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366878"/>
    <w:bookmarkStart w:id="1" w:name="_GoBack"/>
    <w:bookmarkEnd w:id="1"/>
    <w:p w14:paraId="48B58772" w14:textId="1B395A26" w:rsidR="00EF7E5F" w:rsidRPr="007C3DFD" w:rsidRDefault="00DE2D41" w:rsidP="0055782B">
      <w:pPr>
        <w:tabs>
          <w:tab w:val="right" w:pos="9072"/>
        </w:tabs>
        <w:rPr>
          <w:sz w:val="24"/>
          <w:szCs w:val="24"/>
          <w:lang w:val="fr-ML"/>
        </w:rPr>
      </w:pPr>
      <w:r>
        <w:rPr>
          <w:noProof/>
          <w:sz w:val="24"/>
          <w:szCs w:val="24"/>
          <w:lang w:eastAsia="fr-FR"/>
        </w:rPr>
        <mc:AlternateContent>
          <mc:Choice Requires="wps">
            <w:drawing>
              <wp:anchor distT="0" distB="0" distL="114300" distR="114300" simplePos="0" relativeHeight="251659264" behindDoc="1" locked="0" layoutInCell="1" allowOverlap="1" wp14:anchorId="71064F9E" wp14:editId="18A35489">
                <wp:simplePos x="0" y="0"/>
                <wp:positionH relativeFrom="margin">
                  <wp:posOffset>-751205</wp:posOffset>
                </wp:positionH>
                <wp:positionV relativeFrom="paragraph">
                  <wp:posOffset>-792280</wp:posOffset>
                </wp:positionV>
                <wp:extent cx="7290148" cy="10333972"/>
                <wp:effectExtent l="152400" t="152400" r="158750" b="1441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0148" cy="10333972"/>
                        </a:xfrm>
                        <a:prstGeom prst="rect">
                          <a:avLst/>
                        </a:prstGeom>
                        <a:solidFill>
                          <a:schemeClr val="bg1">
                            <a:lumMod val="95000"/>
                          </a:schemeClr>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946B722" id="Rectangle 31" o:spid="_x0000_s1026" style="position:absolute;margin-left:-59.15pt;margin-top:-62.4pt;width:574.05pt;height:81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" fillcolor="#f2f2f2 [3052]" strokecolor="#0070c0" strokeweight="24.5pt">
                <v:path arrowok="t"/>
                <w10:wrap anchorx="margin"/>
              </v:rect>
            </w:pict>
          </mc:Fallback>
        </mc:AlternateContent>
      </w:r>
      <w:bookmarkEnd w:id="0"/>
      <w:r w:rsidR="0055782B">
        <w:rPr>
          <w:rFonts w:ascii="Times New Roman" w:hAnsi="Times New Roman" w:cs="Times New Roman"/>
          <w:noProof/>
          <w:sz w:val="24"/>
          <w:szCs w:val="24"/>
          <w:lang w:eastAsia="fr-FR"/>
        </w:rPr>
        <mc:AlternateContent>
          <mc:Choice Requires="wps">
            <w:drawing>
              <wp:anchor distT="0" distB="0" distL="114300" distR="114300" simplePos="0" relativeHeight="251877888" behindDoc="0" locked="0" layoutInCell="1" allowOverlap="1" wp14:anchorId="119D31AA" wp14:editId="50DCA2FD">
                <wp:simplePos x="0" y="0"/>
                <wp:positionH relativeFrom="margin">
                  <wp:align>center</wp:align>
                </wp:positionH>
                <wp:positionV relativeFrom="paragraph">
                  <wp:posOffset>10055</wp:posOffset>
                </wp:positionV>
                <wp:extent cx="2202180" cy="1910715"/>
                <wp:effectExtent l="0" t="0" r="0" b="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180" cy="1910715"/>
                        </a:xfrm>
                        <a:prstGeom prst="rect">
                          <a:avLst/>
                        </a:prstGeom>
                        <a:noFill/>
                        <a:ln w="6350">
                          <a:noFill/>
                        </a:ln>
                        <a:effectLst/>
                      </wps:spPr>
                      <wps:txbx>
                        <w:txbxContent>
                          <w:p w14:paraId="16A47A28" w14:textId="77777777" w:rsidR="0055782B" w:rsidRDefault="0055782B" w:rsidP="0055782B">
                            <w:pPr>
                              <w:spacing w:line="280" w:lineRule="atLeast"/>
                              <w:jc w:val="center"/>
                              <w:rPr>
                                <w:rFonts w:ascii="Arial" w:hAnsi="Arial"/>
                                <w:b/>
                                <w:sz w:val="32"/>
                                <w:szCs w:val="32"/>
                                <w:lang w:eastAsia="nl-NL"/>
                              </w:rPr>
                            </w:pPr>
                            <w:r>
                              <w:rPr>
                                <w:b/>
                                <w:sz w:val="32"/>
                                <w:szCs w:val="32"/>
                                <w:lang w:eastAsia="nl-NL"/>
                              </w:rPr>
                              <w:t>RÉPUBLIQUE DE GUINÉE</w:t>
                            </w:r>
                          </w:p>
                          <w:p w14:paraId="3EEF10BF" w14:textId="77777777" w:rsidR="0055782B" w:rsidRDefault="0055782B" w:rsidP="0055782B">
                            <w:pPr>
                              <w:spacing w:line="280" w:lineRule="atLeast"/>
                              <w:jc w:val="center"/>
                              <w:rPr>
                                <w:rFonts w:ascii="Arial" w:hAnsi="Arial"/>
                                <w:b/>
                                <w:sz w:val="52"/>
                                <w:szCs w:val="24"/>
                                <w:lang w:eastAsia="nl-NL"/>
                              </w:rPr>
                            </w:pPr>
                            <w:r>
                              <w:rPr>
                                <w:b/>
                                <w:i/>
                                <w:sz w:val="18"/>
                                <w:szCs w:val="24"/>
                                <w:lang w:eastAsia="nl-NL"/>
                              </w:rPr>
                              <w:t>Travail – Justice – Solidarité</w:t>
                            </w:r>
                          </w:p>
                          <w:p w14:paraId="74623C69" w14:textId="4D27AD97" w:rsidR="0055782B" w:rsidRDefault="0055782B" w:rsidP="0055782B">
                            <w:pPr>
                              <w:jc w:val="center"/>
                              <w:rPr>
                                <w:noProof/>
                              </w:rPr>
                            </w:pPr>
                            <w:r>
                              <w:rPr>
                                <w:noProof/>
                                <w:sz w:val="20"/>
                                <w:szCs w:val="20"/>
                                <w:lang w:eastAsia="fr-FR"/>
                              </w:rPr>
                              <w:drawing>
                                <wp:inline distT="0" distB="0" distL="0" distR="0" wp14:anchorId="56871103" wp14:editId="7B1E1C11">
                                  <wp:extent cx="1133475" cy="11709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70940"/>
                                          </a:xfrm>
                                          <a:prstGeom prst="rect">
                                            <a:avLst/>
                                          </a:prstGeom>
                                          <a:noFill/>
                                          <a:ln>
                                            <a:noFill/>
                                          </a:ln>
                                        </pic:spPr>
                                      </pic:pic>
                                    </a:graphicData>
                                  </a:graphic>
                                </wp:inline>
                              </w:drawing>
                            </w:r>
                          </w:p>
                          <w:p w14:paraId="77B47DDB" w14:textId="77777777" w:rsidR="0055782B" w:rsidRDefault="0055782B" w:rsidP="0055782B">
                            <w:pPr>
                              <w:tabs>
                                <w:tab w:val="left" w:pos="1965"/>
                              </w:tabs>
                              <w:spacing w:line="280" w:lineRule="atLeast"/>
                              <w:jc w:val="center"/>
                              <w:rPr>
                                <w:b/>
                                <w:sz w:val="28"/>
                                <w:szCs w:val="28"/>
                                <w:lang w:eastAsia="nl-NL"/>
                              </w:rPr>
                            </w:pPr>
                            <w:r>
                              <w:rPr>
                                <w:b/>
                                <w:sz w:val="28"/>
                                <w:szCs w:val="28"/>
                                <w:lang w:eastAsia="nl-NL"/>
                              </w:rPr>
                              <w:t>MINISTÈRE DE LA SANTE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9D31AA" id="_x0000_t202" coordsize="21600,21600" o:spt="202" path="m,l,21600r21600,l21600,xe">
                <v:stroke joinstyle="miter"/>
                <v:path gradientshapeok="t" o:connecttype="rect"/>
              </v:shapetype>
              <v:shape id="Zone de texte 29" o:spid="_x0000_s1026" type="#_x0000_t202" style="position:absolute;left:0;text-align:left;margin-left:0;margin-top:.8pt;width:173.4pt;height:150.45pt;z-index:251877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" filled="f" stroked="f" strokeweight=".5pt">
                <v:path arrowok="t"/>
                <v:textbox style="mso-fit-shape-to-text:t">
                  <w:txbxContent>
                    <w:p w14:paraId="16A47A28" w14:textId="77777777" w:rsidR="0055782B" w:rsidRDefault="0055782B" w:rsidP="0055782B">
                      <w:pPr>
                        <w:spacing w:line="280" w:lineRule="atLeast"/>
                        <w:jc w:val="center"/>
                        <w:rPr>
                          <w:rFonts w:ascii="Arial" w:hAnsi="Arial"/>
                          <w:b/>
                          <w:sz w:val="32"/>
                          <w:szCs w:val="32"/>
                          <w:lang w:eastAsia="nl-NL"/>
                        </w:rPr>
                      </w:pPr>
                      <w:r>
                        <w:rPr>
                          <w:b/>
                          <w:sz w:val="32"/>
                          <w:szCs w:val="32"/>
                          <w:lang w:eastAsia="nl-NL"/>
                        </w:rPr>
                        <w:t>RÉPUBLIQUE DE GUINÉE</w:t>
                      </w:r>
                    </w:p>
                    <w:p w14:paraId="3EEF10BF" w14:textId="77777777" w:rsidR="0055782B" w:rsidRDefault="0055782B" w:rsidP="0055782B">
                      <w:pPr>
                        <w:spacing w:line="280" w:lineRule="atLeast"/>
                        <w:jc w:val="center"/>
                        <w:rPr>
                          <w:rFonts w:ascii="Arial" w:hAnsi="Arial"/>
                          <w:b/>
                          <w:sz w:val="52"/>
                          <w:szCs w:val="24"/>
                          <w:lang w:eastAsia="nl-NL"/>
                        </w:rPr>
                      </w:pPr>
                      <w:r>
                        <w:rPr>
                          <w:b/>
                          <w:i/>
                          <w:sz w:val="18"/>
                          <w:szCs w:val="24"/>
                          <w:lang w:eastAsia="nl-NL"/>
                        </w:rPr>
                        <w:t>Travail – Justice – Solidarité</w:t>
                      </w:r>
                    </w:p>
                    <w:p w14:paraId="74623C69" w14:textId="4D27AD97" w:rsidR="0055782B" w:rsidRDefault="0055782B" w:rsidP="0055782B">
                      <w:pPr>
                        <w:jc w:val="center"/>
                        <w:rPr>
                          <w:noProof/>
                        </w:rPr>
                      </w:pPr>
                      <w:r>
                        <w:rPr>
                          <w:noProof/>
                          <w:sz w:val="20"/>
                          <w:szCs w:val="20"/>
                          <w:lang w:eastAsia="fr-FR"/>
                        </w:rPr>
                        <w:drawing>
                          <wp:inline distT="0" distB="0" distL="0" distR="0" wp14:anchorId="56871103" wp14:editId="7B1E1C11">
                            <wp:extent cx="1133475" cy="11709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70940"/>
                                    </a:xfrm>
                                    <a:prstGeom prst="rect">
                                      <a:avLst/>
                                    </a:prstGeom>
                                    <a:noFill/>
                                    <a:ln>
                                      <a:noFill/>
                                    </a:ln>
                                  </pic:spPr>
                                </pic:pic>
                              </a:graphicData>
                            </a:graphic>
                          </wp:inline>
                        </w:drawing>
                      </w:r>
                    </w:p>
                    <w:p w14:paraId="77B47DDB" w14:textId="77777777" w:rsidR="0055782B" w:rsidRDefault="0055782B" w:rsidP="0055782B">
                      <w:pPr>
                        <w:tabs>
                          <w:tab w:val="left" w:pos="1965"/>
                        </w:tabs>
                        <w:spacing w:line="280" w:lineRule="atLeast"/>
                        <w:jc w:val="center"/>
                        <w:rPr>
                          <w:b/>
                          <w:sz w:val="28"/>
                          <w:szCs w:val="28"/>
                          <w:lang w:eastAsia="nl-NL"/>
                        </w:rPr>
                      </w:pPr>
                      <w:r>
                        <w:rPr>
                          <w:b/>
                          <w:sz w:val="28"/>
                          <w:szCs w:val="28"/>
                          <w:lang w:eastAsia="nl-NL"/>
                        </w:rPr>
                        <w:t>MINISTÈRE DE LA SANTE</w:t>
                      </w:r>
                    </w:p>
                  </w:txbxContent>
                </v:textbox>
                <w10:wrap type="square" anchorx="margin"/>
              </v:shape>
            </w:pict>
          </mc:Fallback>
        </mc:AlternateContent>
      </w:r>
    </w:p>
    <w:p w14:paraId="7719EE09" w14:textId="68317286" w:rsidR="00EF7E5F" w:rsidRDefault="00EF7E5F" w:rsidP="00E23B57">
      <w:pPr>
        <w:rPr>
          <w:sz w:val="24"/>
          <w:szCs w:val="24"/>
          <w:lang w:val="fr-ML"/>
        </w:rPr>
      </w:pPr>
    </w:p>
    <w:p w14:paraId="7534B767" w14:textId="77777777" w:rsidR="0055782B" w:rsidRDefault="0055782B" w:rsidP="00E23B57">
      <w:pPr>
        <w:rPr>
          <w:sz w:val="24"/>
          <w:szCs w:val="24"/>
          <w:lang w:val="fr-ML"/>
        </w:rPr>
      </w:pPr>
    </w:p>
    <w:p w14:paraId="3B6597D5" w14:textId="77777777" w:rsidR="0055782B" w:rsidRDefault="0055782B" w:rsidP="00E23B57">
      <w:pPr>
        <w:rPr>
          <w:sz w:val="24"/>
          <w:szCs w:val="24"/>
          <w:lang w:val="fr-ML"/>
        </w:rPr>
      </w:pPr>
    </w:p>
    <w:p w14:paraId="0D1FE24D" w14:textId="77777777" w:rsidR="0055782B" w:rsidRDefault="0055782B" w:rsidP="00E23B57">
      <w:pPr>
        <w:rPr>
          <w:sz w:val="24"/>
          <w:szCs w:val="24"/>
          <w:lang w:val="fr-ML"/>
        </w:rPr>
      </w:pPr>
    </w:p>
    <w:p w14:paraId="26B1101A" w14:textId="77777777" w:rsidR="0055782B" w:rsidRDefault="0055782B" w:rsidP="00E23B57">
      <w:pPr>
        <w:rPr>
          <w:sz w:val="24"/>
          <w:szCs w:val="24"/>
          <w:lang w:val="fr-ML"/>
        </w:rPr>
      </w:pPr>
    </w:p>
    <w:p w14:paraId="3DCAE58B" w14:textId="77777777" w:rsidR="0055782B" w:rsidRPr="007C3DFD" w:rsidRDefault="0055782B" w:rsidP="00E23B57">
      <w:pPr>
        <w:rPr>
          <w:sz w:val="24"/>
          <w:szCs w:val="24"/>
          <w:lang w:val="fr-ML"/>
        </w:rPr>
      </w:pPr>
    </w:p>
    <w:p w14:paraId="38CDD65E" w14:textId="03271CBC" w:rsidR="00EF7E5F" w:rsidRPr="007C3DFD" w:rsidRDefault="00EF7E5F" w:rsidP="00E23B57">
      <w:pPr>
        <w:rPr>
          <w:sz w:val="24"/>
          <w:szCs w:val="24"/>
          <w:lang w:val="fr-ML"/>
        </w:rPr>
      </w:pPr>
    </w:p>
    <w:p w14:paraId="4BA59ACE" w14:textId="0CFD4C0C" w:rsidR="00EF7E5F" w:rsidRPr="007C3DFD" w:rsidRDefault="00EF7E5F" w:rsidP="00E23B57">
      <w:pPr>
        <w:rPr>
          <w:sz w:val="24"/>
          <w:szCs w:val="24"/>
          <w:lang w:val="fr-ML"/>
        </w:rPr>
      </w:pPr>
    </w:p>
    <w:p w14:paraId="06B70D83" w14:textId="77777777" w:rsidR="00EF7E5F" w:rsidRPr="007C3DFD" w:rsidRDefault="00435245" w:rsidP="00435245">
      <w:pPr>
        <w:tabs>
          <w:tab w:val="left" w:pos="7320"/>
        </w:tabs>
        <w:rPr>
          <w:sz w:val="24"/>
          <w:szCs w:val="24"/>
          <w:lang w:val="fr-ML"/>
        </w:rPr>
      </w:pPr>
      <w:r>
        <w:rPr>
          <w:sz w:val="24"/>
          <w:szCs w:val="24"/>
          <w:lang w:val="fr-ML"/>
        </w:rPr>
        <w:tab/>
      </w:r>
      <w:r>
        <w:rPr>
          <w:sz w:val="24"/>
          <w:szCs w:val="24"/>
          <w:lang w:val="fr-ML"/>
        </w:rPr>
        <w:tab/>
      </w:r>
    </w:p>
    <w:p w14:paraId="60E0C6C9" w14:textId="64506548" w:rsidR="00EF7E5F" w:rsidRPr="007C3DFD" w:rsidRDefault="00B832ED" w:rsidP="00E23B57">
      <w:pPr>
        <w:rPr>
          <w:sz w:val="24"/>
          <w:szCs w:val="24"/>
          <w:lang w:val="fr-ML"/>
        </w:rPr>
      </w:pPr>
      <w:r>
        <w:rPr>
          <w:noProof/>
          <w:sz w:val="24"/>
          <w:szCs w:val="24"/>
          <w:lang w:eastAsia="fr-FR"/>
        </w:rPr>
        <mc:AlternateContent>
          <mc:Choice Requires="wps">
            <w:drawing>
              <wp:anchor distT="0" distB="0" distL="114300" distR="114300" simplePos="0" relativeHeight="251667456" behindDoc="0" locked="0" layoutInCell="1" allowOverlap="1" wp14:anchorId="219192F1" wp14:editId="1DED329C">
                <wp:simplePos x="0" y="0"/>
                <wp:positionH relativeFrom="margin">
                  <wp:align>right</wp:align>
                </wp:positionH>
                <wp:positionV relativeFrom="paragraph">
                  <wp:posOffset>152400</wp:posOffset>
                </wp:positionV>
                <wp:extent cx="5767705" cy="1916430"/>
                <wp:effectExtent l="0" t="0" r="23495" b="2667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91643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66643" w14:textId="6E8C2FB3" w:rsidR="00E7311E" w:rsidRPr="00435245" w:rsidRDefault="00E7311E" w:rsidP="00EF7E5F">
                            <w:pPr>
                              <w:jc w:val="center"/>
                              <w:rPr>
                                <w:b/>
                                <w:color w:val="FFFFFF" w:themeColor="background1"/>
                                <w:sz w:val="56"/>
                                <w:szCs w:val="56"/>
                              </w:rPr>
                            </w:pPr>
                            <w:r w:rsidRPr="00435245">
                              <w:rPr>
                                <w:b/>
                                <w:color w:val="FFFFFF" w:themeColor="background1"/>
                                <w:sz w:val="56"/>
                                <w:szCs w:val="56"/>
                              </w:rPr>
                              <w:t xml:space="preserve">MANUEL DE PROCÉDURES ADMINISTRATIVES, FINANCIÈRES, COMPTABLES ET OPERATIONNELLES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9192F1" id="Rectangle : coins arrondis 41" o:spid="_x0000_s1027" style="position:absolute;left:0;text-align:left;margin-left:402.95pt;margin-top:12pt;width:454.15pt;height:150.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" fillcolor="#0070c0" strokecolor="#1f4d78 [1604]" strokeweight="1pt">
                <v:stroke joinstyle="miter"/>
                <v:path arrowok="t"/>
                <v:textbox>
                  <w:txbxContent>
                    <w:p w14:paraId="0EF66643" w14:textId="6E8C2FB3" w:rsidR="00E7311E" w:rsidRPr="00435245" w:rsidRDefault="00E7311E" w:rsidP="00EF7E5F">
                      <w:pPr>
                        <w:jc w:val="center"/>
                        <w:rPr>
                          <w:b/>
                          <w:color w:val="FFFFFF" w:themeColor="background1"/>
                          <w:sz w:val="56"/>
                          <w:szCs w:val="56"/>
                        </w:rPr>
                      </w:pPr>
                      <w:r w:rsidRPr="00435245">
                        <w:rPr>
                          <w:b/>
                          <w:color w:val="FFFFFF" w:themeColor="background1"/>
                          <w:sz w:val="56"/>
                          <w:szCs w:val="56"/>
                        </w:rPr>
                        <w:t xml:space="preserve">MANUEL DE PROCÉDURES ADMINISTRATIVES, FINANCIÈRES, COMPTABLES ET </w:t>
                      </w:r>
                      <w:proofErr w:type="spellStart"/>
                      <w:r w:rsidRPr="00435245">
                        <w:rPr>
                          <w:b/>
                          <w:color w:val="FFFFFF" w:themeColor="background1"/>
                          <w:sz w:val="56"/>
                          <w:szCs w:val="56"/>
                        </w:rPr>
                        <w:t>OPERATIONNELLES</w:t>
                      </w:r>
                      <w:proofErr w:type="spellEnd"/>
                      <w:r w:rsidRPr="00435245">
                        <w:rPr>
                          <w:b/>
                          <w:color w:val="FFFFFF" w:themeColor="background1"/>
                          <w:sz w:val="56"/>
                          <w:szCs w:val="56"/>
                        </w:rPr>
                        <w:t xml:space="preserve"> </w:t>
                      </w:r>
                    </w:p>
                  </w:txbxContent>
                </v:textbox>
                <w10:wrap anchorx="margin"/>
              </v:roundrect>
            </w:pict>
          </mc:Fallback>
        </mc:AlternateContent>
      </w:r>
    </w:p>
    <w:p w14:paraId="2A36EC2E" w14:textId="772286CC" w:rsidR="00EF7E5F" w:rsidRPr="007C3DFD" w:rsidRDefault="00EF7E5F" w:rsidP="00E23B57">
      <w:pPr>
        <w:rPr>
          <w:sz w:val="24"/>
          <w:szCs w:val="24"/>
          <w:lang w:val="fr-ML"/>
        </w:rPr>
      </w:pPr>
    </w:p>
    <w:p w14:paraId="180F6E6A" w14:textId="2D22750C" w:rsidR="00EF7E5F" w:rsidRPr="007C3DFD" w:rsidRDefault="00EF7E5F" w:rsidP="00E23B57">
      <w:pPr>
        <w:rPr>
          <w:sz w:val="24"/>
          <w:szCs w:val="24"/>
          <w:lang w:val="fr-ML"/>
        </w:rPr>
      </w:pPr>
    </w:p>
    <w:p w14:paraId="230B99D9" w14:textId="20562688" w:rsidR="00EF7E5F" w:rsidRPr="007C3DFD" w:rsidRDefault="00EF7E5F" w:rsidP="00E23B57">
      <w:pPr>
        <w:rPr>
          <w:sz w:val="24"/>
          <w:szCs w:val="24"/>
          <w:lang w:val="fr-ML"/>
        </w:rPr>
      </w:pPr>
    </w:p>
    <w:p w14:paraId="0F19DC4C" w14:textId="77777777" w:rsidR="00EF7E5F" w:rsidRPr="007C3DFD" w:rsidRDefault="00EF7E5F" w:rsidP="00E23B57">
      <w:pPr>
        <w:rPr>
          <w:sz w:val="24"/>
          <w:szCs w:val="24"/>
          <w:lang w:val="fr-ML"/>
        </w:rPr>
      </w:pPr>
    </w:p>
    <w:p w14:paraId="6E250781" w14:textId="77777777" w:rsidR="00EF7E5F" w:rsidRPr="007C3DFD" w:rsidRDefault="00EF7E5F" w:rsidP="00E23B57">
      <w:pPr>
        <w:rPr>
          <w:sz w:val="24"/>
          <w:szCs w:val="24"/>
          <w:lang w:val="fr-ML"/>
        </w:rPr>
      </w:pPr>
    </w:p>
    <w:p w14:paraId="1D9DCD09" w14:textId="77777777" w:rsidR="00EF7E5F" w:rsidRPr="007C3DFD" w:rsidRDefault="00EF7E5F" w:rsidP="00E23B57">
      <w:pPr>
        <w:rPr>
          <w:sz w:val="24"/>
          <w:szCs w:val="24"/>
          <w:lang w:val="fr-ML"/>
        </w:rPr>
      </w:pPr>
    </w:p>
    <w:p w14:paraId="49CF9EC5" w14:textId="77777777" w:rsidR="00EF7E5F" w:rsidRPr="007C3DFD" w:rsidRDefault="00EF7E5F" w:rsidP="00E23B57">
      <w:pPr>
        <w:rPr>
          <w:sz w:val="24"/>
          <w:szCs w:val="24"/>
          <w:lang w:val="fr-ML"/>
        </w:rPr>
      </w:pPr>
    </w:p>
    <w:p w14:paraId="3D0AD6DD" w14:textId="77777777" w:rsidR="00EF7E5F" w:rsidRPr="007C3DFD" w:rsidRDefault="00EF7E5F" w:rsidP="00E23B57">
      <w:pPr>
        <w:rPr>
          <w:sz w:val="24"/>
          <w:szCs w:val="24"/>
          <w:lang w:val="fr-ML"/>
        </w:rPr>
      </w:pPr>
    </w:p>
    <w:p w14:paraId="63E1BA51" w14:textId="2A6EF5D7" w:rsidR="00EF7E5F" w:rsidRPr="007C3DFD" w:rsidRDefault="00EF7E5F" w:rsidP="00E23B57">
      <w:pPr>
        <w:rPr>
          <w:sz w:val="24"/>
          <w:szCs w:val="24"/>
          <w:lang w:val="fr-ML"/>
        </w:rPr>
      </w:pPr>
    </w:p>
    <w:p w14:paraId="65B5B40D" w14:textId="7965E4D4" w:rsidR="00EF7E5F" w:rsidRPr="007C3DFD" w:rsidRDefault="00EF7E5F" w:rsidP="00E23B57">
      <w:pPr>
        <w:rPr>
          <w:sz w:val="24"/>
          <w:szCs w:val="24"/>
          <w:lang w:val="fr-ML"/>
        </w:rPr>
      </w:pPr>
    </w:p>
    <w:p w14:paraId="06C955E1" w14:textId="77777777" w:rsidR="00EF7E5F" w:rsidRPr="007C3DFD" w:rsidRDefault="00EF7E5F" w:rsidP="00E23B57">
      <w:pPr>
        <w:rPr>
          <w:sz w:val="24"/>
          <w:szCs w:val="24"/>
          <w:lang w:val="fr-ML"/>
        </w:rPr>
      </w:pPr>
    </w:p>
    <w:p w14:paraId="74F05594" w14:textId="2EC541C9" w:rsidR="00EF7E5F" w:rsidRPr="007C3DFD" w:rsidRDefault="00EF7E5F" w:rsidP="00E23B57"/>
    <w:p w14:paraId="430FFB7D" w14:textId="44BEA9CC" w:rsidR="00EF7E5F" w:rsidRPr="007C3DFD" w:rsidRDefault="00B832ED" w:rsidP="00E23B57">
      <w:pPr>
        <w:rPr>
          <w:sz w:val="24"/>
          <w:szCs w:val="24"/>
          <w:lang w:val="fr-ML"/>
        </w:rPr>
      </w:pPr>
      <w:r>
        <w:rPr>
          <w:noProof/>
          <w:sz w:val="24"/>
          <w:szCs w:val="24"/>
          <w:lang w:eastAsia="fr-FR"/>
        </w:rPr>
        <mc:AlternateContent>
          <mc:Choice Requires="wps">
            <w:drawing>
              <wp:anchor distT="0" distB="0" distL="114300" distR="114300" simplePos="0" relativeHeight="251666432" behindDoc="0" locked="0" layoutInCell="1" allowOverlap="1" wp14:anchorId="68BEFBD8" wp14:editId="2FBB3C6D">
                <wp:simplePos x="0" y="0"/>
                <wp:positionH relativeFrom="margin">
                  <wp:posOffset>-162838</wp:posOffset>
                </wp:positionH>
                <wp:positionV relativeFrom="paragraph">
                  <wp:posOffset>213230</wp:posOffset>
                </wp:positionV>
                <wp:extent cx="5767705" cy="1954060"/>
                <wp:effectExtent l="0" t="0" r="23495" b="27305"/>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95406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E79B1A" w14:textId="77777777" w:rsidR="00E7311E" w:rsidRPr="000426DD" w:rsidRDefault="00E7311E" w:rsidP="00EF7E5F">
                            <w:pPr>
                              <w:jc w:val="center"/>
                              <w:rPr>
                                <w:b/>
                                <w:color w:val="FFFFFF" w:themeColor="background1"/>
                                <w:sz w:val="56"/>
                              </w:rPr>
                            </w:pPr>
                            <w:r w:rsidRPr="000426DD">
                              <w:rPr>
                                <w:b/>
                                <w:color w:val="FFFFFF" w:themeColor="background1"/>
                                <w:sz w:val="56"/>
                              </w:rPr>
                              <w:t xml:space="preserve">TOME 6 </w:t>
                            </w:r>
                          </w:p>
                          <w:p w14:paraId="7135DEA1" w14:textId="61218A17" w:rsidR="00E7311E" w:rsidRPr="000426DD" w:rsidRDefault="00E7311E" w:rsidP="00EF7E5F">
                            <w:pPr>
                              <w:jc w:val="center"/>
                              <w:rPr>
                                <w:b/>
                                <w:color w:val="FFFFFF" w:themeColor="background1"/>
                                <w:sz w:val="56"/>
                              </w:rPr>
                            </w:pPr>
                            <w:r w:rsidRPr="000426DD">
                              <w:rPr>
                                <w:b/>
                                <w:color w:val="FFFFFF" w:themeColor="background1"/>
                                <w:sz w:val="56"/>
                              </w:rPr>
                              <w:t xml:space="preserve">PROCÉDURES OPÉRATIONNELLES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BEFBD8" id="Rectangle : coins arrondis 40" o:spid="_x0000_s1028" style="position:absolute;left:0;text-align:left;margin-left:-12.8pt;margin-top:16.8pt;width:454.15pt;height:15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" fillcolor="#0070c0" strokecolor="#1f4d78 [1604]" strokeweight="1pt">
                <v:stroke joinstyle="miter"/>
                <v:path arrowok="t"/>
                <v:textbox>
                  <w:txbxContent>
                    <w:p w14:paraId="15E79B1A" w14:textId="77777777" w:rsidR="00E7311E" w:rsidRPr="000426DD" w:rsidRDefault="00E7311E" w:rsidP="00EF7E5F">
                      <w:pPr>
                        <w:jc w:val="center"/>
                        <w:rPr>
                          <w:b/>
                          <w:color w:val="FFFFFF" w:themeColor="background1"/>
                          <w:sz w:val="56"/>
                        </w:rPr>
                      </w:pPr>
                      <w:r w:rsidRPr="000426DD">
                        <w:rPr>
                          <w:b/>
                          <w:color w:val="FFFFFF" w:themeColor="background1"/>
                          <w:sz w:val="56"/>
                        </w:rPr>
                        <w:t xml:space="preserve">TOME 6 </w:t>
                      </w:r>
                    </w:p>
                    <w:p w14:paraId="7135DEA1" w14:textId="61218A17" w:rsidR="00E7311E" w:rsidRPr="000426DD" w:rsidRDefault="00E7311E" w:rsidP="00EF7E5F">
                      <w:pPr>
                        <w:jc w:val="center"/>
                        <w:rPr>
                          <w:b/>
                          <w:color w:val="FFFFFF" w:themeColor="background1"/>
                          <w:sz w:val="56"/>
                        </w:rPr>
                      </w:pPr>
                      <w:r w:rsidRPr="000426DD">
                        <w:rPr>
                          <w:b/>
                          <w:color w:val="FFFFFF" w:themeColor="background1"/>
                          <w:sz w:val="56"/>
                        </w:rPr>
                        <w:t xml:space="preserve">PROCÉDURES OPÉRATIONNELLES </w:t>
                      </w:r>
                    </w:p>
                  </w:txbxContent>
                </v:textbox>
                <w10:wrap anchorx="margin"/>
              </v:roundrect>
            </w:pict>
          </mc:Fallback>
        </mc:AlternateContent>
      </w:r>
    </w:p>
    <w:p w14:paraId="572FB377" w14:textId="77777777" w:rsidR="00EF7E5F" w:rsidRPr="007C3DFD" w:rsidRDefault="00EF7E5F" w:rsidP="00E23B57">
      <w:pPr>
        <w:rPr>
          <w:sz w:val="24"/>
          <w:szCs w:val="24"/>
          <w:lang w:val="fr-ML"/>
        </w:rPr>
      </w:pPr>
    </w:p>
    <w:p w14:paraId="5C04B9E4" w14:textId="228D8841" w:rsidR="00EF7E5F" w:rsidRPr="007C3DFD" w:rsidRDefault="00EF7E5F" w:rsidP="00E23B57">
      <w:pPr>
        <w:ind w:left="720"/>
        <w:rPr>
          <w:sz w:val="24"/>
          <w:szCs w:val="24"/>
          <w:lang w:val="fr-ML"/>
        </w:rPr>
      </w:pPr>
    </w:p>
    <w:p w14:paraId="3C5C3B9E" w14:textId="65A7298E" w:rsidR="00EF7E5F" w:rsidRPr="007C3DFD" w:rsidRDefault="00EF7E5F" w:rsidP="00E23B57">
      <w:pPr>
        <w:tabs>
          <w:tab w:val="right" w:pos="9072"/>
        </w:tabs>
        <w:rPr>
          <w:sz w:val="24"/>
          <w:szCs w:val="24"/>
          <w:lang w:val="fr-ML"/>
        </w:rPr>
      </w:pPr>
    </w:p>
    <w:p w14:paraId="3967E36E" w14:textId="50C26801" w:rsidR="00EF7E5F" w:rsidRPr="007C3DFD" w:rsidRDefault="00EF7E5F" w:rsidP="00E23B57">
      <w:pPr>
        <w:tabs>
          <w:tab w:val="right" w:pos="9072"/>
        </w:tabs>
        <w:rPr>
          <w:sz w:val="24"/>
          <w:szCs w:val="24"/>
          <w:lang w:val="fr-ML"/>
        </w:rPr>
      </w:pPr>
    </w:p>
    <w:p w14:paraId="618CD44B" w14:textId="6DADDD7D" w:rsidR="00EF7E5F" w:rsidRDefault="00EF7E5F" w:rsidP="00E23B57">
      <w:pPr>
        <w:tabs>
          <w:tab w:val="right" w:pos="9072"/>
        </w:tabs>
        <w:ind w:firstLine="708"/>
        <w:rPr>
          <w:sz w:val="24"/>
          <w:szCs w:val="24"/>
          <w:lang w:val="fr-ML"/>
        </w:rPr>
      </w:pPr>
    </w:p>
    <w:p w14:paraId="72B91936" w14:textId="4216FB66" w:rsidR="00EF7E5F" w:rsidRDefault="00E70358" w:rsidP="00E23B57">
      <w:pPr>
        <w:spacing w:after="160" w:line="259" w:lineRule="auto"/>
        <w:rPr>
          <w:sz w:val="24"/>
          <w:szCs w:val="24"/>
          <w:lang w:val="fr-ML"/>
        </w:rPr>
      </w:pPr>
      <w:r>
        <w:rPr>
          <w:noProof/>
          <w:sz w:val="24"/>
          <w:szCs w:val="24"/>
          <w:lang w:eastAsia="fr-FR"/>
        </w:rPr>
        <mc:AlternateContent>
          <mc:Choice Requires="wps">
            <w:drawing>
              <wp:anchor distT="0" distB="0" distL="114300" distR="114300" simplePos="0" relativeHeight="251875840" behindDoc="0" locked="0" layoutInCell="1" allowOverlap="1" wp14:anchorId="7FFB0443" wp14:editId="0F9DBC49">
                <wp:simplePos x="0" y="0"/>
                <wp:positionH relativeFrom="column">
                  <wp:posOffset>1031553</wp:posOffset>
                </wp:positionH>
                <wp:positionV relativeFrom="paragraph">
                  <wp:posOffset>3086378</wp:posOffset>
                </wp:positionV>
                <wp:extent cx="3352800" cy="492125"/>
                <wp:effectExtent l="0" t="0" r="19050" b="222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BB3D1D" w14:textId="77777777" w:rsidR="00E7311E" w:rsidRPr="009A0CF4" w:rsidRDefault="00E7311E" w:rsidP="00E70358">
                            <w:pPr>
                              <w:jc w:val="center"/>
                              <w:rPr>
                                <w:rFonts w:cstheme="minorHAnsi"/>
                                <w:b/>
                              </w:rPr>
                            </w:pPr>
                            <w:r w:rsidRPr="009A0CF4">
                              <w:rPr>
                                <w:rFonts w:cstheme="minorHAnsi"/>
                                <w:b/>
                              </w:rPr>
                              <w:t>VERSION DÉFINITIVE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FB0443" id="Ellipse 1" o:spid="_x0000_s1029" style="position:absolute;left:0;text-align:left;margin-left:81.2pt;margin-top:243pt;width:264pt;height:38.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" fillcolor="#5b9bd5 [3204]" strokecolor="#1f4d78 [1604]" strokeweight="1pt">
                <v:stroke joinstyle="miter"/>
                <v:path arrowok="t"/>
                <v:textbox>
                  <w:txbxContent>
                    <w:p w14:paraId="1BBB3D1D" w14:textId="77777777" w:rsidR="00E7311E" w:rsidRPr="009A0CF4" w:rsidRDefault="00E7311E" w:rsidP="00E70358">
                      <w:pPr>
                        <w:jc w:val="center"/>
                        <w:rPr>
                          <w:rFonts w:cstheme="minorHAnsi"/>
                          <w:b/>
                        </w:rPr>
                      </w:pPr>
                      <w:r w:rsidRPr="009A0CF4">
                        <w:rPr>
                          <w:rFonts w:cstheme="minorHAnsi"/>
                          <w:b/>
                        </w:rPr>
                        <w:t>VERSION</w:t>
                      </w:r>
                      <w:bookmarkStart w:id="2" w:name="_GoBack"/>
                      <w:bookmarkEnd w:id="2"/>
                      <w:r w:rsidRPr="009A0CF4">
                        <w:rPr>
                          <w:rFonts w:cstheme="minorHAnsi"/>
                          <w:b/>
                        </w:rPr>
                        <w:t xml:space="preserve"> DÉFINITIVE</w:t>
                      </w:r>
                    </w:p>
                  </w:txbxContent>
                </v:textbox>
              </v:oval>
            </w:pict>
          </mc:Fallback>
        </mc:AlternateContent>
      </w:r>
      <w:r>
        <w:rPr>
          <w:noProof/>
          <w:sz w:val="24"/>
          <w:szCs w:val="24"/>
          <w:lang w:eastAsia="fr-FR"/>
        </w:rPr>
        <mc:AlternateContent>
          <mc:Choice Requires="wps">
            <w:drawing>
              <wp:anchor distT="0" distB="0" distL="114300" distR="114300" simplePos="0" relativeHeight="251668480" behindDoc="0" locked="0" layoutInCell="1" allowOverlap="1" wp14:anchorId="7C5B338C" wp14:editId="63302BB4">
                <wp:simplePos x="0" y="0"/>
                <wp:positionH relativeFrom="column">
                  <wp:posOffset>958241</wp:posOffset>
                </wp:positionH>
                <wp:positionV relativeFrom="paragraph">
                  <wp:posOffset>2510877</wp:posOffset>
                </wp:positionV>
                <wp:extent cx="3352800" cy="488515"/>
                <wp:effectExtent l="0" t="0" r="0" b="0"/>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8851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09CF" w14:textId="44CF33E9" w:rsidR="00E7311E" w:rsidRPr="009627D5" w:rsidRDefault="00042DCE" w:rsidP="00EF7E5F">
                            <w:pPr>
                              <w:jc w:val="center"/>
                              <w:rPr>
                                <w:b/>
                                <w:color w:val="000000" w:themeColor="text1"/>
                                <w:sz w:val="32"/>
                              </w:rPr>
                            </w:pPr>
                            <w:r>
                              <w:rPr>
                                <w:b/>
                                <w:color w:val="000000" w:themeColor="text1"/>
                                <w:sz w:val="32"/>
                              </w:rPr>
                              <w:t>AOÛT</w:t>
                            </w:r>
                            <w:r w:rsidRPr="009627D5">
                              <w:rPr>
                                <w:b/>
                                <w:color w:val="000000" w:themeColor="text1"/>
                                <w:sz w:val="32"/>
                              </w:rPr>
                              <w:t xml:space="preserve"> </w:t>
                            </w:r>
                            <w:r w:rsidR="00E7311E" w:rsidRPr="009627D5">
                              <w:rPr>
                                <w:b/>
                                <w:color w:val="000000" w:themeColor="text1"/>
                                <w:sz w:val="32"/>
                              </w:rPr>
                              <w:t>2018</w:t>
                            </w:r>
                          </w:p>
                          <w:p w14:paraId="77CB1C64" w14:textId="77777777" w:rsidR="00E7311E" w:rsidRDefault="00E7311E" w:rsidP="00EF7E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5B338C" id="Ellipse 42" o:spid="_x0000_s1030" style="position:absolute;left:0;text-align:left;margin-left:75.45pt;margin-top:197.7pt;width:264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" filled="f" stroked="f" strokeweight="1pt">
                <v:stroke joinstyle="miter"/>
                <v:path arrowok="t"/>
                <v:textbox>
                  <w:txbxContent>
                    <w:p w14:paraId="47FE09CF" w14:textId="44CF33E9" w:rsidR="00E7311E" w:rsidRPr="009627D5" w:rsidRDefault="00042DCE" w:rsidP="00EF7E5F">
                      <w:pPr>
                        <w:jc w:val="center"/>
                        <w:rPr>
                          <w:b/>
                          <w:color w:val="000000" w:themeColor="text1"/>
                          <w:sz w:val="32"/>
                        </w:rPr>
                      </w:pPr>
                      <w:r>
                        <w:rPr>
                          <w:b/>
                          <w:color w:val="000000" w:themeColor="text1"/>
                          <w:sz w:val="32"/>
                        </w:rPr>
                        <w:t>AOÛT</w:t>
                      </w:r>
                      <w:r w:rsidRPr="009627D5">
                        <w:rPr>
                          <w:b/>
                          <w:color w:val="000000" w:themeColor="text1"/>
                          <w:sz w:val="32"/>
                        </w:rPr>
                        <w:t xml:space="preserve"> </w:t>
                      </w:r>
                      <w:r w:rsidR="00E7311E" w:rsidRPr="009627D5">
                        <w:rPr>
                          <w:b/>
                          <w:color w:val="000000" w:themeColor="text1"/>
                          <w:sz w:val="32"/>
                        </w:rPr>
                        <w:t>2018</w:t>
                      </w:r>
                    </w:p>
                    <w:p w14:paraId="77CB1C64" w14:textId="77777777" w:rsidR="00E7311E" w:rsidRDefault="00E7311E" w:rsidP="00EF7E5F">
                      <w:pPr>
                        <w:jc w:val="center"/>
                      </w:pPr>
                    </w:p>
                  </w:txbxContent>
                </v:textbox>
              </v:oval>
            </w:pict>
          </mc:Fallback>
        </mc:AlternateContent>
      </w:r>
      <w:r w:rsidR="00BC07AA" w:rsidRPr="00A5650F">
        <w:rPr>
          <w:noProof/>
          <w:sz w:val="24"/>
          <w:szCs w:val="24"/>
          <w:lang w:eastAsia="fr-FR"/>
        </w:rPr>
        <w:drawing>
          <wp:anchor distT="0" distB="0" distL="114300" distR="114300" simplePos="0" relativeHeight="251642368" behindDoc="0" locked="0" layoutInCell="1" allowOverlap="1" wp14:anchorId="51D58309" wp14:editId="7FFAF93E">
            <wp:simplePos x="0" y="0"/>
            <wp:positionH relativeFrom="column">
              <wp:posOffset>3246755</wp:posOffset>
            </wp:positionH>
            <wp:positionV relativeFrom="paragraph">
              <wp:posOffset>1397000</wp:posOffset>
            </wp:positionV>
            <wp:extent cx="1390650" cy="4857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AA" w:rsidRPr="00A5650F">
        <w:rPr>
          <w:noProof/>
          <w:sz w:val="24"/>
          <w:szCs w:val="24"/>
          <w:lang w:eastAsia="fr-FR"/>
        </w:rPr>
        <w:drawing>
          <wp:anchor distT="0" distB="0" distL="114300" distR="114300" simplePos="0" relativeHeight="251526656" behindDoc="1" locked="0" layoutInCell="1" allowOverlap="1" wp14:anchorId="2B00DC04" wp14:editId="4F90C5A4">
            <wp:simplePos x="0" y="0"/>
            <wp:positionH relativeFrom="column">
              <wp:posOffset>1245870</wp:posOffset>
            </wp:positionH>
            <wp:positionV relativeFrom="paragraph">
              <wp:posOffset>1231265</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4" name="Image 4"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teraJ\AppData\Local\Microsoft\Windows\Temporary Internet Files\Content.Outlook\M3XIP070\Horizontal_RGB_29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AA" w:rsidRPr="00A5650F">
        <w:rPr>
          <w:noProof/>
          <w:sz w:val="24"/>
          <w:szCs w:val="24"/>
          <w:lang w:eastAsia="fr-FR"/>
        </w:rPr>
        <w:drawing>
          <wp:anchor distT="0" distB="0" distL="114300" distR="114300" simplePos="0" relativeHeight="251758080" behindDoc="0" locked="0" layoutInCell="1" allowOverlap="1" wp14:anchorId="7722DD8E" wp14:editId="598B4988">
            <wp:simplePos x="0" y="0"/>
            <wp:positionH relativeFrom="column">
              <wp:posOffset>5027930</wp:posOffset>
            </wp:positionH>
            <wp:positionV relativeFrom="paragraph">
              <wp:posOffset>1397000</wp:posOffset>
            </wp:positionV>
            <wp:extent cx="466725" cy="5048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7AA" w:rsidRPr="00A5650F">
        <w:rPr>
          <w:noProof/>
          <w:sz w:val="24"/>
          <w:szCs w:val="24"/>
          <w:lang w:eastAsia="fr-FR"/>
        </w:rPr>
        <w:drawing>
          <wp:anchor distT="0" distB="0" distL="114300" distR="114300" simplePos="0" relativeHeight="251873792" behindDoc="1" locked="0" layoutInCell="1" allowOverlap="1" wp14:anchorId="35B77DE4" wp14:editId="6FE5DE44">
            <wp:simplePos x="0" y="0"/>
            <wp:positionH relativeFrom="column">
              <wp:posOffset>85725</wp:posOffset>
            </wp:positionH>
            <wp:positionV relativeFrom="paragraph">
              <wp:posOffset>1351080</wp:posOffset>
            </wp:positionV>
            <wp:extent cx="913130" cy="519430"/>
            <wp:effectExtent l="0" t="0" r="1270" b="0"/>
            <wp:wrapTight wrapText="bothSides">
              <wp:wrapPolygon edited="0">
                <wp:start x="0" y="0"/>
                <wp:lineTo x="0" y="20597"/>
                <wp:lineTo x="21179" y="20597"/>
                <wp:lineTo x="2117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5F">
        <w:rPr>
          <w:sz w:val="24"/>
          <w:szCs w:val="24"/>
          <w:lang w:val="fr-ML"/>
        </w:rPr>
        <w:br w:type="page"/>
      </w:r>
    </w:p>
    <w:p w14:paraId="17A5AD8F" w14:textId="77777777" w:rsidR="00BC07AA" w:rsidRDefault="00BC07AA" w:rsidP="000426DD">
      <w:pPr>
        <w:jc w:val="center"/>
        <w:rPr>
          <w:b/>
          <w:sz w:val="24"/>
        </w:rPr>
      </w:pPr>
    </w:p>
    <w:p w14:paraId="42090FE6" w14:textId="77777777" w:rsidR="00960F18" w:rsidRPr="006F4754" w:rsidRDefault="00EF7E5F" w:rsidP="000426DD">
      <w:pPr>
        <w:jc w:val="center"/>
        <w:rPr>
          <w:b/>
          <w:sz w:val="24"/>
        </w:rPr>
      </w:pPr>
      <w:r w:rsidRPr="00BC07AA">
        <w:rPr>
          <w:b/>
          <w:sz w:val="24"/>
          <w:u w:val="single"/>
        </w:rPr>
        <w:t>SOMMAIRE</w:t>
      </w:r>
    </w:p>
    <w:p w14:paraId="3FE8D8B1" w14:textId="77777777" w:rsidR="00BC07AA" w:rsidRDefault="00BC07AA">
      <w:pPr>
        <w:rPr>
          <w:sz w:val="24"/>
        </w:rPr>
      </w:pPr>
    </w:p>
    <w:p w14:paraId="5E11745E" w14:textId="77777777" w:rsidR="00042DCE" w:rsidRDefault="00E7311E">
      <w:pPr>
        <w:pStyle w:val="TOC1"/>
        <w:tabs>
          <w:tab w:val="right" w:leader="dot" w:pos="9016"/>
        </w:tabs>
        <w:rPr>
          <w:rFonts w:eastAsiaTheme="minorEastAsia" w:cstheme="minorBidi"/>
          <w:b w:val="0"/>
          <w:bCs w:val="0"/>
          <w:caps w:val="0"/>
          <w:noProof/>
          <w:u w:val="none"/>
          <w:lang w:eastAsia="fr-FR"/>
        </w:rPr>
      </w:pPr>
      <w:r>
        <w:rPr>
          <w:sz w:val="24"/>
        </w:rPr>
        <w:fldChar w:fldCharType="begin"/>
      </w:r>
      <w:r>
        <w:rPr>
          <w:sz w:val="24"/>
        </w:rPr>
        <w:instrText xml:space="preserve"> TOC \o "1-3" \h \z \u </w:instrText>
      </w:r>
      <w:r>
        <w:rPr>
          <w:sz w:val="24"/>
        </w:rPr>
        <w:fldChar w:fldCharType="separate"/>
      </w:r>
      <w:hyperlink w:anchor="_Toc521700931" w:history="1">
        <w:r w:rsidR="00042DCE" w:rsidRPr="00B8575E">
          <w:rPr>
            <w:rStyle w:val="Hyperlink"/>
            <w:noProof/>
            <w:lang w:eastAsia="fr-FR"/>
          </w:rPr>
          <w:t>LISTE DES ABRÉVIATIONS</w:t>
        </w:r>
        <w:r w:rsidR="00042DCE">
          <w:rPr>
            <w:noProof/>
            <w:webHidden/>
          </w:rPr>
          <w:tab/>
        </w:r>
        <w:r w:rsidR="00042DCE">
          <w:rPr>
            <w:noProof/>
            <w:webHidden/>
          </w:rPr>
          <w:fldChar w:fldCharType="begin"/>
        </w:r>
        <w:r w:rsidR="00042DCE">
          <w:rPr>
            <w:noProof/>
            <w:webHidden/>
          </w:rPr>
          <w:instrText xml:space="preserve"> PAGEREF _Toc521700931 \h </w:instrText>
        </w:r>
        <w:r w:rsidR="00042DCE">
          <w:rPr>
            <w:noProof/>
            <w:webHidden/>
          </w:rPr>
        </w:r>
        <w:r w:rsidR="00042DCE">
          <w:rPr>
            <w:noProof/>
            <w:webHidden/>
          </w:rPr>
          <w:fldChar w:fldCharType="separate"/>
        </w:r>
        <w:r w:rsidR="00042DCE">
          <w:rPr>
            <w:noProof/>
            <w:webHidden/>
          </w:rPr>
          <w:t>4</w:t>
        </w:r>
        <w:r w:rsidR="00042DCE">
          <w:rPr>
            <w:noProof/>
            <w:webHidden/>
          </w:rPr>
          <w:fldChar w:fldCharType="end"/>
        </w:r>
      </w:hyperlink>
    </w:p>
    <w:p w14:paraId="5EAA1B2E" w14:textId="77777777" w:rsidR="00042DCE" w:rsidRDefault="00B87ADD">
      <w:pPr>
        <w:pStyle w:val="TOC1"/>
        <w:tabs>
          <w:tab w:val="right" w:leader="dot" w:pos="9016"/>
        </w:tabs>
        <w:rPr>
          <w:rFonts w:eastAsiaTheme="minorEastAsia" w:cstheme="minorBidi"/>
          <w:b w:val="0"/>
          <w:bCs w:val="0"/>
          <w:caps w:val="0"/>
          <w:noProof/>
          <w:u w:val="none"/>
          <w:lang w:eastAsia="fr-FR"/>
        </w:rPr>
      </w:pPr>
      <w:hyperlink w:anchor="_Toc521700932" w:history="1">
        <w:r w:rsidR="00042DCE" w:rsidRPr="00B8575E">
          <w:rPr>
            <w:rStyle w:val="Hyperlink"/>
            <w:noProof/>
          </w:rPr>
          <w:t>6.1 GESTION DES SOINS ET DES ÉTABLISSEMENTS DE SOINS</w:t>
        </w:r>
        <w:r w:rsidR="00042DCE">
          <w:rPr>
            <w:noProof/>
            <w:webHidden/>
          </w:rPr>
          <w:tab/>
        </w:r>
        <w:r w:rsidR="00042DCE">
          <w:rPr>
            <w:noProof/>
            <w:webHidden/>
          </w:rPr>
          <w:fldChar w:fldCharType="begin"/>
        </w:r>
        <w:r w:rsidR="00042DCE">
          <w:rPr>
            <w:noProof/>
            <w:webHidden/>
          </w:rPr>
          <w:instrText xml:space="preserve"> PAGEREF _Toc521700932 \h </w:instrText>
        </w:r>
        <w:r w:rsidR="00042DCE">
          <w:rPr>
            <w:noProof/>
            <w:webHidden/>
          </w:rPr>
        </w:r>
        <w:r w:rsidR="00042DCE">
          <w:rPr>
            <w:noProof/>
            <w:webHidden/>
          </w:rPr>
          <w:fldChar w:fldCharType="separate"/>
        </w:r>
        <w:r w:rsidR="00042DCE">
          <w:rPr>
            <w:noProof/>
            <w:webHidden/>
          </w:rPr>
          <w:t>5</w:t>
        </w:r>
        <w:r w:rsidR="00042DCE">
          <w:rPr>
            <w:noProof/>
            <w:webHidden/>
          </w:rPr>
          <w:fldChar w:fldCharType="end"/>
        </w:r>
      </w:hyperlink>
    </w:p>
    <w:p w14:paraId="3EE1962B"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33" w:history="1">
        <w:r w:rsidR="00042DCE" w:rsidRPr="00B8575E">
          <w:rPr>
            <w:rStyle w:val="Hyperlink"/>
            <w:noProof/>
          </w:rPr>
          <w:t>6.1.1 ÉVACUATION SANITAIRE</w:t>
        </w:r>
        <w:r w:rsidR="00042DCE">
          <w:rPr>
            <w:noProof/>
            <w:webHidden/>
          </w:rPr>
          <w:tab/>
        </w:r>
        <w:r w:rsidR="00042DCE">
          <w:rPr>
            <w:noProof/>
            <w:webHidden/>
          </w:rPr>
          <w:fldChar w:fldCharType="begin"/>
        </w:r>
        <w:r w:rsidR="00042DCE">
          <w:rPr>
            <w:noProof/>
            <w:webHidden/>
          </w:rPr>
          <w:instrText xml:space="preserve"> PAGEREF _Toc521700933 \h </w:instrText>
        </w:r>
        <w:r w:rsidR="00042DCE">
          <w:rPr>
            <w:noProof/>
            <w:webHidden/>
          </w:rPr>
        </w:r>
        <w:r w:rsidR="00042DCE">
          <w:rPr>
            <w:noProof/>
            <w:webHidden/>
          </w:rPr>
          <w:fldChar w:fldCharType="separate"/>
        </w:r>
        <w:r w:rsidR="00042DCE">
          <w:rPr>
            <w:noProof/>
            <w:webHidden/>
          </w:rPr>
          <w:t>5</w:t>
        </w:r>
        <w:r w:rsidR="00042DCE">
          <w:rPr>
            <w:noProof/>
            <w:webHidden/>
          </w:rPr>
          <w:fldChar w:fldCharType="end"/>
        </w:r>
      </w:hyperlink>
    </w:p>
    <w:p w14:paraId="6F4ABD05"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34" w:history="1">
        <w:r w:rsidR="00042DCE" w:rsidRPr="00B8575E">
          <w:rPr>
            <w:rStyle w:val="Hyperlink"/>
            <w:noProof/>
          </w:rPr>
          <w:t>6.1.2 PLACEMENT D’UN MALADE</w:t>
        </w:r>
        <w:r w:rsidR="00042DCE">
          <w:rPr>
            <w:noProof/>
            <w:webHidden/>
          </w:rPr>
          <w:tab/>
        </w:r>
        <w:r w:rsidR="00042DCE">
          <w:rPr>
            <w:noProof/>
            <w:webHidden/>
          </w:rPr>
          <w:fldChar w:fldCharType="begin"/>
        </w:r>
        <w:r w:rsidR="00042DCE">
          <w:rPr>
            <w:noProof/>
            <w:webHidden/>
          </w:rPr>
          <w:instrText xml:space="preserve"> PAGEREF _Toc521700934 \h </w:instrText>
        </w:r>
        <w:r w:rsidR="00042DCE">
          <w:rPr>
            <w:noProof/>
            <w:webHidden/>
          </w:rPr>
        </w:r>
        <w:r w:rsidR="00042DCE">
          <w:rPr>
            <w:noProof/>
            <w:webHidden/>
          </w:rPr>
          <w:fldChar w:fldCharType="separate"/>
        </w:r>
        <w:r w:rsidR="00042DCE">
          <w:rPr>
            <w:noProof/>
            <w:webHidden/>
          </w:rPr>
          <w:t>10</w:t>
        </w:r>
        <w:r w:rsidR="00042DCE">
          <w:rPr>
            <w:noProof/>
            <w:webHidden/>
          </w:rPr>
          <w:fldChar w:fldCharType="end"/>
        </w:r>
      </w:hyperlink>
    </w:p>
    <w:p w14:paraId="21425B02"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35" w:history="1">
        <w:r w:rsidR="00042DCE" w:rsidRPr="00B8575E">
          <w:rPr>
            <w:rStyle w:val="Hyperlink"/>
            <w:noProof/>
          </w:rPr>
          <w:t>6.1.3 AGRÉMENT DE CREATION D’UNE STRUCTURE PRIVEE DE SOINS PAR UNE PERSONNE PHYSIQUE OU MORALE</w:t>
        </w:r>
        <w:r w:rsidR="00042DCE">
          <w:rPr>
            <w:noProof/>
            <w:webHidden/>
          </w:rPr>
          <w:tab/>
        </w:r>
        <w:r w:rsidR="00042DCE">
          <w:rPr>
            <w:noProof/>
            <w:webHidden/>
          </w:rPr>
          <w:fldChar w:fldCharType="begin"/>
        </w:r>
        <w:r w:rsidR="00042DCE">
          <w:rPr>
            <w:noProof/>
            <w:webHidden/>
          </w:rPr>
          <w:instrText xml:space="preserve"> PAGEREF _Toc521700935 \h </w:instrText>
        </w:r>
        <w:r w:rsidR="00042DCE">
          <w:rPr>
            <w:noProof/>
            <w:webHidden/>
          </w:rPr>
        </w:r>
        <w:r w:rsidR="00042DCE">
          <w:rPr>
            <w:noProof/>
            <w:webHidden/>
          </w:rPr>
          <w:fldChar w:fldCharType="separate"/>
        </w:r>
        <w:r w:rsidR="00042DCE">
          <w:rPr>
            <w:noProof/>
            <w:webHidden/>
          </w:rPr>
          <w:t>12</w:t>
        </w:r>
        <w:r w:rsidR="00042DCE">
          <w:rPr>
            <w:noProof/>
            <w:webHidden/>
          </w:rPr>
          <w:fldChar w:fldCharType="end"/>
        </w:r>
      </w:hyperlink>
    </w:p>
    <w:p w14:paraId="09AA2EAD"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36" w:history="1">
        <w:r w:rsidR="00042DCE" w:rsidRPr="00B8575E">
          <w:rPr>
            <w:rStyle w:val="Hyperlink"/>
            <w:noProof/>
          </w:rPr>
          <w:t>6.1.4 AGREMENT DE CREATION D’UNE STRUCTURE DE SOINS PRIVEE PAR UNE ONG</w:t>
        </w:r>
        <w:r w:rsidR="00042DCE">
          <w:rPr>
            <w:noProof/>
            <w:webHidden/>
          </w:rPr>
          <w:tab/>
        </w:r>
        <w:r w:rsidR="00042DCE">
          <w:rPr>
            <w:noProof/>
            <w:webHidden/>
          </w:rPr>
          <w:fldChar w:fldCharType="begin"/>
        </w:r>
        <w:r w:rsidR="00042DCE">
          <w:rPr>
            <w:noProof/>
            <w:webHidden/>
          </w:rPr>
          <w:instrText xml:space="preserve"> PAGEREF _Toc521700936 \h </w:instrText>
        </w:r>
        <w:r w:rsidR="00042DCE">
          <w:rPr>
            <w:noProof/>
            <w:webHidden/>
          </w:rPr>
        </w:r>
        <w:r w:rsidR="00042DCE">
          <w:rPr>
            <w:noProof/>
            <w:webHidden/>
          </w:rPr>
          <w:fldChar w:fldCharType="separate"/>
        </w:r>
        <w:r w:rsidR="00042DCE">
          <w:rPr>
            <w:noProof/>
            <w:webHidden/>
          </w:rPr>
          <w:t>16</w:t>
        </w:r>
        <w:r w:rsidR="00042DCE">
          <w:rPr>
            <w:noProof/>
            <w:webHidden/>
          </w:rPr>
          <w:fldChar w:fldCharType="end"/>
        </w:r>
      </w:hyperlink>
    </w:p>
    <w:p w14:paraId="60CD593E"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37" w:history="1">
        <w:r w:rsidR="00042DCE" w:rsidRPr="00B8575E">
          <w:rPr>
            <w:rStyle w:val="Hyperlink"/>
            <w:noProof/>
          </w:rPr>
          <w:t>6.1.5 L’OBTENTION D’UN ARRETE D’EXPLOITATION</w:t>
        </w:r>
        <w:r w:rsidR="00042DCE">
          <w:rPr>
            <w:noProof/>
            <w:webHidden/>
          </w:rPr>
          <w:tab/>
        </w:r>
        <w:r w:rsidR="00042DCE">
          <w:rPr>
            <w:noProof/>
            <w:webHidden/>
          </w:rPr>
          <w:fldChar w:fldCharType="begin"/>
        </w:r>
        <w:r w:rsidR="00042DCE">
          <w:rPr>
            <w:noProof/>
            <w:webHidden/>
          </w:rPr>
          <w:instrText xml:space="preserve"> PAGEREF _Toc521700937 \h </w:instrText>
        </w:r>
        <w:r w:rsidR="00042DCE">
          <w:rPr>
            <w:noProof/>
            <w:webHidden/>
          </w:rPr>
        </w:r>
        <w:r w:rsidR="00042DCE">
          <w:rPr>
            <w:noProof/>
            <w:webHidden/>
          </w:rPr>
          <w:fldChar w:fldCharType="separate"/>
        </w:r>
        <w:r w:rsidR="00042DCE">
          <w:rPr>
            <w:noProof/>
            <w:webHidden/>
          </w:rPr>
          <w:t>21</w:t>
        </w:r>
        <w:r w:rsidR="00042DCE">
          <w:rPr>
            <w:noProof/>
            <w:webHidden/>
          </w:rPr>
          <w:fldChar w:fldCharType="end"/>
        </w:r>
      </w:hyperlink>
    </w:p>
    <w:p w14:paraId="40E59AC8" w14:textId="77777777" w:rsidR="00042DCE" w:rsidRDefault="00B87ADD">
      <w:pPr>
        <w:pStyle w:val="TOC3"/>
        <w:tabs>
          <w:tab w:val="right" w:leader="dot" w:pos="9016"/>
        </w:tabs>
        <w:rPr>
          <w:rFonts w:eastAsiaTheme="minorEastAsia" w:cstheme="minorBidi"/>
          <w:smallCaps w:val="0"/>
          <w:noProof/>
          <w:lang w:eastAsia="fr-FR"/>
        </w:rPr>
      </w:pPr>
      <w:hyperlink w:anchor="_Toc521700938" w:history="1">
        <w:r w:rsidR="00042DCE" w:rsidRPr="00B8575E">
          <w:rPr>
            <w:rStyle w:val="Hyperlink"/>
            <w:b/>
            <w:noProof/>
          </w:rPr>
          <w:t>L’OBTENTION D’UN ARRETE D’EXPLOITATION</w:t>
        </w:r>
        <w:r w:rsidR="00042DCE">
          <w:rPr>
            <w:noProof/>
            <w:webHidden/>
          </w:rPr>
          <w:tab/>
        </w:r>
        <w:r w:rsidR="00042DCE">
          <w:rPr>
            <w:noProof/>
            <w:webHidden/>
          </w:rPr>
          <w:fldChar w:fldCharType="begin"/>
        </w:r>
        <w:r w:rsidR="00042DCE">
          <w:rPr>
            <w:noProof/>
            <w:webHidden/>
          </w:rPr>
          <w:instrText xml:space="preserve"> PAGEREF _Toc521700938 \h </w:instrText>
        </w:r>
        <w:r w:rsidR="00042DCE">
          <w:rPr>
            <w:noProof/>
            <w:webHidden/>
          </w:rPr>
        </w:r>
        <w:r w:rsidR="00042DCE">
          <w:rPr>
            <w:noProof/>
            <w:webHidden/>
          </w:rPr>
          <w:fldChar w:fldCharType="separate"/>
        </w:r>
        <w:r w:rsidR="00042DCE">
          <w:rPr>
            <w:noProof/>
            <w:webHidden/>
          </w:rPr>
          <w:t>21</w:t>
        </w:r>
        <w:r w:rsidR="00042DCE">
          <w:rPr>
            <w:noProof/>
            <w:webHidden/>
          </w:rPr>
          <w:fldChar w:fldCharType="end"/>
        </w:r>
      </w:hyperlink>
    </w:p>
    <w:p w14:paraId="436FBCC7" w14:textId="77777777" w:rsidR="00042DCE" w:rsidRDefault="00B87ADD">
      <w:pPr>
        <w:pStyle w:val="TOC3"/>
        <w:tabs>
          <w:tab w:val="right" w:leader="dot" w:pos="9016"/>
        </w:tabs>
        <w:rPr>
          <w:rFonts w:eastAsiaTheme="minorEastAsia" w:cstheme="minorBidi"/>
          <w:smallCaps w:val="0"/>
          <w:noProof/>
          <w:lang w:eastAsia="fr-FR"/>
        </w:rPr>
      </w:pPr>
      <w:hyperlink w:anchor="_Toc521700939" w:history="1">
        <w:r w:rsidR="00042DCE" w:rsidRPr="00B8575E">
          <w:rPr>
            <w:rStyle w:val="Hyperlink"/>
            <w:b/>
            <w:noProof/>
          </w:rPr>
          <w:t>REFERENCE</w:t>
        </w:r>
        <w:r w:rsidR="00042DCE">
          <w:rPr>
            <w:noProof/>
            <w:webHidden/>
          </w:rPr>
          <w:tab/>
        </w:r>
        <w:r w:rsidR="00042DCE">
          <w:rPr>
            <w:noProof/>
            <w:webHidden/>
          </w:rPr>
          <w:fldChar w:fldCharType="begin"/>
        </w:r>
        <w:r w:rsidR="00042DCE">
          <w:rPr>
            <w:noProof/>
            <w:webHidden/>
          </w:rPr>
          <w:instrText xml:space="preserve"> PAGEREF _Toc521700939 \h </w:instrText>
        </w:r>
        <w:r w:rsidR="00042DCE">
          <w:rPr>
            <w:noProof/>
            <w:webHidden/>
          </w:rPr>
        </w:r>
        <w:r w:rsidR="00042DCE">
          <w:rPr>
            <w:noProof/>
            <w:webHidden/>
          </w:rPr>
          <w:fldChar w:fldCharType="separate"/>
        </w:r>
        <w:r w:rsidR="00042DCE">
          <w:rPr>
            <w:noProof/>
            <w:webHidden/>
          </w:rPr>
          <w:t>21</w:t>
        </w:r>
        <w:r w:rsidR="00042DCE">
          <w:rPr>
            <w:noProof/>
            <w:webHidden/>
          </w:rPr>
          <w:fldChar w:fldCharType="end"/>
        </w:r>
      </w:hyperlink>
    </w:p>
    <w:p w14:paraId="30A9FB21" w14:textId="77777777" w:rsidR="00042DCE" w:rsidRDefault="00B87ADD">
      <w:pPr>
        <w:pStyle w:val="TOC3"/>
        <w:tabs>
          <w:tab w:val="right" w:leader="dot" w:pos="9016"/>
        </w:tabs>
        <w:rPr>
          <w:rFonts w:eastAsiaTheme="minorEastAsia" w:cstheme="minorBidi"/>
          <w:smallCaps w:val="0"/>
          <w:noProof/>
          <w:lang w:eastAsia="fr-FR"/>
        </w:rPr>
      </w:pPr>
      <w:hyperlink w:anchor="_Toc521700940" w:history="1">
        <w:r w:rsidR="00042DCE" w:rsidRPr="00B8575E">
          <w:rPr>
            <w:rStyle w:val="Hyperlink"/>
            <w:b/>
            <w:noProof/>
          </w:rPr>
          <w:t>6.1.5</w:t>
        </w:r>
        <w:r w:rsidR="00042DCE">
          <w:rPr>
            <w:noProof/>
            <w:webHidden/>
          </w:rPr>
          <w:tab/>
        </w:r>
        <w:r w:rsidR="00042DCE">
          <w:rPr>
            <w:noProof/>
            <w:webHidden/>
          </w:rPr>
          <w:fldChar w:fldCharType="begin"/>
        </w:r>
        <w:r w:rsidR="00042DCE">
          <w:rPr>
            <w:noProof/>
            <w:webHidden/>
          </w:rPr>
          <w:instrText xml:space="preserve"> PAGEREF _Toc521700940 \h </w:instrText>
        </w:r>
        <w:r w:rsidR="00042DCE">
          <w:rPr>
            <w:noProof/>
            <w:webHidden/>
          </w:rPr>
        </w:r>
        <w:r w:rsidR="00042DCE">
          <w:rPr>
            <w:noProof/>
            <w:webHidden/>
          </w:rPr>
          <w:fldChar w:fldCharType="separate"/>
        </w:r>
        <w:r w:rsidR="00042DCE">
          <w:rPr>
            <w:noProof/>
            <w:webHidden/>
          </w:rPr>
          <w:t>21</w:t>
        </w:r>
        <w:r w:rsidR="00042DCE">
          <w:rPr>
            <w:noProof/>
            <w:webHidden/>
          </w:rPr>
          <w:fldChar w:fldCharType="end"/>
        </w:r>
      </w:hyperlink>
    </w:p>
    <w:p w14:paraId="0413FCDB"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1" w:history="1">
        <w:r w:rsidR="00042DCE" w:rsidRPr="00B8575E">
          <w:rPr>
            <w:rStyle w:val="Hyperlink"/>
            <w:noProof/>
          </w:rPr>
          <w:t>6.1.6 LE RETRAIT D’UN AGRÉMENT</w:t>
        </w:r>
        <w:r w:rsidR="00042DCE">
          <w:rPr>
            <w:noProof/>
            <w:webHidden/>
          </w:rPr>
          <w:tab/>
        </w:r>
        <w:r w:rsidR="00042DCE">
          <w:rPr>
            <w:noProof/>
            <w:webHidden/>
          </w:rPr>
          <w:fldChar w:fldCharType="begin"/>
        </w:r>
        <w:r w:rsidR="00042DCE">
          <w:rPr>
            <w:noProof/>
            <w:webHidden/>
          </w:rPr>
          <w:instrText xml:space="preserve"> PAGEREF _Toc521700941 \h </w:instrText>
        </w:r>
        <w:r w:rsidR="00042DCE">
          <w:rPr>
            <w:noProof/>
            <w:webHidden/>
          </w:rPr>
        </w:r>
        <w:r w:rsidR="00042DCE">
          <w:rPr>
            <w:noProof/>
            <w:webHidden/>
          </w:rPr>
          <w:fldChar w:fldCharType="separate"/>
        </w:r>
        <w:r w:rsidR="00042DCE">
          <w:rPr>
            <w:noProof/>
            <w:webHidden/>
          </w:rPr>
          <w:t>25</w:t>
        </w:r>
        <w:r w:rsidR="00042DCE">
          <w:rPr>
            <w:noProof/>
            <w:webHidden/>
          </w:rPr>
          <w:fldChar w:fldCharType="end"/>
        </w:r>
      </w:hyperlink>
    </w:p>
    <w:p w14:paraId="0DD80533"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2" w:history="1">
        <w:r w:rsidR="00042DCE" w:rsidRPr="00B8575E">
          <w:rPr>
            <w:rStyle w:val="Hyperlink"/>
            <w:noProof/>
          </w:rPr>
          <w:t>6.1.7 L’OBTENTION D’AUTORISATION DE STAGES DANS LES ÉTABLISSEMENTS DE SOINS PUBLICS</w:t>
        </w:r>
        <w:r w:rsidR="00042DCE">
          <w:rPr>
            <w:noProof/>
            <w:webHidden/>
          </w:rPr>
          <w:tab/>
        </w:r>
        <w:r w:rsidR="00042DCE">
          <w:rPr>
            <w:noProof/>
            <w:webHidden/>
          </w:rPr>
          <w:fldChar w:fldCharType="begin"/>
        </w:r>
        <w:r w:rsidR="00042DCE">
          <w:rPr>
            <w:noProof/>
            <w:webHidden/>
          </w:rPr>
          <w:instrText xml:space="preserve"> PAGEREF _Toc521700942 \h </w:instrText>
        </w:r>
        <w:r w:rsidR="00042DCE">
          <w:rPr>
            <w:noProof/>
            <w:webHidden/>
          </w:rPr>
        </w:r>
        <w:r w:rsidR="00042DCE">
          <w:rPr>
            <w:noProof/>
            <w:webHidden/>
          </w:rPr>
          <w:fldChar w:fldCharType="separate"/>
        </w:r>
        <w:r w:rsidR="00042DCE">
          <w:rPr>
            <w:noProof/>
            <w:webHidden/>
          </w:rPr>
          <w:t>29</w:t>
        </w:r>
        <w:r w:rsidR="00042DCE">
          <w:rPr>
            <w:noProof/>
            <w:webHidden/>
          </w:rPr>
          <w:fldChar w:fldCharType="end"/>
        </w:r>
      </w:hyperlink>
    </w:p>
    <w:p w14:paraId="334C2C60"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3" w:history="1">
        <w:r w:rsidR="00042DCE" w:rsidRPr="00B8575E">
          <w:rPr>
            <w:rStyle w:val="Hyperlink"/>
            <w:noProof/>
          </w:rPr>
          <w:t>6.1.8 LA CRÉATION D’UN SERVICE HOSPITALIER</w:t>
        </w:r>
        <w:r w:rsidR="00042DCE">
          <w:rPr>
            <w:noProof/>
            <w:webHidden/>
          </w:rPr>
          <w:tab/>
        </w:r>
        <w:r w:rsidR="00042DCE">
          <w:rPr>
            <w:noProof/>
            <w:webHidden/>
          </w:rPr>
          <w:fldChar w:fldCharType="begin"/>
        </w:r>
        <w:r w:rsidR="00042DCE">
          <w:rPr>
            <w:noProof/>
            <w:webHidden/>
          </w:rPr>
          <w:instrText xml:space="preserve"> PAGEREF _Toc521700943 \h </w:instrText>
        </w:r>
        <w:r w:rsidR="00042DCE">
          <w:rPr>
            <w:noProof/>
            <w:webHidden/>
          </w:rPr>
        </w:r>
        <w:r w:rsidR="00042DCE">
          <w:rPr>
            <w:noProof/>
            <w:webHidden/>
          </w:rPr>
          <w:fldChar w:fldCharType="separate"/>
        </w:r>
        <w:r w:rsidR="00042DCE">
          <w:rPr>
            <w:noProof/>
            <w:webHidden/>
          </w:rPr>
          <w:t>34</w:t>
        </w:r>
        <w:r w:rsidR="00042DCE">
          <w:rPr>
            <w:noProof/>
            <w:webHidden/>
          </w:rPr>
          <w:fldChar w:fldCharType="end"/>
        </w:r>
      </w:hyperlink>
    </w:p>
    <w:p w14:paraId="0C4F3738"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4" w:history="1">
        <w:r w:rsidR="00042DCE" w:rsidRPr="00B8575E">
          <w:rPr>
            <w:rStyle w:val="Hyperlink"/>
            <w:noProof/>
          </w:rPr>
          <w:t>6.1.9 ELABORATION ET VALIDATION DU BUDGET DES ETABLISSEMNTS HOSPITALIERS</w:t>
        </w:r>
        <w:r w:rsidR="00042DCE">
          <w:rPr>
            <w:noProof/>
            <w:webHidden/>
          </w:rPr>
          <w:tab/>
        </w:r>
        <w:r w:rsidR="00042DCE">
          <w:rPr>
            <w:noProof/>
            <w:webHidden/>
          </w:rPr>
          <w:fldChar w:fldCharType="begin"/>
        </w:r>
        <w:r w:rsidR="00042DCE">
          <w:rPr>
            <w:noProof/>
            <w:webHidden/>
          </w:rPr>
          <w:instrText xml:space="preserve"> PAGEREF _Toc521700944 \h </w:instrText>
        </w:r>
        <w:r w:rsidR="00042DCE">
          <w:rPr>
            <w:noProof/>
            <w:webHidden/>
          </w:rPr>
        </w:r>
        <w:r w:rsidR="00042DCE">
          <w:rPr>
            <w:noProof/>
            <w:webHidden/>
          </w:rPr>
          <w:fldChar w:fldCharType="separate"/>
        </w:r>
        <w:r w:rsidR="00042DCE">
          <w:rPr>
            <w:noProof/>
            <w:webHidden/>
          </w:rPr>
          <w:t>39</w:t>
        </w:r>
        <w:r w:rsidR="00042DCE">
          <w:rPr>
            <w:noProof/>
            <w:webHidden/>
          </w:rPr>
          <w:fldChar w:fldCharType="end"/>
        </w:r>
      </w:hyperlink>
    </w:p>
    <w:p w14:paraId="560618BD"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5" w:history="1">
        <w:r w:rsidR="00042DCE" w:rsidRPr="00B8575E">
          <w:rPr>
            <w:rStyle w:val="Hyperlink"/>
            <w:noProof/>
          </w:rPr>
          <w:t>6.1.10 REPARTITION DE LA SUBVENTION DE FONCTIONNEMENT ENTRE LES HOPITAUX</w:t>
        </w:r>
        <w:r w:rsidR="00042DCE">
          <w:rPr>
            <w:noProof/>
            <w:webHidden/>
          </w:rPr>
          <w:tab/>
        </w:r>
        <w:r w:rsidR="00042DCE">
          <w:rPr>
            <w:noProof/>
            <w:webHidden/>
          </w:rPr>
          <w:fldChar w:fldCharType="begin"/>
        </w:r>
        <w:r w:rsidR="00042DCE">
          <w:rPr>
            <w:noProof/>
            <w:webHidden/>
          </w:rPr>
          <w:instrText xml:space="preserve"> PAGEREF _Toc521700945 \h </w:instrText>
        </w:r>
        <w:r w:rsidR="00042DCE">
          <w:rPr>
            <w:noProof/>
            <w:webHidden/>
          </w:rPr>
        </w:r>
        <w:r w:rsidR="00042DCE">
          <w:rPr>
            <w:noProof/>
            <w:webHidden/>
          </w:rPr>
          <w:fldChar w:fldCharType="separate"/>
        </w:r>
        <w:r w:rsidR="00042DCE">
          <w:rPr>
            <w:noProof/>
            <w:webHidden/>
          </w:rPr>
          <w:t>44</w:t>
        </w:r>
        <w:r w:rsidR="00042DCE">
          <w:rPr>
            <w:noProof/>
            <w:webHidden/>
          </w:rPr>
          <w:fldChar w:fldCharType="end"/>
        </w:r>
      </w:hyperlink>
    </w:p>
    <w:p w14:paraId="42EFE9BF"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6" w:history="1">
        <w:r w:rsidR="00042DCE" w:rsidRPr="00B8575E">
          <w:rPr>
            <w:rStyle w:val="Hyperlink"/>
            <w:noProof/>
          </w:rPr>
          <w:t>6.1.11 CRÉATION DE NOUVELLES INFRASTRUCTURES PUBLIQUES DE SANTE</w:t>
        </w:r>
        <w:r w:rsidR="00042DCE">
          <w:rPr>
            <w:noProof/>
            <w:webHidden/>
          </w:rPr>
          <w:tab/>
        </w:r>
        <w:r w:rsidR="00042DCE">
          <w:rPr>
            <w:noProof/>
            <w:webHidden/>
          </w:rPr>
          <w:fldChar w:fldCharType="begin"/>
        </w:r>
        <w:r w:rsidR="00042DCE">
          <w:rPr>
            <w:noProof/>
            <w:webHidden/>
          </w:rPr>
          <w:instrText xml:space="preserve"> PAGEREF _Toc521700946 \h </w:instrText>
        </w:r>
        <w:r w:rsidR="00042DCE">
          <w:rPr>
            <w:noProof/>
            <w:webHidden/>
          </w:rPr>
        </w:r>
        <w:r w:rsidR="00042DCE">
          <w:rPr>
            <w:noProof/>
            <w:webHidden/>
          </w:rPr>
          <w:fldChar w:fldCharType="separate"/>
        </w:r>
        <w:r w:rsidR="00042DCE">
          <w:rPr>
            <w:noProof/>
            <w:webHidden/>
          </w:rPr>
          <w:t>48</w:t>
        </w:r>
        <w:r w:rsidR="00042DCE">
          <w:rPr>
            <w:noProof/>
            <w:webHidden/>
          </w:rPr>
          <w:fldChar w:fldCharType="end"/>
        </w:r>
      </w:hyperlink>
    </w:p>
    <w:p w14:paraId="08E70B1F"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7" w:history="1">
        <w:r w:rsidR="00042DCE" w:rsidRPr="00B8575E">
          <w:rPr>
            <w:rStyle w:val="Hyperlink"/>
            <w:noProof/>
          </w:rPr>
          <w:t>6.1.12 REALISATION DE TRAVAUX DANS LES ÉTABLISSEMENTS DE SOINS PUBLICS</w:t>
        </w:r>
        <w:r w:rsidR="00042DCE">
          <w:rPr>
            <w:noProof/>
            <w:webHidden/>
          </w:rPr>
          <w:tab/>
        </w:r>
        <w:r w:rsidR="00042DCE">
          <w:rPr>
            <w:noProof/>
            <w:webHidden/>
          </w:rPr>
          <w:fldChar w:fldCharType="begin"/>
        </w:r>
        <w:r w:rsidR="00042DCE">
          <w:rPr>
            <w:noProof/>
            <w:webHidden/>
          </w:rPr>
          <w:instrText xml:space="preserve"> PAGEREF _Toc521700947 \h </w:instrText>
        </w:r>
        <w:r w:rsidR="00042DCE">
          <w:rPr>
            <w:noProof/>
            <w:webHidden/>
          </w:rPr>
        </w:r>
        <w:r w:rsidR="00042DCE">
          <w:rPr>
            <w:noProof/>
            <w:webHidden/>
          </w:rPr>
          <w:fldChar w:fldCharType="separate"/>
        </w:r>
        <w:r w:rsidR="00042DCE">
          <w:rPr>
            <w:noProof/>
            <w:webHidden/>
          </w:rPr>
          <w:t>52</w:t>
        </w:r>
        <w:r w:rsidR="00042DCE">
          <w:rPr>
            <w:noProof/>
            <w:webHidden/>
          </w:rPr>
          <w:fldChar w:fldCharType="end"/>
        </w:r>
      </w:hyperlink>
    </w:p>
    <w:p w14:paraId="22A269B9"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8" w:history="1">
        <w:r w:rsidR="00042DCE" w:rsidRPr="00B8575E">
          <w:rPr>
            <w:rStyle w:val="Hyperlink"/>
            <w:noProof/>
          </w:rPr>
          <w:t>6.1.13 IMPORTATION ET INSTALLATION D’EQUIPEMENTS MEDICAUX DANS LES ÉTABLISSEMENTS DE SOINS PUBLICS</w:t>
        </w:r>
        <w:r w:rsidR="00042DCE">
          <w:rPr>
            <w:noProof/>
            <w:webHidden/>
          </w:rPr>
          <w:tab/>
        </w:r>
        <w:r w:rsidR="00042DCE">
          <w:rPr>
            <w:noProof/>
            <w:webHidden/>
          </w:rPr>
          <w:fldChar w:fldCharType="begin"/>
        </w:r>
        <w:r w:rsidR="00042DCE">
          <w:rPr>
            <w:noProof/>
            <w:webHidden/>
          </w:rPr>
          <w:instrText xml:space="preserve"> PAGEREF _Toc521700948 \h </w:instrText>
        </w:r>
        <w:r w:rsidR="00042DCE">
          <w:rPr>
            <w:noProof/>
            <w:webHidden/>
          </w:rPr>
        </w:r>
        <w:r w:rsidR="00042DCE">
          <w:rPr>
            <w:noProof/>
            <w:webHidden/>
          </w:rPr>
          <w:fldChar w:fldCharType="separate"/>
        </w:r>
        <w:r w:rsidR="00042DCE">
          <w:rPr>
            <w:noProof/>
            <w:webHidden/>
          </w:rPr>
          <w:t>56</w:t>
        </w:r>
        <w:r w:rsidR="00042DCE">
          <w:rPr>
            <w:noProof/>
            <w:webHidden/>
          </w:rPr>
          <w:fldChar w:fldCharType="end"/>
        </w:r>
      </w:hyperlink>
    </w:p>
    <w:p w14:paraId="4BBEA04B"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49" w:history="1">
        <w:r w:rsidR="00042DCE" w:rsidRPr="00B8575E">
          <w:rPr>
            <w:rStyle w:val="Hyperlink"/>
            <w:noProof/>
          </w:rPr>
          <w:t>6.1.14 MAINTENANCE DES INFRASTRUCTURES ET DES EQUIPEMENTS AU NIVEAU CENTRAL</w:t>
        </w:r>
        <w:r w:rsidR="00042DCE">
          <w:rPr>
            <w:noProof/>
            <w:webHidden/>
          </w:rPr>
          <w:tab/>
        </w:r>
        <w:r w:rsidR="00042DCE">
          <w:rPr>
            <w:noProof/>
            <w:webHidden/>
          </w:rPr>
          <w:fldChar w:fldCharType="begin"/>
        </w:r>
        <w:r w:rsidR="00042DCE">
          <w:rPr>
            <w:noProof/>
            <w:webHidden/>
          </w:rPr>
          <w:instrText xml:space="preserve"> PAGEREF _Toc521700949 \h </w:instrText>
        </w:r>
        <w:r w:rsidR="00042DCE">
          <w:rPr>
            <w:noProof/>
            <w:webHidden/>
          </w:rPr>
        </w:r>
        <w:r w:rsidR="00042DCE">
          <w:rPr>
            <w:noProof/>
            <w:webHidden/>
          </w:rPr>
          <w:fldChar w:fldCharType="separate"/>
        </w:r>
        <w:r w:rsidR="00042DCE">
          <w:rPr>
            <w:noProof/>
            <w:webHidden/>
          </w:rPr>
          <w:t>60</w:t>
        </w:r>
        <w:r w:rsidR="00042DCE">
          <w:rPr>
            <w:noProof/>
            <w:webHidden/>
          </w:rPr>
          <w:fldChar w:fldCharType="end"/>
        </w:r>
      </w:hyperlink>
    </w:p>
    <w:p w14:paraId="6B183F06"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0" w:history="1">
        <w:r w:rsidR="00042DCE" w:rsidRPr="00B8575E">
          <w:rPr>
            <w:rStyle w:val="Hyperlink"/>
            <w:noProof/>
          </w:rPr>
          <w:t>6.1.15 LES DONS D’EQUIPEMENT MEDICAL</w:t>
        </w:r>
        <w:r w:rsidR="00042DCE">
          <w:rPr>
            <w:noProof/>
            <w:webHidden/>
          </w:rPr>
          <w:tab/>
        </w:r>
        <w:r w:rsidR="00042DCE">
          <w:rPr>
            <w:noProof/>
            <w:webHidden/>
          </w:rPr>
          <w:fldChar w:fldCharType="begin"/>
        </w:r>
        <w:r w:rsidR="00042DCE">
          <w:rPr>
            <w:noProof/>
            <w:webHidden/>
          </w:rPr>
          <w:instrText xml:space="preserve"> PAGEREF _Toc521700950 \h </w:instrText>
        </w:r>
        <w:r w:rsidR="00042DCE">
          <w:rPr>
            <w:noProof/>
            <w:webHidden/>
          </w:rPr>
        </w:r>
        <w:r w:rsidR="00042DCE">
          <w:rPr>
            <w:noProof/>
            <w:webHidden/>
          </w:rPr>
          <w:fldChar w:fldCharType="separate"/>
        </w:r>
        <w:r w:rsidR="00042DCE">
          <w:rPr>
            <w:noProof/>
            <w:webHidden/>
          </w:rPr>
          <w:t>64</w:t>
        </w:r>
        <w:r w:rsidR="00042DCE">
          <w:rPr>
            <w:noProof/>
            <w:webHidden/>
          </w:rPr>
          <w:fldChar w:fldCharType="end"/>
        </w:r>
      </w:hyperlink>
    </w:p>
    <w:p w14:paraId="1C36CAF5"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1" w:history="1">
        <w:r w:rsidR="00042DCE" w:rsidRPr="00B8575E">
          <w:rPr>
            <w:rStyle w:val="Hyperlink"/>
            <w:noProof/>
          </w:rPr>
          <w:t>6.1.16 GESTION DE L’AIDE MEDICALE URGENTE (AMU) EN SITUATION DE CRISE DANS LES ÉTABLISSEMENTS DE SOINS PUBLICS</w:t>
        </w:r>
        <w:r w:rsidR="00042DCE">
          <w:rPr>
            <w:noProof/>
            <w:webHidden/>
          </w:rPr>
          <w:tab/>
        </w:r>
        <w:r w:rsidR="00042DCE">
          <w:rPr>
            <w:noProof/>
            <w:webHidden/>
          </w:rPr>
          <w:fldChar w:fldCharType="begin"/>
        </w:r>
        <w:r w:rsidR="00042DCE">
          <w:rPr>
            <w:noProof/>
            <w:webHidden/>
          </w:rPr>
          <w:instrText xml:space="preserve"> PAGEREF _Toc521700951 \h </w:instrText>
        </w:r>
        <w:r w:rsidR="00042DCE">
          <w:rPr>
            <w:noProof/>
            <w:webHidden/>
          </w:rPr>
        </w:r>
        <w:r w:rsidR="00042DCE">
          <w:rPr>
            <w:noProof/>
            <w:webHidden/>
          </w:rPr>
          <w:fldChar w:fldCharType="separate"/>
        </w:r>
        <w:r w:rsidR="00042DCE">
          <w:rPr>
            <w:noProof/>
            <w:webHidden/>
          </w:rPr>
          <w:t>67</w:t>
        </w:r>
        <w:r w:rsidR="00042DCE">
          <w:rPr>
            <w:noProof/>
            <w:webHidden/>
          </w:rPr>
          <w:fldChar w:fldCharType="end"/>
        </w:r>
      </w:hyperlink>
    </w:p>
    <w:p w14:paraId="7D14E38E" w14:textId="77777777" w:rsidR="00042DCE" w:rsidRDefault="00B87ADD">
      <w:pPr>
        <w:pStyle w:val="TOC1"/>
        <w:tabs>
          <w:tab w:val="right" w:leader="dot" w:pos="9016"/>
        </w:tabs>
        <w:rPr>
          <w:rFonts w:eastAsiaTheme="minorEastAsia" w:cstheme="minorBidi"/>
          <w:b w:val="0"/>
          <w:bCs w:val="0"/>
          <w:caps w:val="0"/>
          <w:noProof/>
          <w:u w:val="none"/>
          <w:lang w:eastAsia="fr-FR"/>
        </w:rPr>
      </w:pPr>
      <w:hyperlink w:anchor="_Toc521700952" w:history="1">
        <w:r w:rsidR="00042DCE" w:rsidRPr="00B8575E">
          <w:rPr>
            <w:rStyle w:val="Hyperlink"/>
            <w:noProof/>
          </w:rPr>
          <w:t>6.2 GESTION DES MÉDICAMENTS ET DES ÉTABLISSEMENTS PHARMACEUTIQUES</w:t>
        </w:r>
        <w:r w:rsidR="00042DCE">
          <w:rPr>
            <w:noProof/>
            <w:webHidden/>
          </w:rPr>
          <w:tab/>
        </w:r>
        <w:r w:rsidR="00042DCE">
          <w:rPr>
            <w:noProof/>
            <w:webHidden/>
          </w:rPr>
          <w:fldChar w:fldCharType="begin"/>
        </w:r>
        <w:r w:rsidR="00042DCE">
          <w:rPr>
            <w:noProof/>
            <w:webHidden/>
          </w:rPr>
          <w:instrText xml:space="preserve"> PAGEREF _Toc521700952 \h </w:instrText>
        </w:r>
        <w:r w:rsidR="00042DCE">
          <w:rPr>
            <w:noProof/>
            <w:webHidden/>
          </w:rPr>
        </w:r>
        <w:r w:rsidR="00042DCE">
          <w:rPr>
            <w:noProof/>
            <w:webHidden/>
          </w:rPr>
          <w:fldChar w:fldCharType="separate"/>
        </w:r>
        <w:r w:rsidR="00042DCE">
          <w:rPr>
            <w:noProof/>
            <w:webHidden/>
          </w:rPr>
          <w:t>72</w:t>
        </w:r>
        <w:r w:rsidR="00042DCE">
          <w:rPr>
            <w:noProof/>
            <w:webHidden/>
          </w:rPr>
          <w:fldChar w:fldCharType="end"/>
        </w:r>
      </w:hyperlink>
    </w:p>
    <w:p w14:paraId="256AB486"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3" w:history="1">
        <w:r w:rsidR="00042DCE" w:rsidRPr="00B8575E">
          <w:rPr>
            <w:rStyle w:val="Hyperlink"/>
            <w:noProof/>
          </w:rPr>
          <w:t>6.2.1 SUIVI DES ACHATS ET APPROVISIONNEMENTS EN MEDICAMENTS</w:t>
        </w:r>
        <w:r w:rsidR="00042DCE">
          <w:rPr>
            <w:noProof/>
            <w:webHidden/>
          </w:rPr>
          <w:tab/>
        </w:r>
        <w:r w:rsidR="00042DCE">
          <w:rPr>
            <w:noProof/>
            <w:webHidden/>
          </w:rPr>
          <w:fldChar w:fldCharType="begin"/>
        </w:r>
        <w:r w:rsidR="00042DCE">
          <w:rPr>
            <w:noProof/>
            <w:webHidden/>
          </w:rPr>
          <w:instrText xml:space="preserve"> PAGEREF _Toc521700953 \h </w:instrText>
        </w:r>
        <w:r w:rsidR="00042DCE">
          <w:rPr>
            <w:noProof/>
            <w:webHidden/>
          </w:rPr>
        </w:r>
        <w:r w:rsidR="00042DCE">
          <w:rPr>
            <w:noProof/>
            <w:webHidden/>
          </w:rPr>
          <w:fldChar w:fldCharType="separate"/>
        </w:r>
        <w:r w:rsidR="00042DCE">
          <w:rPr>
            <w:noProof/>
            <w:webHidden/>
          </w:rPr>
          <w:t>72</w:t>
        </w:r>
        <w:r w:rsidR="00042DCE">
          <w:rPr>
            <w:noProof/>
            <w:webHidden/>
          </w:rPr>
          <w:fldChar w:fldCharType="end"/>
        </w:r>
      </w:hyperlink>
    </w:p>
    <w:p w14:paraId="099C4EED"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4" w:history="1">
        <w:r w:rsidR="00042DCE" w:rsidRPr="00B8575E">
          <w:rPr>
            <w:rStyle w:val="Hyperlink"/>
            <w:noProof/>
          </w:rPr>
          <w:t>6.2.2 ENREGISTREMENT DES PRODUITS PHARMACEUTIQUES A PRINCIPES ACTIFS NOUVEAUX</w:t>
        </w:r>
        <w:r w:rsidR="00042DCE">
          <w:rPr>
            <w:noProof/>
            <w:webHidden/>
          </w:rPr>
          <w:tab/>
        </w:r>
        <w:r w:rsidR="00042DCE">
          <w:rPr>
            <w:noProof/>
            <w:webHidden/>
          </w:rPr>
          <w:fldChar w:fldCharType="begin"/>
        </w:r>
        <w:r w:rsidR="00042DCE">
          <w:rPr>
            <w:noProof/>
            <w:webHidden/>
          </w:rPr>
          <w:instrText xml:space="preserve"> PAGEREF _Toc521700954 \h </w:instrText>
        </w:r>
        <w:r w:rsidR="00042DCE">
          <w:rPr>
            <w:noProof/>
            <w:webHidden/>
          </w:rPr>
        </w:r>
        <w:r w:rsidR="00042DCE">
          <w:rPr>
            <w:noProof/>
            <w:webHidden/>
          </w:rPr>
          <w:fldChar w:fldCharType="separate"/>
        </w:r>
        <w:r w:rsidR="00042DCE">
          <w:rPr>
            <w:noProof/>
            <w:webHidden/>
          </w:rPr>
          <w:t>78</w:t>
        </w:r>
        <w:r w:rsidR="00042DCE">
          <w:rPr>
            <w:noProof/>
            <w:webHidden/>
          </w:rPr>
          <w:fldChar w:fldCharType="end"/>
        </w:r>
      </w:hyperlink>
    </w:p>
    <w:p w14:paraId="4C8C9032"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5" w:history="1">
        <w:r w:rsidR="00042DCE" w:rsidRPr="00B8575E">
          <w:rPr>
            <w:rStyle w:val="Hyperlink"/>
            <w:noProof/>
          </w:rPr>
          <w:t>6.2.3 AGREMENT POUR LA CREATION D’UN ÉTABLISSEMENT GROSSISTE REPARTITEUR</w:t>
        </w:r>
        <w:r w:rsidR="00042DCE">
          <w:rPr>
            <w:noProof/>
            <w:webHidden/>
          </w:rPr>
          <w:tab/>
        </w:r>
        <w:r w:rsidR="00042DCE">
          <w:rPr>
            <w:noProof/>
            <w:webHidden/>
          </w:rPr>
          <w:fldChar w:fldCharType="begin"/>
        </w:r>
        <w:r w:rsidR="00042DCE">
          <w:rPr>
            <w:noProof/>
            <w:webHidden/>
          </w:rPr>
          <w:instrText xml:space="preserve"> PAGEREF _Toc521700955 \h </w:instrText>
        </w:r>
        <w:r w:rsidR="00042DCE">
          <w:rPr>
            <w:noProof/>
            <w:webHidden/>
          </w:rPr>
        </w:r>
        <w:r w:rsidR="00042DCE">
          <w:rPr>
            <w:noProof/>
            <w:webHidden/>
          </w:rPr>
          <w:fldChar w:fldCharType="separate"/>
        </w:r>
        <w:r w:rsidR="00042DCE">
          <w:rPr>
            <w:noProof/>
            <w:webHidden/>
          </w:rPr>
          <w:t>81</w:t>
        </w:r>
        <w:r w:rsidR="00042DCE">
          <w:rPr>
            <w:noProof/>
            <w:webHidden/>
          </w:rPr>
          <w:fldChar w:fldCharType="end"/>
        </w:r>
      </w:hyperlink>
    </w:p>
    <w:p w14:paraId="4784AD8C"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6" w:history="1">
        <w:r w:rsidR="00042DCE" w:rsidRPr="00B8575E">
          <w:rPr>
            <w:rStyle w:val="Hyperlink"/>
            <w:noProof/>
          </w:rPr>
          <w:t>6.2.4 AGREMENT POUR UNE PHARMACIE D’OFFICINE PRIVEE</w:t>
        </w:r>
        <w:r w:rsidR="00042DCE">
          <w:rPr>
            <w:noProof/>
            <w:webHidden/>
          </w:rPr>
          <w:tab/>
        </w:r>
        <w:r w:rsidR="00042DCE">
          <w:rPr>
            <w:noProof/>
            <w:webHidden/>
          </w:rPr>
          <w:fldChar w:fldCharType="begin"/>
        </w:r>
        <w:r w:rsidR="00042DCE">
          <w:rPr>
            <w:noProof/>
            <w:webHidden/>
          </w:rPr>
          <w:instrText xml:space="preserve"> PAGEREF _Toc521700956 \h </w:instrText>
        </w:r>
        <w:r w:rsidR="00042DCE">
          <w:rPr>
            <w:noProof/>
            <w:webHidden/>
          </w:rPr>
        </w:r>
        <w:r w:rsidR="00042DCE">
          <w:rPr>
            <w:noProof/>
            <w:webHidden/>
          </w:rPr>
          <w:fldChar w:fldCharType="separate"/>
        </w:r>
        <w:r w:rsidR="00042DCE">
          <w:rPr>
            <w:noProof/>
            <w:webHidden/>
          </w:rPr>
          <w:t>86</w:t>
        </w:r>
        <w:r w:rsidR="00042DCE">
          <w:rPr>
            <w:noProof/>
            <w:webHidden/>
          </w:rPr>
          <w:fldChar w:fldCharType="end"/>
        </w:r>
      </w:hyperlink>
    </w:p>
    <w:p w14:paraId="4802B677"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7" w:history="1">
        <w:r w:rsidR="00042DCE" w:rsidRPr="00B8575E">
          <w:rPr>
            <w:rStyle w:val="Hyperlink"/>
            <w:noProof/>
          </w:rPr>
          <w:t>6.2.5 AGREMENT DE CREATION D’UN ÉTABLISSEMENT DE PRODUCTION PHARMACEUTIQUE APPARTENANT A UNE SOCIETE OU UNE PERSONNE PHYSIQUE</w:t>
        </w:r>
        <w:r w:rsidR="00042DCE">
          <w:rPr>
            <w:noProof/>
            <w:webHidden/>
          </w:rPr>
          <w:tab/>
        </w:r>
        <w:r w:rsidR="00042DCE">
          <w:rPr>
            <w:noProof/>
            <w:webHidden/>
          </w:rPr>
          <w:fldChar w:fldCharType="begin"/>
        </w:r>
        <w:r w:rsidR="00042DCE">
          <w:rPr>
            <w:noProof/>
            <w:webHidden/>
          </w:rPr>
          <w:instrText xml:space="preserve"> PAGEREF _Toc521700957 \h </w:instrText>
        </w:r>
        <w:r w:rsidR="00042DCE">
          <w:rPr>
            <w:noProof/>
            <w:webHidden/>
          </w:rPr>
        </w:r>
        <w:r w:rsidR="00042DCE">
          <w:rPr>
            <w:noProof/>
            <w:webHidden/>
          </w:rPr>
          <w:fldChar w:fldCharType="separate"/>
        </w:r>
        <w:r w:rsidR="00042DCE">
          <w:rPr>
            <w:noProof/>
            <w:webHidden/>
          </w:rPr>
          <w:t>90</w:t>
        </w:r>
        <w:r w:rsidR="00042DCE">
          <w:rPr>
            <w:noProof/>
            <w:webHidden/>
          </w:rPr>
          <w:fldChar w:fldCharType="end"/>
        </w:r>
      </w:hyperlink>
    </w:p>
    <w:p w14:paraId="2B1ECE92"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8" w:history="1">
        <w:r w:rsidR="00042DCE" w:rsidRPr="00B8575E">
          <w:rPr>
            <w:rStyle w:val="Hyperlink"/>
            <w:noProof/>
          </w:rPr>
          <w:t>6.2.6 AGREMENT POUR UNE AGENCE DE PROMOTION MEDICALE APPARTENANT À UNE SOCIETE OU A UNE PERSONNE PHYSIQUE</w:t>
        </w:r>
        <w:r w:rsidR="00042DCE">
          <w:rPr>
            <w:noProof/>
            <w:webHidden/>
          </w:rPr>
          <w:tab/>
        </w:r>
        <w:r w:rsidR="00042DCE">
          <w:rPr>
            <w:noProof/>
            <w:webHidden/>
          </w:rPr>
          <w:fldChar w:fldCharType="begin"/>
        </w:r>
        <w:r w:rsidR="00042DCE">
          <w:rPr>
            <w:noProof/>
            <w:webHidden/>
          </w:rPr>
          <w:instrText xml:space="preserve"> PAGEREF _Toc521700958 \h </w:instrText>
        </w:r>
        <w:r w:rsidR="00042DCE">
          <w:rPr>
            <w:noProof/>
            <w:webHidden/>
          </w:rPr>
        </w:r>
        <w:r w:rsidR="00042DCE">
          <w:rPr>
            <w:noProof/>
            <w:webHidden/>
          </w:rPr>
          <w:fldChar w:fldCharType="separate"/>
        </w:r>
        <w:r w:rsidR="00042DCE">
          <w:rPr>
            <w:noProof/>
            <w:webHidden/>
          </w:rPr>
          <w:t>95</w:t>
        </w:r>
        <w:r w:rsidR="00042DCE">
          <w:rPr>
            <w:noProof/>
            <w:webHidden/>
          </w:rPr>
          <w:fldChar w:fldCharType="end"/>
        </w:r>
      </w:hyperlink>
    </w:p>
    <w:p w14:paraId="57E77AA0"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59" w:history="1">
        <w:r w:rsidR="00042DCE" w:rsidRPr="00B8575E">
          <w:rPr>
            <w:rStyle w:val="Hyperlink"/>
            <w:noProof/>
          </w:rPr>
          <w:t>6.2.7 AGREMENT POUR LA CREATION D’UN LABORATOIRE D’ANALYSES BIOMEDICALES</w:t>
        </w:r>
        <w:r w:rsidR="00042DCE">
          <w:rPr>
            <w:noProof/>
            <w:webHidden/>
          </w:rPr>
          <w:tab/>
        </w:r>
        <w:r w:rsidR="00042DCE">
          <w:rPr>
            <w:noProof/>
            <w:webHidden/>
          </w:rPr>
          <w:fldChar w:fldCharType="begin"/>
        </w:r>
        <w:r w:rsidR="00042DCE">
          <w:rPr>
            <w:noProof/>
            <w:webHidden/>
          </w:rPr>
          <w:instrText xml:space="preserve"> PAGEREF _Toc521700959 \h </w:instrText>
        </w:r>
        <w:r w:rsidR="00042DCE">
          <w:rPr>
            <w:noProof/>
            <w:webHidden/>
          </w:rPr>
        </w:r>
        <w:r w:rsidR="00042DCE">
          <w:rPr>
            <w:noProof/>
            <w:webHidden/>
          </w:rPr>
          <w:fldChar w:fldCharType="separate"/>
        </w:r>
        <w:r w:rsidR="00042DCE">
          <w:rPr>
            <w:noProof/>
            <w:webHidden/>
          </w:rPr>
          <w:t>101</w:t>
        </w:r>
        <w:r w:rsidR="00042DCE">
          <w:rPr>
            <w:noProof/>
            <w:webHidden/>
          </w:rPr>
          <w:fldChar w:fldCharType="end"/>
        </w:r>
      </w:hyperlink>
    </w:p>
    <w:p w14:paraId="66581FD1"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0" w:history="1">
        <w:r w:rsidR="00042DCE" w:rsidRPr="00B8575E">
          <w:rPr>
            <w:rStyle w:val="Hyperlink"/>
            <w:noProof/>
          </w:rPr>
          <w:t>6.2.8 ARRETE D’EXPLOITATION</w:t>
        </w:r>
        <w:r w:rsidR="00042DCE">
          <w:rPr>
            <w:noProof/>
            <w:webHidden/>
          </w:rPr>
          <w:tab/>
        </w:r>
        <w:r w:rsidR="00042DCE">
          <w:rPr>
            <w:noProof/>
            <w:webHidden/>
          </w:rPr>
          <w:fldChar w:fldCharType="begin"/>
        </w:r>
        <w:r w:rsidR="00042DCE">
          <w:rPr>
            <w:noProof/>
            <w:webHidden/>
          </w:rPr>
          <w:instrText xml:space="preserve"> PAGEREF _Toc521700960 \h </w:instrText>
        </w:r>
        <w:r w:rsidR="00042DCE">
          <w:rPr>
            <w:noProof/>
            <w:webHidden/>
          </w:rPr>
        </w:r>
        <w:r w:rsidR="00042DCE">
          <w:rPr>
            <w:noProof/>
            <w:webHidden/>
          </w:rPr>
          <w:fldChar w:fldCharType="separate"/>
        </w:r>
        <w:r w:rsidR="00042DCE">
          <w:rPr>
            <w:noProof/>
            <w:webHidden/>
          </w:rPr>
          <w:t>107</w:t>
        </w:r>
        <w:r w:rsidR="00042DCE">
          <w:rPr>
            <w:noProof/>
            <w:webHidden/>
          </w:rPr>
          <w:fldChar w:fldCharType="end"/>
        </w:r>
      </w:hyperlink>
    </w:p>
    <w:p w14:paraId="5DC99101"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1" w:history="1">
        <w:r w:rsidR="00042DCE" w:rsidRPr="00B8575E">
          <w:rPr>
            <w:rStyle w:val="Hyperlink"/>
            <w:noProof/>
          </w:rPr>
          <w:t>6.2.9 TRANSFERT D’UNE PHARMACIE D’OFFICINE PRIVE</w:t>
        </w:r>
        <w:r w:rsidR="00042DCE">
          <w:rPr>
            <w:noProof/>
            <w:webHidden/>
          </w:rPr>
          <w:tab/>
        </w:r>
        <w:r w:rsidR="00042DCE">
          <w:rPr>
            <w:noProof/>
            <w:webHidden/>
          </w:rPr>
          <w:fldChar w:fldCharType="begin"/>
        </w:r>
        <w:r w:rsidR="00042DCE">
          <w:rPr>
            <w:noProof/>
            <w:webHidden/>
          </w:rPr>
          <w:instrText xml:space="preserve"> PAGEREF _Toc521700961 \h </w:instrText>
        </w:r>
        <w:r w:rsidR="00042DCE">
          <w:rPr>
            <w:noProof/>
            <w:webHidden/>
          </w:rPr>
        </w:r>
        <w:r w:rsidR="00042DCE">
          <w:rPr>
            <w:noProof/>
            <w:webHidden/>
          </w:rPr>
          <w:fldChar w:fldCharType="separate"/>
        </w:r>
        <w:r w:rsidR="00042DCE">
          <w:rPr>
            <w:noProof/>
            <w:webHidden/>
          </w:rPr>
          <w:t>111</w:t>
        </w:r>
        <w:r w:rsidR="00042DCE">
          <w:rPr>
            <w:noProof/>
            <w:webHidden/>
          </w:rPr>
          <w:fldChar w:fldCharType="end"/>
        </w:r>
      </w:hyperlink>
    </w:p>
    <w:p w14:paraId="18CCCBC7"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2" w:history="1">
        <w:r w:rsidR="00042DCE" w:rsidRPr="00B8575E">
          <w:rPr>
            <w:rStyle w:val="Hyperlink"/>
            <w:noProof/>
          </w:rPr>
          <w:t>6.2.10 GESTION DES DONS DE PRODUITS PHARMACEUTIQUES</w:t>
        </w:r>
        <w:r w:rsidR="00042DCE">
          <w:rPr>
            <w:noProof/>
            <w:webHidden/>
          </w:rPr>
          <w:tab/>
        </w:r>
        <w:r w:rsidR="00042DCE">
          <w:rPr>
            <w:noProof/>
            <w:webHidden/>
          </w:rPr>
          <w:fldChar w:fldCharType="begin"/>
        </w:r>
        <w:r w:rsidR="00042DCE">
          <w:rPr>
            <w:noProof/>
            <w:webHidden/>
          </w:rPr>
          <w:instrText xml:space="preserve"> PAGEREF _Toc521700962 \h </w:instrText>
        </w:r>
        <w:r w:rsidR="00042DCE">
          <w:rPr>
            <w:noProof/>
            <w:webHidden/>
          </w:rPr>
        </w:r>
        <w:r w:rsidR="00042DCE">
          <w:rPr>
            <w:noProof/>
            <w:webHidden/>
          </w:rPr>
          <w:fldChar w:fldCharType="separate"/>
        </w:r>
        <w:r w:rsidR="00042DCE">
          <w:rPr>
            <w:noProof/>
            <w:webHidden/>
          </w:rPr>
          <w:t>116</w:t>
        </w:r>
        <w:r w:rsidR="00042DCE">
          <w:rPr>
            <w:noProof/>
            <w:webHidden/>
          </w:rPr>
          <w:fldChar w:fldCharType="end"/>
        </w:r>
      </w:hyperlink>
    </w:p>
    <w:p w14:paraId="03B240CD" w14:textId="77777777" w:rsidR="00042DCE" w:rsidRDefault="00B87ADD">
      <w:pPr>
        <w:pStyle w:val="TOC3"/>
        <w:tabs>
          <w:tab w:val="right" w:leader="dot" w:pos="9016"/>
        </w:tabs>
        <w:rPr>
          <w:rFonts w:eastAsiaTheme="minorEastAsia" w:cstheme="minorBidi"/>
          <w:smallCaps w:val="0"/>
          <w:noProof/>
          <w:lang w:eastAsia="fr-FR"/>
        </w:rPr>
      </w:pPr>
      <w:hyperlink w:anchor="_Toc521700963" w:history="1">
        <w:r w:rsidR="00042DCE" w:rsidRPr="00B8575E">
          <w:rPr>
            <w:rStyle w:val="Hyperlink"/>
            <w:b/>
            <w:noProof/>
          </w:rPr>
          <w:t>GESTION DES DONS DE PRODUITS PHARMACEUTIQUES</w:t>
        </w:r>
        <w:r w:rsidR="00042DCE">
          <w:rPr>
            <w:noProof/>
            <w:webHidden/>
          </w:rPr>
          <w:tab/>
        </w:r>
        <w:r w:rsidR="00042DCE">
          <w:rPr>
            <w:noProof/>
            <w:webHidden/>
          </w:rPr>
          <w:fldChar w:fldCharType="begin"/>
        </w:r>
        <w:r w:rsidR="00042DCE">
          <w:rPr>
            <w:noProof/>
            <w:webHidden/>
          </w:rPr>
          <w:instrText xml:space="preserve"> PAGEREF _Toc521700963 \h </w:instrText>
        </w:r>
        <w:r w:rsidR="00042DCE">
          <w:rPr>
            <w:noProof/>
            <w:webHidden/>
          </w:rPr>
        </w:r>
        <w:r w:rsidR="00042DCE">
          <w:rPr>
            <w:noProof/>
            <w:webHidden/>
          </w:rPr>
          <w:fldChar w:fldCharType="separate"/>
        </w:r>
        <w:r w:rsidR="00042DCE">
          <w:rPr>
            <w:noProof/>
            <w:webHidden/>
          </w:rPr>
          <w:t>120</w:t>
        </w:r>
        <w:r w:rsidR="00042DCE">
          <w:rPr>
            <w:noProof/>
            <w:webHidden/>
          </w:rPr>
          <w:fldChar w:fldCharType="end"/>
        </w:r>
      </w:hyperlink>
    </w:p>
    <w:p w14:paraId="686CB217"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4" w:history="1">
        <w:r w:rsidR="00042DCE" w:rsidRPr="00B8575E">
          <w:rPr>
            <w:rStyle w:val="Hyperlink"/>
            <w:noProof/>
          </w:rPr>
          <w:t>6.2.11 IMPORTATION DE PRODUITS PHARMACEUTIQUES ET D’EQUIPEMENTS DANS LE SECTEUR DE LA SANTE AU TITRE DES DONS</w:t>
        </w:r>
        <w:r w:rsidR="00042DCE">
          <w:rPr>
            <w:noProof/>
            <w:webHidden/>
          </w:rPr>
          <w:tab/>
        </w:r>
        <w:r w:rsidR="00042DCE">
          <w:rPr>
            <w:noProof/>
            <w:webHidden/>
          </w:rPr>
          <w:fldChar w:fldCharType="begin"/>
        </w:r>
        <w:r w:rsidR="00042DCE">
          <w:rPr>
            <w:noProof/>
            <w:webHidden/>
          </w:rPr>
          <w:instrText xml:space="preserve"> PAGEREF _Toc521700964 \h </w:instrText>
        </w:r>
        <w:r w:rsidR="00042DCE">
          <w:rPr>
            <w:noProof/>
            <w:webHidden/>
          </w:rPr>
        </w:r>
        <w:r w:rsidR="00042DCE">
          <w:rPr>
            <w:noProof/>
            <w:webHidden/>
          </w:rPr>
          <w:fldChar w:fldCharType="separate"/>
        </w:r>
        <w:r w:rsidR="00042DCE">
          <w:rPr>
            <w:noProof/>
            <w:webHidden/>
          </w:rPr>
          <w:t>122</w:t>
        </w:r>
        <w:r w:rsidR="00042DCE">
          <w:rPr>
            <w:noProof/>
            <w:webHidden/>
          </w:rPr>
          <w:fldChar w:fldCharType="end"/>
        </w:r>
      </w:hyperlink>
    </w:p>
    <w:p w14:paraId="2CF91059" w14:textId="77777777" w:rsidR="00042DCE" w:rsidRDefault="00B87ADD">
      <w:pPr>
        <w:pStyle w:val="TOC1"/>
        <w:tabs>
          <w:tab w:val="right" w:leader="dot" w:pos="9016"/>
        </w:tabs>
        <w:rPr>
          <w:rFonts w:eastAsiaTheme="minorEastAsia" w:cstheme="minorBidi"/>
          <w:b w:val="0"/>
          <w:bCs w:val="0"/>
          <w:caps w:val="0"/>
          <w:noProof/>
          <w:u w:val="none"/>
          <w:lang w:eastAsia="fr-FR"/>
        </w:rPr>
      </w:pPr>
      <w:hyperlink w:anchor="_Toc521700965" w:history="1">
        <w:r w:rsidR="00042DCE" w:rsidRPr="00B8575E">
          <w:rPr>
            <w:rStyle w:val="Hyperlink"/>
            <w:noProof/>
          </w:rPr>
          <w:t>6.3 PROCEDURES RELATIVES A LA GESTION DE LA SANTE PUBLIQUE</w:t>
        </w:r>
        <w:r w:rsidR="00042DCE">
          <w:rPr>
            <w:noProof/>
            <w:webHidden/>
          </w:rPr>
          <w:tab/>
        </w:r>
        <w:r w:rsidR="00042DCE">
          <w:rPr>
            <w:noProof/>
            <w:webHidden/>
          </w:rPr>
          <w:fldChar w:fldCharType="begin"/>
        </w:r>
        <w:r w:rsidR="00042DCE">
          <w:rPr>
            <w:noProof/>
            <w:webHidden/>
          </w:rPr>
          <w:instrText xml:space="preserve"> PAGEREF _Toc521700965 \h </w:instrText>
        </w:r>
        <w:r w:rsidR="00042DCE">
          <w:rPr>
            <w:noProof/>
            <w:webHidden/>
          </w:rPr>
        </w:r>
        <w:r w:rsidR="00042DCE">
          <w:rPr>
            <w:noProof/>
            <w:webHidden/>
          </w:rPr>
          <w:fldChar w:fldCharType="separate"/>
        </w:r>
        <w:r w:rsidR="00042DCE">
          <w:rPr>
            <w:noProof/>
            <w:webHidden/>
          </w:rPr>
          <w:t>126</w:t>
        </w:r>
        <w:r w:rsidR="00042DCE">
          <w:rPr>
            <w:noProof/>
            <w:webHidden/>
          </w:rPr>
          <w:fldChar w:fldCharType="end"/>
        </w:r>
      </w:hyperlink>
    </w:p>
    <w:p w14:paraId="69F4E0B3"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6" w:history="1">
        <w:r w:rsidR="00042DCE" w:rsidRPr="00B8575E">
          <w:rPr>
            <w:rStyle w:val="Hyperlink"/>
            <w:noProof/>
          </w:rPr>
          <w:t>6.3.1 CREATION D’UN PROGRAMME DE SANTE PUBLIQUE</w:t>
        </w:r>
        <w:r w:rsidR="00042DCE">
          <w:rPr>
            <w:noProof/>
            <w:webHidden/>
          </w:rPr>
          <w:tab/>
        </w:r>
        <w:r w:rsidR="00042DCE">
          <w:rPr>
            <w:noProof/>
            <w:webHidden/>
          </w:rPr>
          <w:fldChar w:fldCharType="begin"/>
        </w:r>
        <w:r w:rsidR="00042DCE">
          <w:rPr>
            <w:noProof/>
            <w:webHidden/>
          </w:rPr>
          <w:instrText xml:space="preserve"> PAGEREF _Toc521700966 \h </w:instrText>
        </w:r>
        <w:r w:rsidR="00042DCE">
          <w:rPr>
            <w:noProof/>
            <w:webHidden/>
          </w:rPr>
        </w:r>
        <w:r w:rsidR="00042DCE">
          <w:rPr>
            <w:noProof/>
            <w:webHidden/>
          </w:rPr>
          <w:fldChar w:fldCharType="separate"/>
        </w:r>
        <w:r w:rsidR="00042DCE">
          <w:rPr>
            <w:noProof/>
            <w:webHidden/>
          </w:rPr>
          <w:t>126</w:t>
        </w:r>
        <w:r w:rsidR="00042DCE">
          <w:rPr>
            <w:noProof/>
            <w:webHidden/>
          </w:rPr>
          <w:fldChar w:fldCharType="end"/>
        </w:r>
      </w:hyperlink>
    </w:p>
    <w:p w14:paraId="725D1FF8"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7" w:history="1">
        <w:r w:rsidR="00042DCE" w:rsidRPr="00B8575E">
          <w:rPr>
            <w:rStyle w:val="Hyperlink"/>
            <w:noProof/>
          </w:rPr>
          <w:t>6.3.2 GESTION DES CATASTROPHES ET EPIDEMIES</w:t>
        </w:r>
        <w:r w:rsidR="00042DCE">
          <w:rPr>
            <w:noProof/>
            <w:webHidden/>
          </w:rPr>
          <w:tab/>
        </w:r>
        <w:r w:rsidR="00042DCE">
          <w:rPr>
            <w:noProof/>
            <w:webHidden/>
          </w:rPr>
          <w:fldChar w:fldCharType="begin"/>
        </w:r>
        <w:r w:rsidR="00042DCE">
          <w:rPr>
            <w:noProof/>
            <w:webHidden/>
          </w:rPr>
          <w:instrText xml:space="preserve"> PAGEREF _Toc521700967 \h </w:instrText>
        </w:r>
        <w:r w:rsidR="00042DCE">
          <w:rPr>
            <w:noProof/>
            <w:webHidden/>
          </w:rPr>
        </w:r>
        <w:r w:rsidR="00042DCE">
          <w:rPr>
            <w:noProof/>
            <w:webHidden/>
          </w:rPr>
          <w:fldChar w:fldCharType="separate"/>
        </w:r>
        <w:r w:rsidR="00042DCE">
          <w:rPr>
            <w:noProof/>
            <w:webHidden/>
          </w:rPr>
          <w:t>131</w:t>
        </w:r>
        <w:r w:rsidR="00042DCE">
          <w:rPr>
            <w:noProof/>
            <w:webHidden/>
          </w:rPr>
          <w:fldChar w:fldCharType="end"/>
        </w:r>
      </w:hyperlink>
    </w:p>
    <w:p w14:paraId="79A07157" w14:textId="77777777" w:rsidR="00042DCE" w:rsidRDefault="00B87ADD">
      <w:pPr>
        <w:pStyle w:val="TOC2"/>
        <w:tabs>
          <w:tab w:val="right" w:leader="dot" w:pos="9016"/>
        </w:tabs>
        <w:rPr>
          <w:rFonts w:eastAsiaTheme="minorEastAsia" w:cstheme="minorBidi"/>
          <w:b w:val="0"/>
          <w:bCs w:val="0"/>
          <w:smallCaps w:val="0"/>
          <w:noProof/>
          <w:lang w:eastAsia="fr-FR"/>
        </w:rPr>
      </w:pPr>
      <w:hyperlink w:anchor="_Toc521700968" w:history="1">
        <w:r w:rsidR="00042DCE" w:rsidRPr="00B8575E">
          <w:rPr>
            <w:rStyle w:val="Hyperlink"/>
            <w:noProof/>
          </w:rPr>
          <w:t>6.3.3 SUIVI ET COORDINATION DES PROGRAMMES DE SANTE PUBLIQUE</w:t>
        </w:r>
        <w:r w:rsidR="00042DCE">
          <w:rPr>
            <w:noProof/>
            <w:webHidden/>
          </w:rPr>
          <w:tab/>
        </w:r>
        <w:r w:rsidR="00042DCE">
          <w:rPr>
            <w:noProof/>
            <w:webHidden/>
          </w:rPr>
          <w:fldChar w:fldCharType="begin"/>
        </w:r>
        <w:r w:rsidR="00042DCE">
          <w:rPr>
            <w:noProof/>
            <w:webHidden/>
          </w:rPr>
          <w:instrText xml:space="preserve"> PAGEREF _Toc521700968 \h </w:instrText>
        </w:r>
        <w:r w:rsidR="00042DCE">
          <w:rPr>
            <w:noProof/>
            <w:webHidden/>
          </w:rPr>
        </w:r>
        <w:r w:rsidR="00042DCE">
          <w:rPr>
            <w:noProof/>
            <w:webHidden/>
          </w:rPr>
          <w:fldChar w:fldCharType="separate"/>
        </w:r>
        <w:r w:rsidR="00042DCE">
          <w:rPr>
            <w:noProof/>
            <w:webHidden/>
          </w:rPr>
          <w:t>141</w:t>
        </w:r>
        <w:r w:rsidR="00042DCE">
          <w:rPr>
            <w:noProof/>
            <w:webHidden/>
          </w:rPr>
          <w:fldChar w:fldCharType="end"/>
        </w:r>
      </w:hyperlink>
    </w:p>
    <w:p w14:paraId="62CDCBC6" w14:textId="77777777" w:rsidR="00BC07AA" w:rsidRDefault="00E7311E">
      <w:pPr>
        <w:rPr>
          <w:sz w:val="24"/>
        </w:rPr>
      </w:pPr>
      <w:r>
        <w:rPr>
          <w:sz w:val="24"/>
        </w:rPr>
        <w:fldChar w:fldCharType="end"/>
      </w:r>
    </w:p>
    <w:p w14:paraId="0C0F6418" w14:textId="77777777" w:rsidR="00BC07AA" w:rsidRDefault="00BC07AA">
      <w:pPr>
        <w:rPr>
          <w:sz w:val="24"/>
        </w:rPr>
      </w:pPr>
    </w:p>
    <w:p w14:paraId="038119BD" w14:textId="6CA90A3B" w:rsidR="00BC07AA" w:rsidRDefault="00BC07AA">
      <w:pPr>
        <w:rPr>
          <w:sz w:val="24"/>
        </w:rPr>
      </w:pPr>
      <w:r>
        <w:rPr>
          <w:sz w:val="24"/>
        </w:rPr>
        <w:br w:type="page"/>
      </w:r>
    </w:p>
    <w:p w14:paraId="2BFA645C" w14:textId="77777777" w:rsidR="00CD04F6" w:rsidRDefault="00CD04F6" w:rsidP="00CD04F6">
      <w:pPr>
        <w:rPr>
          <w:sz w:val="24"/>
        </w:rPr>
      </w:pPr>
    </w:p>
    <w:p w14:paraId="0AC51213" w14:textId="1AF8F2B1" w:rsidR="000426DD" w:rsidRPr="009627D5" w:rsidRDefault="000426DD" w:rsidP="00BC07AA">
      <w:pPr>
        <w:pStyle w:val="Heading1"/>
        <w:shd w:val="clear" w:color="auto" w:fill="auto"/>
        <w:ind w:left="357"/>
        <w:jc w:val="center"/>
        <w:rPr>
          <w:rFonts w:eastAsia="Times New Roman"/>
          <w:color w:val="000000" w:themeColor="text1"/>
          <w:sz w:val="28"/>
          <w:lang w:eastAsia="fr-FR"/>
        </w:rPr>
      </w:pPr>
      <w:bookmarkStart w:id="2" w:name="_Toc520729660"/>
      <w:bookmarkStart w:id="3" w:name="_Toc520729708"/>
      <w:bookmarkStart w:id="4" w:name="_Toc520729750"/>
      <w:bookmarkStart w:id="5" w:name="_Toc521700931"/>
      <w:r w:rsidRPr="009627D5">
        <w:rPr>
          <w:color w:val="000000" w:themeColor="text1"/>
          <w:sz w:val="28"/>
          <w:lang w:eastAsia="fr-FR"/>
        </w:rPr>
        <w:t>LISTE DES ABRÉVIATIONS</w:t>
      </w:r>
      <w:bookmarkEnd w:id="2"/>
      <w:bookmarkEnd w:id="3"/>
      <w:bookmarkEnd w:id="4"/>
      <w:bookmarkEnd w:id="5"/>
    </w:p>
    <w:p w14:paraId="45530F09" w14:textId="77777777" w:rsidR="000426DD" w:rsidRPr="000426DD" w:rsidRDefault="000426DD" w:rsidP="000426DD">
      <w:pPr>
        <w:tabs>
          <w:tab w:val="left" w:pos="4119"/>
        </w:tabs>
        <w:ind w:left="0" w:firstLine="0"/>
        <w:jc w:val="center"/>
        <w:rPr>
          <w:rFonts w:ascii="Times New Roman" w:eastAsia="Times New Roman" w:hAnsi="Times New Roman" w:cs="Times New Roman"/>
          <w:b/>
          <w:bCs/>
          <w:sz w:val="16"/>
          <w:szCs w:val="16"/>
          <w:u w:val="single"/>
          <w:lang w:eastAsia="fr-FR"/>
        </w:rPr>
      </w:pPr>
    </w:p>
    <w:tbl>
      <w:tblPr>
        <w:tblW w:w="9390" w:type="dxa"/>
        <w:jc w:val="center"/>
        <w:tblLook w:val="04A0" w:firstRow="1" w:lastRow="0" w:firstColumn="1" w:lastColumn="0" w:noHBand="0" w:noVBand="1"/>
      </w:tblPr>
      <w:tblGrid>
        <w:gridCol w:w="1844"/>
        <w:gridCol w:w="7546"/>
      </w:tblGrid>
      <w:tr w:rsidR="00BC07AA" w:rsidRPr="00042DCE" w14:paraId="5B302A94" w14:textId="77777777" w:rsidTr="00042DCE">
        <w:trPr>
          <w:trHeight w:val="278"/>
          <w:jc w:val="center"/>
        </w:trPr>
        <w:tc>
          <w:tcPr>
            <w:tcW w:w="1844" w:type="dxa"/>
            <w:tcBorders>
              <w:bottom w:val="single" w:sz="4" w:space="0" w:color="auto"/>
            </w:tcBorders>
            <w:shd w:val="clear" w:color="auto" w:fill="D9D9D9" w:themeFill="background1" w:themeFillShade="D9"/>
          </w:tcPr>
          <w:p w14:paraId="0A0452EC" w14:textId="237A1F37" w:rsidR="00BC07AA" w:rsidRPr="00042DCE" w:rsidRDefault="00042DCE" w:rsidP="000426DD">
            <w:pPr>
              <w:ind w:left="0" w:firstLine="0"/>
              <w:rPr>
                <w:rFonts w:ascii="Calibri" w:eastAsia="Times New Roman" w:hAnsi="Calibri" w:cs="Calibri"/>
                <w:b/>
                <w:sz w:val="24"/>
                <w:szCs w:val="24"/>
                <w:lang w:val="en-US" w:eastAsia="fr-FR"/>
              </w:rPr>
            </w:pPr>
            <w:r w:rsidRPr="00042DCE">
              <w:rPr>
                <w:rFonts w:ascii="Calibri" w:eastAsia="Times New Roman" w:hAnsi="Calibri" w:cs="Calibri"/>
                <w:b/>
                <w:sz w:val="24"/>
                <w:szCs w:val="24"/>
                <w:lang w:val="en-US" w:eastAsia="fr-FR"/>
              </w:rPr>
              <w:t>SIGLE</w:t>
            </w:r>
          </w:p>
        </w:tc>
        <w:tc>
          <w:tcPr>
            <w:tcW w:w="7546" w:type="dxa"/>
            <w:tcBorders>
              <w:bottom w:val="single" w:sz="4" w:space="0" w:color="auto"/>
            </w:tcBorders>
            <w:shd w:val="clear" w:color="auto" w:fill="D9D9D9" w:themeFill="background1" w:themeFillShade="D9"/>
          </w:tcPr>
          <w:p w14:paraId="62EDE327" w14:textId="169A7C42" w:rsidR="00BC07AA" w:rsidRPr="00042DCE" w:rsidRDefault="00042DCE" w:rsidP="000426DD">
            <w:pPr>
              <w:ind w:left="0" w:firstLine="0"/>
              <w:jc w:val="both"/>
              <w:rPr>
                <w:rFonts w:ascii="Calibri" w:eastAsia="Times New Roman" w:hAnsi="Calibri" w:cs="Calibri"/>
                <w:b/>
                <w:sz w:val="24"/>
                <w:szCs w:val="24"/>
                <w:lang w:eastAsia="fr-FR"/>
              </w:rPr>
            </w:pPr>
            <w:r w:rsidRPr="00042DCE">
              <w:rPr>
                <w:rFonts w:ascii="Calibri" w:eastAsia="Times New Roman" w:hAnsi="Calibri" w:cs="Calibri"/>
                <w:b/>
                <w:sz w:val="24"/>
                <w:szCs w:val="24"/>
                <w:lang w:eastAsia="fr-FR"/>
              </w:rPr>
              <w:t>DÉFINITION</w:t>
            </w:r>
          </w:p>
        </w:tc>
      </w:tr>
      <w:tr w:rsidR="00042DCE" w:rsidRPr="000426DD" w14:paraId="07A97A58" w14:textId="77777777" w:rsidTr="00BC07AA">
        <w:trPr>
          <w:trHeight w:val="278"/>
          <w:jc w:val="center"/>
        </w:trPr>
        <w:tc>
          <w:tcPr>
            <w:tcW w:w="1844" w:type="dxa"/>
            <w:tcBorders>
              <w:bottom w:val="single" w:sz="4" w:space="0" w:color="auto"/>
            </w:tcBorders>
          </w:tcPr>
          <w:p w14:paraId="358725BF" w14:textId="1A815C53"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AMM</w:t>
            </w:r>
          </w:p>
        </w:tc>
        <w:tc>
          <w:tcPr>
            <w:tcW w:w="7546" w:type="dxa"/>
            <w:tcBorders>
              <w:bottom w:val="single" w:sz="4" w:space="0" w:color="auto"/>
            </w:tcBorders>
          </w:tcPr>
          <w:p w14:paraId="1CBFDDB7" w14:textId="6FBF9312"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Autorisation de Mise sur le Marché</w:t>
            </w:r>
          </w:p>
        </w:tc>
      </w:tr>
      <w:tr w:rsidR="00042DCE" w:rsidRPr="000426DD" w14:paraId="68102CE5" w14:textId="77777777" w:rsidTr="00BC07AA">
        <w:trPr>
          <w:trHeight w:val="270"/>
          <w:jc w:val="center"/>
        </w:trPr>
        <w:tc>
          <w:tcPr>
            <w:tcW w:w="1844" w:type="dxa"/>
            <w:tcBorders>
              <w:top w:val="single" w:sz="4" w:space="0" w:color="auto"/>
              <w:bottom w:val="single" w:sz="4" w:space="0" w:color="auto"/>
            </w:tcBorders>
          </w:tcPr>
          <w:p w14:paraId="61DE60AE"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AMU</w:t>
            </w:r>
          </w:p>
        </w:tc>
        <w:tc>
          <w:tcPr>
            <w:tcW w:w="7546" w:type="dxa"/>
            <w:tcBorders>
              <w:top w:val="single" w:sz="4" w:space="0" w:color="auto"/>
              <w:bottom w:val="single" w:sz="4" w:space="0" w:color="auto"/>
            </w:tcBorders>
          </w:tcPr>
          <w:p w14:paraId="2B2FE926"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Aide Médicale Urgente</w:t>
            </w:r>
          </w:p>
        </w:tc>
      </w:tr>
      <w:tr w:rsidR="00042DCE" w:rsidRPr="000426DD" w14:paraId="33966CB0" w14:textId="77777777" w:rsidTr="00BC07AA">
        <w:trPr>
          <w:trHeight w:val="278"/>
          <w:jc w:val="center"/>
        </w:trPr>
        <w:tc>
          <w:tcPr>
            <w:tcW w:w="1844" w:type="dxa"/>
            <w:tcBorders>
              <w:bottom w:val="single" w:sz="4" w:space="0" w:color="auto"/>
            </w:tcBorders>
          </w:tcPr>
          <w:p w14:paraId="4F974214" w14:textId="77777777" w:rsidR="00042DCE" w:rsidRPr="000426DD" w:rsidRDefault="00042DCE" w:rsidP="00042DCE">
            <w:pPr>
              <w:ind w:left="0" w:firstLine="0"/>
              <w:rPr>
                <w:rFonts w:ascii="Calibri" w:eastAsia="Times New Roman" w:hAnsi="Calibri" w:cs="Calibri"/>
                <w:b/>
                <w:sz w:val="24"/>
                <w:szCs w:val="24"/>
                <w:lang w:eastAsia="fr-FR"/>
              </w:rPr>
            </w:pPr>
            <w:r>
              <w:rPr>
                <w:rFonts w:ascii="Calibri" w:eastAsia="Times New Roman" w:hAnsi="Calibri" w:cs="Calibri"/>
                <w:b/>
                <w:sz w:val="24"/>
                <w:szCs w:val="24"/>
                <w:lang w:eastAsia="fr-FR"/>
              </w:rPr>
              <w:t>ATS</w:t>
            </w:r>
          </w:p>
        </w:tc>
        <w:tc>
          <w:tcPr>
            <w:tcW w:w="7546" w:type="dxa"/>
            <w:tcBorders>
              <w:bottom w:val="single" w:sz="4" w:space="0" w:color="auto"/>
            </w:tcBorders>
          </w:tcPr>
          <w:p w14:paraId="78CEE0E3" w14:textId="77777777" w:rsidR="00042DCE" w:rsidRPr="000426DD" w:rsidRDefault="00042DCE" w:rsidP="00042DCE">
            <w:pPr>
              <w:ind w:left="0" w:firstLine="0"/>
              <w:jc w:val="both"/>
              <w:rPr>
                <w:rFonts w:ascii="Calibri" w:eastAsia="Times New Roman" w:hAnsi="Calibri" w:cs="Calibri"/>
                <w:sz w:val="24"/>
                <w:szCs w:val="24"/>
                <w:lang w:eastAsia="fr-FR"/>
              </w:rPr>
            </w:pPr>
            <w:r>
              <w:rPr>
                <w:rFonts w:ascii="Calibri" w:eastAsia="Times New Roman" w:hAnsi="Calibri" w:cs="Calibri"/>
                <w:sz w:val="24"/>
                <w:szCs w:val="24"/>
                <w:lang w:eastAsia="fr-FR"/>
              </w:rPr>
              <w:t>Assistant Technique de Santé</w:t>
            </w:r>
          </w:p>
        </w:tc>
      </w:tr>
      <w:tr w:rsidR="00042DCE" w:rsidRPr="000426DD" w14:paraId="1126246C" w14:textId="77777777" w:rsidTr="00BC07AA">
        <w:trPr>
          <w:trHeight w:val="345"/>
          <w:jc w:val="center"/>
        </w:trPr>
        <w:tc>
          <w:tcPr>
            <w:tcW w:w="1844" w:type="dxa"/>
            <w:tcBorders>
              <w:top w:val="single" w:sz="4" w:space="0" w:color="auto"/>
              <w:bottom w:val="single" w:sz="4" w:space="0" w:color="auto"/>
            </w:tcBorders>
          </w:tcPr>
          <w:p w14:paraId="2CD4581B"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BCRG</w:t>
            </w:r>
          </w:p>
        </w:tc>
        <w:tc>
          <w:tcPr>
            <w:tcW w:w="7546" w:type="dxa"/>
            <w:tcBorders>
              <w:top w:val="single" w:sz="4" w:space="0" w:color="auto"/>
              <w:bottom w:val="single" w:sz="4" w:space="0" w:color="auto"/>
            </w:tcBorders>
          </w:tcPr>
          <w:p w14:paraId="6944D82D"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Banque Centrale de la République de Guinée</w:t>
            </w:r>
          </w:p>
        </w:tc>
      </w:tr>
      <w:tr w:rsidR="00042DCE" w:rsidRPr="000426DD" w14:paraId="7A9DA35B" w14:textId="77777777" w:rsidTr="00BC07AA">
        <w:trPr>
          <w:trHeight w:val="285"/>
          <w:jc w:val="center"/>
        </w:trPr>
        <w:tc>
          <w:tcPr>
            <w:tcW w:w="1844" w:type="dxa"/>
            <w:tcBorders>
              <w:top w:val="single" w:sz="4" w:space="0" w:color="auto"/>
              <w:bottom w:val="single" w:sz="4" w:space="0" w:color="auto"/>
            </w:tcBorders>
          </w:tcPr>
          <w:p w14:paraId="7F4FF030"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CA</w:t>
            </w:r>
          </w:p>
        </w:tc>
        <w:tc>
          <w:tcPr>
            <w:tcW w:w="7546" w:type="dxa"/>
            <w:tcBorders>
              <w:top w:val="single" w:sz="4" w:space="0" w:color="auto"/>
              <w:bottom w:val="single" w:sz="4" w:space="0" w:color="auto"/>
            </w:tcBorders>
          </w:tcPr>
          <w:p w14:paraId="38BE610B"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Conseil d’Administration</w:t>
            </w:r>
          </w:p>
        </w:tc>
      </w:tr>
      <w:tr w:rsidR="00042DCE" w:rsidRPr="000426DD" w14:paraId="41D65695" w14:textId="77777777" w:rsidTr="00BC07AA">
        <w:trPr>
          <w:trHeight w:val="336"/>
          <w:jc w:val="center"/>
        </w:trPr>
        <w:tc>
          <w:tcPr>
            <w:tcW w:w="1844" w:type="dxa"/>
            <w:tcBorders>
              <w:top w:val="single" w:sz="4" w:space="0" w:color="auto"/>
              <w:bottom w:val="single" w:sz="4" w:space="0" w:color="auto"/>
            </w:tcBorders>
          </w:tcPr>
          <w:p w14:paraId="0C90DB63"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CDOS</w:t>
            </w:r>
          </w:p>
        </w:tc>
        <w:tc>
          <w:tcPr>
            <w:tcW w:w="7546" w:type="dxa"/>
            <w:tcBorders>
              <w:top w:val="single" w:sz="4" w:space="0" w:color="auto"/>
              <w:bottom w:val="single" w:sz="4" w:space="0" w:color="auto"/>
            </w:tcBorders>
          </w:tcPr>
          <w:p w14:paraId="2C3D2C39"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Chef de la Division Organisation des Soins</w:t>
            </w:r>
          </w:p>
        </w:tc>
      </w:tr>
      <w:tr w:rsidR="00042DCE" w:rsidRPr="000426DD" w14:paraId="0788D35F" w14:textId="77777777" w:rsidTr="00BC07AA">
        <w:trPr>
          <w:trHeight w:val="240"/>
          <w:jc w:val="center"/>
        </w:trPr>
        <w:tc>
          <w:tcPr>
            <w:tcW w:w="1844" w:type="dxa"/>
            <w:tcBorders>
              <w:top w:val="single" w:sz="4" w:space="0" w:color="auto"/>
              <w:bottom w:val="single" w:sz="4" w:space="0" w:color="auto"/>
            </w:tcBorders>
          </w:tcPr>
          <w:p w14:paraId="56C45DBB"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CDS</w:t>
            </w:r>
          </w:p>
        </w:tc>
        <w:tc>
          <w:tcPr>
            <w:tcW w:w="7546" w:type="dxa"/>
            <w:tcBorders>
              <w:top w:val="single" w:sz="4" w:space="0" w:color="auto"/>
              <w:bottom w:val="single" w:sz="4" w:space="0" w:color="auto"/>
            </w:tcBorders>
          </w:tcPr>
          <w:p w14:paraId="464CB356"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Chef Division Santé</w:t>
            </w:r>
          </w:p>
        </w:tc>
      </w:tr>
      <w:tr w:rsidR="00042DCE" w:rsidRPr="000426DD" w14:paraId="0F286161" w14:textId="77777777" w:rsidTr="00BC07AA">
        <w:trPr>
          <w:trHeight w:val="285"/>
          <w:jc w:val="center"/>
        </w:trPr>
        <w:tc>
          <w:tcPr>
            <w:tcW w:w="1844" w:type="dxa"/>
            <w:tcBorders>
              <w:top w:val="single" w:sz="4" w:space="0" w:color="auto"/>
              <w:bottom w:val="single" w:sz="4" w:space="0" w:color="auto"/>
            </w:tcBorders>
          </w:tcPr>
          <w:p w14:paraId="272190EC"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CMC</w:t>
            </w:r>
          </w:p>
        </w:tc>
        <w:tc>
          <w:tcPr>
            <w:tcW w:w="7546" w:type="dxa"/>
            <w:tcBorders>
              <w:top w:val="single" w:sz="4" w:space="0" w:color="auto"/>
              <w:bottom w:val="single" w:sz="4" w:space="0" w:color="auto"/>
            </w:tcBorders>
          </w:tcPr>
          <w:p w14:paraId="4DC1640F"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Pr>
                <w:rFonts w:ascii="Calibri" w:eastAsia="Times New Roman" w:hAnsi="Calibri" w:cs="Calibri"/>
                <w:sz w:val="24"/>
                <w:szCs w:val="24"/>
                <w:lang w:eastAsia="fr-FR"/>
              </w:rPr>
              <w:t>Centre Médical Communal</w:t>
            </w:r>
          </w:p>
        </w:tc>
      </w:tr>
      <w:tr w:rsidR="00042DCE" w:rsidRPr="000426DD" w14:paraId="36F15DCE" w14:textId="77777777" w:rsidTr="00BC07AA">
        <w:trPr>
          <w:trHeight w:val="285"/>
          <w:jc w:val="center"/>
        </w:trPr>
        <w:tc>
          <w:tcPr>
            <w:tcW w:w="1844" w:type="dxa"/>
            <w:tcBorders>
              <w:top w:val="single" w:sz="4" w:space="0" w:color="auto"/>
              <w:bottom w:val="single" w:sz="4" w:space="0" w:color="auto"/>
            </w:tcBorders>
          </w:tcPr>
          <w:p w14:paraId="1B2C761F"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CSC</w:t>
            </w:r>
          </w:p>
        </w:tc>
        <w:tc>
          <w:tcPr>
            <w:tcW w:w="7546" w:type="dxa"/>
            <w:tcBorders>
              <w:top w:val="single" w:sz="4" w:space="0" w:color="auto"/>
              <w:bottom w:val="single" w:sz="4" w:space="0" w:color="auto"/>
            </w:tcBorders>
          </w:tcPr>
          <w:p w14:paraId="13BC395D"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Commission de Sélection et de Cotation</w:t>
            </w:r>
          </w:p>
        </w:tc>
      </w:tr>
      <w:tr w:rsidR="00042DCE" w:rsidRPr="000426DD" w14:paraId="4D207BEA" w14:textId="77777777" w:rsidTr="00BC07AA">
        <w:trPr>
          <w:trHeight w:val="270"/>
          <w:jc w:val="center"/>
        </w:trPr>
        <w:tc>
          <w:tcPr>
            <w:tcW w:w="1844" w:type="dxa"/>
            <w:tcBorders>
              <w:top w:val="single" w:sz="4" w:space="0" w:color="auto"/>
              <w:bottom w:val="single" w:sz="4" w:space="0" w:color="auto"/>
            </w:tcBorders>
          </w:tcPr>
          <w:p w14:paraId="64A88A71"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CSNA</w:t>
            </w:r>
          </w:p>
        </w:tc>
        <w:tc>
          <w:tcPr>
            <w:tcW w:w="7546" w:type="dxa"/>
            <w:tcBorders>
              <w:top w:val="single" w:sz="4" w:space="0" w:color="auto"/>
              <w:bottom w:val="single" w:sz="4" w:space="0" w:color="auto"/>
            </w:tcBorders>
          </w:tcPr>
          <w:p w14:paraId="30D3EC64"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Chef de la Section Norme et Agrément</w:t>
            </w:r>
          </w:p>
        </w:tc>
      </w:tr>
      <w:tr w:rsidR="00042DCE" w:rsidRPr="000426DD" w14:paraId="73E9A237" w14:textId="77777777" w:rsidTr="00BC07AA">
        <w:trPr>
          <w:trHeight w:val="255"/>
          <w:jc w:val="center"/>
        </w:trPr>
        <w:tc>
          <w:tcPr>
            <w:tcW w:w="1844" w:type="dxa"/>
            <w:tcBorders>
              <w:top w:val="single" w:sz="4" w:space="0" w:color="auto"/>
              <w:bottom w:val="single" w:sz="4" w:space="0" w:color="auto"/>
            </w:tcBorders>
          </w:tcPr>
          <w:p w14:paraId="723E93B3"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DIEM</w:t>
            </w:r>
          </w:p>
        </w:tc>
        <w:tc>
          <w:tcPr>
            <w:tcW w:w="7546" w:type="dxa"/>
            <w:tcBorders>
              <w:top w:val="single" w:sz="4" w:space="0" w:color="auto"/>
              <w:bottom w:val="single" w:sz="4" w:space="0" w:color="auto"/>
            </w:tcBorders>
          </w:tcPr>
          <w:p w14:paraId="65B5361B"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Division Infrastructure Équipement et Maintenance</w:t>
            </w:r>
          </w:p>
        </w:tc>
      </w:tr>
      <w:tr w:rsidR="00042DCE" w:rsidRPr="000426DD" w14:paraId="140E1051" w14:textId="77777777" w:rsidTr="00BC07AA">
        <w:trPr>
          <w:trHeight w:val="255"/>
          <w:jc w:val="center"/>
        </w:trPr>
        <w:tc>
          <w:tcPr>
            <w:tcW w:w="1844" w:type="dxa"/>
            <w:tcBorders>
              <w:top w:val="single" w:sz="4" w:space="0" w:color="auto"/>
              <w:bottom w:val="single" w:sz="4" w:space="0" w:color="auto"/>
            </w:tcBorders>
          </w:tcPr>
          <w:p w14:paraId="65011436"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DNEHHH</w:t>
            </w:r>
          </w:p>
        </w:tc>
        <w:tc>
          <w:tcPr>
            <w:tcW w:w="7546" w:type="dxa"/>
            <w:tcBorders>
              <w:top w:val="single" w:sz="4" w:space="0" w:color="auto"/>
              <w:bottom w:val="single" w:sz="4" w:space="0" w:color="auto"/>
            </w:tcBorders>
          </w:tcPr>
          <w:p w14:paraId="75713BBF"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 xml:space="preserve">Direction Nationale des </w:t>
            </w:r>
            <w:r>
              <w:rPr>
                <w:rFonts w:ascii="Calibri" w:eastAsia="Times New Roman" w:hAnsi="Calibri" w:cs="Calibri"/>
                <w:sz w:val="24"/>
                <w:szCs w:val="24"/>
                <w:lang w:eastAsia="fr-FR"/>
              </w:rPr>
              <w:t>Établissement</w:t>
            </w:r>
            <w:r w:rsidRPr="000426DD">
              <w:rPr>
                <w:rFonts w:ascii="Calibri" w:eastAsia="Times New Roman" w:hAnsi="Calibri" w:cs="Calibri"/>
                <w:sz w:val="24"/>
                <w:szCs w:val="24"/>
                <w:lang w:eastAsia="fr-FR"/>
              </w:rPr>
              <w:t>s Hospitaliers et de l’Hygiène Hospitalière</w:t>
            </w:r>
          </w:p>
        </w:tc>
      </w:tr>
      <w:tr w:rsidR="00042DCE" w:rsidRPr="000426DD" w14:paraId="78B68524" w14:textId="77777777" w:rsidTr="00BC07AA">
        <w:trPr>
          <w:trHeight w:val="270"/>
          <w:jc w:val="center"/>
        </w:trPr>
        <w:tc>
          <w:tcPr>
            <w:tcW w:w="1844" w:type="dxa"/>
            <w:tcBorders>
              <w:top w:val="single" w:sz="4" w:space="0" w:color="auto"/>
              <w:bottom w:val="single" w:sz="4" w:space="0" w:color="auto"/>
            </w:tcBorders>
          </w:tcPr>
          <w:p w14:paraId="7A94A5B3"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DNES</w:t>
            </w:r>
          </w:p>
        </w:tc>
        <w:tc>
          <w:tcPr>
            <w:tcW w:w="7546" w:type="dxa"/>
            <w:tcBorders>
              <w:top w:val="single" w:sz="4" w:space="0" w:color="auto"/>
              <w:bottom w:val="single" w:sz="4" w:space="0" w:color="auto"/>
            </w:tcBorders>
          </w:tcPr>
          <w:p w14:paraId="33A5BFA9"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 xml:space="preserve">Direction Nationale des </w:t>
            </w:r>
            <w:r>
              <w:rPr>
                <w:rFonts w:ascii="Calibri" w:eastAsia="Times New Roman" w:hAnsi="Calibri" w:cs="Calibri"/>
                <w:sz w:val="24"/>
                <w:szCs w:val="24"/>
                <w:lang w:eastAsia="fr-FR"/>
              </w:rPr>
              <w:t>Établissement</w:t>
            </w:r>
            <w:r w:rsidRPr="000426DD">
              <w:rPr>
                <w:rFonts w:ascii="Calibri" w:eastAsia="Times New Roman" w:hAnsi="Calibri" w:cs="Calibri"/>
                <w:sz w:val="24"/>
                <w:szCs w:val="24"/>
                <w:lang w:eastAsia="fr-FR"/>
              </w:rPr>
              <w:t>s de Soins</w:t>
            </w:r>
          </w:p>
        </w:tc>
      </w:tr>
      <w:tr w:rsidR="00042DCE" w:rsidRPr="000426DD" w14:paraId="1BC84E82" w14:textId="77777777" w:rsidTr="00BC07AA">
        <w:trPr>
          <w:trHeight w:val="330"/>
          <w:jc w:val="center"/>
        </w:trPr>
        <w:tc>
          <w:tcPr>
            <w:tcW w:w="1844" w:type="dxa"/>
            <w:tcBorders>
              <w:top w:val="single" w:sz="4" w:space="0" w:color="auto"/>
              <w:bottom w:val="single" w:sz="4" w:space="0" w:color="auto"/>
            </w:tcBorders>
          </w:tcPr>
          <w:p w14:paraId="0D1EB29D"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DNPM</w:t>
            </w:r>
          </w:p>
        </w:tc>
        <w:tc>
          <w:tcPr>
            <w:tcW w:w="7546" w:type="dxa"/>
            <w:tcBorders>
              <w:top w:val="single" w:sz="4" w:space="0" w:color="auto"/>
              <w:bottom w:val="single" w:sz="4" w:space="0" w:color="auto"/>
            </w:tcBorders>
          </w:tcPr>
          <w:p w14:paraId="6DB6E050"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Direction Nationale de la Pharmacie et du Médicament</w:t>
            </w:r>
          </w:p>
        </w:tc>
      </w:tr>
      <w:tr w:rsidR="00042DCE" w:rsidRPr="000426DD" w14:paraId="4BD349EA" w14:textId="77777777" w:rsidTr="00BC07AA">
        <w:trPr>
          <w:trHeight w:val="285"/>
          <w:jc w:val="center"/>
        </w:trPr>
        <w:tc>
          <w:tcPr>
            <w:tcW w:w="1844" w:type="dxa"/>
            <w:tcBorders>
              <w:top w:val="single" w:sz="4" w:space="0" w:color="auto"/>
              <w:bottom w:val="single" w:sz="4" w:space="0" w:color="auto"/>
            </w:tcBorders>
          </w:tcPr>
          <w:p w14:paraId="6E788500" w14:textId="77777777" w:rsidR="00042DCE" w:rsidRPr="000426DD" w:rsidRDefault="00042DCE" w:rsidP="00042DCE">
            <w:pPr>
              <w:ind w:left="0" w:firstLine="0"/>
              <w:rPr>
                <w:rFonts w:ascii="Calibri" w:eastAsia="Times New Roman" w:hAnsi="Calibri" w:cs="Calibri"/>
                <w:b/>
                <w:sz w:val="24"/>
                <w:szCs w:val="24"/>
                <w:lang w:eastAsia="fr-FR"/>
              </w:rPr>
            </w:pPr>
            <w:r>
              <w:rPr>
                <w:rFonts w:ascii="Calibri" w:eastAsia="Times New Roman" w:hAnsi="Calibri" w:cs="Calibri"/>
                <w:b/>
                <w:sz w:val="24"/>
                <w:szCs w:val="24"/>
                <w:lang w:eastAsia="fr-FR"/>
              </w:rPr>
              <w:t>DNSFN</w:t>
            </w:r>
          </w:p>
        </w:tc>
        <w:tc>
          <w:tcPr>
            <w:tcW w:w="7546" w:type="dxa"/>
            <w:tcBorders>
              <w:top w:val="single" w:sz="4" w:space="0" w:color="auto"/>
              <w:bottom w:val="single" w:sz="4" w:space="0" w:color="auto"/>
            </w:tcBorders>
          </w:tcPr>
          <w:p w14:paraId="20933E8C"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Directio</w:t>
            </w:r>
            <w:r>
              <w:rPr>
                <w:rFonts w:ascii="Calibri" w:eastAsia="Times New Roman" w:hAnsi="Calibri" w:cs="Calibri"/>
                <w:sz w:val="24"/>
                <w:szCs w:val="24"/>
                <w:lang w:eastAsia="fr-FR"/>
              </w:rPr>
              <w:t>n Nationale de la Santé Familiale et Nutrition</w:t>
            </w:r>
          </w:p>
        </w:tc>
      </w:tr>
      <w:tr w:rsidR="00042DCE" w:rsidRPr="000426DD" w14:paraId="32ECABAD" w14:textId="77777777" w:rsidTr="00BC07AA">
        <w:trPr>
          <w:trHeight w:val="345"/>
          <w:jc w:val="center"/>
        </w:trPr>
        <w:tc>
          <w:tcPr>
            <w:tcW w:w="1844" w:type="dxa"/>
            <w:tcBorders>
              <w:top w:val="single" w:sz="4" w:space="0" w:color="auto"/>
              <w:bottom w:val="single" w:sz="4" w:space="0" w:color="auto"/>
            </w:tcBorders>
          </w:tcPr>
          <w:p w14:paraId="03C773AC"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DPS</w:t>
            </w:r>
          </w:p>
        </w:tc>
        <w:tc>
          <w:tcPr>
            <w:tcW w:w="7546" w:type="dxa"/>
            <w:tcBorders>
              <w:top w:val="single" w:sz="4" w:space="0" w:color="auto"/>
              <w:bottom w:val="single" w:sz="4" w:space="0" w:color="auto"/>
            </w:tcBorders>
          </w:tcPr>
          <w:p w14:paraId="15AD42E9"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Pr>
                <w:rFonts w:ascii="Calibri" w:eastAsia="Times New Roman" w:hAnsi="Calibri" w:cs="Calibri"/>
                <w:sz w:val="24"/>
                <w:szCs w:val="24"/>
                <w:lang w:eastAsia="fr-FR"/>
              </w:rPr>
              <w:t>Direction préfectorale de la santé</w:t>
            </w:r>
          </w:p>
        </w:tc>
      </w:tr>
      <w:tr w:rsidR="00042DCE" w:rsidRPr="000426DD" w14:paraId="5DFF3120" w14:textId="77777777" w:rsidTr="00BC07AA">
        <w:trPr>
          <w:trHeight w:val="270"/>
          <w:jc w:val="center"/>
        </w:trPr>
        <w:tc>
          <w:tcPr>
            <w:tcW w:w="1844" w:type="dxa"/>
            <w:tcBorders>
              <w:top w:val="single" w:sz="4" w:space="0" w:color="auto"/>
              <w:bottom w:val="single" w:sz="4" w:space="0" w:color="auto"/>
            </w:tcBorders>
          </w:tcPr>
          <w:p w14:paraId="3C82ED2E"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DRS</w:t>
            </w:r>
          </w:p>
        </w:tc>
        <w:tc>
          <w:tcPr>
            <w:tcW w:w="7546" w:type="dxa"/>
            <w:tcBorders>
              <w:top w:val="single" w:sz="4" w:space="0" w:color="auto"/>
              <w:bottom w:val="single" w:sz="4" w:space="0" w:color="auto"/>
            </w:tcBorders>
          </w:tcPr>
          <w:p w14:paraId="05D1D5AE"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Pr>
                <w:rFonts w:ascii="Calibri" w:eastAsia="Times New Roman" w:hAnsi="Calibri" w:cs="Calibri"/>
                <w:sz w:val="24"/>
                <w:szCs w:val="24"/>
                <w:lang w:eastAsia="fr-FR"/>
              </w:rPr>
              <w:t>Direction Régionale de la santé</w:t>
            </w:r>
          </w:p>
        </w:tc>
      </w:tr>
      <w:tr w:rsidR="00042DCE" w:rsidRPr="000426DD" w14:paraId="18C9FB97" w14:textId="77777777" w:rsidTr="00BC07AA">
        <w:trPr>
          <w:trHeight w:val="255"/>
          <w:jc w:val="center"/>
        </w:trPr>
        <w:tc>
          <w:tcPr>
            <w:tcW w:w="1844" w:type="dxa"/>
            <w:tcBorders>
              <w:top w:val="single" w:sz="4" w:space="0" w:color="auto"/>
              <w:bottom w:val="single" w:sz="4" w:space="0" w:color="auto"/>
            </w:tcBorders>
          </w:tcPr>
          <w:p w14:paraId="220C8C51"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EBP</w:t>
            </w:r>
          </w:p>
        </w:tc>
        <w:tc>
          <w:tcPr>
            <w:tcW w:w="7546" w:type="dxa"/>
            <w:tcBorders>
              <w:top w:val="single" w:sz="4" w:space="0" w:color="auto"/>
              <w:bottom w:val="single" w:sz="4" w:space="0" w:color="auto"/>
            </w:tcBorders>
          </w:tcPr>
          <w:p w14:paraId="566FC449" w14:textId="77777777" w:rsidR="00042DCE" w:rsidRPr="000426DD" w:rsidRDefault="00042DCE" w:rsidP="00042DCE">
            <w:pPr>
              <w:ind w:left="0" w:firstLine="0"/>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Établissement bio Pharmaceutique</w:t>
            </w:r>
          </w:p>
        </w:tc>
      </w:tr>
      <w:tr w:rsidR="00042DCE" w:rsidRPr="000426DD" w14:paraId="1CA37BE6" w14:textId="77777777" w:rsidTr="00BC07AA">
        <w:trPr>
          <w:trHeight w:val="210"/>
          <w:jc w:val="center"/>
        </w:trPr>
        <w:tc>
          <w:tcPr>
            <w:tcW w:w="1844" w:type="dxa"/>
            <w:tcBorders>
              <w:top w:val="single" w:sz="4" w:space="0" w:color="auto"/>
              <w:bottom w:val="single" w:sz="4" w:space="0" w:color="auto"/>
            </w:tcBorders>
          </w:tcPr>
          <w:p w14:paraId="17C585E2"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IGS</w:t>
            </w:r>
          </w:p>
        </w:tc>
        <w:tc>
          <w:tcPr>
            <w:tcW w:w="7546" w:type="dxa"/>
            <w:tcBorders>
              <w:top w:val="single" w:sz="4" w:space="0" w:color="auto"/>
              <w:bottom w:val="single" w:sz="4" w:space="0" w:color="auto"/>
            </w:tcBorders>
          </w:tcPr>
          <w:p w14:paraId="0FADE128"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Inspecteur Général de la Santé</w:t>
            </w:r>
          </w:p>
        </w:tc>
      </w:tr>
      <w:tr w:rsidR="00042DCE" w:rsidRPr="000426DD" w14:paraId="6203D983" w14:textId="77777777" w:rsidTr="00BC07AA">
        <w:trPr>
          <w:trHeight w:val="300"/>
          <w:jc w:val="center"/>
        </w:trPr>
        <w:tc>
          <w:tcPr>
            <w:tcW w:w="1844" w:type="dxa"/>
            <w:tcBorders>
              <w:top w:val="single" w:sz="4" w:space="0" w:color="auto"/>
              <w:bottom w:val="single" w:sz="4" w:space="0" w:color="auto"/>
            </w:tcBorders>
          </w:tcPr>
          <w:p w14:paraId="46D4DB27"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LNCQ</w:t>
            </w:r>
          </w:p>
        </w:tc>
        <w:tc>
          <w:tcPr>
            <w:tcW w:w="7546" w:type="dxa"/>
            <w:tcBorders>
              <w:top w:val="single" w:sz="4" w:space="0" w:color="auto"/>
              <w:bottom w:val="single" w:sz="4" w:space="0" w:color="auto"/>
            </w:tcBorders>
          </w:tcPr>
          <w:p w14:paraId="6EE854A3"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Laboratoire National de Contrôle de Qualité</w:t>
            </w:r>
          </w:p>
        </w:tc>
      </w:tr>
      <w:tr w:rsidR="00042DCE" w:rsidRPr="000426DD" w14:paraId="37F59A02" w14:textId="77777777" w:rsidTr="00BC07AA">
        <w:trPr>
          <w:trHeight w:val="300"/>
          <w:jc w:val="center"/>
        </w:trPr>
        <w:tc>
          <w:tcPr>
            <w:tcW w:w="1844" w:type="dxa"/>
            <w:tcBorders>
              <w:top w:val="single" w:sz="4" w:space="0" w:color="auto"/>
              <w:bottom w:val="single" w:sz="4" w:space="0" w:color="auto"/>
            </w:tcBorders>
          </w:tcPr>
          <w:p w14:paraId="48BC70CC"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OMS</w:t>
            </w:r>
          </w:p>
        </w:tc>
        <w:tc>
          <w:tcPr>
            <w:tcW w:w="7546" w:type="dxa"/>
            <w:tcBorders>
              <w:top w:val="single" w:sz="4" w:space="0" w:color="auto"/>
              <w:bottom w:val="single" w:sz="4" w:space="0" w:color="auto"/>
            </w:tcBorders>
          </w:tcPr>
          <w:p w14:paraId="004025C5"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Organisation Mondiale de la Santé</w:t>
            </w:r>
          </w:p>
        </w:tc>
      </w:tr>
      <w:tr w:rsidR="00042DCE" w:rsidRPr="000426DD" w14:paraId="46400198" w14:textId="77777777" w:rsidTr="00BC07AA">
        <w:trPr>
          <w:trHeight w:val="255"/>
          <w:jc w:val="center"/>
        </w:trPr>
        <w:tc>
          <w:tcPr>
            <w:tcW w:w="1844" w:type="dxa"/>
            <w:tcBorders>
              <w:top w:val="single" w:sz="4" w:space="0" w:color="auto"/>
              <w:bottom w:val="single" w:sz="4" w:space="0" w:color="auto"/>
            </w:tcBorders>
          </w:tcPr>
          <w:p w14:paraId="64221558"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PCG</w:t>
            </w:r>
          </w:p>
        </w:tc>
        <w:tc>
          <w:tcPr>
            <w:tcW w:w="7546" w:type="dxa"/>
            <w:tcBorders>
              <w:top w:val="single" w:sz="4" w:space="0" w:color="auto"/>
              <w:bottom w:val="single" w:sz="4" w:space="0" w:color="auto"/>
            </w:tcBorders>
          </w:tcPr>
          <w:p w14:paraId="0A99B84C"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Pharmacie Centrale de Guinée</w:t>
            </w:r>
          </w:p>
        </w:tc>
      </w:tr>
      <w:tr w:rsidR="00042DCE" w:rsidRPr="000426DD" w14:paraId="6DF9791C" w14:textId="77777777" w:rsidTr="00BC07AA">
        <w:trPr>
          <w:trHeight w:val="285"/>
          <w:jc w:val="center"/>
        </w:trPr>
        <w:tc>
          <w:tcPr>
            <w:tcW w:w="1844" w:type="dxa"/>
            <w:tcBorders>
              <w:top w:val="single" w:sz="4" w:space="0" w:color="auto"/>
              <w:bottom w:val="single" w:sz="4" w:space="0" w:color="auto"/>
            </w:tcBorders>
          </w:tcPr>
          <w:p w14:paraId="2089F0B9" w14:textId="77777777" w:rsidR="00042DCE" w:rsidRPr="000426DD" w:rsidRDefault="00042DCE" w:rsidP="00042DCE">
            <w:pPr>
              <w:ind w:left="0" w:firstLine="0"/>
              <w:rPr>
                <w:rFonts w:ascii="Calibri" w:eastAsia="Times New Roman" w:hAnsi="Calibri" w:cs="Calibri"/>
                <w:b/>
                <w:sz w:val="24"/>
                <w:szCs w:val="24"/>
                <w:lang w:eastAsia="fr-FR"/>
              </w:rPr>
            </w:pPr>
            <w:r w:rsidRPr="000426DD">
              <w:rPr>
                <w:rFonts w:ascii="Calibri" w:eastAsia="Times New Roman" w:hAnsi="Calibri" w:cs="Calibri"/>
                <w:b/>
                <w:sz w:val="24"/>
                <w:szCs w:val="24"/>
                <w:lang w:eastAsia="fr-FR"/>
              </w:rPr>
              <w:t>UF</w:t>
            </w:r>
          </w:p>
        </w:tc>
        <w:tc>
          <w:tcPr>
            <w:tcW w:w="7546" w:type="dxa"/>
            <w:tcBorders>
              <w:top w:val="single" w:sz="4" w:space="0" w:color="auto"/>
              <w:bottom w:val="single" w:sz="4" w:space="0" w:color="auto"/>
            </w:tcBorders>
          </w:tcPr>
          <w:p w14:paraId="66E4AE24" w14:textId="77777777" w:rsidR="00042DCE" w:rsidRPr="000426DD" w:rsidRDefault="00042DCE" w:rsidP="00042DCE">
            <w:pPr>
              <w:ind w:left="2124" w:right="-288" w:hanging="2124"/>
              <w:jc w:val="both"/>
              <w:rPr>
                <w:rFonts w:ascii="Calibri" w:eastAsia="Times New Roman" w:hAnsi="Calibri" w:cs="Calibri"/>
                <w:sz w:val="24"/>
                <w:szCs w:val="24"/>
                <w:lang w:eastAsia="fr-FR"/>
              </w:rPr>
            </w:pPr>
            <w:r w:rsidRPr="000426DD">
              <w:rPr>
                <w:rFonts w:ascii="Calibri" w:eastAsia="Times New Roman" w:hAnsi="Calibri" w:cs="Calibri"/>
                <w:sz w:val="24"/>
                <w:szCs w:val="24"/>
                <w:lang w:eastAsia="fr-FR"/>
              </w:rPr>
              <w:t>Unité Fonctionnelle</w:t>
            </w:r>
          </w:p>
        </w:tc>
      </w:tr>
    </w:tbl>
    <w:p w14:paraId="405B70A9" w14:textId="77777777" w:rsidR="000426DD" w:rsidRPr="000426DD" w:rsidRDefault="000426DD" w:rsidP="000426DD">
      <w:pPr>
        <w:ind w:left="0" w:firstLine="0"/>
        <w:rPr>
          <w:rFonts w:ascii="Times New Roman" w:eastAsia="Times New Roman" w:hAnsi="Times New Roman" w:cs="Times New Roman"/>
          <w:sz w:val="20"/>
          <w:szCs w:val="20"/>
          <w:lang w:eastAsia="fr-FR"/>
        </w:rPr>
      </w:pPr>
    </w:p>
    <w:p w14:paraId="0EFDE10F" w14:textId="77777777" w:rsidR="000426DD" w:rsidRDefault="000426DD">
      <w:pPr>
        <w:rPr>
          <w:sz w:val="24"/>
        </w:rPr>
      </w:pPr>
      <w:r>
        <w:rPr>
          <w:sz w:val="24"/>
        </w:rPr>
        <w:br w:type="page"/>
      </w:r>
    </w:p>
    <w:p w14:paraId="2B25CB70" w14:textId="77777777" w:rsidR="00E70358" w:rsidRPr="00E70358" w:rsidRDefault="00E70358" w:rsidP="00497390">
      <w:pPr>
        <w:ind w:left="0" w:firstLine="0"/>
        <w:jc w:val="both"/>
        <w:rPr>
          <w:sz w:val="24"/>
          <w:szCs w:val="24"/>
        </w:rPr>
      </w:pPr>
      <w:bookmarkStart w:id="6" w:name="_Toc520729662"/>
      <w:bookmarkStart w:id="7" w:name="_Toc520729710"/>
      <w:bookmarkStart w:id="8" w:name="_Toc520729752"/>
    </w:p>
    <w:p w14:paraId="1A31A1E8" w14:textId="699BB340" w:rsidR="009F3F69" w:rsidRPr="00923533" w:rsidRDefault="00003A9B" w:rsidP="00923533">
      <w:pPr>
        <w:pStyle w:val="Heading1"/>
        <w:shd w:val="clear" w:color="auto" w:fill="auto"/>
        <w:rPr>
          <w:color w:val="auto"/>
          <w:sz w:val="26"/>
          <w:szCs w:val="26"/>
        </w:rPr>
      </w:pPr>
      <w:bookmarkStart w:id="9" w:name="_Toc521700932"/>
      <w:r w:rsidRPr="00923533">
        <w:rPr>
          <w:color w:val="auto"/>
          <w:sz w:val="26"/>
          <w:szCs w:val="26"/>
        </w:rPr>
        <w:t xml:space="preserve">6.1 </w:t>
      </w:r>
      <w:r w:rsidR="00573FF4" w:rsidRPr="00923533">
        <w:rPr>
          <w:color w:val="auto"/>
          <w:sz w:val="26"/>
          <w:szCs w:val="26"/>
        </w:rPr>
        <w:t xml:space="preserve">GESTION DES SOINS ET DES </w:t>
      </w:r>
      <w:r w:rsidR="00886CBE" w:rsidRPr="00923533">
        <w:rPr>
          <w:color w:val="auto"/>
          <w:sz w:val="26"/>
          <w:szCs w:val="26"/>
        </w:rPr>
        <w:t>ÉTABLISSEMENT</w:t>
      </w:r>
      <w:r w:rsidR="00573FF4" w:rsidRPr="00923533">
        <w:rPr>
          <w:color w:val="auto"/>
          <w:sz w:val="26"/>
          <w:szCs w:val="26"/>
        </w:rPr>
        <w:t>S DE SOINS</w:t>
      </w:r>
      <w:bookmarkEnd w:id="6"/>
      <w:bookmarkEnd w:id="7"/>
      <w:bookmarkEnd w:id="8"/>
      <w:bookmarkEnd w:id="9"/>
    </w:p>
    <w:p w14:paraId="1031E478" w14:textId="77777777" w:rsidR="00E70358" w:rsidRPr="00497390" w:rsidRDefault="00E70358" w:rsidP="00497390">
      <w:pPr>
        <w:ind w:left="0" w:firstLine="0"/>
        <w:rPr>
          <w:b/>
          <w:sz w:val="24"/>
          <w:szCs w:val="28"/>
        </w:rPr>
      </w:pPr>
      <w:bookmarkStart w:id="10" w:name="_Toc520729663"/>
      <w:bookmarkStart w:id="11" w:name="_Toc520729711"/>
      <w:bookmarkStart w:id="12" w:name="_Toc520729753"/>
    </w:p>
    <w:p w14:paraId="7D1CF9EC" w14:textId="6DD5937A" w:rsidR="00573FF4" w:rsidRPr="00923533" w:rsidRDefault="00003A9B" w:rsidP="00923533">
      <w:pPr>
        <w:pStyle w:val="Heading2"/>
        <w:spacing w:before="0"/>
        <w:rPr>
          <w:rFonts w:asciiTheme="minorHAnsi" w:hAnsiTheme="minorHAnsi" w:cstheme="minorHAnsi"/>
          <w:color w:val="auto"/>
          <w:sz w:val="24"/>
        </w:rPr>
      </w:pPr>
      <w:bookmarkStart w:id="13" w:name="_Toc521700933"/>
      <w:r w:rsidRPr="00923533">
        <w:rPr>
          <w:rFonts w:asciiTheme="minorHAnsi" w:hAnsiTheme="minorHAnsi" w:cstheme="minorHAnsi"/>
          <w:color w:val="auto"/>
          <w:sz w:val="24"/>
        </w:rPr>
        <w:t>6.1.1</w:t>
      </w:r>
      <w:r w:rsidR="00923533" w:rsidRPr="00923533">
        <w:rPr>
          <w:rFonts w:asciiTheme="minorHAnsi" w:hAnsiTheme="minorHAnsi" w:cstheme="minorHAnsi"/>
          <w:color w:val="auto"/>
          <w:sz w:val="24"/>
        </w:rPr>
        <w:t xml:space="preserve"> </w:t>
      </w:r>
      <w:r w:rsidR="00E70358" w:rsidRPr="00923533">
        <w:rPr>
          <w:rFonts w:asciiTheme="minorHAnsi" w:hAnsiTheme="minorHAnsi" w:cstheme="minorHAnsi"/>
          <w:color w:val="auto"/>
          <w:sz w:val="24"/>
        </w:rPr>
        <w:t>ÉVACUATION</w:t>
      </w:r>
      <w:r w:rsidR="00573FF4" w:rsidRPr="00923533">
        <w:rPr>
          <w:rFonts w:asciiTheme="minorHAnsi" w:hAnsiTheme="minorHAnsi" w:cstheme="minorHAnsi"/>
          <w:color w:val="auto"/>
          <w:sz w:val="24"/>
        </w:rPr>
        <w:t xml:space="preserve"> SANITAIRE</w:t>
      </w:r>
      <w:bookmarkEnd w:id="10"/>
      <w:bookmarkEnd w:id="11"/>
      <w:bookmarkEnd w:id="12"/>
      <w:bookmarkEnd w:id="13"/>
    </w:p>
    <w:p w14:paraId="5BACDF39" w14:textId="77777777" w:rsidR="00573FF4" w:rsidRPr="00F21200" w:rsidRDefault="00573FF4" w:rsidP="00497390">
      <w:pPr>
        <w:rPr>
          <w:b/>
          <w:sz w:val="28"/>
          <w:szCs w:val="28"/>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9F3F69" w:rsidRPr="00FD15CE" w14:paraId="33B8D121" w14:textId="77777777" w:rsidTr="00E70358">
        <w:trPr>
          <w:jc w:val="center"/>
        </w:trPr>
        <w:tc>
          <w:tcPr>
            <w:tcW w:w="2222" w:type="dxa"/>
            <w:shd w:val="clear" w:color="auto" w:fill="DEEAF6" w:themeFill="accent1" w:themeFillTint="33"/>
          </w:tcPr>
          <w:p w14:paraId="11FC7DBA" w14:textId="77777777" w:rsidR="009F3F69" w:rsidRPr="00C664BC" w:rsidRDefault="009F3F69" w:rsidP="00C664BC">
            <w:pPr>
              <w:ind w:left="0" w:firstLine="0"/>
              <w:jc w:val="center"/>
              <w:rPr>
                <w:b/>
                <w:sz w:val="24"/>
                <w:szCs w:val="28"/>
              </w:rPr>
            </w:pPr>
            <w:r w:rsidRPr="00C664BC">
              <w:rPr>
                <w:b/>
                <w:sz w:val="24"/>
                <w:szCs w:val="28"/>
              </w:rPr>
              <w:t>MINISTERE DE LA SANTE</w:t>
            </w:r>
          </w:p>
          <w:p w14:paraId="1E701141" w14:textId="77777777" w:rsidR="009F3F69" w:rsidRPr="00C664BC" w:rsidRDefault="009F3F69"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4C52A56E" w14:textId="77777777" w:rsidR="00427CC0" w:rsidRPr="00C664BC" w:rsidRDefault="00427CC0" w:rsidP="00C664BC">
            <w:pPr>
              <w:ind w:left="0" w:firstLine="0"/>
              <w:rPr>
                <w:b/>
                <w:sz w:val="24"/>
                <w:szCs w:val="28"/>
              </w:rPr>
            </w:pPr>
            <w:bookmarkStart w:id="14" w:name="_Toc486100056"/>
          </w:p>
          <w:p w14:paraId="19A15D5B" w14:textId="44E91FED" w:rsidR="009F3F69" w:rsidRPr="00C664BC" w:rsidRDefault="00E70358" w:rsidP="00C664BC">
            <w:pPr>
              <w:ind w:left="0" w:firstLine="0"/>
              <w:jc w:val="center"/>
              <w:rPr>
                <w:b/>
                <w:sz w:val="24"/>
                <w:szCs w:val="28"/>
              </w:rPr>
            </w:pPr>
            <w:r w:rsidRPr="00C664BC">
              <w:rPr>
                <w:b/>
                <w:sz w:val="24"/>
                <w:szCs w:val="28"/>
              </w:rPr>
              <w:t>ÉVACUATION</w:t>
            </w:r>
            <w:r w:rsidR="009F3F69" w:rsidRPr="00C664BC">
              <w:rPr>
                <w:b/>
                <w:sz w:val="24"/>
                <w:szCs w:val="28"/>
              </w:rPr>
              <w:t xml:space="preserve"> SANITAIRE</w:t>
            </w:r>
            <w:bookmarkEnd w:id="14"/>
          </w:p>
          <w:p w14:paraId="5E873137" w14:textId="77777777" w:rsidR="009F3F69" w:rsidRPr="00C664BC" w:rsidRDefault="009F3F69" w:rsidP="00C664BC">
            <w:pPr>
              <w:pStyle w:val="Heading3"/>
              <w:keepLines w:val="0"/>
              <w:spacing w:before="0"/>
              <w:ind w:left="0" w:firstLine="0"/>
              <w:rPr>
                <w:rFonts w:asciiTheme="minorHAnsi" w:eastAsiaTheme="minorHAnsi" w:hAnsiTheme="minorHAnsi" w:cstheme="minorBidi"/>
                <w:b/>
                <w:color w:val="auto"/>
                <w:szCs w:val="28"/>
              </w:rPr>
            </w:pPr>
          </w:p>
        </w:tc>
        <w:tc>
          <w:tcPr>
            <w:tcW w:w="1874" w:type="dxa"/>
            <w:shd w:val="clear" w:color="auto" w:fill="DEEAF6" w:themeFill="accent1" w:themeFillTint="33"/>
          </w:tcPr>
          <w:p w14:paraId="0377FDED" w14:textId="77777777" w:rsidR="009F3F69" w:rsidRPr="00C664BC" w:rsidRDefault="009F3F69"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2D5512A3" w14:textId="77777777" w:rsidR="009F3F69" w:rsidRPr="00C664BC" w:rsidRDefault="000426DD" w:rsidP="00C664BC">
            <w:pPr>
              <w:ind w:left="0" w:firstLine="0"/>
              <w:jc w:val="center"/>
              <w:rPr>
                <w:b/>
                <w:sz w:val="24"/>
                <w:szCs w:val="28"/>
              </w:rPr>
            </w:pPr>
            <w:r w:rsidRPr="00C664BC">
              <w:rPr>
                <w:b/>
                <w:sz w:val="24"/>
                <w:szCs w:val="28"/>
              </w:rPr>
              <w:t>6.1.1</w:t>
            </w:r>
          </w:p>
        </w:tc>
      </w:tr>
      <w:tr w:rsidR="009F3F69" w:rsidRPr="00FD15CE" w14:paraId="30AC527B" w14:textId="77777777" w:rsidTr="00E70358">
        <w:trPr>
          <w:jc w:val="center"/>
        </w:trPr>
        <w:tc>
          <w:tcPr>
            <w:tcW w:w="2222" w:type="dxa"/>
            <w:shd w:val="clear" w:color="auto" w:fill="DEEAF6" w:themeFill="accent1" w:themeFillTint="33"/>
          </w:tcPr>
          <w:p w14:paraId="543BB7A1" w14:textId="77777777" w:rsidR="009F3F69" w:rsidRPr="00975C36" w:rsidRDefault="009F3F69" w:rsidP="00E23B57">
            <w:pPr>
              <w:ind w:left="-269" w:firstLine="269"/>
              <w:rPr>
                <w:b/>
                <w:sz w:val="24"/>
                <w:szCs w:val="24"/>
              </w:rPr>
            </w:pPr>
          </w:p>
          <w:p w14:paraId="120070C3" w14:textId="77777777" w:rsidR="009F3F69" w:rsidRPr="00975C36" w:rsidRDefault="009F3F69" w:rsidP="00E23B57">
            <w:pPr>
              <w:ind w:left="-269" w:firstLine="269"/>
              <w:rPr>
                <w:b/>
                <w:sz w:val="24"/>
                <w:szCs w:val="24"/>
              </w:rPr>
            </w:pPr>
            <w:r w:rsidRPr="00975C36">
              <w:rPr>
                <w:b/>
                <w:sz w:val="24"/>
                <w:szCs w:val="24"/>
              </w:rPr>
              <w:t>Date de la révision :</w:t>
            </w:r>
          </w:p>
          <w:p w14:paraId="35F29114" w14:textId="77777777" w:rsidR="009F3F69" w:rsidRPr="00975C36" w:rsidRDefault="009F3F69" w:rsidP="00E23B57">
            <w:pPr>
              <w:ind w:left="-269" w:firstLine="269"/>
              <w:rPr>
                <w:b/>
                <w:sz w:val="24"/>
                <w:szCs w:val="24"/>
              </w:rPr>
            </w:pPr>
          </w:p>
        </w:tc>
        <w:tc>
          <w:tcPr>
            <w:tcW w:w="4851" w:type="dxa"/>
            <w:shd w:val="clear" w:color="auto" w:fill="DEEAF6" w:themeFill="accent1" w:themeFillTint="33"/>
          </w:tcPr>
          <w:p w14:paraId="35B4747F" w14:textId="77777777" w:rsidR="009F3F69" w:rsidRPr="00975C36" w:rsidRDefault="009F3F69" w:rsidP="00E23B57">
            <w:pPr>
              <w:rPr>
                <w:sz w:val="24"/>
                <w:szCs w:val="24"/>
              </w:rPr>
            </w:pPr>
          </w:p>
          <w:p w14:paraId="66E609DF" w14:textId="77777777" w:rsidR="009F3F69" w:rsidRPr="00975C36" w:rsidRDefault="009F3F69" w:rsidP="00E23B57">
            <w:pPr>
              <w:rPr>
                <w:sz w:val="24"/>
                <w:szCs w:val="24"/>
              </w:rPr>
            </w:pPr>
          </w:p>
        </w:tc>
        <w:tc>
          <w:tcPr>
            <w:tcW w:w="1874" w:type="dxa"/>
            <w:shd w:val="clear" w:color="auto" w:fill="DEEAF6" w:themeFill="accent1" w:themeFillTint="33"/>
          </w:tcPr>
          <w:p w14:paraId="221592C5" w14:textId="77777777" w:rsidR="009F3F69" w:rsidRPr="00975C36" w:rsidRDefault="009F3F69" w:rsidP="000426DD">
            <w:pPr>
              <w:jc w:val="center"/>
              <w:rPr>
                <w:b/>
                <w:sz w:val="24"/>
                <w:szCs w:val="24"/>
              </w:rPr>
            </w:pPr>
            <w:r w:rsidRPr="00975C36">
              <w:rPr>
                <w:b/>
                <w:sz w:val="24"/>
                <w:szCs w:val="24"/>
              </w:rPr>
              <w:t xml:space="preserve">Page : </w:t>
            </w:r>
            <w:r w:rsidR="000426DD">
              <w:rPr>
                <w:b/>
                <w:sz w:val="24"/>
                <w:szCs w:val="24"/>
              </w:rPr>
              <w:t>1</w:t>
            </w:r>
          </w:p>
        </w:tc>
      </w:tr>
    </w:tbl>
    <w:p w14:paraId="5DE4F406" w14:textId="77777777" w:rsidR="009F3F69" w:rsidRPr="00497390" w:rsidRDefault="009F3F69" w:rsidP="00497390">
      <w:pPr>
        <w:ind w:left="0" w:firstLine="0"/>
        <w:rPr>
          <w:sz w:val="24"/>
          <w:szCs w:val="24"/>
        </w:rPr>
      </w:pPr>
    </w:p>
    <w:p w14:paraId="4B64AC96" w14:textId="5E53DBF6" w:rsidR="00960F18" w:rsidRPr="00497390" w:rsidRDefault="00E70358" w:rsidP="00497390">
      <w:pPr>
        <w:ind w:left="0" w:firstLine="0"/>
        <w:rPr>
          <w:b/>
          <w:sz w:val="24"/>
          <w:szCs w:val="24"/>
        </w:rPr>
      </w:pPr>
      <w:r w:rsidRPr="00497390">
        <w:rPr>
          <w:b/>
          <w:sz w:val="24"/>
          <w:szCs w:val="24"/>
        </w:rPr>
        <w:t>PRÉSENTATION</w:t>
      </w:r>
      <w:r w:rsidR="009A624E" w:rsidRPr="00497390">
        <w:rPr>
          <w:b/>
          <w:sz w:val="24"/>
          <w:szCs w:val="24"/>
        </w:rPr>
        <w:t xml:space="preserve"> DE LA FONCTION</w:t>
      </w:r>
    </w:p>
    <w:p w14:paraId="703DC5B0" w14:textId="77777777" w:rsidR="00E171A6" w:rsidRPr="00497390" w:rsidRDefault="00E171A6" w:rsidP="00497390">
      <w:pPr>
        <w:ind w:left="0" w:firstLine="0"/>
        <w:rPr>
          <w:b/>
          <w:sz w:val="24"/>
          <w:szCs w:val="24"/>
        </w:rPr>
      </w:pPr>
    </w:p>
    <w:p w14:paraId="0CD5F0EB" w14:textId="6B4940D3" w:rsidR="00960F18" w:rsidRPr="00497390" w:rsidRDefault="00960F18" w:rsidP="00497390">
      <w:pPr>
        <w:ind w:left="0" w:firstLine="0"/>
        <w:jc w:val="both"/>
        <w:rPr>
          <w:sz w:val="24"/>
          <w:szCs w:val="24"/>
        </w:rPr>
      </w:pPr>
      <w:r w:rsidRPr="00497390">
        <w:rPr>
          <w:sz w:val="24"/>
          <w:szCs w:val="24"/>
        </w:rPr>
        <w:t xml:space="preserve">La procédure concerne l’ensemble des demandes formulées auprès de l’Etat, par les personnes physiques </w:t>
      </w:r>
      <w:r w:rsidR="007A0787" w:rsidRPr="00497390">
        <w:rPr>
          <w:sz w:val="24"/>
          <w:szCs w:val="24"/>
        </w:rPr>
        <w:t xml:space="preserve">afin de </w:t>
      </w:r>
      <w:r w:rsidRPr="00497390">
        <w:rPr>
          <w:sz w:val="24"/>
          <w:szCs w:val="24"/>
        </w:rPr>
        <w:t>bénéficier des soins à l’extérieur du pays.</w:t>
      </w:r>
    </w:p>
    <w:p w14:paraId="06882424" w14:textId="77777777" w:rsidR="00960F18" w:rsidRPr="00497390" w:rsidRDefault="00960F18" w:rsidP="00497390">
      <w:pPr>
        <w:ind w:left="0" w:firstLine="0"/>
        <w:rPr>
          <w:sz w:val="24"/>
          <w:szCs w:val="24"/>
        </w:rPr>
      </w:pPr>
    </w:p>
    <w:p w14:paraId="2FDF3878" w14:textId="3B0ACE78" w:rsidR="009A624E" w:rsidRPr="00497390" w:rsidRDefault="009A624E" w:rsidP="00497390">
      <w:pPr>
        <w:ind w:left="0" w:firstLine="0"/>
        <w:rPr>
          <w:b/>
          <w:sz w:val="24"/>
          <w:szCs w:val="24"/>
        </w:rPr>
      </w:pPr>
      <w:r w:rsidRPr="00497390">
        <w:rPr>
          <w:b/>
          <w:sz w:val="24"/>
          <w:szCs w:val="24"/>
        </w:rPr>
        <w:t xml:space="preserve">OBJET DE LA </w:t>
      </w:r>
      <w:r w:rsidR="00E70358" w:rsidRPr="00497390">
        <w:rPr>
          <w:b/>
          <w:sz w:val="24"/>
          <w:szCs w:val="24"/>
        </w:rPr>
        <w:t>PROCÉDURE</w:t>
      </w:r>
    </w:p>
    <w:p w14:paraId="218620B2" w14:textId="77777777" w:rsidR="009A624E" w:rsidRPr="00497390" w:rsidRDefault="009A624E" w:rsidP="00497390">
      <w:pPr>
        <w:ind w:left="0" w:firstLine="0"/>
        <w:rPr>
          <w:sz w:val="24"/>
          <w:szCs w:val="24"/>
        </w:rPr>
      </w:pPr>
    </w:p>
    <w:p w14:paraId="31A122FC" w14:textId="77777777" w:rsidR="00960F18" w:rsidRPr="00497390" w:rsidRDefault="000426DD" w:rsidP="00497390">
      <w:pPr>
        <w:ind w:left="0" w:firstLine="0"/>
        <w:jc w:val="both"/>
        <w:rPr>
          <w:sz w:val="24"/>
          <w:szCs w:val="24"/>
        </w:rPr>
      </w:pPr>
      <w:r w:rsidRPr="00497390">
        <w:rPr>
          <w:sz w:val="24"/>
          <w:szCs w:val="24"/>
        </w:rPr>
        <w:t>Elle a pour objet de :</w:t>
      </w:r>
    </w:p>
    <w:p w14:paraId="289FA969" w14:textId="77777777" w:rsidR="00E70358" w:rsidRPr="00497390" w:rsidRDefault="00E70358" w:rsidP="00497390">
      <w:pPr>
        <w:ind w:left="0" w:firstLine="0"/>
        <w:jc w:val="both"/>
        <w:rPr>
          <w:sz w:val="24"/>
          <w:szCs w:val="24"/>
        </w:rPr>
      </w:pPr>
    </w:p>
    <w:p w14:paraId="0DC7DA9E" w14:textId="77777777" w:rsidR="00960F18" w:rsidRPr="00497390" w:rsidRDefault="00960F18" w:rsidP="00497390">
      <w:pPr>
        <w:numPr>
          <w:ilvl w:val="0"/>
          <w:numId w:val="97"/>
        </w:numPr>
        <w:jc w:val="both"/>
        <w:rPr>
          <w:sz w:val="24"/>
          <w:szCs w:val="24"/>
        </w:rPr>
      </w:pPr>
      <w:r w:rsidRPr="00497390">
        <w:rPr>
          <w:sz w:val="24"/>
          <w:szCs w:val="24"/>
        </w:rPr>
        <w:t xml:space="preserve">Informer les pétitionnaires sur les conditions à remplir pour bénéficier </w:t>
      </w:r>
      <w:r w:rsidR="007D1567" w:rsidRPr="00497390">
        <w:rPr>
          <w:sz w:val="24"/>
          <w:szCs w:val="24"/>
        </w:rPr>
        <w:t>d’une</w:t>
      </w:r>
      <w:r w:rsidRPr="00497390">
        <w:rPr>
          <w:sz w:val="24"/>
          <w:szCs w:val="24"/>
        </w:rPr>
        <w:t xml:space="preserve"> évacuation sanitaire ;</w:t>
      </w:r>
    </w:p>
    <w:p w14:paraId="471A944C" w14:textId="62C50C82" w:rsidR="00960F18" w:rsidRPr="00497390" w:rsidRDefault="00960F18" w:rsidP="00497390">
      <w:pPr>
        <w:numPr>
          <w:ilvl w:val="0"/>
          <w:numId w:val="97"/>
        </w:numPr>
        <w:jc w:val="both"/>
        <w:rPr>
          <w:sz w:val="24"/>
          <w:szCs w:val="24"/>
        </w:rPr>
      </w:pPr>
      <w:r w:rsidRPr="00497390">
        <w:rPr>
          <w:sz w:val="24"/>
          <w:szCs w:val="24"/>
        </w:rPr>
        <w:t xml:space="preserve">Harmoniser la démarche de traitement des dossiers au sein de la </w:t>
      </w:r>
      <w:r w:rsidR="00FA2718" w:rsidRPr="00497390">
        <w:rPr>
          <w:sz w:val="24"/>
          <w:szCs w:val="24"/>
        </w:rPr>
        <w:t xml:space="preserve">Direction Nationale des </w:t>
      </w:r>
      <w:r w:rsidR="00886CBE" w:rsidRPr="00497390">
        <w:rPr>
          <w:sz w:val="24"/>
          <w:szCs w:val="24"/>
        </w:rPr>
        <w:t>Établissement</w:t>
      </w:r>
      <w:r w:rsidR="00FA2718" w:rsidRPr="00497390">
        <w:rPr>
          <w:sz w:val="24"/>
          <w:szCs w:val="24"/>
        </w:rPr>
        <w:t xml:space="preserve">s Hospitaliers et de l’Hygiène </w:t>
      </w:r>
      <w:r w:rsidR="00EC69AB" w:rsidRPr="00497390">
        <w:rPr>
          <w:sz w:val="24"/>
          <w:szCs w:val="24"/>
        </w:rPr>
        <w:t>Hospitalière</w:t>
      </w:r>
      <w:r w:rsidRPr="00497390">
        <w:rPr>
          <w:sz w:val="24"/>
          <w:szCs w:val="24"/>
        </w:rPr>
        <w:t>;</w:t>
      </w:r>
    </w:p>
    <w:p w14:paraId="61B80A97" w14:textId="77777777" w:rsidR="00960F18" w:rsidRPr="00497390" w:rsidRDefault="00960F18" w:rsidP="00497390">
      <w:pPr>
        <w:numPr>
          <w:ilvl w:val="0"/>
          <w:numId w:val="97"/>
        </w:numPr>
        <w:jc w:val="both"/>
        <w:rPr>
          <w:sz w:val="24"/>
          <w:szCs w:val="24"/>
        </w:rPr>
      </w:pPr>
      <w:r w:rsidRPr="00497390">
        <w:rPr>
          <w:sz w:val="24"/>
          <w:szCs w:val="24"/>
        </w:rPr>
        <w:t>Permettre au Ministre de juger de la perti</w:t>
      </w:r>
      <w:r w:rsidR="007D1567" w:rsidRPr="00497390">
        <w:rPr>
          <w:sz w:val="24"/>
          <w:szCs w:val="24"/>
        </w:rPr>
        <w:t>nence des choix qui sont faits.</w:t>
      </w:r>
    </w:p>
    <w:p w14:paraId="1032F67E" w14:textId="77777777" w:rsidR="00E70358" w:rsidRPr="00497390" w:rsidRDefault="00E70358" w:rsidP="00497390">
      <w:pPr>
        <w:ind w:left="0" w:firstLine="0"/>
        <w:rPr>
          <w:sz w:val="24"/>
          <w:szCs w:val="24"/>
        </w:rPr>
      </w:pPr>
    </w:p>
    <w:p w14:paraId="49BB0DD4" w14:textId="77777777" w:rsidR="00960F18" w:rsidRPr="00497390" w:rsidRDefault="009A624E" w:rsidP="00497390">
      <w:pPr>
        <w:ind w:left="0" w:firstLine="0"/>
        <w:rPr>
          <w:b/>
          <w:sz w:val="24"/>
          <w:szCs w:val="24"/>
        </w:rPr>
      </w:pPr>
      <w:r w:rsidRPr="00497390">
        <w:rPr>
          <w:b/>
          <w:sz w:val="24"/>
          <w:szCs w:val="24"/>
        </w:rPr>
        <w:t xml:space="preserve">PRINCIPES D’APPLICATION </w:t>
      </w:r>
    </w:p>
    <w:p w14:paraId="280E53A9" w14:textId="77777777" w:rsidR="00E171A6" w:rsidRPr="00497390" w:rsidRDefault="00E171A6" w:rsidP="00497390">
      <w:pPr>
        <w:ind w:left="0" w:firstLine="0"/>
        <w:rPr>
          <w:b/>
          <w:sz w:val="24"/>
          <w:szCs w:val="24"/>
        </w:rPr>
      </w:pPr>
    </w:p>
    <w:p w14:paraId="48AC4579" w14:textId="77777777" w:rsidR="00960F18" w:rsidRPr="00497390" w:rsidRDefault="00960F18" w:rsidP="00497390">
      <w:pPr>
        <w:ind w:left="0" w:firstLine="0"/>
        <w:jc w:val="both"/>
        <w:rPr>
          <w:sz w:val="24"/>
          <w:szCs w:val="24"/>
        </w:rPr>
      </w:pPr>
      <w:r w:rsidRPr="00497390">
        <w:rPr>
          <w:sz w:val="24"/>
          <w:szCs w:val="24"/>
        </w:rPr>
        <w:t>Les directives sur la gestion des évacuations sanitaires indiquent </w:t>
      </w:r>
      <w:r w:rsidR="004E261B" w:rsidRPr="00497390">
        <w:rPr>
          <w:sz w:val="24"/>
          <w:szCs w:val="24"/>
        </w:rPr>
        <w:t>que</w:t>
      </w:r>
      <w:r w:rsidRPr="00497390">
        <w:rPr>
          <w:sz w:val="24"/>
          <w:szCs w:val="24"/>
        </w:rPr>
        <w:t>:</w:t>
      </w:r>
    </w:p>
    <w:p w14:paraId="0E26EEFB" w14:textId="77777777" w:rsidR="00E70358" w:rsidRPr="00497390" w:rsidRDefault="00E70358" w:rsidP="00497390">
      <w:pPr>
        <w:ind w:left="0" w:firstLine="0"/>
        <w:jc w:val="both"/>
        <w:rPr>
          <w:sz w:val="24"/>
          <w:szCs w:val="24"/>
        </w:rPr>
      </w:pPr>
    </w:p>
    <w:p w14:paraId="13F20CF3" w14:textId="77777777" w:rsidR="00960F18" w:rsidRPr="00497390" w:rsidRDefault="00960F18" w:rsidP="00497390">
      <w:pPr>
        <w:numPr>
          <w:ilvl w:val="0"/>
          <w:numId w:val="98"/>
        </w:numPr>
        <w:jc w:val="both"/>
        <w:rPr>
          <w:sz w:val="24"/>
          <w:szCs w:val="24"/>
        </w:rPr>
      </w:pPr>
      <w:r w:rsidRPr="00497390">
        <w:rPr>
          <w:sz w:val="24"/>
          <w:szCs w:val="24"/>
        </w:rPr>
        <w:t>Toute demande d’évacuation sanitaire doit être adressée au Ministre de la santé et non aux structures techniques.</w:t>
      </w:r>
    </w:p>
    <w:p w14:paraId="47E77F86" w14:textId="3C7DCD77" w:rsidR="00960F18" w:rsidRPr="00497390" w:rsidRDefault="00960F18" w:rsidP="00497390">
      <w:pPr>
        <w:numPr>
          <w:ilvl w:val="0"/>
          <w:numId w:val="98"/>
        </w:numPr>
        <w:jc w:val="both"/>
        <w:rPr>
          <w:sz w:val="24"/>
          <w:szCs w:val="24"/>
        </w:rPr>
      </w:pPr>
      <w:r w:rsidRPr="00497390">
        <w:rPr>
          <w:sz w:val="24"/>
          <w:szCs w:val="24"/>
        </w:rPr>
        <w:t>Tout malade qui est évacué sans avoir suivi la procédure d’examen par le collège médical.</w:t>
      </w:r>
    </w:p>
    <w:p w14:paraId="171408D4" w14:textId="77777777" w:rsidR="00960F18" w:rsidRPr="00497390" w:rsidRDefault="00960F18" w:rsidP="00497390">
      <w:pPr>
        <w:numPr>
          <w:ilvl w:val="0"/>
          <w:numId w:val="98"/>
        </w:numPr>
        <w:jc w:val="both"/>
        <w:rPr>
          <w:sz w:val="24"/>
          <w:szCs w:val="24"/>
        </w:rPr>
      </w:pPr>
      <w:r w:rsidRPr="00497390">
        <w:rPr>
          <w:sz w:val="24"/>
          <w:szCs w:val="24"/>
        </w:rPr>
        <w:t>Le Minist</w:t>
      </w:r>
      <w:r w:rsidR="00F3626D" w:rsidRPr="00497390">
        <w:rPr>
          <w:sz w:val="24"/>
          <w:szCs w:val="24"/>
        </w:rPr>
        <w:t>è</w:t>
      </w:r>
      <w:r w:rsidRPr="00497390">
        <w:rPr>
          <w:sz w:val="24"/>
          <w:szCs w:val="24"/>
        </w:rPr>
        <w:t>re de la santé n’accorde qu’une assistance financière. Il ne prend pas en charge la totalité des coûts d’évacuation sanitaire.</w:t>
      </w:r>
    </w:p>
    <w:p w14:paraId="76A37BFD" w14:textId="77777777" w:rsidR="00960F18" w:rsidRPr="00497390" w:rsidRDefault="00960F18" w:rsidP="00497390">
      <w:pPr>
        <w:numPr>
          <w:ilvl w:val="0"/>
          <w:numId w:val="98"/>
        </w:numPr>
        <w:jc w:val="both"/>
        <w:rPr>
          <w:sz w:val="24"/>
          <w:szCs w:val="24"/>
        </w:rPr>
      </w:pPr>
      <w:r w:rsidRPr="00497390">
        <w:rPr>
          <w:sz w:val="24"/>
          <w:szCs w:val="24"/>
        </w:rPr>
        <w:t>L’octroi d’une assistance financière en matière d’évacuation sanitaire n’est pas automatique.</w:t>
      </w:r>
    </w:p>
    <w:p w14:paraId="78D883FB" w14:textId="32B8D1BB" w:rsidR="00497390" w:rsidRDefault="00497390">
      <w:pPr>
        <w:rPr>
          <w:sz w:val="24"/>
          <w:szCs w:val="24"/>
        </w:rPr>
      </w:pPr>
      <w:r>
        <w:rPr>
          <w:sz w:val="24"/>
          <w:szCs w:val="24"/>
        </w:rPr>
        <w:br w:type="page"/>
      </w:r>
    </w:p>
    <w:p w14:paraId="7752C580" w14:textId="77777777" w:rsidR="000426DD" w:rsidRPr="00497390" w:rsidRDefault="000426DD" w:rsidP="00497390">
      <w:pPr>
        <w:rPr>
          <w:sz w:val="24"/>
          <w:szCs w:val="24"/>
        </w:rPr>
      </w:pPr>
    </w:p>
    <w:p w14:paraId="254C23C1" w14:textId="77777777" w:rsidR="00782FB4" w:rsidRPr="00497390" w:rsidRDefault="00EA2171" w:rsidP="00497390">
      <w:pPr>
        <w:rPr>
          <w:b/>
          <w:sz w:val="24"/>
          <w:szCs w:val="24"/>
        </w:rPr>
      </w:pPr>
      <w:r w:rsidRPr="00497390">
        <w:rPr>
          <w:b/>
          <w:sz w:val="24"/>
          <w:szCs w:val="24"/>
        </w:rPr>
        <w:t>DELAI DE TRAITEMENT </w:t>
      </w:r>
    </w:p>
    <w:p w14:paraId="7504686B" w14:textId="77777777" w:rsidR="00E171A6" w:rsidRPr="00497390" w:rsidRDefault="00E171A6" w:rsidP="0049739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716"/>
      </w:tblGrid>
      <w:tr w:rsidR="00782FB4" w:rsidRPr="00497390" w14:paraId="065074D0" w14:textId="77777777" w:rsidTr="00C039EF">
        <w:trPr>
          <w:trHeight w:val="288"/>
        </w:trPr>
        <w:tc>
          <w:tcPr>
            <w:tcW w:w="5978" w:type="dxa"/>
          </w:tcPr>
          <w:p w14:paraId="4526D1BF" w14:textId="77777777" w:rsidR="00782FB4" w:rsidRPr="00497390" w:rsidRDefault="00782FB4" w:rsidP="00497390">
            <w:pPr>
              <w:ind w:left="0" w:firstLine="0"/>
              <w:rPr>
                <w:sz w:val="24"/>
                <w:szCs w:val="24"/>
              </w:rPr>
            </w:pPr>
            <w:r w:rsidRPr="00497390">
              <w:rPr>
                <w:sz w:val="24"/>
                <w:szCs w:val="24"/>
              </w:rPr>
              <w:t>L’analyse de conformité et orientation</w:t>
            </w:r>
          </w:p>
        </w:tc>
        <w:tc>
          <w:tcPr>
            <w:tcW w:w="2716" w:type="dxa"/>
          </w:tcPr>
          <w:p w14:paraId="7D497668" w14:textId="77777777" w:rsidR="00782FB4" w:rsidRPr="00497390" w:rsidRDefault="00782FB4" w:rsidP="00497390">
            <w:pPr>
              <w:rPr>
                <w:sz w:val="24"/>
                <w:szCs w:val="24"/>
              </w:rPr>
            </w:pPr>
            <w:r w:rsidRPr="00497390">
              <w:rPr>
                <w:sz w:val="24"/>
                <w:szCs w:val="24"/>
              </w:rPr>
              <w:t>03 jours</w:t>
            </w:r>
          </w:p>
        </w:tc>
      </w:tr>
      <w:tr w:rsidR="00782FB4" w:rsidRPr="00497390" w14:paraId="39E4A589" w14:textId="77777777" w:rsidTr="00C039EF">
        <w:trPr>
          <w:trHeight w:val="273"/>
        </w:trPr>
        <w:tc>
          <w:tcPr>
            <w:tcW w:w="5978" w:type="dxa"/>
          </w:tcPr>
          <w:p w14:paraId="579DFAF2" w14:textId="77777777" w:rsidR="00782FB4" w:rsidRPr="00497390" w:rsidRDefault="00782FB4" w:rsidP="00497390">
            <w:pPr>
              <w:tabs>
                <w:tab w:val="left" w:pos="4992"/>
              </w:tabs>
              <w:ind w:left="0" w:firstLine="0"/>
              <w:rPr>
                <w:sz w:val="24"/>
                <w:szCs w:val="24"/>
              </w:rPr>
            </w:pPr>
            <w:r w:rsidRPr="00497390">
              <w:rPr>
                <w:sz w:val="24"/>
                <w:szCs w:val="24"/>
              </w:rPr>
              <w:t>Analyse par le collège médical</w:t>
            </w:r>
          </w:p>
        </w:tc>
        <w:tc>
          <w:tcPr>
            <w:tcW w:w="2716" w:type="dxa"/>
          </w:tcPr>
          <w:p w14:paraId="62B0F645" w14:textId="77777777" w:rsidR="00782FB4" w:rsidRPr="00497390" w:rsidRDefault="00782FB4" w:rsidP="00497390">
            <w:pPr>
              <w:tabs>
                <w:tab w:val="left" w:pos="4992"/>
              </w:tabs>
              <w:rPr>
                <w:sz w:val="24"/>
                <w:szCs w:val="24"/>
              </w:rPr>
            </w:pPr>
            <w:r w:rsidRPr="00497390">
              <w:rPr>
                <w:sz w:val="24"/>
                <w:szCs w:val="24"/>
              </w:rPr>
              <w:t>90 jours</w:t>
            </w:r>
          </w:p>
        </w:tc>
      </w:tr>
      <w:tr w:rsidR="00782FB4" w:rsidRPr="00497390" w14:paraId="1487E35F" w14:textId="77777777" w:rsidTr="00C039EF">
        <w:trPr>
          <w:trHeight w:val="288"/>
        </w:trPr>
        <w:tc>
          <w:tcPr>
            <w:tcW w:w="5978" w:type="dxa"/>
          </w:tcPr>
          <w:p w14:paraId="13AF44E6" w14:textId="77777777" w:rsidR="00782FB4" w:rsidRPr="00497390" w:rsidRDefault="00782FB4" w:rsidP="00497390">
            <w:pPr>
              <w:tabs>
                <w:tab w:val="left" w:pos="4992"/>
              </w:tabs>
              <w:ind w:left="0" w:firstLine="0"/>
              <w:rPr>
                <w:sz w:val="24"/>
                <w:szCs w:val="24"/>
              </w:rPr>
            </w:pPr>
            <w:r w:rsidRPr="00497390">
              <w:rPr>
                <w:sz w:val="24"/>
                <w:szCs w:val="24"/>
              </w:rPr>
              <w:t xml:space="preserve">Analyse au niveau de la </w:t>
            </w:r>
            <w:r w:rsidR="00FA2718" w:rsidRPr="00497390">
              <w:rPr>
                <w:sz w:val="24"/>
                <w:szCs w:val="24"/>
              </w:rPr>
              <w:t>DNEHHH (</w:t>
            </w:r>
            <w:r w:rsidR="000C3F85" w:rsidRPr="00497390">
              <w:rPr>
                <w:sz w:val="24"/>
                <w:szCs w:val="24"/>
              </w:rPr>
              <w:t xml:space="preserve">Direction Nationale </w:t>
            </w:r>
            <w:r w:rsidR="00FA2718" w:rsidRPr="00497390">
              <w:rPr>
                <w:sz w:val="24"/>
                <w:szCs w:val="24"/>
              </w:rPr>
              <w:t xml:space="preserve">des </w:t>
            </w:r>
            <w:r w:rsidR="00886CBE" w:rsidRPr="00497390">
              <w:rPr>
                <w:sz w:val="24"/>
                <w:szCs w:val="24"/>
              </w:rPr>
              <w:t>Établissement</w:t>
            </w:r>
            <w:r w:rsidR="00FA2718" w:rsidRPr="00497390">
              <w:rPr>
                <w:sz w:val="24"/>
                <w:szCs w:val="24"/>
              </w:rPr>
              <w:t>s Hospitaliers et de l’Hygiène Hospitalière).</w:t>
            </w:r>
          </w:p>
        </w:tc>
        <w:tc>
          <w:tcPr>
            <w:tcW w:w="2716" w:type="dxa"/>
          </w:tcPr>
          <w:p w14:paraId="45F2F403" w14:textId="77777777" w:rsidR="00782FB4" w:rsidRPr="00497390" w:rsidRDefault="00782FB4" w:rsidP="00497390">
            <w:pPr>
              <w:tabs>
                <w:tab w:val="left" w:pos="4992"/>
              </w:tabs>
              <w:ind w:left="720"/>
              <w:rPr>
                <w:sz w:val="24"/>
                <w:szCs w:val="24"/>
              </w:rPr>
            </w:pPr>
            <w:r w:rsidRPr="00497390">
              <w:rPr>
                <w:sz w:val="24"/>
                <w:szCs w:val="24"/>
              </w:rPr>
              <w:t>07 jours</w:t>
            </w:r>
          </w:p>
        </w:tc>
      </w:tr>
    </w:tbl>
    <w:p w14:paraId="3C2A638B" w14:textId="77777777" w:rsidR="004164DD" w:rsidRPr="00497390" w:rsidRDefault="004164DD" w:rsidP="00497390">
      <w:pPr>
        <w:tabs>
          <w:tab w:val="left" w:pos="4992"/>
        </w:tabs>
        <w:rPr>
          <w:b/>
          <w:sz w:val="24"/>
          <w:szCs w:val="24"/>
        </w:rPr>
      </w:pPr>
    </w:p>
    <w:p w14:paraId="41398F88" w14:textId="77777777" w:rsidR="006607C3" w:rsidRPr="00497390" w:rsidRDefault="00782FB4" w:rsidP="00497390">
      <w:pPr>
        <w:tabs>
          <w:tab w:val="left" w:pos="4992"/>
        </w:tabs>
        <w:rPr>
          <w:b/>
          <w:sz w:val="24"/>
          <w:szCs w:val="24"/>
        </w:rPr>
      </w:pPr>
      <w:r w:rsidRPr="00497390">
        <w:rPr>
          <w:b/>
          <w:sz w:val="24"/>
          <w:szCs w:val="24"/>
        </w:rPr>
        <w:t xml:space="preserve">La durée de traitement est </w:t>
      </w:r>
      <w:r w:rsidR="000B2DE4" w:rsidRPr="00497390">
        <w:rPr>
          <w:b/>
          <w:sz w:val="24"/>
          <w:szCs w:val="24"/>
        </w:rPr>
        <w:t>raccourcie pour</w:t>
      </w:r>
      <w:r w:rsidRPr="00497390">
        <w:rPr>
          <w:b/>
          <w:sz w:val="24"/>
          <w:szCs w:val="24"/>
        </w:rPr>
        <w:t xml:space="preserve"> les cas d’urgence</w:t>
      </w:r>
    </w:p>
    <w:p w14:paraId="58442B8C" w14:textId="77777777" w:rsidR="00E171A6" w:rsidRPr="00EA2171" w:rsidRDefault="00E171A6" w:rsidP="00E23B57">
      <w:pPr>
        <w:tabs>
          <w:tab w:val="left" w:pos="4992"/>
        </w:tabs>
        <w:ind w:left="0" w:firstLine="0"/>
        <w:rPr>
          <w:b/>
          <w:sz w:val="24"/>
        </w:rPr>
      </w:pPr>
    </w:p>
    <w:p w14:paraId="4A477D37" w14:textId="2161D104" w:rsidR="009A624E" w:rsidRPr="006F4754" w:rsidRDefault="00EA2171" w:rsidP="00E23B57">
      <w:pPr>
        <w:rPr>
          <w:b/>
        </w:rPr>
      </w:pPr>
      <w:r w:rsidRPr="006F4754">
        <w:rPr>
          <w:b/>
        </w:rPr>
        <w:t xml:space="preserve">CARTOGRAPHIE DES </w:t>
      </w:r>
      <w:r w:rsidR="00497390" w:rsidRPr="006F4754">
        <w:rPr>
          <w:b/>
        </w:rPr>
        <w:t>DIFFÉRENTS</w:t>
      </w:r>
      <w:r w:rsidRPr="006F4754">
        <w:rPr>
          <w:b/>
        </w:rPr>
        <w:t xml:space="preserve"> INTERVENANTS DE LA </w:t>
      </w:r>
      <w:r w:rsidR="00497390" w:rsidRPr="006F4754">
        <w:rPr>
          <w:b/>
        </w:rPr>
        <w:t>PROCÉDURE</w:t>
      </w:r>
    </w:p>
    <w:p w14:paraId="339B7B47" w14:textId="77777777" w:rsidR="00E171A6" w:rsidRPr="00EA2171" w:rsidRDefault="00E171A6" w:rsidP="00E23B57">
      <w:pPr>
        <w:tabs>
          <w:tab w:val="left" w:pos="4992"/>
        </w:tabs>
        <w:rPr>
          <w:b/>
          <w:sz w:val="24"/>
        </w:rPr>
      </w:pPr>
    </w:p>
    <w:tbl>
      <w:tblPr>
        <w:tblW w:w="9059" w:type="dxa"/>
        <w:jc w:val="center"/>
        <w:tblCellMar>
          <w:left w:w="70" w:type="dxa"/>
          <w:right w:w="70" w:type="dxa"/>
        </w:tblCellMar>
        <w:tblLook w:val="04A0" w:firstRow="1" w:lastRow="0" w:firstColumn="1" w:lastColumn="0" w:noHBand="0" w:noVBand="1"/>
      </w:tblPr>
      <w:tblGrid>
        <w:gridCol w:w="3710"/>
        <w:gridCol w:w="1420"/>
        <w:gridCol w:w="1461"/>
        <w:gridCol w:w="1234"/>
        <w:gridCol w:w="1234"/>
      </w:tblGrid>
      <w:tr w:rsidR="0046736D" w:rsidRPr="0046736D" w14:paraId="315A6B6B" w14:textId="77777777" w:rsidTr="00E70358">
        <w:trPr>
          <w:trHeight w:val="612"/>
          <w:jc w:val="center"/>
        </w:trPr>
        <w:tc>
          <w:tcPr>
            <w:tcW w:w="371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ED51387"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Intervenants de la procédure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7F5B1FD8"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Responsable </w:t>
            </w:r>
          </w:p>
        </w:tc>
        <w:tc>
          <w:tcPr>
            <w:tcW w:w="1461" w:type="dxa"/>
            <w:tcBorders>
              <w:top w:val="single" w:sz="8" w:space="0" w:color="auto"/>
              <w:left w:val="nil"/>
              <w:bottom w:val="single" w:sz="8" w:space="0" w:color="auto"/>
              <w:right w:val="single" w:sz="8" w:space="0" w:color="auto"/>
            </w:tcBorders>
            <w:shd w:val="clear" w:color="auto" w:fill="0070C0"/>
            <w:vAlign w:val="center"/>
            <w:hideMark/>
          </w:tcPr>
          <w:p w14:paraId="65E1A0C5"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Approbateur </w:t>
            </w:r>
          </w:p>
        </w:tc>
        <w:tc>
          <w:tcPr>
            <w:tcW w:w="1234" w:type="dxa"/>
            <w:tcBorders>
              <w:top w:val="single" w:sz="8" w:space="0" w:color="auto"/>
              <w:left w:val="nil"/>
              <w:bottom w:val="single" w:sz="8" w:space="0" w:color="auto"/>
              <w:right w:val="single" w:sz="8" w:space="0" w:color="auto"/>
            </w:tcBorders>
            <w:shd w:val="clear" w:color="auto" w:fill="0070C0"/>
            <w:vAlign w:val="center"/>
            <w:hideMark/>
          </w:tcPr>
          <w:p w14:paraId="1BE196C9"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Consulté </w:t>
            </w:r>
          </w:p>
        </w:tc>
        <w:tc>
          <w:tcPr>
            <w:tcW w:w="1234" w:type="dxa"/>
            <w:tcBorders>
              <w:top w:val="single" w:sz="8" w:space="0" w:color="auto"/>
              <w:left w:val="nil"/>
              <w:bottom w:val="single" w:sz="8" w:space="0" w:color="auto"/>
              <w:right w:val="single" w:sz="8" w:space="0" w:color="auto"/>
            </w:tcBorders>
            <w:shd w:val="clear" w:color="auto" w:fill="0070C0"/>
            <w:vAlign w:val="center"/>
            <w:hideMark/>
          </w:tcPr>
          <w:p w14:paraId="3862621B"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Informé</w:t>
            </w:r>
          </w:p>
        </w:tc>
      </w:tr>
      <w:tr w:rsidR="0046736D" w:rsidRPr="0046736D" w14:paraId="520805F4" w14:textId="77777777" w:rsidTr="00E70358">
        <w:trPr>
          <w:trHeight w:val="343"/>
          <w:jc w:val="center"/>
        </w:trPr>
        <w:tc>
          <w:tcPr>
            <w:tcW w:w="3710" w:type="dxa"/>
            <w:tcBorders>
              <w:top w:val="nil"/>
              <w:left w:val="single" w:sz="8" w:space="0" w:color="auto"/>
              <w:bottom w:val="single" w:sz="8" w:space="0" w:color="auto"/>
              <w:right w:val="single" w:sz="8" w:space="0" w:color="auto"/>
            </w:tcBorders>
            <w:shd w:val="clear" w:color="auto" w:fill="auto"/>
            <w:vAlign w:val="center"/>
            <w:hideMark/>
          </w:tcPr>
          <w:p w14:paraId="74D7B7E4"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Le chef de la section soins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12B6A5BC" w14:textId="77777777" w:rsidR="0046736D" w:rsidRPr="0046736D" w:rsidRDefault="0046736D" w:rsidP="00E23B57">
            <w:pPr>
              <w:ind w:left="0" w:firstLine="0"/>
              <w:rPr>
                <w:rFonts w:ascii="Calibri" w:eastAsia="Times New Roman" w:hAnsi="Calibri" w:cs="Times New Roman"/>
                <w:color w:val="000000"/>
                <w:lang w:eastAsia="fr-FR"/>
              </w:rPr>
            </w:pPr>
          </w:p>
        </w:tc>
        <w:tc>
          <w:tcPr>
            <w:tcW w:w="1461" w:type="dxa"/>
            <w:tcBorders>
              <w:top w:val="nil"/>
              <w:left w:val="nil"/>
              <w:bottom w:val="single" w:sz="8" w:space="0" w:color="auto"/>
              <w:right w:val="single" w:sz="8" w:space="0" w:color="auto"/>
            </w:tcBorders>
            <w:shd w:val="clear" w:color="auto" w:fill="auto"/>
            <w:vAlign w:val="center"/>
            <w:hideMark/>
          </w:tcPr>
          <w:p w14:paraId="0400D32D"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2EB20977"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7F21E2D5"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3CF56492" w14:textId="77777777" w:rsidTr="00E70358">
        <w:trPr>
          <w:trHeight w:val="343"/>
          <w:jc w:val="center"/>
        </w:trPr>
        <w:tc>
          <w:tcPr>
            <w:tcW w:w="3710" w:type="dxa"/>
            <w:tcBorders>
              <w:top w:val="nil"/>
              <w:left w:val="single" w:sz="8" w:space="0" w:color="auto"/>
              <w:bottom w:val="single" w:sz="8" w:space="0" w:color="auto"/>
              <w:right w:val="single" w:sz="8" w:space="0" w:color="auto"/>
            </w:tcBorders>
            <w:shd w:val="clear" w:color="auto" w:fill="auto"/>
            <w:vAlign w:val="center"/>
            <w:hideMark/>
          </w:tcPr>
          <w:p w14:paraId="18D95628"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Le collège médical </w:t>
            </w:r>
          </w:p>
        </w:tc>
        <w:tc>
          <w:tcPr>
            <w:tcW w:w="1420" w:type="dxa"/>
            <w:tcBorders>
              <w:top w:val="nil"/>
              <w:left w:val="nil"/>
              <w:bottom w:val="single" w:sz="8" w:space="0" w:color="auto"/>
              <w:right w:val="single" w:sz="8" w:space="0" w:color="auto"/>
            </w:tcBorders>
            <w:shd w:val="clear" w:color="auto" w:fill="8EAADB" w:themeFill="accent5" w:themeFillTint="99"/>
            <w:noWrap/>
            <w:vAlign w:val="center"/>
            <w:hideMark/>
          </w:tcPr>
          <w:p w14:paraId="64CB0150"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61" w:type="dxa"/>
            <w:tcBorders>
              <w:top w:val="nil"/>
              <w:left w:val="nil"/>
              <w:bottom w:val="single" w:sz="8" w:space="0" w:color="auto"/>
              <w:right w:val="single" w:sz="8" w:space="0" w:color="auto"/>
            </w:tcBorders>
            <w:shd w:val="clear" w:color="auto" w:fill="auto"/>
            <w:vAlign w:val="center"/>
            <w:hideMark/>
          </w:tcPr>
          <w:p w14:paraId="5AFE5086"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6964052F"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3D27DA7B"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2436F214" w14:textId="77777777" w:rsidTr="00E70358">
        <w:trPr>
          <w:trHeight w:val="642"/>
          <w:jc w:val="center"/>
        </w:trPr>
        <w:tc>
          <w:tcPr>
            <w:tcW w:w="3710" w:type="dxa"/>
            <w:tcBorders>
              <w:top w:val="nil"/>
              <w:left w:val="single" w:sz="8" w:space="0" w:color="auto"/>
              <w:bottom w:val="single" w:sz="8" w:space="0" w:color="auto"/>
              <w:right w:val="single" w:sz="8" w:space="0" w:color="auto"/>
            </w:tcBorders>
            <w:shd w:val="clear" w:color="auto" w:fill="auto"/>
            <w:vAlign w:val="center"/>
            <w:hideMark/>
          </w:tcPr>
          <w:p w14:paraId="2D1FFE3F"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 xml:space="preserve">La commission de </w:t>
            </w:r>
            <w:r w:rsidR="009A067D" w:rsidRPr="0046736D">
              <w:rPr>
                <w:rFonts w:ascii="Calibri" w:eastAsia="Times New Roman" w:hAnsi="Calibri" w:cs="Times New Roman"/>
                <w:color w:val="000000"/>
                <w:sz w:val="24"/>
                <w:lang w:eastAsia="fr-FR"/>
              </w:rPr>
              <w:t>sélection et</w:t>
            </w:r>
            <w:r w:rsidRPr="0046736D">
              <w:rPr>
                <w:rFonts w:ascii="Calibri" w:eastAsia="Times New Roman" w:hAnsi="Calibri" w:cs="Times New Roman"/>
                <w:color w:val="000000"/>
                <w:sz w:val="24"/>
                <w:lang w:eastAsia="fr-FR"/>
              </w:rPr>
              <w:t xml:space="preserve"> de cotation</w:t>
            </w:r>
          </w:p>
        </w:tc>
        <w:tc>
          <w:tcPr>
            <w:tcW w:w="1420" w:type="dxa"/>
            <w:tcBorders>
              <w:top w:val="nil"/>
              <w:left w:val="nil"/>
              <w:bottom w:val="single" w:sz="8" w:space="0" w:color="auto"/>
              <w:right w:val="single" w:sz="8" w:space="0" w:color="auto"/>
            </w:tcBorders>
            <w:shd w:val="clear" w:color="auto" w:fill="auto"/>
            <w:noWrap/>
            <w:vAlign w:val="center"/>
            <w:hideMark/>
          </w:tcPr>
          <w:p w14:paraId="3F697C1F"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61" w:type="dxa"/>
            <w:tcBorders>
              <w:top w:val="nil"/>
              <w:left w:val="nil"/>
              <w:bottom w:val="single" w:sz="8" w:space="0" w:color="auto"/>
              <w:right w:val="single" w:sz="8" w:space="0" w:color="auto"/>
            </w:tcBorders>
            <w:shd w:val="clear" w:color="auto" w:fill="8EAADB" w:themeFill="accent5" w:themeFillTint="99"/>
            <w:vAlign w:val="center"/>
            <w:hideMark/>
          </w:tcPr>
          <w:p w14:paraId="4CCB84CE"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36B2C0FB"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02A2377A"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51C62EEC" w14:textId="77777777" w:rsidTr="00E70358">
        <w:trPr>
          <w:trHeight w:val="343"/>
          <w:jc w:val="center"/>
        </w:trPr>
        <w:tc>
          <w:tcPr>
            <w:tcW w:w="3710" w:type="dxa"/>
            <w:tcBorders>
              <w:top w:val="nil"/>
              <w:left w:val="single" w:sz="8" w:space="0" w:color="auto"/>
              <w:bottom w:val="single" w:sz="8" w:space="0" w:color="auto"/>
              <w:right w:val="single" w:sz="8" w:space="0" w:color="auto"/>
            </w:tcBorders>
            <w:shd w:val="clear" w:color="auto" w:fill="auto"/>
            <w:vAlign w:val="center"/>
            <w:hideMark/>
          </w:tcPr>
          <w:p w14:paraId="6AF1A9EE"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Le Ministre</w:t>
            </w:r>
          </w:p>
        </w:tc>
        <w:tc>
          <w:tcPr>
            <w:tcW w:w="1420" w:type="dxa"/>
            <w:tcBorders>
              <w:top w:val="nil"/>
              <w:left w:val="nil"/>
              <w:bottom w:val="single" w:sz="8" w:space="0" w:color="auto"/>
              <w:right w:val="single" w:sz="8" w:space="0" w:color="auto"/>
            </w:tcBorders>
            <w:shd w:val="clear" w:color="auto" w:fill="auto"/>
            <w:noWrap/>
            <w:vAlign w:val="center"/>
            <w:hideMark/>
          </w:tcPr>
          <w:p w14:paraId="5410F6F0"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61" w:type="dxa"/>
            <w:tcBorders>
              <w:top w:val="nil"/>
              <w:left w:val="nil"/>
              <w:bottom w:val="single" w:sz="8" w:space="0" w:color="auto"/>
              <w:right w:val="single" w:sz="8" w:space="0" w:color="auto"/>
            </w:tcBorders>
            <w:shd w:val="clear" w:color="auto" w:fill="8EAADB" w:themeFill="accent5" w:themeFillTint="99"/>
            <w:vAlign w:val="center"/>
            <w:hideMark/>
          </w:tcPr>
          <w:p w14:paraId="29DE292F"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4ADEBB4D"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auto"/>
            <w:vAlign w:val="center"/>
            <w:hideMark/>
          </w:tcPr>
          <w:p w14:paraId="5DC460E6"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66628FE7" w14:textId="77777777" w:rsidTr="00E70358">
        <w:trPr>
          <w:trHeight w:val="642"/>
          <w:jc w:val="center"/>
        </w:trPr>
        <w:tc>
          <w:tcPr>
            <w:tcW w:w="3710" w:type="dxa"/>
            <w:tcBorders>
              <w:top w:val="nil"/>
              <w:left w:val="single" w:sz="8" w:space="0" w:color="auto"/>
              <w:bottom w:val="single" w:sz="8" w:space="0" w:color="auto"/>
              <w:right w:val="single" w:sz="8" w:space="0" w:color="auto"/>
            </w:tcBorders>
            <w:shd w:val="clear" w:color="auto" w:fill="auto"/>
            <w:vAlign w:val="center"/>
            <w:hideMark/>
          </w:tcPr>
          <w:p w14:paraId="3B02E5A2" w14:textId="22DD1932" w:rsidR="0046736D" w:rsidRPr="0046736D" w:rsidRDefault="00DF5455" w:rsidP="00E23B57">
            <w:pPr>
              <w:ind w:left="0"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lang w:eastAsia="fr-FR"/>
              </w:rPr>
              <w:t xml:space="preserve">Le chef de Division </w:t>
            </w:r>
            <w:r w:rsidR="0046736D" w:rsidRPr="0046736D">
              <w:rPr>
                <w:rFonts w:ascii="Calibri" w:eastAsia="Times New Roman" w:hAnsi="Calibri" w:cs="Times New Roman"/>
                <w:color w:val="000000"/>
                <w:sz w:val="24"/>
                <w:lang w:eastAsia="fr-FR"/>
              </w:rPr>
              <w:t xml:space="preserve"> affaires financières.</w:t>
            </w:r>
          </w:p>
        </w:tc>
        <w:tc>
          <w:tcPr>
            <w:tcW w:w="1420" w:type="dxa"/>
            <w:tcBorders>
              <w:top w:val="nil"/>
              <w:left w:val="nil"/>
              <w:bottom w:val="single" w:sz="8" w:space="0" w:color="auto"/>
              <w:right w:val="single" w:sz="8" w:space="0" w:color="auto"/>
            </w:tcBorders>
            <w:shd w:val="clear" w:color="auto" w:fill="auto"/>
            <w:noWrap/>
            <w:vAlign w:val="center"/>
            <w:hideMark/>
          </w:tcPr>
          <w:p w14:paraId="79303FC8"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61" w:type="dxa"/>
            <w:tcBorders>
              <w:top w:val="nil"/>
              <w:left w:val="nil"/>
              <w:bottom w:val="single" w:sz="8" w:space="0" w:color="auto"/>
              <w:right w:val="single" w:sz="8" w:space="0" w:color="auto"/>
            </w:tcBorders>
            <w:shd w:val="clear" w:color="auto" w:fill="auto"/>
            <w:vAlign w:val="center"/>
            <w:hideMark/>
          </w:tcPr>
          <w:p w14:paraId="4B0BC3E2"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8EAADB" w:themeFill="accent5" w:themeFillTint="99"/>
            <w:vAlign w:val="center"/>
            <w:hideMark/>
          </w:tcPr>
          <w:p w14:paraId="1D66820E"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34" w:type="dxa"/>
            <w:tcBorders>
              <w:top w:val="nil"/>
              <w:left w:val="nil"/>
              <w:bottom w:val="single" w:sz="8" w:space="0" w:color="auto"/>
              <w:right w:val="single" w:sz="8" w:space="0" w:color="auto"/>
            </w:tcBorders>
            <w:shd w:val="clear" w:color="auto" w:fill="8EAADB" w:themeFill="accent5" w:themeFillTint="99"/>
            <w:vAlign w:val="center"/>
            <w:hideMark/>
          </w:tcPr>
          <w:p w14:paraId="00981B79"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bl>
    <w:p w14:paraId="6E376B6E" w14:textId="77777777" w:rsidR="00960F18" w:rsidRDefault="00960F18" w:rsidP="00E23B57">
      <w:pPr>
        <w:rPr>
          <w:sz w:val="24"/>
        </w:rPr>
      </w:pPr>
    </w:p>
    <w:p w14:paraId="5F215072" w14:textId="77777777" w:rsidR="009A624E" w:rsidRPr="006F4754" w:rsidRDefault="00EA2171" w:rsidP="00E23B57">
      <w:pPr>
        <w:rPr>
          <w:b/>
        </w:rPr>
      </w:pPr>
      <w:r w:rsidRPr="006F4754">
        <w:rPr>
          <w:b/>
        </w:rPr>
        <w:t>DESCRIPTION DE LA PROCEDURE </w:t>
      </w:r>
    </w:p>
    <w:p w14:paraId="1C181E6D" w14:textId="77777777" w:rsidR="00E171A6" w:rsidRPr="00EA2171" w:rsidRDefault="00E171A6" w:rsidP="00E23B57">
      <w:pPr>
        <w:rPr>
          <w:b/>
          <w:sz w:val="24"/>
        </w:rPr>
      </w:pPr>
    </w:p>
    <w:p w14:paraId="6453FC7C" w14:textId="77777777" w:rsidR="00960F18" w:rsidRPr="000426DD" w:rsidRDefault="00960F18" w:rsidP="000426DD">
      <w:pPr>
        <w:spacing w:after="240" w:line="259" w:lineRule="auto"/>
        <w:ind w:left="0" w:firstLine="0"/>
        <w:jc w:val="both"/>
        <w:rPr>
          <w:sz w:val="24"/>
          <w:szCs w:val="24"/>
        </w:rPr>
      </w:pPr>
      <w:r w:rsidRPr="000426DD">
        <w:rPr>
          <w:sz w:val="24"/>
          <w:szCs w:val="24"/>
        </w:rPr>
        <w:t>La procédure comprend les principales étapes ci-dessous :</w:t>
      </w:r>
    </w:p>
    <w:p w14:paraId="050A066E" w14:textId="77777777" w:rsidR="00960F18" w:rsidRDefault="00960F18" w:rsidP="00F32D9D">
      <w:pPr>
        <w:numPr>
          <w:ilvl w:val="0"/>
          <w:numId w:val="2"/>
        </w:numPr>
        <w:rPr>
          <w:sz w:val="24"/>
        </w:rPr>
      </w:pPr>
      <w:r>
        <w:rPr>
          <w:sz w:val="24"/>
        </w:rPr>
        <w:t>L’orientation du dossier ;</w:t>
      </w:r>
    </w:p>
    <w:p w14:paraId="6CA55438" w14:textId="77777777" w:rsidR="00960F18" w:rsidRDefault="00960F18" w:rsidP="00F32D9D">
      <w:pPr>
        <w:numPr>
          <w:ilvl w:val="0"/>
          <w:numId w:val="2"/>
        </w:numPr>
        <w:rPr>
          <w:sz w:val="24"/>
        </w:rPr>
      </w:pPr>
      <w:r>
        <w:rPr>
          <w:sz w:val="24"/>
        </w:rPr>
        <w:t>La décision médicale ;</w:t>
      </w:r>
    </w:p>
    <w:p w14:paraId="1D9CD345" w14:textId="77777777" w:rsidR="00960F18" w:rsidRDefault="00EC69AB" w:rsidP="00F32D9D">
      <w:pPr>
        <w:numPr>
          <w:ilvl w:val="0"/>
          <w:numId w:val="2"/>
        </w:numPr>
        <w:rPr>
          <w:sz w:val="24"/>
        </w:rPr>
      </w:pPr>
      <w:r>
        <w:rPr>
          <w:sz w:val="24"/>
        </w:rPr>
        <w:t>La sélection des cas</w:t>
      </w:r>
    </w:p>
    <w:p w14:paraId="2461B956" w14:textId="77777777" w:rsidR="00960F18" w:rsidRDefault="00EC69AB" w:rsidP="00F32D9D">
      <w:pPr>
        <w:numPr>
          <w:ilvl w:val="0"/>
          <w:numId w:val="2"/>
        </w:numPr>
        <w:rPr>
          <w:sz w:val="24"/>
        </w:rPr>
      </w:pPr>
      <w:r>
        <w:rPr>
          <w:sz w:val="24"/>
        </w:rPr>
        <w:t>La cotation et la validation ;</w:t>
      </w:r>
    </w:p>
    <w:p w14:paraId="540FE5B8" w14:textId="77777777" w:rsidR="00960F18" w:rsidRDefault="00960F18" w:rsidP="00F32D9D">
      <w:pPr>
        <w:numPr>
          <w:ilvl w:val="0"/>
          <w:numId w:val="2"/>
        </w:numPr>
        <w:rPr>
          <w:sz w:val="24"/>
        </w:rPr>
      </w:pPr>
      <w:r>
        <w:rPr>
          <w:sz w:val="24"/>
        </w:rPr>
        <w:t>Engagement.</w:t>
      </w:r>
    </w:p>
    <w:p w14:paraId="00EC96A5" w14:textId="77777777" w:rsidR="00960F18" w:rsidRDefault="00960F18" w:rsidP="00E23B57">
      <w:pPr>
        <w:rPr>
          <w:sz w:val="24"/>
        </w:rPr>
      </w:pPr>
    </w:p>
    <w:p w14:paraId="62054253" w14:textId="77777777" w:rsidR="007D1567" w:rsidRDefault="007D1567" w:rsidP="00E23B57">
      <w:pPr>
        <w:rPr>
          <w:sz w:val="24"/>
        </w:rPr>
      </w:pPr>
    </w:p>
    <w:p w14:paraId="7ECE5140" w14:textId="77777777" w:rsidR="007D1567" w:rsidRDefault="007D1567" w:rsidP="00E23B57">
      <w:pPr>
        <w:rPr>
          <w:sz w:val="24"/>
        </w:rPr>
      </w:pPr>
    </w:p>
    <w:p w14:paraId="4C10020E" w14:textId="77777777" w:rsidR="000C3F85" w:rsidRDefault="000C3F85">
      <w:pPr>
        <w:rPr>
          <w:sz w:val="24"/>
        </w:rPr>
      </w:pPr>
      <w:r>
        <w:rPr>
          <w:sz w:val="24"/>
        </w:rPr>
        <w:br w:type="page"/>
      </w:r>
    </w:p>
    <w:p w14:paraId="1D2BAC07" w14:textId="77777777" w:rsidR="007D1567" w:rsidRDefault="007D1567" w:rsidP="00E23B57">
      <w:pPr>
        <w:rPr>
          <w:sz w:val="24"/>
        </w:rPr>
      </w:pPr>
    </w:p>
    <w:tbl>
      <w:tblPr>
        <w:tblW w:w="10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65"/>
        <w:gridCol w:w="5925"/>
        <w:gridCol w:w="1910"/>
      </w:tblGrid>
      <w:tr w:rsidR="009F3F69" w:rsidRPr="00FD15CE" w14:paraId="03B632C4" w14:textId="77777777" w:rsidTr="00EA2171">
        <w:trPr>
          <w:trHeight w:val="673"/>
          <w:jc w:val="center"/>
        </w:trPr>
        <w:tc>
          <w:tcPr>
            <w:tcW w:w="2265" w:type="dxa"/>
            <w:shd w:val="clear" w:color="auto" w:fill="DEEAF6" w:themeFill="accent1" w:themeFillTint="33"/>
          </w:tcPr>
          <w:p w14:paraId="2F735353" w14:textId="77777777" w:rsidR="009F3F69" w:rsidRPr="00C664BC" w:rsidRDefault="009F3F69" w:rsidP="00C664BC">
            <w:pPr>
              <w:ind w:left="0" w:firstLine="0"/>
              <w:jc w:val="center"/>
              <w:rPr>
                <w:b/>
                <w:sz w:val="24"/>
                <w:szCs w:val="28"/>
              </w:rPr>
            </w:pPr>
            <w:r w:rsidRPr="00C664BC">
              <w:rPr>
                <w:b/>
                <w:sz w:val="24"/>
                <w:szCs w:val="28"/>
              </w:rPr>
              <w:t>MINISTERE DE LA SANTE</w:t>
            </w:r>
          </w:p>
          <w:p w14:paraId="76505544" w14:textId="77777777" w:rsidR="009F3F69" w:rsidRPr="00C664BC" w:rsidRDefault="009F3F69" w:rsidP="00C664BC">
            <w:pPr>
              <w:ind w:left="0" w:firstLine="0"/>
              <w:jc w:val="center"/>
              <w:rPr>
                <w:b/>
                <w:sz w:val="24"/>
                <w:szCs w:val="28"/>
              </w:rPr>
            </w:pPr>
            <w:r w:rsidRPr="00C664BC">
              <w:rPr>
                <w:b/>
                <w:sz w:val="24"/>
                <w:szCs w:val="28"/>
              </w:rPr>
              <w:t>MANUEL DE PROCEDURES</w:t>
            </w:r>
          </w:p>
        </w:tc>
        <w:tc>
          <w:tcPr>
            <w:tcW w:w="5925" w:type="dxa"/>
            <w:shd w:val="clear" w:color="auto" w:fill="DEEAF6" w:themeFill="accent1" w:themeFillTint="33"/>
          </w:tcPr>
          <w:p w14:paraId="02E401CD" w14:textId="77777777" w:rsidR="00427CC0" w:rsidRPr="00C664BC" w:rsidRDefault="00427CC0" w:rsidP="00C664BC">
            <w:pPr>
              <w:ind w:left="0" w:firstLine="0"/>
              <w:jc w:val="center"/>
              <w:rPr>
                <w:b/>
                <w:sz w:val="24"/>
                <w:szCs w:val="28"/>
              </w:rPr>
            </w:pPr>
          </w:p>
          <w:p w14:paraId="0025BEC3" w14:textId="77777777" w:rsidR="009F3F69" w:rsidRPr="00C664BC" w:rsidRDefault="009F3F69" w:rsidP="00C664BC">
            <w:pPr>
              <w:ind w:left="0" w:firstLine="0"/>
              <w:jc w:val="center"/>
              <w:rPr>
                <w:b/>
                <w:sz w:val="24"/>
                <w:szCs w:val="28"/>
              </w:rPr>
            </w:pPr>
            <w:r w:rsidRPr="00C664BC">
              <w:rPr>
                <w:b/>
                <w:sz w:val="24"/>
                <w:szCs w:val="28"/>
              </w:rPr>
              <w:t>EVACUATION SANITAIRE</w:t>
            </w:r>
          </w:p>
        </w:tc>
        <w:tc>
          <w:tcPr>
            <w:tcW w:w="1910" w:type="dxa"/>
            <w:shd w:val="clear" w:color="auto" w:fill="DEEAF6" w:themeFill="accent1" w:themeFillTint="33"/>
          </w:tcPr>
          <w:p w14:paraId="4313F58A" w14:textId="77777777" w:rsidR="009F3F69" w:rsidRPr="00C664BC" w:rsidRDefault="009F3F69"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6FBF9088" w14:textId="77777777" w:rsidR="009F3F69" w:rsidRPr="00C664BC" w:rsidRDefault="009F3F69" w:rsidP="00C664BC">
            <w:pPr>
              <w:ind w:left="0" w:firstLine="0"/>
              <w:jc w:val="center"/>
              <w:rPr>
                <w:b/>
                <w:sz w:val="24"/>
                <w:szCs w:val="28"/>
              </w:rPr>
            </w:pPr>
          </w:p>
          <w:p w14:paraId="2318A672" w14:textId="77777777" w:rsidR="000426DD" w:rsidRPr="00C664BC" w:rsidRDefault="000426DD" w:rsidP="00C664BC">
            <w:pPr>
              <w:ind w:left="0" w:firstLine="0"/>
              <w:jc w:val="center"/>
              <w:rPr>
                <w:b/>
                <w:sz w:val="24"/>
                <w:szCs w:val="28"/>
              </w:rPr>
            </w:pPr>
            <w:r w:rsidRPr="00C664BC">
              <w:rPr>
                <w:b/>
                <w:sz w:val="24"/>
                <w:szCs w:val="28"/>
              </w:rPr>
              <w:t>6.1.1</w:t>
            </w:r>
          </w:p>
        </w:tc>
      </w:tr>
      <w:tr w:rsidR="009F3F69" w:rsidRPr="00FD15CE" w14:paraId="5B627810" w14:textId="77777777" w:rsidTr="00C664BC">
        <w:trPr>
          <w:trHeight w:val="647"/>
          <w:jc w:val="center"/>
        </w:trPr>
        <w:tc>
          <w:tcPr>
            <w:tcW w:w="2265" w:type="dxa"/>
            <w:shd w:val="clear" w:color="auto" w:fill="DEEAF6" w:themeFill="accent1" w:themeFillTint="33"/>
          </w:tcPr>
          <w:p w14:paraId="7FC64A63" w14:textId="77777777" w:rsidR="009F3F69" w:rsidRPr="00FD15CE" w:rsidRDefault="009F3F69" w:rsidP="00E23B57">
            <w:pPr>
              <w:ind w:left="-269" w:firstLine="269"/>
              <w:rPr>
                <w:b/>
              </w:rPr>
            </w:pPr>
          </w:p>
          <w:p w14:paraId="7520B937" w14:textId="77777777" w:rsidR="009F3F69" w:rsidRPr="00FD15CE" w:rsidRDefault="00EA2171" w:rsidP="00E23B57">
            <w:pPr>
              <w:ind w:left="-269" w:firstLine="269"/>
              <w:rPr>
                <w:b/>
              </w:rPr>
            </w:pPr>
            <w:r>
              <w:rPr>
                <w:b/>
              </w:rPr>
              <w:t>Date de la révision :</w:t>
            </w:r>
          </w:p>
        </w:tc>
        <w:tc>
          <w:tcPr>
            <w:tcW w:w="5925" w:type="dxa"/>
            <w:shd w:val="clear" w:color="auto" w:fill="DEEAF6" w:themeFill="accent1" w:themeFillTint="33"/>
          </w:tcPr>
          <w:p w14:paraId="036E5990" w14:textId="77777777" w:rsidR="00C664BC" w:rsidRDefault="009F3F69" w:rsidP="004164DD">
            <w:pPr>
              <w:jc w:val="center"/>
              <w:rPr>
                <w:b/>
              </w:rPr>
            </w:pPr>
            <w:r w:rsidRPr="00EA2171">
              <w:rPr>
                <w:b/>
              </w:rPr>
              <w:t>Tâche :</w:t>
            </w:r>
          </w:p>
          <w:p w14:paraId="3B6E900D" w14:textId="77777777" w:rsidR="009F3F69" w:rsidRPr="00C664BC" w:rsidRDefault="009F3F69" w:rsidP="00C664BC">
            <w:pPr>
              <w:jc w:val="center"/>
            </w:pPr>
            <w:r w:rsidRPr="00C664BC">
              <w:t>L’orientation du dossier</w:t>
            </w:r>
          </w:p>
        </w:tc>
        <w:tc>
          <w:tcPr>
            <w:tcW w:w="1910" w:type="dxa"/>
            <w:shd w:val="clear" w:color="auto" w:fill="DEEAF6" w:themeFill="accent1" w:themeFillTint="33"/>
          </w:tcPr>
          <w:p w14:paraId="1B99190B" w14:textId="77777777" w:rsidR="009F3F69" w:rsidRPr="00FD15CE" w:rsidRDefault="009F3F69" w:rsidP="00E23B57">
            <w:pPr>
              <w:rPr>
                <w:b/>
              </w:rPr>
            </w:pPr>
            <w:r>
              <w:rPr>
                <w:b/>
              </w:rPr>
              <w:t xml:space="preserve">Page : </w:t>
            </w:r>
            <w:r w:rsidR="000426DD">
              <w:rPr>
                <w:b/>
              </w:rPr>
              <w:t>2</w:t>
            </w:r>
          </w:p>
        </w:tc>
      </w:tr>
    </w:tbl>
    <w:p w14:paraId="6BA4D913" w14:textId="77777777" w:rsidR="009F3F69" w:rsidRPr="00FD15CE" w:rsidRDefault="009F3F69" w:rsidP="00E23B57"/>
    <w:tbl>
      <w:tblPr>
        <w:tblW w:w="55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8"/>
        <w:gridCol w:w="6043"/>
        <w:gridCol w:w="1885"/>
      </w:tblGrid>
      <w:tr w:rsidR="009F3F69" w:rsidRPr="000426DD" w14:paraId="70BB8608" w14:textId="77777777" w:rsidTr="000426DD">
        <w:trPr>
          <w:trHeight w:val="209"/>
          <w:jc w:val="center"/>
        </w:trPr>
        <w:tc>
          <w:tcPr>
            <w:tcW w:w="108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E2890E2" w14:textId="77777777" w:rsidR="009F3F69" w:rsidRPr="000426DD" w:rsidRDefault="000426DD" w:rsidP="000426DD">
            <w:pPr>
              <w:jc w:val="center"/>
              <w:rPr>
                <w:b/>
                <w:smallCaps/>
                <w:sz w:val="24"/>
              </w:rPr>
            </w:pPr>
            <w:r w:rsidRPr="000426DD">
              <w:rPr>
                <w:b/>
                <w:smallCaps/>
                <w:sz w:val="24"/>
              </w:rPr>
              <w:t>INTERVENANTS</w:t>
            </w:r>
          </w:p>
          <w:p w14:paraId="654B05FE" w14:textId="77777777" w:rsidR="009F3F69" w:rsidRPr="000426DD" w:rsidRDefault="000426DD" w:rsidP="000426DD">
            <w:pPr>
              <w:jc w:val="center"/>
              <w:rPr>
                <w:b/>
                <w:sz w:val="24"/>
              </w:rPr>
            </w:pPr>
            <w:r w:rsidRPr="000426DD">
              <w:rPr>
                <w:b/>
                <w:smallCaps/>
                <w:sz w:val="24"/>
              </w:rPr>
              <w:t>OU SERVICE EN CHARGE</w:t>
            </w:r>
          </w:p>
        </w:tc>
        <w:tc>
          <w:tcPr>
            <w:tcW w:w="298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A31BD97" w14:textId="77777777" w:rsidR="009F3F69" w:rsidRPr="000426DD" w:rsidRDefault="000426DD" w:rsidP="000426DD">
            <w:pPr>
              <w:jc w:val="center"/>
              <w:rPr>
                <w:b/>
                <w:smallCaps/>
                <w:sz w:val="24"/>
              </w:rPr>
            </w:pPr>
            <w:r w:rsidRPr="000426DD">
              <w:rPr>
                <w:b/>
                <w:smallCaps/>
                <w:sz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142F4F1" w14:textId="77777777" w:rsidR="009F3F69" w:rsidRPr="000426DD" w:rsidRDefault="000426DD" w:rsidP="000426DD">
            <w:pPr>
              <w:jc w:val="center"/>
              <w:rPr>
                <w:b/>
                <w:sz w:val="24"/>
              </w:rPr>
            </w:pPr>
            <w:r w:rsidRPr="000426DD">
              <w:rPr>
                <w:b/>
                <w:sz w:val="24"/>
              </w:rPr>
              <w:t>DELAI</w:t>
            </w:r>
          </w:p>
        </w:tc>
      </w:tr>
      <w:tr w:rsidR="009F3F69" w:rsidRPr="00FD15CE" w14:paraId="769966D6" w14:textId="77777777" w:rsidTr="000426DD">
        <w:trPr>
          <w:trHeight w:val="1526"/>
          <w:jc w:val="center"/>
        </w:trPr>
        <w:tc>
          <w:tcPr>
            <w:tcW w:w="1089" w:type="pct"/>
            <w:tcBorders>
              <w:top w:val="double" w:sz="4" w:space="0" w:color="auto"/>
              <w:left w:val="single" w:sz="12" w:space="0" w:color="auto"/>
              <w:bottom w:val="double" w:sz="4" w:space="0" w:color="auto"/>
              <w:right w:val="single" w:sz="4" w:space="0" w:color="auto"/>
            </w:tcBorders>
          </w:tcPr>
          <w:p w14:paraId="6511E1DB" w14:textId="77777777" w:rsidR="009F3F69" w:rsidRDefault="009F3F69" w:rsidP="00E23B57">
            <w:pPr>
              <w:rPr>
                <w:b/>
                <w:bCs/>
              </w:rPr>
            </w:pPr>
          </w:p>
          <w:p w14:paraId="7A127F9F" w14:textId="77777777" w:rsidR="009A067D" w:rsidRDefault="009A067D" w:rsidP="00E23B57">
            <w:pPr>
              <w:rPr>
                <w:b/>
                <w:bCs/>
              </w:rPr>
            </w:pPr>
          </w:p>
          <w:p w14:paraId="32B6FAA3" w14:textId="77777777" w:rsidR="009F3F69" w:rsidRDefault="00103B00" w:rsidP="00E23B57">
            <w:pPr>
              <w:ind w:left="200" w:firstLine="0"/>
              <w:rPr>
                <w:sz w:val="24"/>
              </w:rPr>
            </w:pPr>
            <w:r>
              <w:rPr>
                <w:sz w:val="24"/>
              </w:rPr>
              <w:t>Le chef de section des soins </w:t>
            </w:r>
          </w:p>
          <w:p w14:paraId="30BA0D11" w14:textId="77777777" w:rsidR="009F3F69" w:rsidRDefault="009F3F69" w:rsidP="00E23B57">
            <w:pPr>
              <w:ind w:left="200" w:firstLine="0"/>
              <w:rPr>
                <w:b/>
                <w:bCs/>
              </w:rPr>
            </w:pPr>
          </w:p>
          <w:p w14:paraId="6C941473" w14:textId="77777777" w:rsidR="009F3F69" w:rsidRDefault="009F3F69" w:rsidP="00E23B57">
            <w:pPr>
              <w:ind w:left="200" w:firstLine="0"/>
              <w:rPr>
                <w:b/>
                <w:bCs/>
              </w:rPr>
            </w:pPr>
          </w:p>
          <w:p w14:paraId="07E1605D" w14:textId="77777777" w:rsidR="009F3F69" w:rsidRDefault="009F3F69" w:rsidP="00E23B57">
            <w:pPr>
              <w:ind w:left="200" w:firstLine="0"/>
              <w:rPr>
                <w:b/>
                <w:bCs/>
              </w:rPr>
            </w:pPr>
          </w:p>
          <w:p w14:paraId="6C3A8881" w14:textId="77777777" w:rsidR="009F3F69" w:rsidRDefault="009F3F69" w:rsidP="00E23B57">
            <w:pPr>
              <w:ind w:left="200" w:firstLine="0"/>
              <w:rPr>
                <w:b/>
                <w:bCs/>
              </w:rPr>
            </w:pPr>
          </w:p>
          <w:p w14:paraId="1C93A9F6" w14:textId="77777777" w:rsidR="00617CDC" w:rsidRDefault="00617CDC" w:rsidP="00E23B57">
            <w:pPr>
              <w:ind w:left="0" w:firstLine="0"/>
              <w:rPr>
                <w:b/>
                <w:bCs/>
              </w:rPr>
            </w:pPr>
          </w:p>
          <w:p w14:paraId="67EC07D3" w14:textId="77777777" w:rsidR="00975C36" w:rsidRDefault="00975C36" w:rsidP="00E23B57">
            <w:pPr>
              <w:ind w:left="0" w:firstLine="0"/>
              <w:rPr>
                <w:b/>
                <w:bCs/>
              </w:rPr>
            </w:pPr>
          </w:p>
          <w:p w14:paraId="64F5121A" w14:textId="77777777" w:rsidR="009F3F69" w:rsidRDefault="009F3F69" w:rsidP="00E23B57">
            <w:pPr>
              <w:ind w:left="0" w:firstLine="0"/>
              <w:rPr>
                <w:b/>
                <w:bCs/>
              </w:rPr>
            </w:pPr>
          </w:p>
          <w:p w14:paraId="46EB142A" w14:textId="77777777" w:rsidR="00497390" w:rsidRDefault="00497390" w:rsidP="00E23B57">
            <w:pPr>
              <w:ind w:left="0" w:firstLine="0"/>
              <w:rPr>
                <w:b/>
                <w:bCs/>
              </w:rPr>
            </w:pPr>
          </w:p>
          <w:p w14:paraId="43716640" w14:textId="77777777" w:rsidR="00497390" w:rsidRDefault="00497390" w:rsidP="00E23B57">
            <w:pPr>
              <w:ind w:left="0" w:firstLine="0"/>
              <w:rPr>
                <w:b/>
                <w:bCs/>
              </w:rPr>
            </w:pPr>
          </w:p>
          <w:p w14:paraId="28C4513A" w14:textId="77777777" w:rsidR="009F3F69" w:rsidRDefault="00103B00" w:rsidP="00E23B57">
            <w:pPr>
              <w:ind w:left="200" w:firstLine="0"/>
              <w:rPr>
                <w:sz w:val="24"/>
              </w:rPr>
            </w:pPr>
            <w:r>
              <w:rPr>
                <w:sz w:val="24"/>
              </w:rPr>
              <w:t>Le collège médical </w:t>
            </w:r>
          </w:p>
          <w:p w14:paraId="0E6CF97C" w14:textId="77777777" w:rsidR="00782FB4" w:rsidRDefault="00782FB4" w:rsidP="00E23B57">
            <w:pPr>
              <w:ind w:left="200" w:firstLine="0"/>
              <w:rPr>
                <w:b/>
                <w:bCs/>
              </w:rPr>
            </w:pPr>
          </w:p>
          <w:p w14:paraId="05ABD49B" w14:textId="77777777" w:rsidR="009F3F69" w:rsidRDefault="009F3F69" w:rsidP="00E23B57">
            <w:pPr>
              <w:ind w:left="200" w:firstLine="0"/>
            </w:pPr>
          </w:p>
          <w:p w14:paraId="2C07E785" w14:textId="77777777" w:rsidR="00782FB4" w:rsidRDefault="00782FB4" w:rsidP="00E23B57">
            <w:pPr>
              <w:ind w:left="200" w:firstLine="0"/>
            </w:pPr>
          </w:p>
          <w:p w14:paraId="4649AF69" w14:textId="77777777" w:rsidR="00782FB4" w:rsidRDefault="00782FB4" w:rsidP="00E23B57">
            <w:pPr>
              <w:ind w:left="200" w:firstLine="0"/>
            </w:pPr>
          </w:p>
          <w:p w14:paraId="13DB1DAC" w14:textId="77777777" w:rsidR="00782FB4" w:rsidRDefault="00782FB4" w:rsidP="00E23B57">
            <w:pPr>
              <w:ind w:left="200" w:firstLine="0"/>
            </w:pPr>
          </w:p>
          <w:p w14:paraId="580E10BF" w14:textId="77777777" w:rsidR="00782FB4" w:rsidRDefault="00782FB4" w:rsidP="00E23B57">
            <w:pPr>
              <w:ind w:left="200" w:firstLine="0"/>
            </w:pPr>
          </w:p>
          <w:p w14:paraId="2EA5513F" w14:textId="77777777" w:rsidR="00782FB4" w:rsidRDefault="00782FB4" w:rsidP="00E23B57">
            <w:pPr>
              <w:ind w:left="200" w:firstLine="0"/>
            </w:pPr>
          </w:p>
          <w:p w14:paraId="172A99E8" w14:textId="77777777" w:rsidR="00782FB4" w:rsidRDefault="00782FB4" w:rsidP="00E23B57">
            <w:pPr>
              <w:ind w:left="200" w:firstLine="0"/>
            </w:pPr>
          </w:p>
          <w:p w14:paraId="585F1FB6" w14:textId="77777777" w:rsidR="00782FB4" w:rsidRDefault="00782FB4" w:rsidP="00E23B57">
            <w:pPr>
              <w:ind w:left="200" w:firstLine="0"/>
            </w:pPr>
          </w:p>
          <w:p w14:paraId="54507F6E" w14:textId="77777777" w:rsidR="00782FB4" w:rsidRDefault="00782FB4" w:rsidP="00E23B57">
            <w:pPr>
              <w:ind w:left="200" w:firstLine="0"/>
            </w:pPr>
          </w:p>
          <w:p w14:paraId="2F357189" w14:textId="77777777" w:rsidR="00782FB4" w:rsidRDefault="00782FB4" w:rsidP="00E23B57">
            <w:pPr>
              <w:ind w:left="200" w:firstLine="0"/>
            </w:pPr>
          </w:p>
          <w:p w14:paraId="30514EB1" w14:textId="77777777" w:rsidR="00782FB4" w:rsidRDefault="00782FB4" w:rsidP="00E23B57">
            <w:pPr>
              <w:ind w:left="200" w:firstLine="0"/>
            </w:pPr>
          </w:p>
          <w:p w14:paraId="3A449F70" w14:textId="77777777" w:rsidR="00782FB4" w:rsidRDefault="00782FB4" w:rsidP="00E23B57">
            <w:pPr>
              <w:ind w:left="200" w:firstLine="0"/>
            </w:pPr>
          </w:p>
          <w:p w14:paraId="75A55BEF" w14:textId="77777777" w:rsidR="00782FB4" w:rsidRDefault="00782FB4" w:rsidP="00E23B57">
            <w:pPr>
              <w:ind w:left="200" w:firstLine="0"/>
            </w:pPr>
          </w:p>
          <w:p w14:paraId="63C4CE44" w14:textId="77777777" w:rsidR="00782FB4" w:rsidRDefault="00782FB4" w:rsidP="00E23B57">
            <w:pPr>
              <w:ind w:left="200" w:firstLine="0"/>
            </w:pPr>
          </w:p>
          <w:p w14:paraId="1029FD05" w14:textId="77777777" w:rsidR="00782FB4" w:rsidRDefault="00782FB4" w:rsidP="00E23B57">
            <w:pPr>
              <w:ind w:left="200" w:firstLine="0"/>
            </w:pPr>
          </w:p>
          <w:p w14:paraId="35DC5506" w14:textId="77777777" w:rsidR="00782FB4" w:rsidRDefault="00782FB4" w:rsidP="00E23B57">
            <w:pPr>
              <w:ind w:left="200" w:firstLine="0"/>
            </w:pPr>
          </w:p>
          <w:p w14:paraId="60B6A776" w14:textId="77777777" w:rsidR="00782FB4" w:rsidRDefault="00782FB4" w:rsidP="00E23B57"/>
          <w:p w14:paraId="764C3A22" w14:textId="77777777" w:rsidR="00975C36" w:rsidRDefault="00975C36" w:rsidP="00E23B57">
            <w:pPr>
              <w:ind w:left="0" w:firstLine="0"/>
            </w:pPr>
          </w:p>
          <w:p w14:paraId="655F2083" w14:textId="77777777" w:rsidR="000426DD" w:rsidRDefault="000426DD" w:rsidP="00E23B57">
            <w:pPr>
              <w:ind w:left="0" w:firstLine="0"/>
            </w:pPr>
          </w:p>
          <w:p w14:paraId="0D6F2CAA" w14:textId="77777777" w:rsidR="000426DD" w:rsidRDefault="000426DD" w:rsidP="00E23B57">
            <w:pPr>
              <w:ind w:left="0" w:firstLine="0"/>
            </w:pPr>
          </w:p>
          <w:p w14:paraId="7D113EE2" w14:textId="77777777" w:rsidR="00782FB4" w:rsidRPr="002D205F" w:rsidRDefault="00782FB4" w:rsidP="00E23B57">
            <w:pPr>
              <w:ind w:left="200" w:firstLine="0"/>
              <w:rPr>
                <w:sz w:val="24"/>
              </w:rPr>
            </w:pPr>
            <w:r w:rsidRPr="002D205F">
              <w:rPr>
                <w:sz w:val="24"/>
              </w:rPr>
              <w:t xml:space="preserve">La commission </w:t>
            </w:r>
            <w:r w:rsidR="009A067D" w:rsidRPr="002D205F">
              <w:rPr>
                <w:sz w:val="24"/>
              </w:rPr>
              <w:t>de sélection</w:t>
            </w:r>
            <w:r w:rsidRPr="002D205F">
              <w:rPr>
                <w:sz w:val="24"/>
              </w:rPr>
              <w:t xml:space="preserve"> et de cotation</w:t>
            </w:r>
          </w:p>
          <w:p w14:paraId="19A66F19" w14:textId="77777777" w:rsidR="00782FB4" w:rsidRDefault="00782FB4" w:rsidP="00E23B57"/>
          <w:p w14:paraId="2100C376" w14:textId="77777777" w:rsidR="00782FB4" w:rsidRDefault="00782FB4" w:rsidP="00E23B57"/>
          <w:p w14:paraId="3557543E" w14:textId="77777777" w:rsidR="00782FB4" w:rsidRDefault="00782FB4" w:rsidP="00E23B57"/>
          <w:p w14:paraId="7247A836" w14:textId="77777777" w:rsidR="00782FB4" w:rsidRDefault="00782FB4" w:rsidP="00E23B57"/>
          <w:p w14:paraId="420D09B7" w14:textId="77777777" w:rsidR="00782FB4" w:rsidRDefault="00782FB4" w:rsidP="00E23B57"/>
          <w:p w14:paraId="093A931E" w14:textId="77777777" w:rsidR="00782FB4" w:rsidRDefault="00782FB4" w:rsidP="00E23B57"/>
          <w:p w14:paraId="272A8D03" w14:textId="77777777" w:rsidR="00782FB4" w:rsidRDefault="00782FB4" w:rsidP="00E23B57"/>
          <w:p w14:paraId="26707EE3" w14:textId="77777777" w:rsidR="00782FB4" w:rsidRDefault="00782FB4" w:rsidP="00E23B57"/>
          <w:p w14:paraId="44C0994A" w14:textId="77777777" w:rsidR="00782FB4" w:rsidRDefault="00782FB4" w:rsidP="00E23B57"/>
          <w:p w14:paraId="2BC58905" w14:textId="77777777" w:rsidR="00782FB4" w:rsidRDefault="00782FB4" w:rsidP="00E23B57"/>
          <w:p w14:paraId="54265630" w14:textId="77777777" w:rsidR="00782FB4" w:rsidRDefault="00782FB4" w:rsidP="00E23B57"/>
          <w:p w14:paraId="5DC55351" w14:textId="77777777" w:rsidR="00782FB4" w:rsidRDefault="00782FB4" w:rsidP="00E23B57"/>
          <w:p w14:paraId="761A2922" w14:textId="77777777" w:rsidR="00782FB4" w:rsidRDefault="00782FB4" w:rsidP="00E23B57"/>
          <w:p w14:paraId="64A8EDF8" w14:textId="77777777" w:rsidR="00782FB4" w:rsidRDefault="00782FB4" w:rsidP="00E23B57"/>
          <w:p w14:paraId="3FBE1D3C" w14:textId="77777777" w:rsidR="00782FB4" w:rsidRDefault="00782FB4" w:rsidP="00E23B57"/>
          <w:p w14:paraId="7B744DFA" w14:textId="77777777" w:rsidR="00975C36" w:rsidRDefault="00975C36" w:rsidP="00E23B57"/>
          <w:p w14:paraId="37E05F17" w14:textId="77777777" w:rsidR="00975C36" w:rsidRDefault="00975C36" w:rsidP="00E23B57"/>
          <w:p w14:paraId="35ACC528" w14:textId="77777777" w:rsidR="00975C36" w:rsidRDefault="00975C36" w:rsidP="00E23B57"/>
          <w:p w14:paraId="4014542A" w14:textId="77777777" w:rsidR="00975C36" w:rsidRDefault="00975C36" w:rsidP="00E23B57">
            <w:pPr>
              <w:ind w:left="0" w:firstLine="0"/>
            </w:pPr>
          </w:p>
          <w:p w14:paraId="66EDB7C8" w14:textId="77777777" w:rsidR="000426DD" w:rsidRDefault="000426DD" w:rsidP="00E23B57">
            <w:pPr>
              <w:ind w:left="0" w:firstLine="0"/>
            </w:pPr>
          </w:p>
          <w:p w14:paraId="48B05C68" w14:textId="77777777" w:rsidR="000426DD" w:rsidRDefault="000426DD" w:rsidP="00E23B57">
            <w:pPr>
              <w:ind w:left="0" w:firstLine="0"/>
            </w:pPr>
          </w:p>
          <w:p w14:paraId="30D5D913" w14:textId="77777777" w:rsidR="000426DD" w:rsidRDefault="000426DD" w:rsidP="00E23B57">
            <w:pPr>
              <w:ind w:left="0" w:firstLine="0"/>
            </w:pPr>
          </w:p>
          <w:p w14:paraId="16F578D5" w14:textId="77777777" w:rsidR="00782FB4" w:rsidRDefault="00782FB4" w:rsidP="00E23B57">
            <w:pPr>
              <w:ind w:left="200" w:firstLine="0"/>
              <w:rPr>
                <w:sz w:val="24"/>
              </w:rPr>
            </w:pPr>
            <w:r>
              <w:rPr>
                <w:sz w:val="24"/>
              </w:rPr>
              <w:t>Le Ministre</w:t>
            </w:r>
          </w:p>
          <w:p w14:paraId="62294F6E" w14:textId="77777777" w:rsidR="00782FB4" w:rsidRDefault="00782FB4" w:rsidP="00E23B57"/>
          <w:p w14:paraId="65D916CF" w14:textId="77777777" w:rsidR="00782FB4" w:rsidRDefault="00782FB4" w:rsidP="00E23B57"/>
          <w:p w14:paraId="544CF9F6" w14:textId="77777777" w:rsidR="00782FB4" w:rsidRDefault="00782FB4" w:rsidP="00E23B57"/>
          <w:p w14:paraId="281E2863" w14:textId="77777777" w:rsidR="00782FB4" w:rsidRDefault="00782FB4" w:rsidP="00E23B57"/>
          <w:p w14:paraId="28002586" w14:textId="77777777" w:rsidR="00782FB4" w:rsidRDefault="00782FB4" w:rsidP="00E23B57">
            <w:pPr>
              <w:ind w:left="0" w:firstLine="0"/>
            </w:pPr>
          </w:p>
          <w:p w14:paraId="28AC4B11" w14:textId="77777777" w:rsidR="00975C36" w:rsidRDefault="00975C36" w:rsidP="00E23B57">
            <w:pPr>
              <w:ind w:left="0" w:firstLine="0"/>
            </w:pPr>
          </w:p>
          <w:p w14:paraId="74C8864B" w14:textId="77777777" w:rsidR="00782FB4" w:rsidRDefault="00782FB4" w:rsidP="00E23B57">
            <w:pPr>
              <w:ind w:left="200" w:firstLine="0"/>
              <w:rPr>
                <w:sz w:val="24"/>
              </w:rPr>
            </w:pPr>
            <w:r>
              <w:rPr>
                <w:sz w:val="24"/>
              </w:rPr>
              <w:t>Le Chef de Division des Affaires Financières :</w:t>
            </w:r>
          </w:p>
          <w:p w14:paraId="4BD4D126" w14:textId="77777777" w:rsidR="00782FB4" w:rsidRDefault="00782FB4" w:rsidP="00E23B57"/>
          <w:p w14:paraId="3E6879D8" w14:textId="77777777" w:rsidR="00782FB4" w:rsidRDefault="00782FB4" w:rsidP="00E23B57">
            <w:pPr>
              <w:ind w:left="0" w:firstLine="0"/>
            </w:pPr>
          </w:p>
          <w:p w14:paraId="4917218B" w14:textId="77777777" w:rsidR="00782FB4" w:rsidRPr="00782FB4" w:rsidRDefault="00782FB4" w:rsidP="00E23B57">
            <w:pPr>
              <w:ind w:left="200" w:firstLine="0"/>
            </w:pPr>
            <w:r w:rsidRPr="00DF0914">
              <w:rPr>
                <w:sz w:val="24"/>
              </w:rPr>
              <w:t>A la fin de chaque trimestre, le Chef de la section soins</w:t>
            </w:r>
          </w:p>
        </w:tc>
        <w:tc>
          <w:tcPr>
            <w:tcW w:w="2981" w:type="pct"/>
            <w:tcBorders>
              <w:top w:val="double" w:sz="4" w:space="0" w:color="auto"/>
              <w:left w:val="single" w:sz="4" w:space="0" w:color="auto"/>
              <w:bottom w:val="double" w:sz="4" w:space="0" w:color="auto"/>
              <w:right w:val="single" w:sz="4" w:space="0" w:color="auto"/>
            </w:tcBorders>
          </w:tcPr>
          <w:p w14:paraId="176EB5AE" w14:textId="77777777" w:rsidR="009F3F69" w:rsidRDefault="009F3F69" w:rsidP="00E23B57">
            <w:pPr>
              <w:rPr>
                <w:b/>
                <w:sz w:val="24"/>
              </w:rPr>
            </w:pPr>
            <w:r>
              <w:rPr>
                <w:b/>
                <w:sz w:val="24"/>
              </w:rPr>
              <w:lastRenderedPageBreak/>
              <w:t xml:space="preserve">1. </w:t>
            </w:r>
            <w:r w:rsidRPr="002D205F">
              <w:rPr>
                <w:b/>
                <w:sz w:val="24"/>
              </w:rPr>
              <w:t>Orientation du malade</w:t>
            </w:r>
            <w:r>
              <w:rPr>
                <w:b/>
                <w:sz w:val="24"/>
              </w:rPr>
              <w:t> :</w:t>
            </w:r>
          </w:p>
          <w:p w14:paraId="0D3C8212" w14:textId="77777777" w:rsidR="009F3F69" w:rsidRDefault="009F3F69" w:rsidP="00E23B57"/>
          <w:p w14:paraId="6556A64F" w14:textId="77777777" w:rsidR="009F3F69" w:rsidRDefault="009F3F69" w:rsidP="00F32D9D">
            <w:pPr>
              <w:numPr>
                <w:ilvl w:val="0"/>
                <w:numId w:val="99"/>
              </w:numPr>
              <w:jc w:val="both"/>
              <w:rPr>
                <w:sz w:val="24"/>
              </w:rPr>
            </w:pPr>
            <w:r>
              <w:rPr>
                <w:sz w:val="24"/>
              </w:rPr>
              <w:t>Reçoit la demande du malade visée par le Directeur National</w:t>
            </w:r>
            <w:r w:rsidR="00FA2718">
              <w:rPr>
                <w:sz w:val="24"/>
              </w:rPr>
              <w:t xml:space="preserve"> (DNEHHH)</w:t>
            </w:r>
            <w:r>
              <w:rPr>
                <w:sz w:val="24"/>
              </w:rPr>
              <w:t> ;</w:t>
            </w:r>
          </w:p>
          <w:p w14:paraId="48370043" w14:textId="77777777" w:rsidR="009F3F69" w:rsidRDefault="009F3F69" w:rsidP="00F32D9D">
            <w:pPr>
              <w:numPr>
                <w:ilvl w:val="0"/>
                <w:numId w:val="99"/>
              </w:numPr>
              <w:jc w:val="both"/>
              <w:rPr>
                <w:sz w:val="24"/>
              </w:rPr>
            </w:pPr>
            <w:r>
              <w:rPr>
                <w:sz w:val="24"/>
              </w:rPr>
              <w:t>Vérifie que le dossier est au complet ;</w:t>
            </w:r>
          </w:p>
          <w:p w14:paraId="0111E2D6" w14:textId="77777777" w:rsidR="009F3F69" w:rsidRDefault="009F3F69" w:rsidP="00F32D9D">
            <w:pPr>
              <w:numPr>
                <w:ilvl w:val="0"/>
                <w:numId w:val="99"/>
              </w:numPr>
              <w:jc w:val="both"/>
              <w:rPr>
                <w:sz w:val="24"/>
              </w:rPr>
            </w:pPr>
            <w:r>
              <w:rPr>
                <w:sz w:val="24"/>
              </w:rPr>
              <w:t>Rédige une lettre signée par le Directeur national, de mise en</w:t>
            </w:r>
            <w:r w:rsidR="00617CDC">
              <w:rPr>
                <w:sz w:val="24"/>
              </w:rPr>
              <w:t xml:space="preserve"> forme </w:t>
            </w:r>
            <w:r>
              <w:rPr>
                <w:sz w:val="24"/>
              </w:rPr>
              <w:t>à l’attention de la Direction générale de l’un des hôpitaux nationaux ;</w:t>
            </w:r>
          </w:p>
          <w:p w14:paraId="2637CCB6" w14:textId="77777777" w:rsidR="009F3F69" w:rsidRDefault="009F3F69" w:rsidP="00F32D9D">
            <w:pPr>
              <w:numPr>
                <w:ilvl w:val="0"/>
                <w:numId w:val="99"/>
              </w:numPr>
              <w:jc w:val="both"/>
              <w:rPr>
                <w:sz w:val="24"/>
              </w:rPr>
            </w:pPr>
            <w:r>
              <w:rPr>
                <w:sz w:val="24"/>
              </w:rPr>
              <w:t>Rédige un accusé de réception qui est envoyé au malade.</w:t>
            </w:r>
          </w:p>
          <w:p w14:paraId="54570859" w14:textId="77777777" w:rsidR="009F3F69" w:rsidRDefault="009F3F69" w:rsidP="00E23B57"/>
          <w:p w14:paraId="29E831B9" w14:textId="77777777" w:rsidR="009F3F69" w:rsidRDefault="009F3F69" w:rsidP="00E23B57">
            <w:pPr>
              <w:rPr>
                <w:b/>
                <w:sz w:val="24"/>
              </w:rPr>
            </w:pPr>
            <w:r w:rsidRPr="002D205F">
              <w:rPr>
                <w:b/>
                <w:sz w:val="24"/>
              </w:rPr>
              <w:t>La décision médicale et la classification</w:t>
            </w:r>
            <w:r>
              <w:rPr>
                <w:b/>
                <w:sz w:val="24"/>
              </w:rPr>
              <w:t> :</w:t>
            </w:r>
          </w:p>
          <w:p w14:paraId="4BC8558E" w14:textId="77777777" w:rsidR="009F3F69" w:rsidRDefault="009F3F69" w:rsidP="00E23B57">
            <w:pPr>
              <w:rPr>
                <w:b/>
                <w:sz w:val="24"/>
              </w:rPr>
            </w:pPr>
          </w:p>
          <w:p w14:paraId="5F871023" w14:textId="77777777" w:rsidR="009F3F69" w:rsidRDefault="009F3F69" w:rsidP="00F32D9D">
            <w:pPr>
              <w:numPr>
                <w:ilvl w:val="0"/>
                <w:numId w:val="99"/>
              </w:numPr>
              <w:jc w:val="both"/>
              <w:rPr>
                <w:sz w:val="24"/>
              </w:rPr>
            </w:pPr>
            <w:r>
              <w:rPr>
                <w:sz w:val="24"/>
              </w:rPr>
              <w:t>Programme les séances de délibérations une fois par trimestre ;</w:t>
            </w:r>
          </w:p>
          <w:p w14:paraId="5B82E99A" w14:textId="77777777" w:rsidR="009F3F69" w:rsidRDefault="009F3F69" w:rsidP="00F32D9D">
            <w:pPr>
              <w:numPr>
                <w:ilvl w:val="0"/>
                <w:numId w:val="99"/>
              </w:numPr>
              <w:jc w:val="both"/>
              <w:rPr>
                <w:sz w:val="24"/>
              </w:rPr>
            </w:pPr>
            <w:r>
              <w:rPr>
                <w:sz w:val="24"/>
              </w:rPr>
              <w:t>Suit la présentation du dossier par le médecin expert habileté par le Ministre ;</w:t>
            </w:r>
          </w:p>
          <w:p w14:paraId="48489F72" w14:textId="77777777" w:rsidR="009F3F69" w:rsidRDefault="009F3F69" w:rsidP="00F32D9D">
            <w:pPr>
              <w:numPr>
                <w:ilvl w:val="0"/>
                <w:numId w:val="99"/>
              </w:numPr>
              <w:jc w:val="both"/>
              <w:rPr>
                <w:sz w:val="24"/>
              </w:rPr>
            </w:pPr>
            <w:r>
              <w:rPr>
                <w:sz w:val="24"/>
              </w:rPr>
              <w:t>Délibère et établit un procès-verbal individuel avec avis favorable ou défavorable ;</w:t>
            </w:r>
          </w:p>
          <w:p w14:paraId="2519C4D6" w14:textId="77777777" w:rsidR="009F3F69" w:rsidRDefault="009F3F69" w:rsidP="00F32D9D">
            <w:pPr>
              <w:numPr>
                <w:ilvl w:val="0"/>
                <w:numId w:val="99"/>
              </w:numPr>
              <w:jc w:val="both"/>
              <w:rPr>
                <w:sz w:val="24"/>
              </w:rPr>
            </w:pPr>
            <w:r>
              <w:rPr>
                <w:sz w:val="24"/>
              </w:rPr>
              <w:t>Fait signer le certificat par le président du collège ;</w:t>
            </w:r>
          </w:p>
          <w:p w14:paraId="68A11936" w14:textId="77777777" w:rsidR="009F3F69" w:rsidRDefault="009F3F69" w:rsidP="00F32D9D">
            <w:pPr>
              <w:numPr>
                <w:ilvl w:val="0"/>
                <w:numId w:val="99"/>
              </w:numPr>
              <w:jc w:val="both"/>
              <w:rPr>
                <w:sz w:val="24"/>
              </w:rPr>
            </w:pPr>
            <w:r>
              <w:rPr>
                <w:sz w:val="24"/>
              </w:rPr>
              <w:t>Procède à la classification des dossiers en quatre groupes selon la nature des patho</w:t>
            </w:r>
            <w:r w:rsidR="00F3626D">
              <w:rPr>
                <w:sz w:val="24"/>
              </w:rPr>
              <w:t>logi</w:t>
            </w:r>
            <w:r>
              <w:rPr>
                <w:sz w:val="24"/>
              </w:rPr>
              <w:t>es :</w:t>
            </w:r>
          </w:p>
          <w:p w14:paraId="075113CC" w14:textId="77777777" w:rsidR="009F3F69" w:rsidRDefault="009F3F69" w:rsidP="00F32D9D">
            <w:pPr>
              <w:numPr>
                <w:ilvl w:val="1"/>
                <w:numId w:val="3"/>
              </w:numPr>
              <w:rPr>
                <w:sz w:val="24"/>
              </w:rPr>
            </w:pPr>
            <w:r>
              <w:rPr>
                <w:sz w:val="24"/>
              </w:rPr>
              <w:t>Catégorie A : pathologie aigue avec grand bénéfice</w:t>
            </w:r>
          </w:p>
          <w:p w14:paraId="4C713128" w14:textId="77777777" w:rsidR="009F3F69" w:rsidRDefault="009F3F69" w:rsidP="00F32D9D">
            <w:pPr>
              <w:numPr>
                <w:ilvl w:val="1"/>
                <w:numId w:val="3"/>
              </w:numPr>
              <w:rPr>
                <w:sz w:val="24"/>
              </w:rPr>
            </w:pPr>
            <w:r>
              <w:rPr>
                <w:sz w:val="24"/>
              </w:rPr>
              <w:t xml:space="preserve">Catégorie B : </w:t>
            </w:r>
            <w:r w:rsidR="009A067D">
              <w:rPr>
                <w:sz w:val="24"/>
              </w:rPr>
              <w:t>pathologie chronique</w:t>
            </w:r>
            <w:r>
              <w:rPr>
                <w:sz w:val="24"/>
              </w:rPr>
              <w:t xml:space="preserve"> avec grand bénéfice</w:t>
            </w:r>
          </w:p>
          <w:p w14:paraId="2D77A047" w14:textId="77777777" w:rsidR="009F3F69" w:rsidRDefault="009F3F69" w:rsidP="00F32D9D">
            <w:pPr>
              <w:numPr>
                <w:ilvl w:val="1"/>
                <w:numId w:val="3"/>
              </w:numPr>
              <w:rPr>
                <w:sz w:val="24"/>
              </w:rPr>
            </w:pPr>
            <w:r>
              <w:rPr>
                <w:sz w:val="24"/>
              </w:rPr>
              <w:t>Catégorie C : pathologie aigue sans grand bénéfice ;</w:t>
            </w:r>
          </w:p>
          <w:p w14:paraId="614C87FA" w14:textId="77777777" w:rsidR="009F3F69" w:rsidRDefault="009F3F69" w:rsidP="00F32D9D">
            <w:pPr>
              <w:numPr>
                <w:ilvl w:val="1"/>
                <w:numId w:val="3"/>
              </w:numPr>
              <w:rPr>
                <w:sz w:val="24"/>
              </w:rPr>
            </w:pPr>
            <w:r>
              <w:rPr>
                <w:sz w:val="24"/>
              </w:rPr>
              <w:t>Catégorie D : pathologie chronique sans grand bénéfice.</w:t>
            </w:r>
          </w:p>
          <w:p w14:paraId="500966E6" w14:textId="77777777" w:rsidR="009F3F69" w:rsidRPr="00617CDC" w:rsidRDefault="009F3F69" w:rsidP="00F32D9D">
            <w:pPr>
              <w:pStyle w:val="ListParagraph"/>
              <w:numPr>
                <w:ilvl w:val="0"/>
                <w:numId w:val="100"/>
              </w:numPr>
              <w:rPr>
                <w:sz w:val="24"/>
              </w:rPr>
            </w:pPr>
            <w:r w:rsidRPr="00617CDC">
              <w:rPr>
                <w:sz w:val="24"/>
              </w:rPr>
              <w:t xml:space="preserve">Transmet le </w:t>
            </w:r>
            <w:r w:rsidR="009A067D" w:rsidRPr="00617CDC">
              <w:rPr>
                <w:sz w:val="24"/>
              </w:rPr>
              <w:t>dossier à</w:t>
            </w:r>
            <w:r w:rsidRPr="00617CDC">
              <w:rPr>
                <w:sz w:val="24"/>
              </w:rPr>
              <w:t xml:space="preserve"> la </w:t>
            </w:r>
            <w:r w:rsidR="00C67F6B">
              <w:rPr>
                <w:sz w:val="24"/>
              </w:rPr>
              <w:t xml:space="preserve">DNEHHH </w:t>
            </w:r>
            <w:r w:rsidRPr="00617CDC">
              <w:rPr>
                <w:sz w:val="24"/>
              </w:rPr>
              <w:t xml:space="preserve"> par l’intermédiaire du président du collège médical.</w:t>
            </w:r>
          </w:p>
          <w:p w14:paraId="13BD60AC" w14:textId="77777777" w:rsidR="00782FB4" w:rsidRPr="00617CDC" w:rsidRDefault="009A067D" w:rsidP="00E23B57">
            <w:pPr>
              <w:tabs>
                <w:tab w:val="left" w:pos="1363"/>
              </w:tabs>
              <w:rPr>
                <w:sz w:val="24"/>
              </w:rPr>
            </w:pPr>
            <w:r>
              <w:rPr>
                <w:b/>
                <w:sz w:val="24"/>
              </w:rPr>
              <w:tab/>
            </w:r>
            <w:r>
              <w:rPr>
                <w:b/>
                <w:sz w:val="24"/>
              </w:rPr>
              <w:tab/>
            </w:r>
          </w:p>
          <w:p w14:paraId="6332552A" w14:textId="77777777" w:rsidR="00782FB4" w:rsidRDefault="00782FB4" w:rsidP="00E23B57">
            <w:pPr>
              <w:rPr>
                <w:b/>
                <w:sz w:val="24"/>
              </w:rPr>
            </w:pPr>
            <w:r w:rsidRPr="002D205F">
              <w:rPr>
                <w:b/>
                <w:sz w:val="24"/>
              </w:rPr>
              <w:t>La sélection et la cotation des cas</w:t>
            </w:r>
            <w:r>
              <w:rPr>
                <w:b/>
                <w:sz w:val="24"/>
              </w:rPr>
              <w:t> :</w:t>
            </w:r>
          </w:p>
          <w:p w14:paraId="1CFA0C51" w14:textId="77777777" w:rsidR="00782FB4" w:rsidRDefault="00782FB4" w:rsidP="00E23B57">
            <w:pPr>
              <w:rPr>
                <w:sz w:val="24"/>
              </w:rPr>
            </w:pPr>
            <w:r w:rsidRPr="002D205F">
              <w:rPr>
                <w:sz w:val="24"/>
              </w:rPr>
              <w:t xml:space="preserve">Procède à la sélection </w:t>
            </w:r>
            <w:r>
              <w:rPr>
                <w:sz w:val="24"/>
              </w:rPr>
              <w:t>c’est-à-dire :</w:t>
            </w:r>
          </w:p>
          <w:p w14:paraId="3FB75405" w14:textId="77777777" w:rsidR="00782FB4" w:rsidRDefault="00782FB4" w:rsidP="00F32D9D">
            <w:pPr>
              <w:numPr>
                <w:ilvl w:val="0"/>
                <w:numId w:val="101"/>
              </w:numPr>
              <w:jc w:val="both"/>
              <w:rPr>
                <w:sz w:val="24"/>
              </w:rPr>
            </w:pPr>
            <w:r>
              <w:rPr>
                <w:sz w:val="24"/>
              </w:rPr>
              <w:t xml:space="preserve">Sélectionne en première instance des dossiers de la </w:t>
            </w:r>
            <w:r>
              <w:rPr>
                <w:sz w:val="24"/>
              </w:rPr>
              <w:lastRenderedPageBreak/>
              <w:t>catégorie A</w:t>
            </w:r>
          </w:p>
          <w:p w14:paraId="771F206D" w14:textId="77777777" w:rsidR="00782FB4" w:rsidRDefault="00782FB4" w:rsidP="00F32D9D">
            <w:pPr>
              <w:numPr>
                <w:ilvl w:val="0"/>
                <w:numId w:val="101"/>
              </w:numPr>
              <w:jc w:val="both"/>
              <w:rPr>
                <w:sz w:val="24"/>
              </w:rPr>
            </w:pPr>
            <w:r>
              <w:rPr>
                <w:sz w:val="24"/>
              </w:rPr>
              <w:t>Sélectionne en deuxième instance des dossiers de la catégorie B ;</w:t>
            </w:r>
          </w:p>
          <w:p w14:paraId="002BE2EC" w14:textId="77777777" w:rsidR="00782FB4" w:rsidRDefault="00782FB4" w:rsidP="00F32D9D">
            <w:pPr>
              <w:numPr>
                <w:ilvl w:val="0"/>
                <w:numId w:val="101"/>
              </w:numPr>
              <w:jc w:val="both"/>
              <w:rPr>
                <w:sz w:val="24"/>
              </w:rPr>
            </w:pPr>
            <w:r>
              <w:rPr>
                <w:sz w:val="24"/>
              </w:rPr>
              <w:t xml:space="preserve">Choisit les dossiers selon l’ordre </w:t>
            </w:r>
            <w:r w:rsidR="00FA2718">
              <w:rPr>
                <w:sz w:val="24"/>
              </w:rPr>
              <w:t>de dépôt des dossiers de la DNEHHH</w:t>
            </w:r>
            <w:r>
              <w:rPr>
                <w:sz w:val="24"/>
              </w:rPr>
              <w:t xml:space="preserve"> jusqu’à hauteur </w:t>
            </w:r>
            <w:r w:rsidR="009A067D">
              <w:rPr>
                <w:sz w:val="24"/>
              </w:rPr>
              <w:t>de l’enveloppe</w:t>
            </w:r>
            <w:r>
              <w:rPr>
                <w:sz w:val="24"/>
              </w:rPr>
              <w:t xml:space="preserve"> disponible.</w:t>
            </w:r>
          </w:p>
          <w:p w14:paraId="2EAD2BD0" w14:textId="77777777" w:rsidR="00782FB4" w:rsidRDefault="00EC69AB" w:rsidP="00F32D9D">
            <w:pPr>
              <w:numPr>
                <w:ilvl w:val="0"/>
                <w:numId w:val="101"/>
              </w:numPr>
              <w:jc w:val="both"/>
              <w:rPr>
                <w:sz w:val="24"/>
              </w:rPr>
            </w:pPr>
            <w:r>
              <w:rPr>
                <w:sz w:val="24"/>
              </w:rPr>
              <w:t>Établit</w:t>
            </w:r>
            <w:r w:rsidR="00782FB4">
              <w:rPr>
                <w:sz w:val="24"/>
              </w:rPr>
              <w:t xml:space="preserve"> la fiche de conformité des dossiers qui sont classés en deux groupes :</w:t>
            </w:r>
          </w:p>
          <w:p w14:paraId="44768742" w14:textId="77777777" w:rsidR="00782FB4" w:rsidRDefault="00782FB4" w:rsidP="00F32D9D">
            <w:pPr>
              <w:numPr>
                <w:ilvl w:val="0"/>
                <w:numId w:val="101"/>
              </w:numPr>
              <w:jc w:val="both"/>
              <w:rPr>
                <w:sz w:val="24"/>
              </w:rPr>
            </w:pPr>
            <w:r>
              <w:rPr>
                <w:sz w:val="24"/>
              </w:rPr>
              <w:t>Instance, (2) Bon à engager</w:t>
            </w:r>
          </w:p>
          <w:p w14:paraId="122FB5C9" w14:textId="77777777" w:rsidR="00782FB4" w:rsidRPr="00782FB4" w:rsidRDefault="00782FB4" w:rsidP="00F32D9D">
            <w:pPr>
              <w:pStyle w:val="ListParagraph"/>
              <w:numPr>
                <w:ilvl w:val="0"/>
                <w:numId w:val="101"/>
              </w:numPr>
              <w:jc w:val="both"/>
              <w:rPr>
                <w:sz w:val="24"/>
              </w:rPr>
            </w:pPr>
            <w:r w:rsidRPr="00782FB4">
              <w:rPr>
                <w:sz w:val="24"/>
              </w:rPr>
              <w:t>Procède à la co</w:t>
            </w:r>
            <w:r w:rsidR="00770DD3">
              <w:rPr>
                <w:sz w:val="24"/>
              </w:rPr>
              <w:t>tation selon la grille ci-dessous ;</w:t>
            </w:r>
          </w:p>
          <w:p w14:paraId="4B5DAC72" w14:textId="77777777" w:rsidR="00782FB4" w:rsidRDefault="00782FB4" w:rsidP="000426DD">
            <w:pPr>
              <w:jc w:val="both"/>
              <w:rPr>
                <w:b/>
                <w:sz w:val="24"/>
              </w:rPr>
            </w:pPr>
          </w:p>
          <w:p w14:paraId="63AD75BE" w14:textId="77777777" w:rsidR="00782FB4" w:rsidRDefault="00782FB4" w:rsidP="00F32D9D">
            <w:pPr>
              <w:numPr>
                <w:ilvl w:val="0"/>
                <w:numId w:val="101"/>
              </w:numPr>
              <w:jc w:val="both"/>
              <w:rPr>
                <w:sz w:val="24"/>
              </w:rPr>
            </w:pPr>
            <w:r>
              <w:rPr>
                <w:sz w:val="24"/>
              </w:rPr>
              <w:t>Rédige un procès- verbal avec la liste des ayant droit et la transmet au Ministre pour visa.</w:t>
            </w:r>
          </w:p>
          <w:p w14:paraId="108ADC2F" w14:textId="77777777" w:rsidR="00782FB4" w:rsidRDefault="00222413" w:rsidP="00F32D9D">
            <w:pPr>
              <w:numPr>
                <w:ilvl w:val="0"/>
                <w:numId w:val="101"/>
              </w:numPr>
              <w:jc w:val="both"/>
              <w:rPr>
                <w:sz w:val="24"/>
              </w:rPr>
            </w:pPr>
            <w:r>
              <w:rPr>
                <w:sz w:val="24"/>
              </w:rPr>
              <w:t>La commission comprend :</w:t>
            </w:r>
          </w:p>
          <w:p w14:paraId="3A2DA89A" w14:textId="77777777" w:rsidR="00782FB4" w:rsidRDefault="00782FB4" w:rsidP="00F32D9D">
            <w:pPr>
              <w:numPr>
                <w:ilvl w:val="0"/>
                <w:numId w:val="102"/>
              </w:numPr>
              <w:jc w:val="both"/>
              <w:rPr>
                <w:sz w:val="24"/>
              </w:rPr>
            </w:pPr>
            <w:r>
              <w:rPr>
                <w:sz w:val="24"/>
              </w:rPr>
              <w:t xml:space="preserve">Le </w:t>
            </w:r>
            <w:r w:rsidR="00FA2718">
              <w:rPr>
                <w:sz w:val="24"/>
              </w:rPr>
              <w:t>DNEHHH</w:t>
            </w:r>
            <w:r>
              <w:rPr>
                <w:sz w:val="24"/>
              </w:rPr>
              <w:t> ;</w:t>
            </w:r>
          </w:p>
          <w:p w14:paraId="04A9F843" w14:textId="77777777" w:rsidR="00782FB4" w:rsidRDefault="00782FB4" w:rsidP="00F32D9D">
            <w:pPr>
              <w:numPr>
                <w:ilvl w:val="0"/>
                <w:numId w:val="102"/>
              </w:numPr>
              <w:jc w:val="both"/>
              <w:rPr>
                <w:sz w:val="24"/>
              </w:rPr>
            </w:pPr>
            <w:r>
              <w:rPr>
                <w:sz w:val="24"/>
              </w:rPr>
              <w:t>Le Directeur National adjoint ;</w:t>
            </w:r>
          </w:p>
          <w:p w14:paraId="07A5CD6D" w14:textId="77777777" w:rsidR="00782FB4" w:rsidRDefault="00782FB4" w:rsidP="00F32D9D">
            <w:pPr>
              <w:numPr>
                <w:ilvl w:val="0"/>
                <w:numId w:val="102"/>
              </w:numPr>
              <w:jc w:val="both"/>
              <w:rPr>
                <w:sz w:val="24"/>
              </w:rPr>
            </w:pPr>
            <w:r>
              <w:rPr>
                <w:sz w:val="24"/>
              </w:rPr>
              <w:t>Le Chef de la section Organisation des soins ;</w:t>
            </w:r>
          </w:p>
          <w:p w14:paraId="7EC69314" w14:textId="77777777" w:rsidR="00782FB4" w:rsidRDefault="00782FB4" w:rsidP="00F32D9D">
            <w:pPr>
              <w:numPr>
                <w:ilvl w:val="0"/>
                <w:numId w:val="102"/>
              </w:numPr>
              <w:jc w:val="both"/>
              <w:rPr>
                <w:sz w:val="24"/>
              </w:rPr>
            </w:pPr>
            <w:r>
              <w:rPr>
                <w:sz w:val="24"/>
              </w:rPr>
              <w:t>Le Chef de la section</w:t>
            </w:r>
            <w:r w:rsidR="00103B00">
              <w:rPr>
                <w:sz w:val="24"/>
              </w:rPr>
              <w:t xml:space="preserve"> des soins </w:t>
            </w:r>
          </w:p>
          <w:p w14:paraId="23056738" w14:textId="77777777" w:rsidR="00782FB4" w:rsidRDefault="00782FB4" w:rsidP="000426DD">
            <w:pPr>
              <w:jc w:val="both"/>
              <w:rPr>
                <w:sz w:val="24"/>
              </w:rPr>
            </w:pPr>
          </w:p>
          <w:p w14:paraId="21559A0D" w14:textId="77777777" w:rsidR="00782FB4" w:rsidRDefault="00782FB4" w:rsidP="00F32D9D">
            <w:pPr>
              <w:numPr>
                <w:ilvl w:val="0"/>
                <w:numId w:val="103"/>
              </w:numPr>
              <w:jc w:val="both"/>
              <w:rPr>
                <w:sz w:val="24"/>
              </w:rPr>
            </w:pPr>
            <w:r>
              <w:rPr>
                <w:sz w:val="24"/>
              </w:rPr>
              <w:t xml:space="preserve">Vérifie que les </w:t>
            </w:r>
            <w:r w:rsidR="009A067D">
              <w:rPr>
                <w:sz w:val="24"/>
              </w:rPr>
              <w:t>dossiers ont</w:t>
            </w:r>
            <w:r>
              <w:rPr>
                <w:sz w:val="24"/>
              </w:rPr>
              <w:t xml:space="preserve"> été vus par le Secrétaire Général ;</w:t>
            </w:r>
          </w:p>
          <w:p w14:paraId="6C039BDE" w14:textId="77777777" w:rsidR="00782FB4" w:rsidRDefault="00782FB4" w:rsidP="00F32D9D">
            <w:pPr>
              <w:numPr>
                <w:ilvl w:val="0"/>
                <w:numId w:val="103"/>
              </w:numPr>
              <w:jc w:val="both"/>
              <w:rPr>
                <w:sz w:val="24"/>
              </w:rPr>
            </w:pPr>
            <w:r>
              <w:rPr>
                <w:sz w:val="24"/>
              </w:rPr>
              <w:t>Valide la liste et appose sa signature ;</w:t>
            </w:r>
          </w:p>
          <w:p w14:paraId="617F87DC" w14:textId="77777777" w:rsidR="00782FB4" w:rsidRDefault="00782FB4" w:rsidP="00F32D9D">
            <w:pPr>
              <w:numPr>
                <w:ilvl w:val="0"/>
                <w:numId w:val="103"/>
              </w:numPr>
              <w:jc w:val="both"/>
              <w:rPr>
                <w:sz w:val="24"/>
              </w:rPr>
            </w:pPr>
            <w:r>
              <w:rPr>
                <w:sz w:val="24"/>
              </w:rPr>
              <w:t>Transmet la liste et les dossiers à la DAF pour engagement.</w:t>
            </w:r>
          </w:p>
          <w:p w14:paraId="748BF8A2" w14:textId="77777777" w:rsidR="00222413" w:rsidRDefault="00222413" w:rsidP="00E23B57">
            <w:pPr>
              <w:ind w:left="360"/>
              <w:rPr>
                <w:b/>
                <w:sz w:val="24"/>
              </w:rPr>
            </w:pPr>
          </w:p>
          <w:p w14:paraId="38CE4667" w14:textId="77777777" w:rsidR="00222413" w:rsidRDefault="00782FB4" w:rsidP="00E23B57">
            <w:pPr>
              <w:rPr>
                <w:b/>
                <w:sz w:val="24"/>
              </w:rPr>
            </w:pPr>
            <w:r w:rsidRPr="00DF0914">
              <w:rPr>
                <w:b/>
                <w:sz w:val="24"/>
              </w:rPr>
              <w:t>Engagement :</w:t>
            </w:r>
          </w:p>
          <w:p w14:paraId="5C6FB874" w14:textId="77777777" w:rsidR="00782FB4" w:rsidRDefault="00782FB4" w:rsidP="00F32D9D">
            <w:pPr>
              <w:numPr>
                <w:ilvl w:val="0"/>
                <w:numId w:val="104"/>
              </w:numPr>
              <w:rPr>
                <w:sz w:val="24"/>
              </w:rPr>
            </w:pPr>
            <w:r>
              <w:rPr>
                <w:sz w:val="24"/>
              </w:rPr>
              <w:t>Procède à engagement des dossiers retenus ;</w:t>
            </w:r>
          </w:p>
          <w:p w14:paraId="45042E94" w14:textId="77777777" w:rsidR="00782FB4" w:rsidRDefault="00782FB4" w:rsidP="00F32D9D">
            <w:pPr>
              <w:numPr>
                <w:ilvl w:val="0"/>
                <w:numId w:val="104"/>
              </w:numPr>
              <w:rPr>
                <w:sz w:val="24"/>
              </w:rPr>
            </w:pPr>
            <w:r>
              <w:rPr>
                <w:sz w:val="24"/>
              </w:rPr>
              <w:t>Suit la procédure financière jusqu’au trésor ;</w:t>
            </w:r>
          </w:p>
          <w:p w14:paraId="4C7BC7F2" w14:textId="77777777" w:rsidR="00782FB4" w:rsidRDefault="00782FB4" w:rsidP="00F32D9D">
            <w:pPr>
              <w:numPr>
                <w:ilvl w:val="0"/>
                <w:numId w:val="104"/>
              </w:numPr>
              <w:rPr>
                <w:sz w:val="24"/>
              </w:rPr>
            </w:pPr>
            <w:r>
              <w:rPr>
                <w:sz w:val="24"/>
              </w:rPr>
              <w:t xml:space="preserve">Informe le Ministre, </w:t>
            </w:r>
            <w:r w:rsidR="00C67F6B">
              <w:rPr>
                <w:sz w:val="24"/>
              </w:rPr>
              <w:t>la DNEHHH</w:t>
            </w:r>
            <w:r>
              <w:rPr>
                <w:sz w:val="24"/>
              </w:rPr>
              <w:t xml:space="preserve"> et les bénéficiaires quand la phase de paiement arrive.</w:t>
            </w:r>
          </w:p>
          <w:p w14:paraId="43B26322" w14:textId="77777777" w:rsidR="00222413" w:rsidRDefault="00222413" w:rsidP="00E23B57">
            <w:pPr>
              <w:rPr>
                <w:b/>
                <w:sz w:val="24"/>
              </w:rPr>
            </w:pPr>
          </w:p>
          <w:p w14:paraId="2D91EF7C" w14:textId="77777777" w:rsidR="00782FB4" w:rsidRPr="00222413" w:rsidRDefault="00222413" w:rsidP="00E23B57">
            <w:pPr>
              <w:rPr>
                <w:b/>
                <w:sz w:val="24"/>
              </w:rPr>
            </w:pPr>
            <w:r>
              <w:rPr>
                <w:b/>
                <w:sz w:val="24"/>
              </w:rPr>
              <w:t>Suivi et évaluation :</w:t>
            </w:r>
          </w:p>
          <w:p w14:paraId="529D439C" w14:textId="414019D5" w:rsidR="00782FB4" w:rsidRPr="000426DD" w:rsidRDefault="00975C36" w:rsidP="00F32D9D">
            <w:pPr>
              <w:numPr>
                <w:ilvl w:val="0"/>
                <w:numId w:val="105"/>
              </w:numPr>
              <w:rPr>
                <w:sz w:val="24"/>
              </w:rPr>
            </w:pPr>
            <w:r w:rsidRPr="00DF0914">
              <w:rPr>
                <w:sz w:val="24"/>
              </w:rPr>
              <w:t>Établit</w:t>
            </w:r>
            <w:r w:rsidR="00782FB4" w:rsidRPr="00DF0914">
              <w:rPr>
                <w:sz w:val="24"/>
              </w:rPr>
              <w:t xml:space="preserve"> un tableau qui donne les informations </w:t>
            </w:r>
            <w:r w:rsidR="00782FB4">
              <w:rPr>
                <w:sz w:val="24"/>
              </w:rPr>
              <w:t xml:space="preserve">de </w:t>
            </w:r>
            <w:r w:rsidR="00782FB4" w:rsidRPr="004164DD">
              <w:rPr>
                <w:sz w:val="24"/>
              </w:rPr>
              <w:t xml:space="preserve">suivi </w:t>
            </w:r>
            <w:r w:rsidR="00F3626D">
              <w:rPr>
                <w:sz w:val="24"/>
              </w:rPr>
              <w:t>(</w:t>
            </w:r>
            <w:r w:rsidR="00782FB4" w:rsidRPr="004164DD">
              <w:rPr>
                <w:sz w:val="24"/>
              </w:rPr>
              <w:t>cf</w:t>
            </w:r>
            <w:r w:rsidR="000426DD">
              <w:rPr>
                <w:sz w:val="24"/>
              </w:rPr>
              <w:t>.</w:t>
            </w:r>
            <w:r w:rsidR="0049089C">
              <w:rPr>
                <w:sz w:val="24"/>
              </w:rPr>
              <w:t xml:space="preserve"> </w:t>
            </w:r>
            <w:r w:rsidR="00655A73" w:rsidRPr="004164DD">
              <w:rPr>
                <w:sz w:val="24"/>
              </w:rPr>
              <w:t>annexe</w:t>
            </w:r>
            <w:r w:rsidR="00655A73" w:rsidRPr="00DF0914">
              <w:rPr>
                <w:sz w:val="24"/>
              </w:rPr>
              <w:t>)</w:t>
            </w:r>
          </w:p>
        </w:tc>
        <w:tc>
          <w:tcPr>
            <w:tcW w:w="930" w:type="pct"/>
            <w:tcBorders>
              <w:top w:val="double" w:sz="4" w:space="0" w:color="auto"/>
              <w:left w:val="single" w:sz="4" w:space="0" w:color="auto"/>
              <w:bottom w:val="double" w:sz="4" w:space="0" w:color="auto"/>
              <w:right w:val="single" w:sz="12" w:space="0" w:color="auto"/>
            </w:tcBorders>
          </w:tcPr>
          <w:p w14:paraId="76379029" w14:textId="77777777" w:rsidR="009F3F69" w:rsidRPr="00FD15CE" w:rsidRDefault="009F3F69" w:rsidP="00E23B57">
            <w:pPr>
              <w:rPr>
                <w:bCs/>
              </w:rPr>
            </w:pPr>
          </w:p>
          <w:p w14:paraId="4CA26297" w14:textId="77777777" w:rsidR="009F3F69" w:rsidRPr="00FD15CE" w:rsidRDefault="009F3F69" w:rsidP="00E23B57">
            <w:pPr>
              <w:rPr>
                <w:bCs/>
              </w:rPr>
            </w:pPr>
          </w:p>
          <w:p w14:paraId="0CAD11B3" w14:textId="77777777" w:rsidR="009F3F69" w:rsidRPr="00FD15CE" w:rsidRDefault="009F3F69" w:rsidP="00E23B57">
            <w:pPr>
              <w:rPr>
                <w:bCs/>
              </w:rPr>
            </w:pPr>
          </w:p>
          <w:p w14:paraId="668CC782" w14:textId="77777777" w:rsidR="009F3F69" w:rsidRPr="00FD15CE" w:rsidRDefault="009F3F69" w:rsidP="00E23B57">
            <w:pPr>
              <w:rPr>
                <w:bCs/>
              </w:rPr>
            </w:pPr>
          </w:p>
          <w:p w14:paraId="41CEAB01" w14:textId="77777777" w:rsidR="009F3F69" w:rsidRPr="00FD15CE" w:rsidRDefault="004164DD" w:rsidP="00E23B57">
            <w:pPr>
              <w:rPr>
                <w:bCs/>
              </w:rPr>
            </w:pPr>
            <w:r>
              <w:rPr>
                <w:bCs/>
              </w:rPr>
              <w:t>3 jours</w:t>
            </w:r>
          </w:p>
          <w:p w14:paraId="30832AF8" w14:textId="77777777" w:rsidR="009F3F69" w:rsidRPr="00FD15CE" w:rsidRDefault="009F3F69" w:rsidP="00E23B57">
            <w:pPr>
              <w:rPr>
                <w:bCs/>
              </w:rPr>
            </w:pPr>
          </w:p>
          <w:p w14:paraId="33142B42" w14:textId="77777777" w:rsidR="009F3F69" w:rsidRPr="00FD15CE" w:rsidRDefault="009F3F69" w:rsidP="00E23B57">
            <w:pPr>
              <w:rPr>
                <w:bCs/>
              </w:rPr>
            </w:pPr>
          </w:p>
          <w:p w14:paraId="27CC618A" w14:textId="77777777" w:rsidR="009F3F69" w:rsidRPr="00FD15CE" w:rsidRDefault="009F3F69" w:rsidP="00E23B57">
            <w:pPr>
              <w:rPr>
                <w:bCs/>
              </w:rPr>
            </w:pPr>
          </w:p>
          <w:p w14:paraId="66C6A773" w14:textId="77777777" w:rsidR="009F3F69" w:rsidRPr="00FD15CE" w:rsidRDefault="009F3F69" w:rsidP="00E23B57">
            <w:pPr>
              <w:rPr>
                <w:bCs/>
              </w:rPr>
            </w:pPr>
          </w:p>
          <w:p w14:paraId="6E12C915" w14:textId="77777777" w:rsidR="009F3F69" w:rsidRDefault="009F3F69" w:rsidP="00E23B57"/>
          <w:p w14:paraId="61B91074" w14:textId="77777777" w:rsidR="004164DD" w:rsidRDefault="004164DD" w:rsidP="00E23B57"/>
          <w:p w14:paraId="13B92CA7" w14:textId="77777777" w:rsidR="004164DD" w:rsidRDefault="004164DD" w:rsidP="00E23B57"/>
          <w:p w14:paraId="41F2B578" w14:textId="77777777" w:rsidR="004164DD" w:rsidRDefault="004164DD" w:rsidP="00E23B57"/>
          <w:p w14:paraId="17289C48" w14:textId="77777777" w:rsidR="004164DD" w:rsidRDefault="004164DD" w:rsidP="00E23B57"/>
          <w:p w14:paraId="0C0027EA" w14:textId="77777777" w:rsidR="004164DD" w:rsidRDefault="004164DD" w:rsidP="00E23B57"/>
          <w:p w14:paraId="7D07E07F" w14:textId="77777777" w:rsidR="004164DD" w:rsidRDefault="004164DD" w:rsidP="00E23B57"/>
          <w:p w14:paraId="323C5396" w14:textId="77777777" w:rsidR="004164DD" w:rsidRDefault="004164DD" w:rsidP="00E23B57"/>
          <w:p w14:paraId="4F5F6740" w14:textId="77777777" w:rsidR="004164DD" w:rsidRDefault="004164DD" w:rsidP="00E23B57"/>
          <w:p w14:paraId="1A08E036" w14:textId="77777777" w:rsidR="004164DD" w:rsidRDefault="004164DD" w:rsidP="00E23B57"/>
          <w:p w14:paraId="618E48EA" w14:textId="77777777" w:rsidR="004164DD" w:rsidRDefault="004164DD" w:rsidP="00E23B57"/>
          <w:p w14:paraId="2A9015EC" w14:textId="77777777" w:rsidR="004164DD" w:rsidRDefault="004164DD" w:rsidP="00E23B57"/>
          <w:p w14:paraId="74A5BB33" w14:textId="77777777" w:rsidR="004164DD" w:rsidRDefault="004164DD" w:rsidP="00E23B57">
            <w:r>
              <w:t>90 jours</w:t>
            </w:r>
          </w:p>
          <w:p w14:paraId="150B83C6" w14:textId="77777777" w:rsidR="004164DD" w:rsidRDefault="004164DD" w:rsidP="00E23B57"/>
          <w:p w14:paraId="75CAFA4C" w14:textId="77777777" w:rsidR="004164DD" w:rsidRDefault="004164DD" w:rsidP="00E23B57"/>
          <w:p w14:paraId="06F13EBB" w14:textId="77777777" w:rsidR="004164DD" w:rsidRDefault="004164DD" w:rsidP="00E23B57"/>
          <w:p w14:paraId="70004EFE" w14:textId="77777777" w:rsidR="004164DD" w:rsidRDefault="004164DD" w:rsidP="00E23B57"/>
          <w:p w14:paraId="56E355EA" w14:textId="77777777" w:rsidR="004164DD" w:rsidRDefault="004164DD" w:rsidP="00E23B57"/>
          <w:p w14:paraId="6A63E4B9" w14:textId="77777777" w:rsidR="004164DD" w:rsidRDefault="004164DD" w:rsidP="00E23B57"/>
          <w:p w14:paraId="154A6A92" w14:textId="77777777" w:rsidR="004164DD" w:rsidRDefault="004164DD" w:rsidP="00E23B57"/>
          <w:p w14:paraId="62E722F3" w14:textId="77777777" w:rsidR="004164DD" w:rsidRDefault="004164DD" w:rsidP="00E23B57"/>
          <w:p w14:paraId="5834C228" w14:textId="77777777" w:rsidR="004164DD" w:rsidRDefault="004164DD" w:rsidP="00E23B57"/>
          <w:p w14:paraId="7B09585C" w14:textId="77777777" w:rsidR="004164DD" w:rsidRDefault="004164DD" w:rsidP="00E23B57"/>
          <w:p w14:paraId="308FCDD7" w14:textId="77777777" w:rsidR="004164DD" w:rsidRDefault="004164DD" w:rsidP="004442BA">
            <w:pPr>
              <w:jc w:val="center"/>
            </w:pPr>
          </w:p>
          <w:p w14:paraId="17D873DF" w14:textId="77777777" w:rsidR="004164DD" w:rsidRDefault="004164DD" w:rsidP="00E23B57"/>
          <w:p w14:paraId="65E1DF6B" w14:textId="77777777" w:rsidR="004164DD" w:rsidRDefault="004164DD" w:rsidP="00E23B57"/>
          <w:p w14:paraId="2544E88F" w14:textId="77777777" w:rsidR="004164DD" w:rsidRDefault="004164DD" w:rsidP="00E23B57"/>
          <w:p w14:paraId="5F9A83DF" w14:textId="77777777" w:rsidR="004164DD" w:rsidRDefault="004164DD" w:rsidP="00E23B57"/>
          <w:p w14:paraId="45C1FE9E" w14:textId="77777777" w:rsidR="004164DD" w:rsidRDefault="004164DD" w:rsidP="00E23B57"/>
          <w:p w14:paraId="3E51CFDC" w14:textId="77777777" w:rsidR="004164DD" w:rsidRDefault="004164DD" w:rsidP="00E23B57"/>
          <w:p w14:paraId="63A00A4E" w14:textId="77777777" w:rsidR="004164DD" w:rsidRDefault="004164DD" w:rsidP="00E23B57"/>
          <w:p w14:paraId="0DB834F2" w14:textId="77777777" w:rsidR="004164DD" w:rsidRDefault="004164DD" w:rsidP="00E23B57"/>
          <w:p w14:paraId="6ED3DCE3" w14:textId="77777777" w:rsidR="004164DD" w:rsidRDefault="004164DD" w:rsidP="00E23B57"/>
          <w:p w14:paraId="50CDDA6A" w14:textId="77777777" w:rsidR="004164DD" w:rsidRDefault="004164DD" w:rsidP="00E23B57"/>
          <w:p w14:paraId="0440E85B" w14:textId="77777777" w:rsidR="004164DD" w:rsidRDefault="004164DD" w:rsidP="00E23B57"/>
          <w:p w14:paraId="491EA85A" w14:textId="77777777" w:rsidR="004164DD" w:rsidRDefault="004164DD" w:rsidP="00E23B57"/>
          <w:p w14:paraId="382D4E80" w14:textId="77777777" w:rsidR="004164DD" w:rsidRDefault="004164DD" w:rsidP="00E23B57"/>
          <w:p w14:paraId="3D295B1E" w14:textId="77777777" w:rsidR="004164DD" w:rsidRPr="00723250" w:rsidRDefault="004164DD" w:rsidP="00E23B57">
            <w:r>
              <w:t>7 jours</w:t>
            </w:r>
          </w:p>
        </w:tc>
      </w:tr>
      <w:tr w:rsidR="009F3F69" w:rsidRPr="00FD15CE" w14:paraId="01F677EF" w14:textId="77777777" w:rsidTr="000426DD">
        <w:trPr>
          <w:trHeight w:val="754"/>
          <w:jc w:val="center"/>
        </w:trPr>
        <w:tc>
          <w:tcPr>
            <w:tcW w:w="1089" w:type="pct"/>
            <w:tcBorders>
              <w:top w:val="double" w:sz="4" w:space="0" w:color="auto"/>
              <w:left w:val="single" w:sz="12" w:space="0" w:color="auto"/>
              <w:bottom w:val="double" w:sz="4" w:space="0" w:color="auto"/>
              <w:right w:val="single" w:sz="4" w:space="0" w:color="auto"/>
            </w:tcBorders>
          </w:tcPr>
          <w:p w14:paraId="760B10E2" w14:textId="77777777" w:rsidR="009F3F69" w:rsidRPr="00FD15CE" w:rsidRDefault="009F3F69" w:rsidP="00E23B57">
            <w:pPr>
              <w:rPr>
                <w:b/>
                <w:bCs/>
              </w:rPr>
            </w:pPr>
            <w:r w:rsidRPr="00FD15CE">
              <w:rPr>
                <w:b/>
                <w:smallCaps/>
              </w:rPr>
              <w:lastRenderedPageBreak/>
              <w:t xml:space="preserve">documents </w:t>
            </w:r>
            <w:r>
              <w:rPr>
                <w:b/>
                <w:smallCaps/>
              </w:rPr>
              <w:t>utilisés</w:t>
            </w:r>
          </w:p>
        </w:tc>
        <w:tc>
          <w:tcPr>
            <w:tcW w:w="3911" w:type="pct"/>
            <w:gridSpan w:val="2"/>
            <w:tcBorders>
              <w:top w:val="double" w:sz="4" w:space="0" w:color="auto"/>
              <w:left w:val="single" w:sz="4" w:space="0" w:color="auto"/>
              <w:bottom w:val="double" w:sz="4" w:space="0" w:color="auto"/>
              <w:right w:val="single" w:sz="12" w:space="0" w:color="auto"/>
            </w:tcBorders>
          </w:tcPr>
          <w:p w14:paraId="219392BC" w14:textId="77777777" w:rsidR="00782FB4" w:rsidRDefault="00782FB4" w:rsidP="00F32D9D">
            <w:pPr>
              <w:numPr>
                <w:ilvl w:val="0"/>
                <w:numId w:val="4"/>
              </w:numPr>
              <w:rPr>
                <w:sz w:val="24"/>
              </w:rPr>
            </w:pPr>
            <w:r>
              <w:rPr>
                <w:sz w:val="24"/>
              </w:rPr>
              <w:t>La demande formulée par le malade ;</w:t>
            </w:r>
          </w:p>
          <w:p w14:paraId="3570E7AD" w14:textId="77777777" w:rsidR="00782FB4" w:rsidRDefault="00C67F6B" w:rsidP="00F32D9D">
            <w:pPr>
              <w:numPr>
                <w:ilvl w:val="0"/>
                <w:numId w:val="4"/>
              </w:numPr>
              <w:rPr>
                <w:sz w:val="24"/>
              </w:rPr>
            </w:pPr>
            <w:r>
              <w:rPr>
                <w:sz w:val="24"/>
              </w:rPr>
              <w:t xml:space="preserve">Le certificat médical </w:t>
            </w:r>
            <w:r w:rsidR="00782FB4">
              <w:rPr>
                <w:sz w:val="24"/>
              </w:rPr>
              <w:t>;</w:t>
            </w:r>
          </w:p>
          <w:p w14:paraId="4774A639" w14:textId="77777777" w:rsidR="00975C36" w:rsidRPr="00975C36" w:rsidRDefault="00782FB4" w:rsidP="00F32D9D">
            <w:pPr>
              <w:numPr>
                <w:ilvl w:val="0"/>
                <w:numId w:val="4"/>
              </w:numPr>
              <w:rPr>
                <w:sz w:val="24"/>
              </w:rPr>
            </w:pPr>
            <w:r>
              <w:rPr>
                <w:sz w:val="24"/>
              </w:rPr>
              <w:t>Le rap</w:t>
            </w:r>
            <w:r w:rsidR="00975C36">
              <w:rPr>
                <w:sz w:val="24"/>
              </w:rPr>
              <w:t>port du médecin expert habilité</w:t>
            </w:r>
            <w:r>
              <w:rPr>
                <w:sz w:val="24"/>
              </w:rPr>
              <w:t xml:space="preserve"> par le MSHP ;</w:t>
            </w:r>
          </w:p>
          <w:p w14:paraId="6119B265" w14:textId="77777777" w:rsidR="00782FB4" w:rsidRDefault="00782FB4" w:rsidP="00F32D9D">
            <w:pPr>
              <w:numPr>
                <w:ilvl w:val="0"/>
                <w:numId w:val="4"/>
              </w:numPr>
              <w:rPr>
                <w:sz w:val="24"/>
              </w:rPr>
            </w:pPr>
            <w:r>
              <w:rPr>
                <w:sz w:val="24"/>
              </w:rPr>
              <w:t>Procès- verbal de délibération du collège ;</w:t>
            </w:r>
          </w:p>
          <w:p w14:paraId="31DDB6CB" w14:textId="77777777" w:rsidR="00782FB4" w:rsidRDefault="00782FB4" w:rsidP="00F32D9D">
            <w:pPr>
              <w:numPr>
                <w:ilvl w:val="0"/>
                <w:numId w:val="4"/>
              </w:numPr>
              <w:rPr>
                <w:sz w:val="24"/>
              </w:rPr>
            </w:pPr>
            <w:r>
              <w:rPr>
                <w:sz w:val="24"/>
              </w:rPr>
              <w:t>La fiche de conformité des pièces ;</w:t>
            </w:r>
          </w:p>
          <w:p w14:paraId="21BA4504" w14:textId="77777777" w:rsidR="009F3F69" w:rsidRPr="00EA2171" w:rsidRDefault="00782FB4" w:rsidP="00F32D9D">
            <w:pPr>
              <w:numPr>
                <w:ilvl w:val="0"/>
                <w:numId w:val="4"/>
              </w:numPr>
              <w:rPr>
                <w:sz w:val="24"/>
              </w:rPr>
            </w:pPr>
            <w:r>
              <w:rPr>
                <w:sz w:val="24"/>
              </w:rPr>
              <w:t>La fiche d’inscription sur la liste des bénéficiaires.</w:t>
            </w:r>
          </w:p>
        </w:tc>
      </w:tr>
    </w:tbl>
    <w:p w14:paraId="6763B841" w14:textId="77777777" w:rsidR="003E3BD2" w:rsidRDefault="003E3BD2" w:rsidP="00E23B57">
      <w:pPr>
        <w:ind w:left="0" w:firstLine="0"/>
        <w:rPr>
          <w:sz w:val="24"/>
        </w:rPr>
      </w:pPr>
    </w:p>
    <w:p w14:paraId="77A08ACD" w14:textId="77777777" w:rsidR="003E3BD2" w:rsidRDefault="003E3BD2">
      <w:pPr>
        <w:rPr>
          <w:sz w:val="24"/>
        </w:rPr>
      </w:pPr>
      <w:r>
        <w:rPr>
          <w:sz w:val="24"/>
        </w:rPr>
        <w:br w:type="page"/>
      </w:r>
    </w:p>
    <w:p w14:paraId="64F9CE9C" w14:textId="71EFECCE" w:rsidR="00FA2718" w:rsidRPr="00DE2D41" w:rsidRDefault="00DE2D41" w:rsidP="00E23B57">
      <w:pPr>
        <w:ind w:left="0" w:firstLine="0"/>
        <w:rPr>
          <w:b/>
          <w:sz w:val="24"/>
        </w:rPr>
      </w:pPr>
      <w:r w:rsidRPr="00DE2D41">
        <w:rPr>
          <w:b/>
          <w:sz w:val="24"/>
        </w:rPr>
        <w:lastRenderedPageBreak/>
        <w:t xml:space="preserve">GRILLE DE COTATION </w:t>
      </w:r>
    </w:p>
    <w:p w14:paraId="739CD9D4" w14:textId="77777777" w:rsidR="00DE2D41" w:rsidRDefault="00DE2D41" w:rsidP="00E23B57">
      <w:pPr>
        <w:ind w:left="0" w:firstLine="0"/>
        <w:rPr>
          <w:sz w:val="24"/>
        </w:rPr>
      </w:pPr>
    </w:p>
    <w:tbl>
      <w:tblPr>
        <w:tblStyle w:val="TableGrid"/>
        <w:tblW w:w="0" w:type="auto"/>
        <w:tblInd w:w="-34" w:type="dxa"/>
        <w:tblLook w:val="04A0" w:firstRow="1" w:lastRow="0" w:firstColumn="1" w:lastColumn="0" w:noHBand="0" w:noVBand="1"/>
      </w:tblPr>
      <w:tblGrid>
        <w:gridCol w:w="6096"/>
        <w:gridCol w:w="1276"/>
        <w:gridCol w:w="1320"/>
      </w:tblGrid>
      <w:tr w:rsidR="00FA2718" w14:paraId="56DC9EEF" w14:textId="77777777" w:rsidTr="003E3BD2">
        <w:tc>
          <w:tcPr>
            <w:tcW w:w="6096" w:type="dxa"/>
            <w:shd w:val="clear" w:color="auto" w:fill="9CC2E5" w:themeFill="accent1" w:themeFillTint="99"/>
          </w:tcPr>
          <w:p w14:paraId="5E78257D" w14:textId="77777777" w:rsidR="00FA2718" w:rsidRPr="00975C36" w:rsidRDefault="00FA2718" w:rsidP="00FA2718">
            <w:pPr>
              <w:ind w:left="0" w:firstLine="0"/>
              <w:rPr>
                <w:b/>
                <w:sz w:val="24"/>
              </w:rPr>
            </w:pPr>
            <w:r>
              <w:rPr>
                <w:b/>
                <w:sz w:val="24"/>
              </w:rPr>
              <w:t>Catégorie</w:t>
            </w:r>
          </w:p>
        </w:tc>
        <w:tc>
          <w:tcPr>
            <w:tcW w:w="1276" w:type="dxa"/>
            <w:shd w:val="clear" w:color="auto" w:fill="9CC2E5" w:themeFill="accent1" w:themeFillTint="99"/>
          </w:tcPr>
          <w:p w14:paraId="42431F0D" w14:textId="77777777" w:rsidR="00FA2718" w:rsidRPr="00975C36" w:rsidRDefault="00FA2718" w:rsidP="00FA2718">
            <w:pPr>
              <w:ind w:left="0" w:firstLine="0"/>
              <w:rPr>
                <w:b/>
                <w:sz w:val="24"/>
              </w:rPr>
            </w:pPr>
            <w:r w:rsidRPr="00975C36">
              <w:rPr>
                <w:b/>
                <w:sz w:val="24"/>
              </w:rPr>
              <w:t>Lettre</w:t>
            </w:r>
          </w:p>
        </w:tc>
        <w:tc>
          <w:tcPr>
            <w:tcW w:w="1320" w:type="dxa"/>
            <w:shd w:val="clear" w:color="auto" w:fill="9CC2E5" w:themeFill="accent1" w:themeFillTint="99"/>
          </w:tcPr>
          <w:p w14:paraId="240B0C1E" w14:textId="77777777" w:rsidR="00FA2718" w:rsidRPr="00975C36" w:rsidRDefault="00FA2718" w:rsidP="00FA2718">
            <w:pPr>
              <w:ind w:left="0" w:firstLine="0"/>
              <w:rPr>
                <w:b/>
                <w:sz w:val="24"/>
              </w:rPr>
            </w:pPr>
            <w:r w:rsidRPr="00975C36">
              <w:rPr>
                <w:b/>
                <w:sz w:val="24"/>
              </w:rPr>
              <w:t>Cotation</w:t>
            </w:r>
          </w:p>
        </w:tc>
      </w:tr>
      <w:tr w:rsidR="00FA2718" w14:paraId="7C87179E" w14:textId="77777777" w:rsidTr="003E3BD2">
        <w:tc>
          <w:tcPr>
            <w:tcW w:w="6096" w:type="dxa"/>
          </w:tcPr>
          <w:p w14:paraId="68CA0DF7" w14:textId="77777777" w:rsidR="00FA2718" w:rsidRDefault="00EC69AB" w:rsidP="00FA2718">
            <w:pPr>
              <w:ind w:left="0" w:firstLine="0"/>
              <w:rPr>
                <w:sz w:val="24"/>
              </w:rPr>
            </w:pPr>
            <w:r>
              <w:rPr>
                <w:sz w:val="24"/>
              </w:rPr>
              <w:t>Échelle</w:t>
            </w:r>
            <w:r w:rsidR="00FA2718">
              <w:rPr>
                <w:sz w:val="24"/>
              </w:rPr>
              <w:t xml:space="preserve"> 1 (bilans)</w:t>
            </w:r>
          </w:p>
        </w:tc>
        <w:tc>
          <w:tcPr>
            <w:tcW w:w="1276" w:type="dxa"/>
          </w:tcPr>
          <w:p w14:paraId="2A86A016" w14:textId="77777777" w:rsidR="00FA2718" w:rsidRDefault="00FA2718" w:rsidP="00FA2718">
            <w:pPr>
              <w:ind w:left="0" w:firstLine="0"/>
              <w:rPr>
                <w:sz w:val="24"/>
              </w:rPr>
            </w:pPr>
            <w:r>
              <w:rPr>
                <w:sz w:val="24"/>
              </w:rPr>
              <w:t>B</w:t>
            </w:r>
          </w:p>
        </w:tc>
        <w:tc>
          <w:tcPr>
            <w:tcW w:w="1320" w:type="dxa"/>
          </w:tcPr>
          <w:p w14:paraId="09B8404A" w14:textId="77777777" w:rsidR="00FA2718" w:rsidRDefault="00FA2718" w:rsidP="00FA2718">
            <w:pPr>
              <w:ind w:left="0" w:firstLine="0"/>
              <w:rPr>
                <w:sz w:val="24"/>
              </w:rPr>
            </w:pPr>
            <w:r>
              <w:rPr>
                <w:sz w:val="24"/>
              </w:rPr>
              <w:t>20</w:t>
            </w:r>
          </w:p>
        </w:tc>
      </w:tr>
      <w:tr w:rsidR="00FA2718" w14:paraId="3CBA1A03" w14:textId="77777777" w:rsidTr="003E3BD2">
        <w:tc>
          <w:tcPr>
            <w:tcW w:w="6096" w:type="dxa"/>
          </w:tcPr>
          <w:p w14:paraId="65A20633" w14:textId="77777777" w:rsidR="00FA2718" w:rsidRDefault="00EC69AB" w:rsidP="00FA2718">
            <w:pPr>
              <w:ind w:left="0" w:firstLine="0"/>
              <w:rPr>
                <w:sz w:val="24"/>
              </w:rPr>
            </w:pPr>
            <w:r>
              <w:rPr>
                <w:sz w:val="24"/>
              </w:rPr>
              <w:t>Échelle</w:t>
            </w:r>
            <w:r w:rsidR="00FA2718">
              <w:rPr>
                <w:sz w:val="24"/>
              </w:rPr>
              <w:t xml:space="preserve"> 2 (kinésithérapie)</w:t>
            </w:r>
          </w:p>
        </w:tc>
        <w:tc>
          <w:tcPr>
            <w:tcW w:w="1276" w:type="dxa"/>
          </w:tcPr>
          <w:p w14:paraId="13D4D1D5" w14:textId="77777777" w:rsidR="00FA2718" w:rsidRDefault="00FA2718" w:rsidP="00FA2718">
            <w:pPr>
              <w:ind w:left="0" w:firstLine="0"/>
              <w:rPr>
                <w:sz w:val="24"/>
              </w:rPr>
            </w:pPr>
            <w:r>
              <w:rPr>
                <w:sz w:val="24"/>
              </w:rPr>
              <w:t>R</w:t>
            </w:r>
          </w:p>
        </w:tc>
        <w:tc>
          <w:tcPr>
            <w:tcW w:w="1320" w:type="dxa"/>
          </w:tcPr>
          <w:p w14:paraId="6682A328" w14:textId="77777777" w:rsidR="00FA2718" w:rsidRDefault="00FA2718" w:rsidP="00FA2718">
            <w:pPr>
              <w:ind w:left="0" w:firstLine="0"/>
              <w:rPr>
                <w:sz w:val="24"/>
              </w:rPr>
            </w:pPr>
            <w:r w:rsidRPr="00124142">
              <w:rPr>
                <w:sz w:val="24"/>
              </w:rPr>
              <w:t>20</w:t>
            </w:r>
          </w:p>
        </w:tc>
      </w:tr>
      <w:tr w:rsidR="00FA2718" w14:paraId="41018AA7" w14:textId="77777777" w:rsidTr="003E3BD2">
        <w:tc>
          <w:tcPr>
            <w:tcW w:w="6096" w:type="dxa"/>
          </w:tcPr>
          <w:p w14:paraId="4A84AED2" w14:textId="77777777" w:rsidR="00FA2718" w:rsidRDefault="00EC69AB" w:rsidP="00FA2718">
            <w:pPr>
              <w:ind w:left="0" w:firstLine="0"/>
              <w:rPr>
                <w:sz w:val="24"/>
              </w:rPr>
            </w:pPr>
            <w:r>
              <w:rPr>
                <w:sz w:val="24"/>
              </w:rPr>
              <w:t>Échelle</w:t>
            </w:r>
            <w:r w:rsidR="00FA2718">
              <w:rPr>
                <w:sz w:val="24"/>
              </w:rPr>
              <w:t xml:space="preserve"> 3 (pose de prothèse)</w:t>
            </w:r>
          </w:p>
        </w:tc>
        <w:tc>
          <w:tcPr>
            <w:tcW w:w="1276" w:type="dxa"/>
          </w:tcPr>
          <w:p w14:paraId="5F337DF0" w14:textId="77777777" w:rsidR="00FA2718" w:rsidRDefault="00FA2718" w:rsidP="00FA2718">
            <w:pPr>
              <w:ind w:left="0" w:firstLine="0"/>
              <w:rPr>
                <w:sz w:val="24"/>
              </w:rPr>
            </w:pPr>
            <w:r>
              <w:rPr>
                <w:sz w:val="24"/>
              </w:rPr>
              <w:t>P</w:t>
            </w:r>
          </w:p>
        </w:tc>
        <w:tc>
          <w:tcPr>
            <w:tcW w:w="1320" w:type="dxa"/>
          </w:tcPr>
          <w:p w14:paraId="55733D3F" w14:textId="77777777" w:rsidR="00FA2718" w:rsidRDefault="00FA2718" w:rsidP="00FA2718">
            <w:pPr>
              <w:ind w:left="0" w:firstLine="0"/>
              <w:rPr>
                <w:sz w:val="24"/>
              </w:rPr>
            </w:pPr>
            <w:r w:rsidRPr="00124142">
              <w:rPr>
                <w:sz w:val="24"/>
              </w:rPr>
              <w:t>20</w:t>
            </w:r>
          </w:p>
        </w:tc>
      </w:tr>
      <w:tr w:rsidR="00FA2718" w14:paraId="7897EE54" w14:textId="77777777" w:rsidTr="003E3BD2">
        <w:tc>
          <w:tcPr>
            <w:tcW w:w="6096" w:type="dxa"/>
          </w:tcPr>
          <w:p w14:paraId="733110AA" w14:textId="77777777" w:rsidR="00FA2718" w:rsidRDefault="00EC69AB" w:rsidP="00FA2718">
            <w:pPr>
              <w:ind w:left="0" w:firstLine="0"/>
              <w:rPr>
                <w:sz w:val="24"/>
              </w:rPr>
            </w:pPr>
            <w:r>
              <w:rPr>
                <w:sz w:val="24"/>
              </w:rPr>
              <w:t>Échelle</w:t>
            </w:r>
            <w:r w:rsidR="00FA2718">
              <w:rPr>
                <w:sz w:val="24"/>
              </w:rPr>
              <w:t xml:space="preserve"> 4 (hospitalisation sans intervention)</w:t>
            </w:r>
          </w:p>
        </w:tc>
        <w:tc>
          <w:tcPr>
            <w:tcW w:w="1276" w:type="dxa"/>
          </w:tcPr>
          <w:p w14:paraId="3C594E75" w14:textId="77777777" w:rsidR="00FA2718" w:rsidRDefault="00FA2718" w:rsidP="00FA2718">
            <w:pPr>
              <w:ind w:left="0" w:firstLine="0"/>
              <w:rPr>
                <w:sz w:val="24"/>
              </w:rPr>
            </w:pPr>
            <w:r>
              <w:rPr>
                <w:sz w:val="24"/>
              </w:rPr>
              <w:t>H</w:t>
            </w:r>
          </w:p>
        </w:tc>
        <w:tc>
          <w:tcPr>
            <w:tcW w:w="1320" w:type="dxa"/>
          </w:tcPr>
          <w:p w14:paraId="4923AC5B" w14:textId="77777777" w:rsidR="00FA2718" w:rsidRDefault="00FA2718" w:rsidP="00FA2718">
            <w:pPr>
              <w:ind w:left="0" w:firstLine="0"/>
              <w:rPr>
                <w:sz w:val="24"/>
              </w:rPr>
            </w:pPr>
            <w:r w:rsidRPr="00124142">
              <w:rPr>
                <w:sz w:val="24"/>
              </w:rPr>
              <w:t>20</w:t>
            </w:r>
          </w:p>
        </w:tc>
      </w:tr>
      <w:tr w:rsidR="00FA2718" w:rsidRPr="003E3BD2" w14:paraId="20FDB735" w14:textId="77777777" w:rsidTr="003E3BD2">
        <w:tc>
          <w:tcPr>
            <w:tcW w:w="6096" w:type="dxa"/>
          </w:tcPr>
          <w:p w14:paraId="779F1375" w14:textId="77777777" w:rsidR="00FA2718" w:rsidRPr="003E3BD2" w:rsidRDefault="00EC69AB" w:rsidP="00FA2718">
            <w:pPr>
              <w:ind w:left="0" w:firstLine="0"/>
              <w:rPr>
                <w:sz w:val="24"/>
                <w:szCs w:val="24"/>
              </w:rPr>
            </w:pPr>
            <w:r w:rsidRPr="003E3BD2">
              <w:rPr>
                <w:sz w:val="24"/>
                <w:szCs w:val="24"/>
              </w:rPr>
              <w:t>Échelle</w:t>
            </w:r>
            <w:r w:rsidR="00FA2718" w:rsidRPr="003E3BD2">
              <w:rPr>
                <w:sz w:val="24"/>
                <w:szCs w:val="24"/>
              </w:rPr>
              <w:t xml:space="preserve"> 5 (intervention chirurgicale)</w:t>
            </w:r>
          </w:p>
        </w:tc>
        <w:tc>
          <w:tcPr>
            <w:tcW w:w="1276" w:type="dxa"/>
          </w:tcPr>
          <w:p w14:paraId="2CBA74F4" w14:textId="77777777" w:rsidR="00FA2718" w:rsidRPr="003E3BD2" w:rsidRDefault="00FA2718" w:rsidP="00FA2718">
            <w:pPr>
              <w:ind w:left="0" w:firstLine="0"/>
              <w:rPr>
                <w:sz w:val="24"/>
                <w:szCs w:val="24"/>
              </w:rPr>
            </w:pPr>
            <w:r w:rsidRPr="003E3BD2">
              <w:rPr>
                <w:sz w:val="24"/>
                <w:szCs w:val="24"/>
              </w:rPr>
              <w:t>K</w:t>
            </w:r>
          </w:p>
        </w:tc>
        <w:tc>
          <w:tcPr>
            <w:tcW w:w="1320" w:type="dxa"/>
          </w:tcPr>
          <w:p w14:paraId="08257B74" w14:textId="77777777" w:rsidR="00FA2718" w:rsidRPr="003E3BD2" w:rsidRDefault="00FA2718" w:rsidP="00FA2718">
            <w:pPr>
              <w:ind w:left="0" w:firstLine="0"/>
              <w:rPr>
                <w:sz w:val="24"/>
                <w:szCs w:val="24"/>
              </w:rPr>
            </w:pPr>
            <w:r w:rsidRPr="003E3BD2">
              <w:rPr>
                <w:sz w:val="24"/>
                <w:szCs w:val="24"/>
              </w:rPr>
              <w:t>20</w:t>
            </w:r>
          </w:p>
        </w:tc>
      </w:tr>
    </w:tbl>
    <w:p w14:paraId="406A2A38" w14:textId="77777777" w:rsidR="00FA2718" w:rsidRDefault="00FA2718" w:rsidP="00497390">
      <w:pPr>
        <w:ind w:left="0" w:firstLine="0"/>
        <w:rPr>
          <w:sz w:val="24"/>
        </w:rPr>
      </w:pPr>
    </w:p>
    <w:p w14:paraId="649B6E64" w14:textId="485A270D" w:rsidR="00960F18" w:rsidRPr="00AE4770" w:rsidRDefault="000426DD" w:rsidP="00497390">
      <w:pPr>
        <w:ind w:left="0" w:firstLine="0"/>
        <w:rPr>
          <w:b/>
          <w:sz w:val="24"/>
        </w:rPr>
      </w:pPr>
      <w:r w:rsidRPr="00AE4770">
        <w:rPr>
          <w:b/>
          <w:sz w:val="24"/>
        </w:rPr>
        <w:t xml:space="preserve">SUIVI ET </w:t>
      </w:r>
      <w:r w:rsidR="00497390" w:rsidRPr="00AE4770">
        <w:rPr>
          <w:b/>
          <w:sz w:val="24"/>
        </w:rPr>
        <w:t>ÉVALUATION</w:t>
      </w:r>
      <w:r w:rsidRPr="00AE4770">
        <w:rPr>
          <w:b/>
          <w:sz w:val="24"/>
        </w:rPr>
        <w:t xml:space="preserve"> </w:t>
      </w:r>
    </w:p>
    <w:p w14:paraId="66923B06" w14:textId="77777777" w:rsidR="00FA2718" w:rsidRPr="00AE4770" w:rsidRDefault="00FA2718" w:rsidP="00497390">
      <w:pPr>
        <w:pStyle w:val="ListParagraph"/>
        <w:ind w:left="357"/>
        <w:rPr>
          <w:b/>
          <w:sz w:val="24"/>
        </w:rPr>
      </w:pPr>
    </w:p>
    <w:p w14:paraId="12EF4008" w14:textId="1C667F63" w:rsidR="00960F18" w:rsidRPr="000426DD" w:rsidRDefault="00497390" w:rsidP="00497390">
      <w:pPr>
        <w:ind w:left="0" w:firstLine="0"/>
        <w:jc w:val="both"/>
        <w:rPr>
          <w:sz w:val="24"/>
          <w:szCs w:val="24"/>
        </w:rPr>
      </w:pPr>
      <w:r w:rsidRPr="000426DD">
        <w:rPr>
          <w:sz w:val="24"/>
          <w:szCs w:val="24"/>
        </w:rPr>
        <w:t>À</w:t>
      </w:r>
      <w:r w:rsidR="00960F18" w:rsidRPr="000426DD">
        <w:rPr>
          <w:sz w:val="24"/>
          <w:szCs w:val="24"/>
        </w:rPr>
        <w:t xml:space="preserve"> la fin de chaque trimestre, le Chef de la section soins établit un tableau qui donne les informations suivantes :</w:t>
      </w:r>
    </w:p>
    <w:p w14:paraId="7F782721" w14:textId="77777777" w:rsidR="00960F18" w:rsidRPr="00AE4770" w:rsidRDefault="00960F18" w:rsidP="00497390">
      <w:pPr>
        <w:ind w:left="35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60F18" w:rsidRPr="00AE4770" w14:paraId="0D43AD8C" w14:textId="77777777" w:rsidTr="00C039EF">
        <w:tc>
          <w:tcPr>
            <w:tcW w:w="4606" w:type="dxa"/>
            <w:shd w:val="clear" w:color="auto" w:fill="9CC2E5" w:themeFill="accent1" w:themeFillTint="99"/>
          </w:tcPr>
          <w:p w14:paraId="3F820DFB" w14:textId="77777777" w:rsidR="00960F18" w:rsidRPr="00AE4770" w:rsidRDefault="00960F18" w:rsidP="00497390">
            <w:pPr>
              <w:ind w:left="113" w:firstLine="0"/>
              <w:rPr>
                <w:b/>
                <w:sz w:val="24"/>
              </w:rPr>
            </w:pPr>
            <w:r w:rsidRPr="00AE4770">
              <w:rPr>
                <w:b/>
                <w:sz w:val="24"/>
              </w:rPr>
              <w:t>Désignation</w:t>
            </w:r>
          </w:p>
        </w:tc>
        <w:tc>
          <w:tcPr>
            <w:tcW w:w="4606" w:type="dxa"/>
            <w:shd w:val="clear" w:color="auto" w:fill="9CC2E5" w:themeFill="accent1" w:themeFillTint="99"/>
          </w:tcPr>
          <w:p w14:paraId="7B5F2CB9" w14:textId="77777777" w:rsidR="00960F18" w:rsidRPr="00AE4770" w:rsidRDefault="00960F18" w:rsidP="00497390">
            <w:pPr>
              <w:ind w:left="336"/>
              <w:rPr>
                <w:b/>
                <w:sz w:val="24"/>
              </w:rPr>
            </w:pPr>
            <w:r w:rsidRPr="00AE4770">
              <w:rPr>
                <w:b/>
                <w:sz w:val="24"/>
              </w:rPr>
              <w:t>Nombre</w:t>
            </w:r>
          </w:p>
        </w:tc>
      </w:tr>
      <w:tr w:rsidR="00960F18" w:rsidRPr="00AE4770" w14:paraId="7204BD4A" w14:textId="77777777" w:rsidTr="00C039EF">
        <w:tc>
          <w:tcPr>
            <w:tcW w:w="4606" w:type="dxa"/>
          </w:tcPr>
          <w:p w14:paraId="78657C8B" w14:textId="77777777" w:rsidR="00960F18" w:rsidRPr="00AE4770" w:rsidRDefault="00960F18" w:rsidP="00497390">
            <w:pPr>
              <w:ind w:left="113" w:firstLine="0"/>
              <w:rPr>
                <w:sz w:val="24"/>
              </w:rPr>
            </w:pPr>
            <w:r w:rsidRPr="00AE4770">
              <w:rPr>
                <w:sz w:val="24"/>
              </w:rPr>
              <w:t>Dossiers reçus</w:t>
            </w:r>
          </w:p>
        </w:tc>
        <w:tc>
          <w:tcPr>
            <w:tcW w:w="4606" w:type="dxa"/>
          </w:tcPr>
          <w:p w14:paraId="6867D289" w14:textId="77777777" w:rsidR="00960F18" w:rsidRPr="00AE4770" w:rsidRDefault="00960F18" w:rsidP="00497390">
            <w:pPr>
              <w:ind w:left="336"/>
              <w:rPr>
                <w:sz w:val="24"/>
              </w:rPr>
            </w:pPr>
          </w:p>
        </w:tc>
      </w:tr>
      <w:tr w:rsidR="00960F18" w:rsidRPr="00AE4770" w14:paraId="024A253F" w14:textId="77777777" w:rsidTr="00C039EF">
        <w:tc>
          <w:tcPr>
            <w:tcW w:w="4606" w:type="dxa"/>
          </w:tcPr>
          <w:p w14:paraId="3ADEB2D3" w14:textId="77777777" w:rsidR="00960F18" w:rsidRPr="00AE4770" w:rsidRDefault="00960F18" w:rsidP="00497390">
            <w:pPr>
              <w:ind w:left="113" w:firstLine="0"/>
              <w:rPr>
                <w:sz w:val="24"/>
              </w:rPr>
            </w:pPr>
            <w:r w:rsidRPr="00AE4770">
              <w:rPr>
                <w:sz w:val="24"/>
              </w:rPr>
              <w:t>Dossiers rejetés</w:t>
            </w:r>
          </w:p>
        </w:tc>
        <w:tc>
          <w:tcPr>
            <w:tcW w:w="4606" w:type="dxa"/>
          </w:tcPr>
          <w:p w14:paraId="0C7F14B5" w14:textId="77777777" w:rsidR="00960F18" w:rsidRPr="00AE4770" w:rsidRDefault="00960F18" w:rsidP="00497390">
            <w:pPr>
              <w:ind w:left="0"/>
              <w:rPr>
                <w:sz w:val="24"/>
              </w:rPr>
            </w:pPr>
          </w:p>
        </w:tc>
      </w:tr>
      <w:tr w:rsidR="00960F18" w:rsidRPr="00AE4770" w14:paraId="162574C0" w14:textId="77777777" w:rsidTr="00C039EF">
        <w:tc>
          <w:tcPr>
            <w:tcW w:w="4606" w:type="dxa"/>
          </w:tcPr>
          <w:p w14:paraId="71838BEB" w14:textId="77777777" w:rsidR="00960F18" w:rsidRPr="00AE4770" w:rsidRDefault="00960F18" w:rsidP="00497390">
            <w:pPr>
              <w:ind w:left="113" w:firstLine="0"/>
              <w:rPr>
                <w:sz w:val="24"/>
              </w:rPr>
            </w:pPr>
            <w:r w:rsidRPr="00AE4770">
              <w:rPr>
                <w:sz w:val="24"/>
              </w:rPr>
              <w:t>Dossiers conformes</w:t>
            </w:r>
          </w:p>
        </w:tc>
        <w:tc>
          <w:tcPr>
            <w:tcW w:w="4606" w:type="dxa"/>
          </w:tcPr>
          <w:p w14:paraId="5E9BB2C1" w14:textId="77777777" w:rsidR="00960F18" w:rsidRPr="00AE4770" w:rsidRDefault="00960F18" w:rsidP="00497390">
            <w:pPr>
              <w:ind w:left="0"/>
              <w:rPr>
                <w:sz w:val="24"/>
              </w:rPr>
            </w:pPr>
          </w:p>
        </w:tc>
      </w:tr>
      <w:tr w:rsidR="00960F18" w:rsidRPr="00AE4770" w14:paraId="0D8F1859" w14:textId="77777777" w:rsidTr="00C039EF">
        <w:tc>
          <w:tcPr>
            <w:tcW w:w="4606" w:type="dxa"/>
          </w:tcPr>
          <w:p w14:paraId="35FCAD09" w14:textId="77777777" w:rsidR="00960F18" w:rsidRPr="00AE4770" w:rsidRDefault="00960F18" w:rsidP="00497390">
            <w:pPr>
              <w:ind w:left="113" w:firstLine="0"/>
              <w:rPr>
                <w:sz w:val="24"/>
              </w:rPr>
            </w:pPr>
            <w:r w:rsidRPr="00AE4770">
              <w:rPr>
                <w:sz w:val="24"/>
              </w:rPr>
              <w:t>Dossiers engagés</w:t>
            </w:r>
          </w:p>
        </w:tc>
        <w:tc>
          <w:tcPr>
            <w:tcW w:w="4606" w:type="dxa"/>
          </w:tcPr>
          <w:p w14:paraId="39871075" w14:textId="77777777" w:rsidR="00960F18" w:rsidRPr="00AE4770" w:rsidRDefault="00960F18" w:rsidP="00497390">
            <w:pPr>
              <w:ind w:left="0"/>
              <w:rPr>
                <w:sz w:val="24"/>
              </w:rPr>
            </w:pPr>
          </w:p>
        </w:tc>
      </w:tr>
      <w:tr w:rsidR="00960F18" w14:paraId="1F6540F6" w14:textId="77777777" w:rsidTr="00C039EF">
        <w:tc>
          <w:tcPr>
            <w:tcW w:w="4606" w:type="dxa"/>
          </w:tcPr>
          <w:p w14:paraId="45A5B884" w14:textId="77777777" w:rsidR="00960F18" w:rsidRDefault="00960F18" w:rsidP="00497390">
            <w:pPr>
              <w:ind w:left="113" w:firstLine="0"/>
              <w:rPr>
                <w:sz w:val="24"/>
              </w:rPr>
            </w:pPr>
            <w:r w:rsidRPr="00AE4770">
              <w:rPr>
                <w:sz w:val="24"/>
              </w:rPr>
              <w:t>Dossiers en instances</w:t>
            </w:r>
          </w:p>
        </w:tc>
        <w:tc>
          <w:tcPr>
            <w:tcW w:w="4606" w:type="dxa"/>
          </w:tcPr>
          <w:p w14:paraId="01A483E9" w14:textId="77777777" w:rsidR="00960F18" w:rsidRDefault="00960F18" w:rsidP="00497390">
            <w:pPr>
              <w:ind w:left="0"/>
              <w:rPr>
                <w:sz w:val="24"/>
              </w:rPr>
            </w:pPr>
          </w:p>
        </w:tc>
      </w:tr>
    </w:tbl>
    <w:p w14:paraId="0A79E381" w14:textId="77777777" w:rsidR="00960F18" w:rsidRDefault="00960F18" w:rsidP="007E004E">
      <w:pPr>
        <w:ind w:left="0" w:firstLine="0"/>
      </w:pPr>
    </w:p>
    <w:p w14:paraId="1AA136A2" w14:textId="77777777" w:rsidR="00E171A6" w:rsidRDefault="00E171A6" w:rsidP="00E23B57">
      <w:pPr>
        <w:ind w:left="0" w:firstLine="0"/>
      </w:pPr>
    </w:p>
    <w:p w14:paraId="35B9A764" w14:textId="77777777" w:rsidR="00E171A6" w:rsidRDefault="00E171A6" w:rsidP="00E23B57">
      <w:pPr>
        <w:ind w:left="0" w:firstLine="0"/>
      </w:pPr>
    </w:p>
    <w:p w14:paraId="2E576632" w14:textId="77777777" w:rsidR="00427CC0" w:rsidRDefault="00427CC0" w:rsidP="00E23B57">
      <w:pPr>
        <w:ind w:left="0" w:firstLine="0"/>
      </w:pPr>
    </w:p>
    <w:p w14:paraId="69F84ED9" w14:textId="77777777" w:rsidR="009A067D" w:rsidRDefault="009A067D" w:rsidP="00E23B57">
      <w:pPr>
        <w:ind w:left="0" w:firstLine="0"/>
        <w:sectPr w:rsidR="009A067D" w:rsidSect="00DE5FAE">
          <w:headerReference w:type="default"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p w14:paraId="16BE04D4" w14:textId="77777777" w:rsidR="007E004E" w:rsidRDefault="007E004E" w:rsidP="007E004E">
      <w:pPr>
        <w:keepNext/>
        <w:tabs>
          <w:tab w:val="left" w:pos="0"/>
        </w:tabs>
        <w:ind w:left="0" w:firstLine="0"/>
        <w:outlineLvl w:val="1"/>
        <w:rPr>
          <w:b/>
          <w:sz w:val="28"/>
          <w:szCs w:val="28"/>
        </w:rPr>
      </w:pPr>
      <w:bookmarkStart w:id="15" w:name="_Toc487632149"/>
      <w:bookmarkStart w:id="16" w:name="_Toc520729664"/>
      <w:bookmarkStart w:id="17" w:name="_Toc520729712"/>
      <w:bookmarkStart w:id="18" w:name="_Toc520729754"/>
      <w:bookmarkEnd w:id="15"/>
    </w:p>
    <w:p w14:paraId="75F5CDFE" w14:textId="21C6E668" w:rsidR="00EA2171" w:rsidRPr="00775F3F" w:rsidRDefault="00003A9B" w:rsidP="00775F3F">
      <w:pPr>
        <w:pStyle w:val="Heading2"/>
        <w:spacing w:before="0"/>
        <w:rPr>
          <w:rFonts w:asciiTheme="minorHAnsi" w:hAnsiTheme="minorHAnsi" w:cstheme="minorHAnsi"/>
          <w:color w:val="auto"/>
          <w:sz w:val="24"/>
        </w:rPr>
      </w:pPr>
      <w:bookmarkStart w:id="19" w:name="_Toc521700934"/>
      <w:r w:rsidRPr="00775F3F">
        <w:rPr>
          <w:rFonts w:asciiTheme="minorHAnsi" w:hAnsiTheme="minorHAnsi" w:cstheme="minorHAnsi"/>
          <w:color w:val="auto"/>
          <w:sz w:val="24"/>
        </w:rPr>
        <w:t xml:space="preserve">6.1.2 </w:t>
      </w:r>
      <w:r w:rsidR="00EA2171" w:rsidRPr="00775F3F">
        <w:rPr>
          <w:rFonts w:asciiTheme="minorHAnsi" w:hAnsiTheme="minorHAnsi" w:cstheme="minorHAnsi"/>
          <w:color w:val="auto"/>
          <w:sz w:val="24"/>
        </w:rPr>
        <w:t>PLACEMENT D’UN MALADE</w:t>
      </w:r>
      <w:bookmarkEnd w:id="16"/>
      <w:bookmarkEnd w:id="17"/>
      <w:bookmarkEnd w:id="18"/>
      <w:bookmarkEnd w:id="19"/>
    </w:p>
    <w:p w14:paraId="71EC9071" w14:textId="77777777" w:rsidR="00EA2171" w:rsidRPr="00516926" w:rsidRDefault="00EA2171" w:rsidP="00E23B57"/>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276"/>
        <w:gridCol w:w="1874"/>
      </w:tblGrid>
      <w:tr w:rsidR="00516926" w:rsidRPr="00FD15CE" w14:paraId="0B74DB0B" w14:textId="77777777" w:rsidTr="007E004E">
        <w:trPr>
          <w:trHeight w:val="830"/>
          <w:jc w:val="center"/>
        </w:trPr>
        <w:tc>
          <w:tcPr>
            <w:tcW w:w="2222" w:type="dxa"/>
            <w:shd w:val="clear" w:color="auto" w:fill="DEEAF6" w:themeFill="accent1" w:themeFillTint="33"/>
          </w:tcPr>
          <w:p w14:paraId="1B6E32F8" w14:textId="77777777" w:rsidR="00516926" w:rsidRPr="00C664BC" w:rsidRDefault="00516926" w:rsidP="00C664BC">
            <w:pPr>
              <w:ind w:left="0" w:firstLine="0"/>
              <w:jc w:val="center"/>
              <w:rPr>
                <w:b/>
                <w:sz w:val="24"/>
                <w:szCs w:val="28"/>
              </w:rPr>
            </w:pPr>
            <w:r w:rsidRPr="00C664BC">
              <w:rPr>
                <w:b/>
                <w:sz w:val="24"/>
                <w:szCs w:val="28"/>
              </w:rPr>
              <w:t>MINISTERE DE LA SANTE</w:t>
            </w:r>
          </w:p>
          <w:p w14:paraId="6DA60791" w14:textId="77777777" w:rsidR="00516926" w:rsidRPr="00C664BC" w:rsidRDefault="00516926" w:rsidP="00C664BC">
            <w:pPr>
              <w:ind w:left="0" w:firstLine="0"/>
              <w:jc w:val="center"/>
              <w:rPr>
                <w:b/>
                <w:sz w:val="24"/>
                <w:szCs w:val="28"/>
              </w:rPr>
            </w:pPr>
            <w:r w:rsidRPr="00C664BC">
              <w:rPr>
                <w:b/>
                <w:sz w:val="24"/>
                <w:szCs w:val="28"/>
              </w:rPr>
              <w:t>MANUEL DE PROCEDURES</w:t>
            </w:r>
          </w:p>
        </w:tc>
        <w:tc>
          <w:tcPr>
            <w:tcW w:w="5276" w:type="dxa"/>
            <w:shd w:val="clear" w:color="auto" w:fill="DEEAF6" w:themeFill="accent1" w:themeFillTint="33"/>
          </w:tcPr>
          <w:p w14:paraId="157D3DB7" w14:textId="77777777" w:rsidR="00427CC0" w:rsidRPr="00C664BC" w:rsidRDefault="00427CC0" w:rsidP="00C664BC">
            <w:pPr>
              <w:ind w:left="0" w:firstLine="0"/>
              <w:rPr>
                <w:b/>
                <w:sz w:val="24"/>
                <w:szCs w:val="28"/>
              </w:rPr>
            </w:pPr>
            <w:bookmarkStart w:id="20" w:name="_Toc486100057"/>
          </w:p>
          <w:p w14:paraId="00B548A9" w14:textId="77777777" w:rsidR="00516926" w:rsidRPr="00C664BC" w:rsidRDefault="00516926" w:rsidP="00C664BC">
            <w:pPr>
              <w:ind w:left="0" w:firstLine="0"/>
              <w:jc w:val="center"/>
              <w:rPr>
                <w:b/>
                <w:sz w:val="24"/>
                <w:szCs w:val="28"/>
              </w:rPr>
            </w:pPr>
            <w:r w:rsidRPr="00C664BC">
              <w:rPr>
                <w:b/>
                <w:sz w:val="24"/>
                <w:szCs w:val="28"/>
              </w:rPr>
              <w:t>PLACEMENT D’UN MALADE</w:t>
            </w:r>
            <w:bookmarkEnd w:id="20"/>
          </w:p>
        </w:tc>
        <w:tc>
          <w:tcPr>
            <w:tcW w:w="1874" w:type="dxa"/>
            <w:shd w:val="clear" w:color="auto" w:fill="DEEAF6" w:themeFill="accent1" w:themeFillTint="33"/>
          </w:tcPr>
          <w:p w14:paraId="45B13131" w14:textId="77777777" w:rsidR="00516926" w:rsidRPr="00C664BC" w:rsidRDefault="00516926"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39B90EAD" w14:textId="77777777" w:rsidR="00516926" w:rsidRPr="00C664BC" w:rsidRDefault="00C664BC" w:rsidP="00C664BC">
            <w:pPr>
              <w:ind w:left="0" w:firstLine="0"/>
              <w:jc w:val="center"/>
              <w:rPr>
                <w:b/>
                <w:sz w:val="24"/>
                <w:szCs w:val="28"/>
              </w:rPr>
            </w:pPr>
            <w:r>
              <w:rPr>
                <w:b/>
                <w:sz w:val="24"/>
                <w:szCs w:val="28"/>
              </w:rPr>
              <w:t>6.1.2</w:t>
            </w:r>
          </w:p>
        </w:tc>
      </w:tr>
      <w:tr w:rsidR="00516926" w:rsidRPr="00FD15CE" w14:paraId="6F47BB88" w14:textId="77777777" w:rsidTr="007E004E">
        <w:trPr>
          <w:jc w:val="center"/>
        </w:trPr>
        <w:tc>
          <w:tcPr>
            <w:tcW w:w="2222" w:type="dxa"/>
            <w:shd w:val="clear" w:color="auto" w:fill="DEEAF6" w:themeFill="accent1" w:themeFillTint="33"/>
          </w:tcPr>
          <w:p w14:paraId="1D03E075" w14:textId="77777777" w:rsidR="00516926" w:rsidRPr="00C2713C" w:rsidRDefault="00516926" w:rsidP="00E23B57">
            <w:pPr>
              <w:ind w:left="-269" w:firstLine="269"/>
              <w:rPr>
                <w:b/>
                <w:sz w:val="24"/>
                <w:szCs w:val="24"/>
              </w:rPr>
            </w:pPr>
          </w:p>
          <w:p w14:paraId="38C6A978" w14:textId="77777777" w:rsidR="00516926" w:rsidRPr="00C2713C" w:rsidRDefault="00516926" w:rsidP="00E23B57">
            <w:pPr>
              <w:ind w:left="-269" w:firstLine="269"/>
              <w:rPr>
                <w:b/>
                <w:sz w:val="24"/>
                <w:szCs w:val="24"/>
              </w:rPr>
            </w:pPr>
            <w:r w:rsidRPr="00C2713C">
              <w:rPr>
                <w:b/>
                <w:sz w:val="24"/>
                <w:szCs w:val="24"/>
              </w:rPr>
              <w:t>Date de la révision :</w:t>
            </w:r>
          </w:p>
          <w:p w14:paraId="38602694" w14:textId="77777777" w:rsidR="00516926" w:rsidRPr="00C2713C" w:rsidRDefault="00516926" w:rsidP="00E23B57">
            <w:pPr>
              <w:ind w:left="-269" w:firstLine="269"/>
              <w:rPr>
                <w:b/>
                <w:sz w:val="24"/>
                <w:szCs w:val="24"/>
              </w:rPr>
            </w:pPr>
          </w:p>
        </w:tc>
        <w:tc>
          <w:tcPr>
            <w:tcW w:w="5276" w:type="dxa"/>
            <w:shd w:val="clear" w:color="auto" w:fill="DEEAF6" w:themeFill="accent1" w:themeFillTint="33"/>
          </w:tcPr>
          <w:p w14:paraId="5BB4C844" w14:textId="77777777" w:rsidR="00516926" w:rsidRPr="00C2713C" w:rsidRDefault="00516926" w:rsidP="00E23B57">
            <w:pPr>
              <w:rPr>
                <w:sz w:val="24"/>
                <w:szCs w:val="24"/>
              </w:rPr>
            </w:pPr>
          </w:p>
          <w:p w14:paraId="4173C400" w14:textId="77777777" w:rsidR="00516926" w:rsidRPr="00C2713C" w:rsidRDefault="00516926" w:rsidP="00E23B57">
            <w:pPr>
              <w:rPr>
                <w:sz w:val="24"/>
                <w:szCs w:val="24"/>
              </w:rPr>
            </w:pPr>
          </w:p>
        </w:tc>
        <w:tc>
          <w:tcPr>
            <w:tcW w:w="1874" w:type="dxa"/>
            <w:shd w:val="clear" w:color="auto" w:fill="DEEAF6" w:themeFill="accent1" w:themeFillTint="33"/>
          </w:tcPr>
          <w:p w14:paraId="1133120A" w14:textId="77777777" w:rsidR="00516926" w:rsidRPr="00C2713C" w:rsidRDefault="00516926" w:rsidP="00C664BC">
            <w:pPr>
              <w:jc w:val="center"/>
              <w:rPr>
                <w:b/>
                <w:sz w:val="24"/>
                <w:szCs w:val="24"/>
              </w:rPr>
            </w:pPr>
            <w:r w:rsidRPr="00C2713C">
              <w:rPr>
                <w:b/>
                <w:sz w:val="24"/>
                <w:szCs w:val="24"/>
              </w:rPr>
              <w:t xml:space="preserve">Page : </w:t>
            </w:r>
            <w:r w:rsidR="000426DD">
              <w:rPr>
                <w:b/>
                <w:sz w:val="24"/>
                <w:szCs w:val="24"/>
              </w:rPr>
              <w:t>1</w:t>
            </w:r>
          </w:p>
        </w:tc>
      </w:tr>
    </w:tbl>
    <w:p w14:paraId="2DF24F90" w14:textId="77777777" w:rsidR="00960F18" w:rsidRDefault="00960F18" w:rsidP="007E004E">
      <w:pPr>
        <w:ind w:left="0" w:firstLine="0"/>
      </w:pPr>
    </w:p>
    <w:p w14:paraId="17031C1C" w14:textId="77777777" w:rsidR="007E004E" w:rsidRDefault="000426DD" w:rsidP="007E004E">
      <w:pPr>
        <w:ind w:left="0" w:firstLine="0"/>
        <w:rPr>
          <w:b/>
          <w:sz w:val="24"/>
        </w:rPr>
      </w:pPr>
      <w:r w:rsidRPr="000426DD">
        <w:rPr>
          <w:b/>
          <w:sz w:val="24"/>
        </w:rPr>
        <w:t>PRESENTATION DE LA FONCTION</w:t>
      </w:r>
    </w:p>
    <w:p w14:paraId="376EB06C" w14:textId="77777777" w:rsidR="007E004E" w:rsidRDefault="007E004E" w:rsidP="007E004E">
      <w:pPr>
        <w:ind w:left="0" w:firstLine="0"/>
        <w:rPr>
          <w:b/>
          <w:sz w:val="24"/>
        </w:rPr>
      </w:pPr>
    </w:p>
    <w:p w14:paraId="0B90B5B4" w14:textId="6D5A2C9F" w:rsidR="00960F18" w:rsidRDefault="00960F18" w:rsidP="007E004E">
      <w:pPr>
        <w:ind w:left="0" w:firstLine="0"/>
        <w:rPr>
          <w:sz w:val="24"/>
          <w:szCs w:val="24"/>
        </w:rPr>
      </w:pPr>
      <w:r w:rsidRPr="000426DD">
        <w:rPr>
          <w:sz w:val="24"/>
          <w:szCs w:val="24"/>
        </w:rPr>
        <w:t>Le placement</w:t>
      </w:r>
      <w:r w:rsidR="00C2713C" w:rsidRPr="000426DD">
        <w:rPr>
          <w:sz w:val="24"/>
          <w:szCs w:val="24"/>
        </w:rPr>
        <w:t xml:space="preserve"> d’un malade est l’ensemble des</w:t>
      </w:r>
      <w:r w:rsidRPr="000426DD">
        <w:rPr>
          <w:sz w:val="24"/>
          <w:szCs w:val="24"/>
        </w:rPr>
        <w:t xml:space="preserve"> démarches entreprises par la </w:t>
      </w:r>
      <w:r w:rsidR="00C67F6B">
        <w:rPr>
          <w:sz w:val="24"/>
          <w:szCs w:val="24"/>
        </w:rPr>
        <w:t xml:space="preserve">DNEHHH </w:t>
      </w:r>
      <w:r w:rsidRPr="000426DD">
        <w:rPr>
          <w:sz w:val="24"/>
          <w:szCs w:val="24"/>
        </w:rPr>
        <w:t xml:space="preserve"> pour a</w:t>
      </w:r>
      <w:r w:rsidR="003946C7" w:rsidRPr="000426DD">
        <w:rPr>
          <w:sz w:val="24"/>
          <w:szCs w:val="24"/>
        </w:rPr>
        <w:t>pport</w:t>
      </w:r>
      <w:r w:rsidRPr="000426DD">
        <w:rPr>
          <w:sz w:val="24"/>
          <w:szCs w:val="24"/>
        </w:rPr>
        <w:t>er une assistance technique à un malade, en vue de sa prise en charge dans un établissement national ou à l'étranger.</w:t>
      </w:r>
    </w:p>
    <w:p w14:paraId="3634CF28" w14:textId="77777777" w:rsidR="007E004E" w:rsidRPr="007E004E" w:rsidRDefault="007E004E" w:rsidP="007E004E">
      <w:pPr>
        <w:ind w:left="0" w:firstLine="0"/>
        <w:rPr>
          <w:b/>
          <w:sz w:val="24"/>
        </w:rPr>
      </w:pPr>
    </w:p>
    <w:p w14:paraId="49976B2B" w14:textId="77777777" w:rsidR="00EA2171" w:rsidRPr="000426DD" w:rsidRDefault="00CD25B2" w:rsidP="007E004E">
      <w:pPr>
        <w:ind w:left="0" w:firstLine="0"/>
        <w:rPr>
          <w:b/>
          <w:sz w:val="24"/>
        </w:rPr>
      </w:pPr>
      <w:r w:rsidRPr="000426DD">
        <w:rPr>
          <w:b/>
          <w:sz w:val="24"/>
        </w:rPr>
        <w:t>OBJET DE LA PROCEDURE</w:t>
      </w:r>
    </w:p>
    <w:p w14:paraId="50F733FA" w14:textId="77777777" w:rsidR="00427CC0" w:rsidRPr="00CD25B2" w:rsidRDefault="00427CC0" w:rsidP="007E004E">
      <w:pPr>
        <w:ind w:left="0" w:firstLine="0"/>
        <w:rPr>
          <w:b/>
        </w:rPr>
      </w:pPr>
    </w:p>
    <w:p w14:paraId="3691D21E" w14:textId="77777777" w:rsidR="00960F18" w:rsidRPr="000426DD" w:rsidRDefault="00960F18" w:rsidP="007E004E">
      <w:pPr>
        <w:ind w:left="0" w:firstLine="0"/>
        <w:rPr>
          <w:sz w:val="24"/>
          <w:szCs w:val="24"/>
        </w:rPr>
      </w:pPr>
      <w:r w:rsidRPr="000426DD">
        <w:rPr>
          <w:sz w:val="24"/>
          <w:szCs w:val="24"/>
        </w:rPr>
        <w:t xml:space="preserve">Elle a pour objet de donner les informations essentielles au malade et à sa famille en vue du meilleur choix possible du pays et de l’hôpital d’accueil. </w:t>
      </w:r>
    </w:p>
    <w:p w14:paraId="133689A4" w14:textId="77777777" w:rsidR="00960F18" w:rsidRDefault="00960F18" w:rsidP="007E004E">
      <w:pPr>
        <w:ind w:left="0" w:firstLine="0"/>
        <w:rPr>
          <w:sz w:val="24"/>
        </w:rPr>
      </w:pPr>
    </w:p>
    <w:p w14:paraId="2E4B09A8" w14:textId="77777777" w:rsidR="00960F18" w:rsidRPr="000426DD" w:rsidRDefault="00CD25B2" w:rsidP="007E004E">
      <w:pPr>
        <w:ind w:left="0" w:firstLine="0"/>
        <w:rPr>
          <w:b/>
          <w:sz w:val="24"/>
        </w:rPr>
      </w:pPr>
      <w:r w:rsidRPr="000426DD">
        <w:rPr>
          <w:b/>
          <w:sz w:val="24"/>
        </w:rPr>
        <w:t xml:space="preserve">PRINCIPES D’APPLICATION </w:t>
      </w:r>
    </w:p>
    <w:p w14:paraId="0FBE4AE6" w14:textId="77777777" w:rsidR="00427CC0" w:rsidRPr="00CD25B2" w:rsidRDefault="00427CC0" w:rsidP="007E004E">
      <w:pPr>
        <w:ind w:left="0" w:firstLine="0"/>
        <w:rPr>
          <w:b/>
          <w:sz w:val="24"/>
        </w:rPr>
      </w:pPr>
    </w:p>
    <w:p w14:paraId="124C1D5E" w14:textId="77777777" w:rsidR="00960F18" w:rsidRPr="000426DD" w:rsidRDefault="00960F18" w:rsidP="00F32D9D">
      <w:pPr>
        <w:numPr>
          <w:ilvl w:val="0"/>
          <w:numId w:val="106"/>
        </w:numPr>
        <w:spacing w:line="259" w:lineRule="auto"/>
        <w:jc w:val="both"/>
        <w:rPr>
          <w:sz w:val="24"/>
          <w:szCs w:val="24"/>
        </w:rPr>
      </w:pPr>
      <w:r w:rsidRPr="000426DD">
        <w:rPr>
          <w:sz w:val="24"/>
          <w:szCs w:val="24"/>
        </w:rPr>
        <w:t>Le Ministère de la santé ne prend pas d’engagement financier pour la prise en charge d’un malade.</w:t>
      </w:r>
    </w:p>
    <w:p w14:paraId="0D0F6163" w14:textId="77777777" w:rsidR="00960F18" w:rsidRPr="000426DD" w:rsidRDefault="00960F18" w:rsidP="00F32D9D">
      <w:pPr>
        <w:numPr>
          <w:ilvl w:val="0"/>
          <w:numId w:val="106"/>
        </w:numPr>
        <w:spacing w:line="259" w:lineRule="auto"/>
        <w:jc w:val="both"/>
        <w:rPr>
          <w:sz w:val="24"/>
          <w:szCs w:val="24"/>
        </w:rPr>
      </w:pPr>
      <w:r w:rsidRPr="000426DD">
        <w:rPr>
          <w:sz w:val="24"/>
          <w:szCs w:val="24"/>
        </w:rPr>
        <w:t>Les charges sont supportées soit par le malade, soit par son département de tutelle pour les placements dans un établissement national.</w:t>
      </w:r>
    </w:p>
    <w:p w14:paraId="2217DC52" w14:textId="77777777" w:rsidR="00960F18" w:rsidRDefault="00960F18" w:rsidP="007E004E">
      <w:pPr>
        <w:ind w:left="0" w:firstLine="0"/>
        <w:rPr>
          <w:sz w:val="24"/>
        </w:rPr>
      </w:pPr>
    </w:p>
    <w:p w14:paraId="086C08F7" w14:textId="77777777" w:rsidR="00960F18" w:rsidRPr="000426DD" w:rsidRDefault="00CD25B2" w:rsidP="007E004E">
      <w:pPr>
        <w:ind w:left="0" w:firstLine="0"/>
        <w:rPr>
          <w:b/>
          <w:sz w:val="24"/>
        </w:rPr>
      </w:pPr>
      <w:r w:rsidRPr="000426DD">
        <w:rPr>
          <w:b/>
          <w:sz w:val="24"/>
        </w:rPr>
        <w:t>DESCRIPTION DE LA PROCEDURE</w:t>
      </w:r>
    </w:p>
    <w:p w14:paraId="33A090AC" w14:textId="77777777" w:rsidR="00427CC0" w:rsidRPr="006215BF" w:rsidRDefault="00427CC0" w:rsidP="007E004E">
      <w:pPr>
        <w:ind w:left="0" w:firstLine="0"/>
        <w:rPr>
          <w:b/>
          <w:sz w:val="24"/>
        </w:rPr>
      </w:pPr>
    </w:p>
    <w:p w14:paraId="31DADF04" w14:textId="77777777" w:rsidR="00960F18" w:rsidRDefault="00960F18" w:rsidP="007E004E">
      <w:pPr>
        <w:ind w:left="0" w:firstLine="0"/>
        <w:rPr>
          <w:sz w:val="24"/>
          <w:szCs w:val="24"/>
        </w:rPr>
      </w:pPr>
      <w:r w:rsidRPr="000426DD">
        <w:rPr>
          <w:sz w:val="24"/>
          <w:szCs w:val="24"/>
        </w:rPr>
        <w:t>La procédure comprend les étapes suivantes :</w:t>
      </w:r>
    </w:p>
    <w:p w14:paraId="0E36611A" w14:textId="77777777" w:rsidR="007E004E" w:rsidRPr="000426DD" w:rsidRDefault="007E004E" w:rsidP="007E004E">
      <w:pPr>
        <w:ind w:left="0" w:firstLine="0"/>
        <w:rPr>
          <w:sz w:val="24"/>
          <w:szCs w:val="24"/>
        </w:rPr>
      </w:pPr>
    </w:p>
    <w:p w14:paraId="34AA6FB3" w14:textId="77777777" w:rsidR="00960F18" w:rsidRPr="000426DD" w:rsidRDefault="00960F18" w:rsidP="00F32D9D">
      <w:pPr>
        <w:numPr>
          <w:ilvl w:val="0"/>
          <w:numId w:val="107"/>
        </w:numPr>
        <w:spacing w:line="259" w:lineRule="auto"/>
        <w:jc w:val="both"/>
        <w:rPr>
          <w:sz w:val="24"/>
          <w:szCs w:val="24"/>
        </w:rPr>
      </w:pPr>
      <w:r w:rsidRPr="000426DD">
        <w:rPr>
          <w:sz w:val="24"/>
          <w:szCs w:val="24"/>
        </w:rPr>
        <w:t>La collecte d’informations sur les établissements de soins ;</w:t>
      </w:r>
    </w:p>
    <w:p w14:paraId="098BF84D" w14:textId="77777777" w:rsidR="00960F18" w:rsidRPr="000426DD" w:rsidRDefault="00960F18" w:rsidP="00F32D9D">
      <w:pPr>
        <w:numPr>
          <w:ilvl w:val="0"/>
          <w:numId w:val="107"/>
        </w:numPr>
        <w:spacing w:line="259" w:lineRule="auto"/>
        <w:jc w:val="both"/>
        <w:rPr>
          <w:sz w:val="24"/>
          <w:szCs w:val="24"/>
        </w:rPr>
      </w:pPr>
      <w:r w:rsidRPr="000426DD">
        <w:rPr>
          <w:sz w:val="24"/>
          <w:szCs w:val="24"/>
        </w:rPr>
        <w:t>L’information et le conseil du malade.</w:t>
      </w:r>
    </w:p>
    <w:p w14:paraId="4F222CD4" w14:textId="77777777" w:rsidR="00516926" w:rsidRDefault="00516926" w:rsidP="00E23B57">
      <w:pPr>
        <w:ind w:left="0"/>
        <w:rPr>
          <w:sz w:val="24"/>
        </w:rPr>
      </w:pPr>
    </w:p>
    <w:p w14:paraId="6D1EAAF6" w14:textId="5737CF7A" w:rsidR="007E004E" w:rsidRDefault="007E004E">
      <w:pPr>
        <w:rPr>
          <w:sz w:val="24"/>
        </w:rPr>
      </w:pPr>
      <w:r>
        <w:rPr>
          <w:sz w:val="24"/>
        </w:rPr>
        <w:br w:type="page"/>
      </w:r>
    </w:p>
    <w:p w14:paraId="131F69E6" w14:textId="77777777" w:rsidR="00516926" w:rsidRDefault="00516926" w:rsidP="007E004E">
      <w:pPr>
        <w:ind w:left="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717"/>
        <w:gridCol w:w="6317"/>
        <w:gridCol w:w="1874"/>
      </w:tblGrid>
      <w:tr w:rsidR="00516926" w:rsidRPr="00FD15CE" w14:paraId="195360C0" w14:textId="77777777" w:rsidTr="000426DD">
        <w:trPr>
          <w:jc w:val="center"/>
        </w:trPr>
        <w:tc>
          <w:tcPr>
            <w:tcW w:w="1717" w:type="dxa"/>
            <w:shd w:val="clear" w:color="auto" w:fill="DEEAF6" w:themeFill="accent1" w:themeFillTint="33"/>
          </w:tcPr>
          <w:p w14:paraId="0C5C9559" w14:textId="77777777" w:rsidR="00516926" w:rsidRPr="00C664BC" w:rsidRDefault="00516926" w:rsidP="007E004E">
            <w:pPr>
              <w:ind w:left="0" w:firstLine="0"/>
              <w:jc w:val="center"/>
              <w:rPr>
                <w:b/>
                <w:sz w:val="24"/>
                <w:szCs w:val="28"/>
              </w:rPr>
            </w:pPr>
            <w:r w:rsidRPr="00C664BC">
              <w:rPr>
                <w:b/>
                <w:sz w:val="24"/>
                <w:szCs w:val="28"/>
              </w:rPr>
              <w:t>MINISTERE DE LA SANTE</w:t>
            </w:r>
          </w:p>
          <w:p w14:paraId="56DA22B7" w14:textId="77777777" w:rsidR="00516926" w:rsidRPr="00C664BC" w:rsidRDefault="00516926" w:rsidP="007E004E">
            <w:pPr>
              <w:ind w:left="0" w:firstLine="0"/>
              <w:jc w:val="center"/>
              <w:rPr>
                <w:b/>
                <w:sz w:val="24"/>
                <w:szCs w:val="28"/>
              </w:rPr>
            </w:pPr>
            <w:r w:rsidRPr="00C664BC">
              <w:rPr>
                <w:b/>
                <w:sz w:val="24"/>
                <w:szCs w:val="28"/>
              </w:rPr>
              <w:t>MANUEL DE PROCEDURES</w:t>
            </w:r>
          </w:p>
        </w:tc>
        <w:tc>
          <w:tcPr>
            <w:tcW w:w="6317" w:type="dxa"/>
            <w:shd w:val="clear" w:color="auto" w:fill="DEEAF6" w:themeFill="accent1" w:themeFillTint="33"/>
          </w:tcPr>
          <w:p w14:paraId="0972A6D8" w14:textId="77777777" w:rsidR="00427CC0" w:rsidRPr="00C664BC" w:rsidRDefault="00427CC0" w:rsidP="007E004E">
            <w:pPr>
              <w:ind w:left="0" w:firstLine="0"/>
              <w:jc w:val="center"/>
              <w:rPr>
                <w:b/>
                <w:sz w:val="24"/>
                <w:szCs w:val="28"/>
              </w:rPr>
            </w:pPr>
          </w:p>
          <w:p w14:paraId="0E775037" w14:textId="77777777" w:rsidR="00516926" w:rsidRPr="00C664BC" w:rsidRDefault="009105AD" w:rsidP="007E004E">
            <w:pPr>
              <w:ind w:left="0" w:firstLine="0"/>
              <w:jc w:val="center"/>
              <w:rPr>
                <w:b/>
                <w:sz w:val="24"/>
                <w:szCs w:val="28"/>
              </w:rPr>
            </w:pPr>
            <w:r w:rsidRPr="00C664BC">
              <w:rPr>
                <w:b/>
                <w:sz w:val="24"/>
                <w:szCs w:val="28"/>
              </w:rPr>
              <w:t>PLACEMENT D’UN MALADE</w:t>
            </w:r>
          </w:p>
        </w:tc>
        <w:tc>
          <w:tcPr>
            <w:tcW w:w="1874" w:type="dxa"/>
            <w:shd w:val="clear" w:color="auto" w:fill="DEEAF6" w:themeFill="accent1" w:themeFillTint="33"/>
          </w:tcPr>
          <w:p w14:paraId="124CF3BF" w14:textId="77777777" w:rsidR="00516926" w:rsidRPr="00C664BC" w:rsidRDefault="00516926" w:rsidP="007E004E">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2D2FAED8" w14:textId="77777777" w:rsidR="00516926" w:rsidRPr="00C664BC" w:rsidRDefault="000426DD" w:rsidP="007E004E">
            <w:pPr>
              <w:ind w:left="0" w:firstLine="0"/>
              <w:jc w:val="center"/>
              <w:rPr>
                <w:b/>
                <w:sz w:val="24"/>
                <w:szCs w:val="28"/>
              </w:rPr>
            </w:pPr>
            <w:r w:rsidRPr="00C664BC">
              <w:rPr>
                <w:b/>
                <w:sz w:val="24"/>
                <w:szCs w:val="28"/>
              </w:rPr>
              <w:t>6.1.2.</w:t>
            </w:r>
          </w:p>
        </w:tc>
      </w:tr>
      <w:tr w:rsidR="00516926" w:rsidRPr="00FD15CE" w14:paraId="693D57CD" w14:textId="77777777" w:rsidTr="000426DD">
        <w:trPr>
          <w:jc w:val="center"/>
        </w:trPr>
        <w:tc>
          <w:tcPr>
            <w:tcW w:w="1717" w:type="dxa"/>
            <w:shd w:val="clear" w:color="auto" w:fill="DEEAF6" w:themeFill="accent1" w:themeFillTint="33"/>
          </w:tcPr>
          <w:p w14:paraId="4D246671" w14:textId="372E5BCC" w:rsidR="00516926" w:rsidRPr="00C664BC" w:rsidRDefault="00516926" w:rsidP="007E004E">
            <w:pPr>
              <w:ind w:left="0" w:firstLine="0"/>
              <w:jc w:val="center"/>
              <w:rPr>
                <w:b/>
                <w:sz w:val="24"/>
                <w:szCs w:val="28"/>
              </w:rPr>
            </w:pPr>
            <w:r w:rsidRPr="00C664BC">
              <w:rPr>
                <w:b/>
                <w:sz w:val="24"/>
                <w:szCs w:val="28"/>
              </w:rPr>
              <w:t>Date de la révision :</w:t>
            </w:r>
          </w:p>
        </w:tc>
        <w:tc>
          <w:tcPr>
            <w:tcW w:w="6317" w:type="dxa"/>
            <w:shd w:val="clear" w:color="auto" w:fill="DEEAF6" w:themeFill="accent1" w:themeFillTint="33"/>
          </w:tcPr>
          <w:p w14:paraId="087AE069" w14:textId="77777777" w:rsidR="00C664BC" w:rsidRDefault="00516926" w:rsidP="007E004E">
            <w:pPr>
              <w:ind w:left="0" w:firstLine="0"/>
              <w:jc w:val="center"/>
              <w:rPr>
                <w:b/>
                <w:sz w:val="24"/>
                <w:szCs w:val="28"/>
              </w:rPr>
            </w:pPr>
            <w:r w:rsidRPr="00C664BC">
              <w:rPr>
                <w:b/>
                <w:sz w:val="24"/>
                <w:szCs w:val="28"/>
              </w:rPr>
              <w:t>Tâche :</w:t>
            </w:r>
          </w:p>
          <w:p w14:paraId="6CFFCA13" w14:textId="77777777" w:rsidR="00516926" w:rsidRPr="00C664BC" w:rsidRDefault="009105AD" w:rsidP="007E004E">
            <w:pPr>
              <w:ind w:left="0" w:firstLine="0"/>
              <w:jc w:val="center"/>
              <w:rPr>
                <w:sz w:val="24"/>
                <w:szCs w:val="28"/>
              </w:rPr>
            </w:pPr>
            <w:r w:rsidRPr="00C664BC">
              <w:rPr>
                <w:sz w:val="24"/>
                <w:szCs w:val="28"/>
              </w:rPr>
              <w:t>La collecte d’informations sur les établissements de soins</w:t>
            </w:r>
          </w:p>
        </w:tc>
        <w:tc>
          <w:tcPr>
            <w:tcW w:w="1874" w:type="dxa"/>
            <w:shd w:val="clear" w:color="auto" w:fill="DEEAF6" w:themeFill="accent1" w:themeFillTint="33"/>
          </w:tcPr>
          <w:p w14:paraId="2BF82201" w14:textId="77777777" w:rsidR="00516926" w:rsidRPr="00C664BC" w:rsidRDefault="00516926" w:rsidP="007E004E">
            <w:pPr>
              <w:ind w:left="0" w:firstLine="0"/>
              <w:jc w:val="center"/>
              <w:rPr>
                <w:b/>
                <w:sz w:val="24"/>
                <w:szCs w:val="28"/>
              </w:rPr>
            </w:pPr>
            <w:r w:rsidRPr="00C664BC">
              <w:rPr>
                <w:b/>
                <w:sz w:val="24"/>
                <w:szCs w:val="28"/>
              </w:rPr>
              <w:t xml:space="preserve">Page : </w:t>
            </w:r>
            <w:r w:rsidR="000426DD" w:rsidRPr="00C664BC">
              <w:rPr>
                <w:b/>
                <w:sz w:val="24"/>
                <w:szCs w:val="28"/>
              </w:rPr>
              <w:t>2</w:t>
            </w:r>
          </w:p>
        </w:tc>
      </w:tr>
    </w:tbl>
    <w:p w14:paraId="715E52B3" w14:textId="77777777" w:rsidR="00516926" w:rsidRDefault="00516926" w:rsidP="007E004E">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6089"/>
        <w:gridCol w:w="1912"/>
      </w:tblGrid>
      <w:tr w:rsidR="00516926" w:rsidRPr="000426DD" w14:paraId="39D36296" w14:textId="77777777" w:rsidTr="00516926">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A978733" w14:textId="77777777" w:rsidR="00516926" w:rsidRPr="000426DD" w:rsidRDefault="000426DD" w:rsidP="007E004E">
            <w:pPr>
              <w:jc w:val="center"/>
              <w:rPr>
                <w:b/>
                <w:smallCaps/>
                <w:sz w:val="24"/>
              </w:rPr>
            </w:pPr>
            <w:r w:rsidRPr="000426DD">
              <w:rPr>
                <w:b/>
                <w:smallCaps/>
                <w:sz w:val="24"/>
              </w:rPr>
              <w:t>INTERVENANTS</w:t>
            </w:r>
          </w:p>
          <w:p w14:paraId="322A9834" w14:textId="77777777" w:rsidR="00516926" w:rsidRPr="000426DD" w:rsidRDefault="000426DD" w:rsidP="007E004E">
            <w:pPr>
              <w:jc w:val="center"/>
              <w:rPr>
                <w:b/>
                <w:sz w:val="24"/>
              </w:rPr>
            </w:pPr>
            <w:r w:rsidRPr="000426DD">
              <w:rPr>
                <w:b/>
                <w:smallCaps/>
                <w:sz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71DD337" w14:textId="77777777" w:rsidR="00516926" w:rsidRPr="000426DD" w:rsidRDefault="000426DD" w:rsidP="007E004E">
            <w:pPr>
              <w:jc w:val="center"/>
              <w:rPr>
                <w:b/>
                <w:smallCaps/>
                <w:sz w:val="24"/>
              </w:rPr>
            </w:pPr>
            <w:r w:rsidRPr="000426DD">
              <w:rPr>
                <w:b/>
                <w:smallCaps/>
                <w:sz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E3CB408" w14:textId="77777777" w:rsidR="00516926" w:rsidRPr="000426DD" w:rsidRDefault="000426DD" w:rsidP="007E004E">
            <w:pPr>
              <w:jc w:val="center"/>
              <w:rPr>
                <w:b/>
                <w:sz w:val="24"/>
              </w:rPr>
            </w:pPr>
            <w:r w:rsidRPr="000426DD">
              <w:rPr>
                <w:b/>
                <w:sz w:val="24"/>
              </w:rPr>
              <w:t>DELAI</w:t>
            </w:r>
          </w:p>
        </w:tc>
      </w:tr>
      <w:tr w:rsidR="00516926" w:rsidRPr="00FD15CE" w14:paraId="35C257BC" w14:textId="77777777" w:rsidTr="00516926">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7D79D97F" w14:textId="77777777" w:rsidR="00516926" w:rsidRDefault="00516926" w:rsidP="00E23B57">
            <w:pPr>
              <w:ind w:left="58" w:firstLine="0"/>
              <w:rPr>
                <w:sz w:val="24"/>
              </w:rPr>
            </w:pPr>
          </w:p>
          <w:p w14:paraId="4699E881" w14:textId="77777777" w:rsidR="00B931A9" w:rsidRPr="00B931A9" w:rsidRDefault="00B931A9" w:rsidP="00E23B57">
            <w:pPr>
              <w:ind w:left="58" w:firstLine="0"/>
              <w:rPr>
                <w:sz w:val="24"/>
              </w:rPr>
            </w:pPr>
          </w:p>
          <w:p w14:paraId="19797103" w14:textId="77777777" w:rsidR="009105AD" w:rsidRDefault="009105AD" w:rsidP="00E23B57">
            <w:pPr>
              <w:ind w:left="58" w:firstLine="0"/>
              <w:rPr>
                <w:sz w:val="24"/>
              </w:rPr>
            </w:pPr>
            <w:r>
              <w:rPr>
                <w:sz w:val="24"/>
              </w:rPr>
              <w:t>Le Chef de la section Organisation des soins :</w:t>
            </w:r>
          </w:p>
          <w:p w14:paraId="62F132E4" w14:textId="77777777" w:rsidR="00516926" w:rsidRPr="00B931A9" w:rsidRDefault="00516926" w:rsidP="00E23B57">
            <w:pPr>
              <w:ind w:left="58" w:firstLine="0"/>
              <w:rPr>
                <w:sz w:val="24"/>
              </w:rPr>
            </w:pPr>
          </w:p>
          <w:p w14:paraId="5A3A3483" w14:textId="77777777" w:rsidR="00516926" w:rsidRPr="00B931A9" w:rsidRDefault="00516926" w:rsidP="00E23B57">
            <w:pPr>
              <w:ind w:left="58" w:firstLine="0"/>
              <w:rPr>
                <w:sz w:val="24"/>
              </w:rPr>
            </w:pPr>
          </w:p>
          <w:p w14:paraId="05FD5DB6" w14:textId="77777777" w:rsidR="00516926" w:rsidRPr="00B931A9" w:rsidRDefault="00516926" w:rsidP="00E23B57">
            <w:pPr>
              <w:ind w:left="58" w:firstLine="0"/>
              <w:rPr>
                <w:sz w:val="24"/>
              </w:rPr>
            </w:pPr>
          </w:p>
          <w:p w14:paraId="6400B39B" w14:textId="77777777" w:rsidR="00516926" w:rsidRPr="00B931A9" w:rsidRDefault="00516926" w:rsidP="00E23B57">
            <w:pPr>
              <w:ind w:left="58" w:firstLine="0"/>
              <w:rPr>
                <w:sz w:val="24"/>
              </w:rPr>
            </w:pPr>
          </w:p>
          <w:p w14:paraId="6A7CD415" w14:textId="77777777" w:rsidR="00B931A9" w:rsidRDefault="00B931A9" w:rsidP="00E23B57">
            <w:pPr>
              <w:ind w:left="0" w:firstLine="0"/>
              <w:rPr>
                <w:sz w:val="24"/>
              </w:rPr>
            </w:pPr>
          </w:p>
          <w:p w14:paraId="51E12004" w14:textId="77777777" w:rsidR="00B931A9" w:rsidRPr="00B931A9" w:rsidRDefault="00B931A9" w:rsidP="00E23B57">
            <w:pPr>
              <w:ind w:left="0" w:firstLine="0"/>
              <w:rPr>
                <w:sz w:val="24"/>
              </w:rPr>
            </w:pPr>
          </w:p>
          <w:p w14:paraId="449612FE" w14:textId="77777777" w:rsidR="009105AD" w:rsidRDefault="009105AD" w:rsidP="00E23B57">
            <w:pPr>
              <w:ind w:left="58" w:firstLine="0"/>
              <w:rPr>
                <w:sz w:val="24"/>
              </w:rPr>
            </w:pPr>
            <w:r>
              <w:rPr>
                <w:sz w:val="24"/>
              </w:rPr>
              <w:t xml:space="preserve">Le Chef de la </w:t>
            </w:r>
            <w:r w:rsidR="00EC69AB">
              <w:rPr>
                <w:sz w:val="24"/>
              </w:rPr>
              <w:t>Section soins</w:t>
            </w:r>
          </w:p>
          <w:p w14:paraId="4C63766F" w14:textId="77777777" w:rsidR="00516926" w:rsidRPr="00B931A9" w:rsidRDefault="00516926" w:rsidP="00E23B57">
            <w:pPr>
              <w:ind w:left="58" w:firstLine="0"/>
              <w:rPr>
                <w:sz w:val="24"/>
              </w:rPr>
            </w:pPr>
          </w:p>
          <w:p w14:paraId="1EC36A33" w14:textId="77777777" w:rsidR="00516926" w:rsidRPr="00B931A9" w:rsidRDefault="00516926" w:rsidP="00E23B57">
            <w:pPr>
              <w:ind w:left="58" w:firstLine="0"/>
              <w:rPr>
                <w:sz w:val="24"/>
              </w:rPr>
            </w:pPr>
          </w:p>
          <w:p w14:paraId="49CDF341" w14:textId="77777777" w:rsidR="00516926" w:rsidRPr="00B931A9" w:rsidRDefault="00516926" w:rsidP="00E23B57">
            <w:pPr>
              <w:ind w:left="58" w:firstLine="0"/>
              <w:rPr>
                <w:sz w:val="24"/>
              </w:rPr>
            </w:pPr>
          </w:p>
          <w:p w14:paraId="7CF9DE73" w14:textId="77777777" w:rsidR="00CD25B2" w:rsidRPr="00B931A9" w:rsidRDefault="00CD25B2" w:rsidP="00E23B57">
            <w:pPr>
              <w:ind w:left="58" w:firstLine="0"/>
              <w:rPr>
                <w:sz w:val="24"/>
              </w:rPr>
            </w:pPr>
          </w:p>
          <w:p w14:paraId="18D7D9D1" w14:textId="77777777" w:rsidR="00CD25B2" w:rsidRPr="00B931A9" w:rsidRDefault="00CD25B2" w:rsidP="00E23B57">
            <w:pPr>
              <w:ind w:left="58" w:firstLine="0"/>
              <w:rPr>
                <w:sz w:val="24"/>
              </w:rPr>
            </w:pPr>
          </w:p>
          <w:p w14:paraId="2BCBDA1A" w14:textId="77777777" w:rsidR="00CD25B2" w:rsidRPr="00B931A9" w:rsidRDefault="00CD25B2" w:rsidP="00E23B57">
            <w:pPr>
              <w:ind w:left="58" w:firstLine="0"/>
              <w:rPr>
                <w:sz w:val="24"/>
              </w:rPr>
            </w:pPr>
          </w:p>
          <w:p w14:paraId="467AF39B" w14:textId="77777777" w:rsidR="00CD25B2" w:rsidRPr="00B931A9" w:rsidRDefault="00CD25B2" w:rsidP="00E23B57">
            <w:pPr>
              <w:ind w:left="58" w:firstLine="0"/>
              <w:rPr>
                <w:sz w:val="24"/>
              </w:rPr>
            </w:pPr>
          </w:p>
          <w:p w14:paraId="75E06B2E" w14:textId="77777777" w:rsidR="00CD25B2" w:rsidRPr="00B931A9" w:rsidRDefault="00CD25B2" w:rsidP="00E23B57">
            <w:pPr>
              <w:ind w:left="58" w:firstLine="0"/>
              <w:rPr>
                <w:sz w:val="24"/>
              </w:rPr>
            </w:pPr>
          </w:p>
          <w:p w14:paraId="3D7CB6CD" w14:textId="77777777" w:rsidR="00CD25B2" w:rsidRPr="00B931A9" w:rsidRDefault="00CD25B2" w:rsidP="00E23B57">
            <w:pPr>
              <w:ind w:left="58" w:firstLine="0"/>
              <w:rPr>
                <w:sz w:val="24"/>
              </w:rPr>
            </w:pPr>
          </w:p>
          <w:p w14:paraId="747DB04F" w14:textId="77777777" w:rsidR="00CD25B2" w:rsidRDefault="00CD25B2" w:rsidP="00E23B57">
            <w:pPr>
              <w:ind w:left="0" w:firstLine="0"/>
              <w:rPr>
                <w:sz w:val="24"/>
              </w:rPr>
            </w:pPr>
          </w:p>
          <w:p w14:paraId="14E1BEBD" w14:textId="77777777" w:rsidR="00B931A9" w:rsidRPr="00B931A9" w:rsidRDefault="00B931A9" w:rsidP="00E23B57">
            <w:pPr>
              <w:ind w:left="58" w:firstLine="0"/>
              <w:rPr>
                <w:sz w:val="24"/>
              </w:rPr>
            </w:pPr>
          </w:p>
          <w:p w14:paraId="335F0BD6" w14:textId="77777777" w:rsidR="00CD25B2" w:rsidRPr="00B931A9" w:rsidRDefault="00CD25B2" w:rsidP="00E23B57">
            <w:pPr>
              <w:ind w:left="58" w:firstLine="0"/>
              <w:rPr>
                <w:sz w:val="24"/>
              </w:rPr>
            </w:pPr>
            <w:r>
              <w:rPr>
                <w:sz w:val="24"/>
              </w:rPr>
              <w:t xml:space="preserve">A la fin de chaque trimestre, le Chef de la </w:t>
            </w:r>
            <w:r w:rsidR="00B931A9">
              <w:rPr>
                <w:sz w:val="24"/>
              </w:rPr>
              <w:t>Division soins</w:t>
            </w:r>
          </w:p>
        </w:tc>
        <w:tc>
          <w:tcPr>
            <w:tcW w:w="3220" w:type="pct"/>
            <w:tcBorders>
              <w:top w:val="double" w:sz="4" w:space="0" w:color="auto"/>
              <w:left w:val="single" w:sz="4" w:space="0" w:color="auto"/>
              <w:bottom w:val="double" w:sz="4" w:space="0" w:color="auto"/>
              <w:right w:val="single" w:sz="4" w:space="0" w:color="auto"/>
            </w:tcBorders>
          </w:tcPr>
          <w:p w14:paraId="6055ECE7" w14:textId="77777777" w:rsidR="00516926" w:rsidRDefault="009105AD" w:rsidP="00E23B57">
            <w:pPr>
              <w:rPr>
                <w:b/>
                <w:sz w:val="24"/>
              </w:rPr>
            </w:pPr>
            <w:r w:rsidRPr="006215BF">
              <w:rPr>
                <w:b/>
                <w:sz w:val="24"/>
              </w:rPr>
              <w:t>Au niveau national </w:t>
            </w:r>
            <w:r w:rsidR="00516926">
              <w:rPr>
                <w:b/>
                <w:sz w:val="24"/>
              </w:rPr>
              <w:t>:</w:t>
            </w:r>
          </w:p>
          <w:p w14:paraId="5B6E43CA" w14:textId="77777777" w:rsidR="00516926" w:rsidRDefault="00516926" w:rsidP="00E23B57"/>
          <w:p w14:paraId="302B8F79" w14:textId="77777777" w:rsidR="009105AD" w:rsidRDefault="009105AD" w:rsidP="00F32D9D">
            <w:pPr>
              <w:numPr>
                <w:ilvl w:val="0"/>
                <w:numId w:val="108"/>
              </w:numPr>
              <w:jc w:val="both"/>
              <w:rPr>
                <w:sz w:val="24"/>
              </w:rPr>
            </w:pPr>
            <w:r>
              <w:rPr>
                <w:sz w:val="24"/>
              </w:rPr>
              <w:t>Prend contact avec l’établissement susceptible de recevoir le malade ;</w:t>
            </w:r>
          </w:p>
          <w:p w14:paraId="122BEECD" w14:textId="77777777" w:rsidR="009105AD" w:rsidRDefault="009105AD" w:rsidP="00F32D9D">
            <w:pPr>
              <w:numPr>
                <w:ilvl w:val="0"/>
                <w:numId w:val="108"/>
              </w:numPr>
              <w:jc w:val="both"/>
              <w:rPr>
                <w:sz w:val="24"/>
              </w:rPr>
            </w:pPr>
            <w:r>
              <w:rPr>
                <w:sz w:val="24"/>
              </w:rPr>
              <w:t>Recueille les informations sur les modalités de prise en charge (hébergement, soins et tarifs pratiqués) ;</w:t>
            </w:r>
          </w:p>
          <w:p w14:paraId="3A74D9C8" w14:textId="77777777" w:rsidR="009105AD" w:rsidRDefault="009105AD" w:rsidP="00F32D9D">
            <w:pPr>
              <w:numPr>
                <w:ilvl w:val="0"/>
                <w:numId w:val="108"/>
              </w:numPr>
              <w:jc w:val="both"/>
              <w:rPr>
                <w:sz w:val="24"/>
              </w:rPr>
            </w:pPr>
            <w:r>
              <w:rPr>
                <w:sz w:val="24"/>
              </w:rPr>
              <w:t>Informe le malade sur les modalités de prise en charge et l’adresse de l’établissement contacté ;</w:t>
            </w:r>
          </w:p>
          <w:p w14:paraId="2FD3A70C" w14:textId="77777777" w:rsidR="00516926" w:rsidRPr="009105AD" w:rsidRDefault="009105AD" w:rsidP="00F32D9D">
            <w:pPr>
              <w:numPr>
                <w:ilvl w:val="0"/>
                <w:numId w:val="108"/>
              </w:numPr>
              <w:jc w:val="both"/>
              <w:rPr>
                <w:sz w:val="24"/>
              </w:rPr>
            </w:pPr>
            <w:r>
              <w:rPr>
                <w:sz w:val="24"/>
              </w:rPr>
              <w:t>Conseille les fonctionnaires de faire délivrer une prise en charge par le Chef de la DAF et leur département.</w:t>
            </w:r>
          </w:p>
          <w:p w14:paraId="02C65740" w14:textId="77777777" w:rsidR="00516926" w:rsidRDefault="00516926" w:rsidP="00E23B57"/>
          <w:p w14:paraId="0E0DD7DE" w14:textId="77777777" w:rsidR="009105AD" w:rsidRDefault="009105AD" w:rsidP="00E23B57">
            <w:pPr>
              <w:rPr>
                <w:b/>
                <w:sz w:val="24"/>
              </w:rPr>
            </w:pPr>
            <w:r w:rsidRPr="006215BF">
              <w:rPr>
                <w:b/>
                <w:sz w:val="24"/>
              </w:rPr>
              <w:t>Pour les établissements à l’étranger :</w:t>
            </w:r>
          </w:p>
          <w:p w14:paraId="441F1A2B" w14:textId="77777777" w:rsidR="009105AD" w:rsidRDefault="009105AD" w:rsidP="00F32D9D">
            <w:pPr>
              <w:numPr>
                <w:ilvl w:val="0"/>
                <w:numId w:val="109"/>
              </w:numPr>
              <w:jc w:val="both"/>
              <w:rPr>
                <w:sz w:val="24"/>
              </w:rPr>
            </w:pPr>
            <w:r>
              <w:rPr>
                <w:sz w:val="24"/>
              </w:rPr>
              <w:t>Constitue au niveau de la Direction une banque de données sur les établissements susceptibles de recevoir les malades souffrant de pathologies diverses.</w:t>
            </w:r>
          </w:p>
          <w:p w14:paraId="783BCF24" w14:textId="77777777" w:rsidR="009105AD" w:rsidRDefault="00B931A9" w:rsidP="00F32D9D">
            <w:pPr>
              <w:numPr>
                <w:ilvl w:val="0"/>
                <w:numId w:val="109"/>
              </w:numPr>
              <w:jc w:val="both"/>
              <w:rPr>
                <w:sz w:val="24"/>
              </w:rPr>
            </w:pPr>
            <w:r>
              <w:rPr>
                <w:sz w:val="24"/>
              </w:rPr>
              <w:t>Prend contact</w:t>
            </w:r>
            <w:r w:rsidR="009105AD">
              <w:rPr>
                <w:sz w:val="24"/>
              </w:rPr>
              <w:t xml:space="preserve"> avec un établissement spécialisé figurant dans la banque de données, en fonction de la nature de la pathologie du malade.</w:t>
            </w:r>
          </w:p>
          <w:p w14:paraId="29868B05" w14:textId="77777777" w:rsidR="009105AD" w:rsidRDefault="009105AD" w:rsidP="00F32D9D">
            <w:pPr>
              <w:numPr>
                <w:ilvl w:val="0"/>
                <w:numId w:val="109"/>
              </w:numPr>
              <w:jc w:val="both"/>
              <w:rPr>
                <w:sz w:val="24"/>
              </w:rPr>
            </w:pPr>
            <w:r>
              <w:rPr>
                <w:sz w:val="24"/>
              </w:rPr>
              <w:t>Recueille les informations sur les modalités de prise en charge (hébergement, soins et tarifs pratiqués) ;</w:t>
            </w:r>
          </w:p>
          <w:p w14:paraId="29900ADF" w14:textId="77777777" w:rsidR="009105AD" w:rsidRDefault="009105AD" w:rsidP="00F32D9D">
            <w:pPr>
              <w:numPr>
                <w:ilvl w:val="0"/>
                <w:numId w:val="109"/>
              </w:numPr>
              <w:jc w:val="both"/>
              <w:rPr>
                <w:sz w:val="24"/>
              </w:rPr>
            </w:pPr>
            <w:r>
              <w:rPr>
                <w:sz w:val="24"/>
              </w:rPr>
              <w:t>Donne au malade les informations utiles pour son déplacement.</w:t>
            </w:r>
          </w:p>
          <w:p w14:paraId="15FDCE80" w14:textId="77777777" w:rsidR="00516926" w:rsidRDefault="00516926" w:rsidP="00E23B57">
            <w:pPr>
              <w:rPr>
                <w:b/>
                <w:sz w:val="24"/>
              </w:rPr>
            </w:pPr>
          </w:p>
          <w:p w14:paraId="44E7D4E6" w14:textId="77777777" w:rsidR="00CD25B2" w:rsidRPr="006215BF" w:rsidRDefault="00CD25B2" w:rsidP="00E23B57">
            <w:pPr>
              <w:rPr>
                <w:b/>
                <w:sz w:val="24"/>
              </w:rPr>
            </w:pPr>
            <w:r w:rsidRPr="006215BF">
              <w:rPr>
                <w:b/>
                <w:sz w:val="24"/>
              </w:rPr>
              <w:t>Suivi des placements :</w:t>
            </w:r>
          </w:p>
          <w:p w14:paraId="6E493BF5" w14:textId="77777777" w:rsidR="00CD25B2" w:rsidRDefault="00CD25B2" w:rsidP="00E23B57">
            <w:pPr>
              <w:rPr>
                <w:sz w:val="24"/>
              </w:rPr>
            </w:pPr>
            <w:r>
              <w:rPr>
                <w:sz w:val="24"/>
              </w:rPr>
              <w:t>Donne les informations suivantes :</w:t>
            </w:r>
          </w:p>
          <w:p w14:paraId="0A8E11C1" w14:textId="77777777" w:rsidR="00CD25B2" w:rsidRDefault="00CD25B2" w:rsidP="00F32D9D">
            <w:pPr>
              <w:numPr>
                <w:ilvl w:val="0"/>
                <w:numId w:val="110"/>
              </w:numPr>
              <w:jc w:val="both"/>
              <w:rPr>
                <w:sz w:val="24"/>
              </w:rPr>
            </w:pPr>
            <w:r>
              <w:rPr>
                <w:sz w:val="24"/>
              </w:rPr>
              <w:t>Le livret d’accueil des hôpitaux ;</w:t>
            </w:r>
          </w:p>
          <w:p w14:paraId="074BD463" w14:textId="77777777" w:rsidR="00B931A9" w:rsidRPr="000426DD" w:rsidRDefault="00CD25B2" w:rsidP="00F32D9D">
            <w:pPr>
              <w:numPr>
                <w:ilvl w:val="0"/>
                <w:numId w:val="110"/>
              </w:numPr>
              <w:jc w:val="both"/>
              <w:rPr>
                <w:sz w:val="24"/>
              </w:rPr>
            </w:pPr>
            <w:r>
              <w:rPr>
                <w:sz w:val="24"/>
              </w:rPr>
              <w:t>Le tableau des demandes de placements (nom du malade, hôpital de placement).</w:t>
            </w:r>
          </w:p>
        </w:tc>
        <w:tc>
          <w:tcPr>
            <w:tcW w:w="930" w:type="pct"/>
            <w:tcBorders>
              <w:top w:val="double" w:sz="4" w:space="0" w:color="auto"/>
              <w:left w:val="single" w:sz="4" w:space="0" w:color="auto"/>
              <w:bottom w:val="double" w:sz="4" w:space="0" w:color="auto"/>
              <w:right w:val="single" w:sz="12" w:space="0" w:color="auto"/>
            </w:tcBorders>
          </w:tcPr>
          <w:p w14:paraId="031F8115" w14:textId="77777777" w:rsidR="00516926" w:rsidRPr="00FD15CE" w:rsidRDefault="00516926" w:rsidP="00E23B57">
            <w:pPr>
              <w:rPr>
                <w:bCs/>
              </w:rPr>
            </w:pPr>
          </w:p>
          <w:p w14:paraId="6AA7AF0F" w14:textId="77777777" w:rsidR="00516926" w:rsidRPr="00FD15CE" w:rsidRDefault="00516926" w:rsidP="00E23B57">
            <w:pPr>
              <w:rPr>
                <w:bCs/>
              </w:rPr>
            </w:pPr>
          </w:p>
          <w:p w14:paraId="3DF3C7A4" w14:textId="77777777" w:rsidR="00516926" w:rsidRPr="00FD15CE" w:rsidRDefault="00516926" w:rsidP="00E23B57">
            <w:pPr>
              <w:rPr>
                <w:bCs/>
              </w:rPr>
            </w:pPr>
          </w:p>
          <w:p w14:paraId="4C3EAC5A" w14:textId="77777777" w:rsidR="00516926" w:rsidRPr="00FD15CE" w:rsidRDefault="00516926" w:rsidP="00E23B57">
            <w:pPr>
              <w:rPr>
                <w:bCs/>
              </w:rPr>
            </w:pPr>
          </w:p>
          <w:p w14:paraId="1B66E75E" w14:textId="77777777" w:rsidR="00516926" w:rsidRPr="00FD15CE" w:rsidRDefault="00516926" w:rsidP="00E23B57">
            <w:pPr>
              <w:rPr>
                <w:bCs/>
              </w:rPr>
            </w:pPr>
          </w:p>
          <w:p w14:paraId="55C6BF7D" w14:textId="77777777" w:rsidR="00516926" w:rsidRPr="00FD15CE" w:rsidRDefault="00516926" w:rsidP="00E23B57">
            <w:pPr>
              <w:rPr>
                <w:bCs/>
              </w:rPr>
            </w:pPr>
          </w:p>
          <w:p w14:paraId="44ACFD0B" w14:textId="77777777" w:rsidR="00516926" w:rsidRPr="00FD15CE" w:rsidRDefault="00516926" w:rsidP="00E23B57">
            <w:pPr>
              <w:rPr>
                <w:bCs/>
              </w:rPr>
            </w:pPr>
          </w:p>
          <w:p w14:paraId="3B7478A5" w14:textId="77777777" w:rsidR="00516926" w:rsidRDefault="00516926" w:rsidP="00E23B57">
            <w:pPr>
              <w:rPr>
                <w:bCs/>
              </w:rPr>
            </w:pPr>
          </w:p>
          <w:p w14:paraId="7E45301F" w14:textId="77777777" w:rsidR="006059A8" w:rsidRDefault="006059A8" w:rsidP="00E23B57">
            <w:pPr>
              <w:rPr>
                <w:bCs/>
              </w:rPr>
            </w:pPr>
          </w:p>
          <w:p w14:paraId="3F5421D4" w14:textId="77777777" w:rsidR="006059A8" w:rsidRDefault="006059A8" w:rsidP="00E23B57">
            <w:pPr>
              <w:rPr>
                <w:bCs/>
              </w:rPr>
            </w:pPr>
          </w:p>
          <w:p w14:paraId="19A29291" w14:textId="77777777" w:rsidR="006059A8" w:rsidRPr="00FD15CE" w:rsidRDefault="006059A8" w:rsidP="00E23B57">
            <w:pPr>
              <w:rPr>
                <w:bCs/>
              </w:rPr>
            </w:pPr>
          </w:p>
          <w:p w14:paraId="0CDD8245" w14:textId="77777777" w:rsidR="00516926" w:rsidRDefault="00516926" w:rsidP="00E23B57">
            <w:pPr>
              <w:rPr>
                <w:bCs/>
              </w:rPr>
            </w:pPr>
          </w:p>
          <w:p w14:paraId="4A28F4B9" w14:textId="77777777" w:rsidR="007E004E" w:rsidRPr="00FD15CE" w:rsidRDefault="007E004E" w:rsidP="00E23B57">
            <w:pPr>
              <w:rPr>
                <w:bCs/>
              </w:rPr>
            </w:pPr>
          </w:p>
          <w:p w14:paraId="28DB5062" w14:textId="77777777" w:rsidR="006059A8" w:rsidRDefault="006059A8" w:rsidP="006059A8">
            <w:pPr>
              <w:ind w:left="426" w:firstLine="0"/>
              <w:rPr>
                <w:sz w:val="24"/>
              </w:rPr>
            </w:pPr>
            <w:r>
              <w:rPr>
                <w:sz w:val="24"/>
              </w:rPr>
              <w:t>7 jours à partir de la demande d’information faite par le malade.</w:t>
            </w:r>
          </w:p>
          <w:p w14:paraId="00A785BD" w14:textId="77777777" w:rsidR="00516926" w:rsidRPr="00723250" w:rsidRDefault="00516926" w:rsidP="00E23B57"/>
        </w:tc>
      </w:tr>
      <w:tr w:rsidR="00516926" w:rsidRPr="00FD15CE" w14:paraId="100E4B3D" w14:textId="77777777" w:rsidTr="00516926">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7BACAA5A" w14:textId="77777777" w:rsidR="00516926" w:rsidRPr="00FD15CE" w:rsidRDefault="009105AD" w:rsidP="00E23B57">
            <w:pPr>
              <w:ind w:left="58" w:firstLine="0"/>
              <w:rPr>
                <w:b/>
                <w:bCs/>
              </w:rPr>
            </w:pPr>
            <w:r w:rsidRPr="009105AD">
              <w:rPr>
                <w:b/>
                <w:smallCaps/>
              </w:rPr>
              <w:t>Supports document</w:t>
            </w:r>
            <w:r>
              <w:rPr>
                <w:b/>
                <w:smallCaps/>
              </w:rPr>
              <w:t>aires </w:t>
            </w:r>
          </w:p>
        </w:tc>
        <w:tc>
          <w:tcPr>
            <w:tcW w:w="4150" w:type="pct"/>
            <w:gridSpan w:val="2"/>
            <w:tcBorders>
              <w:top w:val="double" w:sz="4" w:space="0" w:color="auto"/>
              <w:left w:val="single" w:sz="4" w:space="0" w:color="auto"/>
              <w:bottom w:val="double" w:sz="4" w:space="0" w:color="auto"/>
              <w:right w:val="single" w:sz="12" w:space="0" w:color="auto"/>
            </w:tcBorders>
          </w:tcPr>
          <w:p w14:paraId="2A1028F2" w14:textId="77777777" w:rsidR="009105AD" w:rsidRDefault="009105AD" w:rsidP="00F32D9D">
            <w:pPr>
              <w:numPr>
                <w:ilvl w:val="0"/>
                <w:numId w:val="5"/>
              </w:numPr>
              <w:rPr>
                <w:sz w:val="24"/>
              </w:rPr>
            </w:pPr>
            <w:r>
              <w:rPr>
                <w:sz w:val="24"/>
              </w:rPr>
              <w:t>Fiche de renseignement de l’hôpital</w:t>
            </w:r>
          </w:p>
          <w:p w14:paraId="48FF9545" w14:textId="77777777" w:rsidR="00516926" w:rsidRPr="00FD15CE" w:rsidRDefault="009105AD" w:rsidP="00F32D9D">
            <w:pPr>
              <w:numPr>
                <w:ilvl w:val="0"/>
                <w:numId w:val="5"/>
              </w:numPr>
              <w:rPr>
                <w:bCs/>
              </w:rPr>
            </w:pPr>
            <w:r>
              <w:rPr>
                <w:sz w:val="24"/>
              </w:rPr>
              <w:t>Copie du dossier médical codé.</w:t>
            </w:r>
          </w:p>
        </w:tc>
      </w:tr>
    </w:tbl>
    <w:p w14:paraId="3474D3A9" w14:textId="77777777" w:rsidR="007E004E" w:rsidRPr="007E004E" w:rsidRDefault="007E004E" w:rsidP="007E004E">
      <w:pPr>
        <w:ind w:left="357" w:firstLine="0"/>
      </w:pPr>
      <w:bookmarkStart w:id="21" w:name="_Toc520729665"/>
      <w:bookmarkStart w:id="22" w:name="_Toc520729713"/>
      <w:bookmarkStart w:id="23" w:name="_Toc520729755"/>
    </w:p>
    <w:p w14:paraId="7C4E740E" w14:textId="77777777" w:rsidR="007E004E" w:rsidRDefault="007E004E">
      <w:pPr>
        <w:rPr>
          <w:b/>
          <w:sz w:val="28"/>
          <w:szCs w:val="28"/>
        </w:rPr>
      </w:pPr>
      <w:r>
        <w:rPr>
          <w:b/>
          <w:sz w:val="28"/>
          <w:szCs w:val="28"/>
        </w:rPr>
        <w:br w:type="page"/>
      </w:r>
    </w:p>
    <w:p w14:paraId="68C73F89" w14:textId="77777777" w:rsidR="007E004E" w:rsidRPr="007E004E" w:rsidRDefault="007E004E" w:rsidP="007E004E">
      <w:pPr>
        <w:ind w:left="0" w:firstLine="0"/>
      </w:pPr>
    </w:p>
    <w:p w14:paraId="0F692E77" w14:textId="5A4A3519" w:rsidR="00960F18" w:rsidRPr="00775F3F" w:rsidRDefault="00003A9B" w:rsidP="00775F3F">
      <w:pPr>
        <w:pStyle w:val="Heading2"/>
        <w:spacing w:before="0"/>
        <w:ind w:left="851" w:hanging="494"/>
        <w:rPr>
          <w:rFonts w:asciiTheme="minorHAnsi" w:hAnsiTheme="minorHAnsi" w:cstheme="minorHAnsi"/>
          <w:color w:val="auto"/>
          <w:sz w:val="24"/>
        </w:rPr>
      </w:pPr>
      <w:bookmarkStart w:id="24" w:name="_Toc521700935"/>
      <w:r w:rsidRPr="00775F3F">
        <w:rPr>
          <w:rFonts w:asciiTheme="minorHAnsi" w:hAnsiTheme="minorHAnsi" w:cstheme="minorHAnsi"/>
          <w:color w:val="auto"/>
          <w:sz w:val="24"/>
        </w:rPr>
        <w:t xml:space="preserve">6.1.3 </w:t>
      </w:r>
      <w:r w:rsidR="007E004E" w:rsidRPr="00775F3F">
        <w:rPr>
          <w:rFonts w:asciiTheme="minorHAnsi" w:hAnsiTheme="minorHAnsi" w:cstheme="minorHAnsi"/>
          <w:color w:val="auto"/>
          <w:sz w:val="24"/>
        </w:rPr>
        <w:t>AGRÉMENT</w:t>
      </w:r>
      <w:r w:rsidR="00CD25B2" w:rsidRPr="00775F3F">
        <w:rPr>
          <w:rFonts w:asciiTheme="minorHAnsi" w:hAnsiTheme="minorHAnsi" w:cstheme="minorHAnsi"/>
          <w:color w:val="auto"/>
          <w:sz w:val="24"/>
        </w:rPr>
        <w:t xml:space="preserve"> DE CREATION D’UNE STRUCTURE PRIVEE DE SOINS PAR UNE PERSONNE PHYSIQUE OU MORALE</w:t>
      </w:r>
      <w:bookmarkEnd w:id="21"/>
      <w:bookmarkEnd w:id="22"/>
      <w:bookmarkEnd w:id="23"/>
      <w:bookmarkEnd w:id="24"/>
    </w:p>
    <w:p w14:paraId="512853C3" w14:textId="77777777" w:rsidR="00CD25B2" w:rsidRDefault="00CD25B2" w:rsidP="00450AD4">
      <w:pPr>
        <w:ind w:firstLine="0"/>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9105AD" w:rsidRPr="000426DD" w14:paraId="669AA1BE" w14:textId="77777777" w:rsidTr="00450AD4">
        <w:trPr>
          <w:jc w:val="center"/>
        </w:trPr>
        <w:tc>
          <w:tcPr>
            <w:tcW w:w="2222" w:type="dxa"/>
            <w:shd w:val="clear" w:color="auto" w:fill="DEEAF6" w:themeFill="accent1" w:themeFillTint="33"/>
          </w:tcPr>
          <w:p w14:paraId="13223317" w14:textId="71BFE6E3" w:rsidR="009105AD" w:rsidRPr="00C664BC" w:rsidRDefault="00450AD4" w:rsidP="00450AD4">
            <w:pPr>
              <w:ind w:left="0" w:firstLine="0"/>
              <w:jc w:val="center"/>
              <w:rPr>
                <w:b/>
                <w:sz w:val="24"/>
                <w:szCs w:val="28"/>
              </w:rPr>
            </w:pPr>
            <w:r w:rsidRPr="00C664BC">
              <w:rPr>
                <w:b/>
                <w:sz w:val="24"/>
                <w:szCs w:val="28"/>
              </w:rPr>
              <w:t>MINISTÈRE</w:t>
            </w:r>
            <w:r w:rsidR="000426DD" w:rsidRPr="00C664BC">
              <w:rPr>
                <w:b/>
                <w:sz w:val="24"/>
                <w:szCs w:val="28"/>
              </w:rPr>
              <w:t xml:space="preserve"> DE LA SANTE</w:t>
            </w:r>
          </w:p>
          <w:p w14:paraId="220EA544" w14:textId="0C5ADB26" w:rsidR="009105AD" w:rsidRPr="00C664BC" w:rsidRDefault="000426DD" w:rsidP="00450AD4">
            <w:pPr>
              <w:ind w:left="0" w:firstLine="0"/>
              <w:jc w:val="center"/>
              <w:rPr>
                <w:b/>
                <w:sz w:val="24"/>
                <w:szCs w:val="28"/>
              </w:rPr>
            </w:pPr>
            <w:r w:rsidRPr="00C664BC">
              <w:rPr>
                <w:b/>
                <w:sz w:val="24"/>
                <w:szCs w:val="28"/>
              </w:rPr>
              <w:t xml:space="preserve">MANUEL DE </w:t>
            </w:r>
            <w:r w:rsidR="00450AD4" w:rsidRPr="00C664BC">
              <w:rPr>
                <w:b/>
                <w:sz w:val="24"/>
                <w:szCs w:val="28"/>
              </w:rPr>
              <w:t>PROCÉDURES</w:t>
            </w:r>
          </w:p>
        </w:tc>
        <w:tc>
          <w:tcPr>
            <w:tcW w:w="4851" w:type="dxa"/>
            <w:shd w:val="clear" w:color="auto" w:fill="DEEAF6" w:themeFill="accent1" w:themeFillTint="33"/>
          </w:tcPr>
          <w:p w14:paraId="19F05F49" w14:textId="27D9A5CA" w:rsidR="009105AD" w:rsidRPr="00C664BC" w:rsidRDefault="00450AD4" w:rsidP="00450AD4">
            <w:pPr>
              <w:ind w:left="0" w:firstLine="0"/>
              <w:jc w:val="center"/>
              <w:rPr>
                <w:b/>
                <w:sz w:val="24"/>
                <w:szCs w:val="28"/>
              </w:rPr>
            </w:pPr>
            <w:r w:rsidRPr="00C664BC">
              <w:rPr>
                <w:b/>
                <w:sz w:val="24"/>
                <w:szCs w:val="28"/>
              </w:rPr>
              <w:t>AGRÉMENT</w:t>
            </w:r>
            <w:r w:rsidR="000426DD" w:rsidRPr="00C664BC">
              <w:rPr>
                <w:b/>
                <w:sz w:val="24"/>
                <w:szCs w:val="28"/>
              </w:rPr>
              <w:t xml:space="preserve"> DE </w:t>
            </w:r>
            <w:r w:rsidRPr="00C664BC">
              <w:rPr>
                <w:b/>
                <w:sz w:val="24"/>
                <w:szCs w:val="28"/>
              </w:rPr>
              <w:t>CRÉATION</w:t>
            </w:r>
            <w:r w:rsidR="000426DD" w:rsidRPr="00C664BC">
              <w:rPr>
                <w:b/>
                <w:sz w:val="24"/>
                <w:szCs w:val="28"/>
              </w:rPr>
              <w:t xml:space="preserve"> D’UNE STRUCTURE </w:t>
            </w:r>
            <w:r w:rsidRPr="00C664BC">
              <w:rPr>
                <w:b/>
                <w:sz w:val="24"/>
                <w:szCs w:val="28"/>
              </w:rPr>
              <w:t>PRIVÉE</w:t>
            </w:r>
            <w:r w:rsidR="000426DD" w:rsidRPr="00C664BC">
              <w:rPr>
                <w:b/>
                <w:sz w:val="24"/>
                <w:szCs w:val="28"/>
              </w:rPr>
              <w:t xml:space="preserve"> DE SOINS PAR UNE PERSONNE PHYSIQUE OU MORALE</w:t>
            </w:r>
          </w:p>
        </w:tc>
        <w:tc>
          <w:tcPr>
            <w:tcW w:w="1874" w:type="dxa"/>
            <w:shd w:val="clear" w:color="auto" w:fill="DEEAF6" w:themeFill="accent1" w:themeFillTint="33"/>
          </w:tcPr>
          <w:p w14:paraId="35842354" w14:textId="77777777" w:rsidR="009105AD" w:rsidRPr="00C664BC" w:rsidRDefault="000426DD" w:rsidP="00450AD4">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294C13A6" w14:textId="77777777" w:rsidR="009105AD" w:rsidRPr="00C664BC" w:rsidRDefault="000426DD" w:rsidP="00450AD4">
            <w:pPr>
              <w:ind w:left="0" w:firstLine="0"/>
              <w:jc w:val="center"/>
              <w:rPr>
                <w:b/>
                <w:sz w:val="24"/>
                <w:szCs w:val="28"/>
              </w:rPr>
            </w:pPr>
            <w:r w:rsidRPr="00C664BC">
              <w:rPr>
                <w:b/>
                <w:sz w:val="24"/>
                <w:szCs w:val="28"/>
              </w:rPr>
              <w:t>6.1.3</w:t>
            </w:r>
          </w:p>
        </w:tc>
      </w:tr>
      <w:tr w:rsidR="009105AD" w:rsidRPr="00FD15CE" w14:paraId="60B9D63E" w14:textId="77777777" w:rsidTr="00450AD4">
        <w:trPr>
          <w:jc w:val="center"/>
        </w:trPr>
        <w:tc>
          <w:tcPr>
            <w:tcW w:w="2222" w:type="dxa"/>
            <w:shd w:val="clear" w:color="auto" w:fill="DEEAF6" w:themeFill="accent1" w:themeFillTint="33"/>
          </w:tcPr>
          <w:p w14:paraId="553BD914" w14:textId="77777777" w:rsidR="009105AD" w:rsidRPr="00FD15CE" w:rsidRDefault="009105AD" w:rsidP="00450AD4">
            <w:pPr>
              <w:ind w:left="-269" w:firstLine="0"/>
              <w:rPr>
                <w:b/>
              </w:rPr>
            </w:pPr>
          </w:p>
          <w:p w14:paraId="7403B30C" w14:textId="77777777" w:rsidR="009105AD" w:rsidRPr="00FD15CE" w:rsidRDefault="009105AD" w:rsidP="00450AD4">
            <w:pPr>
              <w:ind w:left="-269" w:firstLine="0"/>
              <w:jc w:val="center"/>
              <w:rPr>
                <w:b/>
              </w:rPr>
            </w:pPr>
            <w:r w:rsidRPr="00FD15CE">
              <w:rPr>
                <w:b/>
              </w:rPr>
              <w:t>Date de la révision :</w:t>
            </w:r>
          </w:p>
        </w:tc>
        <w:tc>
          <w:tcPr>
            <w:tcW w:w="4851" w:type="dxa"/>
            <w:shd w:val="clear" w:color="auto" w:fill="DEEAF6" w:themeFill="accent1" w:themeFillTint="33"/>
          </w:tcPr>
          <w:p w14:paraId="7F8E7BDA" w14:textId="77777777" w:rsidR="009105AD" w:rsidRPr="00FD15CE" w:rsidRDefault="009105AD" w:rsidP="00450AD4">
            <w:pPr>
              <w:ind w:firstLine="0"/>
            </w:pPr>
          </w:p>
        </w:tc>
        <w:tc>
          <w:tcPr>
            <w:tcW w:w="1874" w:type="dxa"/>
            <w:shd w:val="clear" w:color="auto" w:fill="DEEAF6" w:themeFill="accent1" w:themeFillTint="33"/>
          </w:tcPr>
          <w:p w14:paraId="18326783" w14:textId="77777777" w:rsidR="009105AD" w:rsidRPr="00FD15CE" w:rsidRDefault="009105AD" w:rsidP="00450AD4">
            <w:pPr>
              <w:ind w:firstLine="0"/>
              <w:rPr>
                <w:b/>
              </w:rPr>
            </w:pPr>
            <w:r>
              <w:rPr>
                <w:b/>
              </w:rPr>
              <w:t xml:space="preserve">Page : </w:t>
            </w:r>
            <w:r w:rsidR="000426DD">
              <w:rPr>
                <w:b/>
              </w:rPr>
              <w:t>1</w:t>
            </w:r>
          </w:p>
        </w:tc>
      </w:tr>
    </w:tbl>
    <w:p w14:paraId="545CF791" w14:textId="77777777" w:rsidR="00960F18" w:rsidRDefault="00960F18" w:rsidP="00450AD4">
      <w:pPr>
        <w:ind w:firstLine="0"/>
      </w:pPr>
    </w:p>
    <w:p w14:paraId="0D9256DC" w14:textId="77777777" w:rsidR="00CD25B2" w:rsidRPr="000426DD" w:rsidRDefault="009A067D" w:rsidP="00450AD4">
      <w:pPr>
        <w:ind w:left="0" w:firstLine="0"/>
        <w:rPr>
          <w:b/>
          <w:sz w:val="24"/>
        </w:rPr>
      </w:pPr>
      <w:r w:rsidRPr="000426DD">
        <w:rPr>
          <w:b/>
          <w:sz w:val="24"/>
        </w:rPr>
        <w:t>PRESENTATION DE</w:t>
      </w:r>
      <w:r w:rsidR="00CD25B2" w:rsidRPr="000426DD">
        <w:rPr>
          <w:b/>
          <w:sz w:val="24"/>
        </w:rPr>
        <w:t xml:space="preserve"> LA FONCTION</w:t>
      </w:r>
    </w:p>
    <w:p w14:paraId="421AFFF4" w14:textId="77777777" w:rsidR="002576F3" w:rsidRPr="00CD25B2" w:rsidRDefault="002576F3" w:rsidP="00450AD4">
      <w:pPr>
        <w:ind w:left="0" w:firstLine="0"/>
        <w:rPr>
          <w:b/>
        </w:rPr>
      </w:pPr>
    </w:p>
    <w:p w14:paraId="20D9F8CD" w14:textId="77777777" w:rsidR="00960F18" w:rsidRDefault="00960F18" w:rsidP="00450AD4">
      <w:pPr>
        <w:spacing w:line="259" w:lineRule="auto"/>
        <w:ind w:left="0" w:firstLine="0"/>
        <w:jc w:val="both"/>
        <w:rPr>
          <w:sz w:val="24"/>
        </w:rPr>
      </w:pPr>
      <w:r>
        <w:rPr>
          <w:sz w:val="24"/>
        </w:rPr>
        <w:t xml:space="preserve">L’agrément est un acte par lequel le Ministre de la santé autorise un agent de santé qualifié ou une </w:t>
      </w:r>
      <w:r w:rsidR="009A067D">
        <w:rPr>
          <w:sz w:val="24"/>
        </w:rPr>
        <w:t xml:space="preserve">société, </w:t>
      </w:r>
      <w:r w:rsidR="003946C7">
        <w:rPr>
          <w:sz w:val="24"/>
        </w:rPr>
        <w:t>à</w:t>
      </w:r>
      <w:r>
        <w:rPr>
          <w:sz w:val="24"/>
        </w:rPr>
        <w:t xml:space="preserve"> créer et </w:t>
      </w:r>
      <w:r w:rsidR="003946C7">
        <w:rPr>
          <w:sz w:val="24"/>
        </w:rPr>
        <w:t>à</w:t>
      </w:r>
      <w:r w:rsidR="00EC69AB">
        <w:rPr>
          <w:sz w:val="24"/>
        </w:rPr>
        <w:t xml:space="preserve"> </w:t>
      </w:r>
      <w:r w:rsidR="009A067D">
        <w:rPr>
          <w:sz w:val="24"/>
        </w:rPr>
        <w:t>gérer sous</w:t>
      </w:r>
      <w:r>
        <w:rPr>
          <w:sz w:val="24"/>
        </w:rPr>
        <w:t xml:space="preserve"> sa responsabilité une structure privée, après avoir rempli les conditions prévues dans la réglementation en vigueur.</w:t>
      </w:r>
    </w:p>
    <w:p w14:paraId="652A9D0C" w14:textId="77777777" w:rsidR="00960F18" w:rsidRDefault="00960F18" w:rsidP="00450AD4">
      <w:pPr>
        <w:ind w:left="0" w:firstLine="0"/>
        <w:rPr>
          <w:sz w:val="24"/>
        </w:rPr>
      </w:pPr>
    </w:p>
    <w:p w14:paraId="2ED7C7A0" w14:textId="13A76235" w:rsidR="00960F18" w:rsidRPr="000426DD" w:rsidRDefault="00B471F9" w:rsidP="00450AD4">
      <w:pPr>
        <w:ind w:left="0" w:firstLine="0"/>
        <w:rPr>
          <w:b/>
          <w:sz w:val="24"/>
        </w:rPr>
      </w:pPr>
      <w:r w:rsidRPr="000426DD">
        <w:rPr>
          <w:b/>
          <w:sz w:val="24"/>
        </w:rPr>
        <w:t xml:space="preserve">PRINCIPES D’APPLICATION </w:t>
      </w:r>
    </w:p>
    <w:p w14:paraId="27121F0A" w14:textId="77777777" w:rsidR="002576F3" w:rsidRPr="00B471F9" w:rsidRDefault="002576F3" w:rsidP="00450AD4">
      <w:pPr>
        <w:ind w:left="0" w:firstLine="0"/>
        <w:rPr>
          <w:b/>
          <w:sz w:val="24"/>
        </w:rPr>
      </w:pPr>
    </w:p>
    <w:p w14:paraId="7D3D9B45" w14:textId="77777777" w:rsidR="00960F18" w:rsidRPr="00450AD4" w:rsidRDefault="00960F18" w:rsidP="00450AD4">
      <w:pPr>
        <w:pStyle w:val="ListParagraph"/>
        <w:numPr>
          <w:ilvl w:val="0"/>
          <w:numId w:val="302"/>
        </w:numPr>
        <w:jc w:val="both"/>
        <w:rPr>
          <w:sz w:val="24"/>
        </w:rPr>
      </w:pPr>
      <w:r w:rsidRPr="00450AD4">
        <w:rPr>
          <w:sz w:val="24"/>
        </w:rPr>
        <w:t xml:space="preserve">Les demandes d’agrément </w:t>
      </w:r>
      <w:r w:rsidR="003946C7" w:rsidRPr="00450AD4">
        <w:rPr>
          <w:sz w:val="24"/>
        </w:rPr>
        <w:t>n</w:t>
      </w:r>
      <w:r w:rsidRPr="00450AD4">
        <w:rPr>
          <w:sz w:val="24"/>
        </w:rPr>
        <w:t>e font pas l’objet d’un avis favorable automatique ;</w:t>
      </w:r>
    </w:p>
    <w:p w14:paraId="3F7AA1B3" w14:textId="77777777" w:rsidR="00960F18" w:rsidRPr="00450AD4" w:rsidRDefault="00960F18" w:rsidP="00450AD4">
      <w:pPr>
        <w:pStyle w:val="ListParagraph"/>
        <w:numPr>
          <w:ilvl w:val="0"/>
          <w:numId w:val="302"/>
        </w:numPr>
        <w:jc w:val="both"/>
        <w:rPr>
          <w:sz w:val="24"/>
        </w:rPr>
      </w:pPr>
      <w:r w:rsidRPr="00450AD4">
        <w:rPr>
          <w:sz w:val="24"/>
        </w:rPr>
        <w:t>Elles sont fonction des indices de saturation de la carte sanitaire.</w:t>
      </w:r>
    </w:p>
    <w:p w14:paraId="5E9A1EC7" w14:textId="77777777" w:rsidR="00960F18" w:rsidRPr="00450AD4" w:rsidRDefault="00960F18" w:rsidP="00450AD4">
      <w:pPr>
        <w:pStyle w:val="ListParagraph"/>
        <w:numPr>
          <w:ilvl w:val="0"/>
          <w:numId w:val="302"/>
        </w:numPr>
        <w:jc w:val="both"/>
        <w:rPr>
          <w:sz w:val="24"/>
        </w:rPr>
      </w:pPr>
      <w:r w:rsidRPr="00450AD4">
        <w:rPr>
          <w:sz w:val="24"/>
        </w:rPr>
        <w:t>L’agrément ne peut faire l’objet d’aucune substitution ;</w:t>
      </w:r>
    </w:p>
    <w:p w14:paraId="599B8E76" w14:textId="77777777" w:rsidR="00960F18" w:rsidRPr="00450AD4" w:rsidRDefault="00960F18" w:rsidP="00450AD4">
      <w:pPr>
        <w:pStyle w:val="ListParagraph"/>
        <w:numPr>
          <w:ilvl w:val="0"/>
          <w:numId w:val="302"/>
        </w:numPr>
        <w:jc w:val="both"/>
        <w:rPr>
          <w:sz w:val="24"/>
        </w:rPr>
      </w:pPr>
      <w:r w:rsidRPr="00450AD4">
        <w:rPr>
          <w:sz w:val="24"/>
        </w:rPr>
        <w:t xml:space="preserve">L’obtention d’un agrément ne donne pas droit à la </w:t>
      </w:r>
      <w:r w:rsidR="009A067D" w:rsidRPr="00450AD4">
        <w:rPr>
          <w:sz w:val="24"/>
        </w:rPr>
        <w:t>mise en</w:t>
      </w:r>
      <w:r w:rsidRPr="00450AD4">
        <w:rPr>
          <w:sz w:val="24"/>
        </w:rPr>
        <w:t xml:space="preserve"> exploitation, celle- ci doit faire </w:t>
      </w:r>
      <w:r w:rsidR="003946C7" w:rsidRPr="00450AD4">
        <w:rPr>
          <w:sz w:val="24"/>
        </w:rPr>
        <w:t>l’objet d’</w:t>
      </w:r>
      <w:r w:rsidRPr="00450AD4">
        <w:rPr>
          <w:sz w:val="24"/>
        </w:rPr>
        <w:t>une procédure séparée.</w:t>
      </w:r>
    </w:p>
    <w:p w14:paraId="3FB51A5C" w14:textId="77777777" w:rsidR="00960F18" w:rsidRDefault="00960F18" w:rsidP="00450AD4">
      <w:pPr>
        <w:ind w:left="0" w:firstLine="0"/>
        <w:rPr>
          <w:sz w:val="24"/>
        </w:rPr>
      </w:pPr>
    </w:p>
    <w:p w14:paraId="08CC4C55" w14:textId="6F66CB6E" w:rsidR="002576F3" w:rsidRPr="00B471F9" w:rsidRDefault="00B471F9" w:rsidP="00450AD4">
      <w:pPr>
        <w:ind w:left="0" w:firstLine="0"/>
        <w:jc w:val="center"/>
        <w:rPr>
          <w:b/>
          <w:sz w:val="24"/>
        </w:rPr>
      </w:pPr>
      <w:r w:rsidRPr="000426DD">
        <w:rPr>
          <w:b/>
          <w:sz w:val="24"/>
        </w:rPr>
        <w:t xml:space="preserve">CARTOGRAPHIE DES </w:t>
      </w:r>
      <w:r w:rsidR="00450AD4" w:rsidRPr="000426DD">
        <w:rPr>
          <w:b/>
          <w:sz w:val="24"/>
        </w:rPr>
        <w:t>DIFFÉRENTS</w:t>
      </w:r>
      <w:r w:rsidRPr="000426DD">
        <w:rPr>
          <w:b/>
          <w:sz w:val="24"/>
        </w:rPr>
        <w:t xml:space="preserve"> INTERVENANTS DE LA </w:t>
      </w:r>
      <w:r w:rsidR="00450AD4" w:rsidRPr="000426DD">
        <w:rPr>
          <w:b/>
          <w:sz w:val="24"/>
        </w:rPr>
        <w:t>PROCÉDURE</w:t>
      </w:r>
    </w:p>
    <w:tbl>
      <w:tblPr>
        <w:tblW w:w="9080" w:type="dxa"/>
        <w:tblInd w:w="-10" w:type="dxa"/>
        <w:tblCellMar>
          <w:left w:w="70" w:type="dxa"/>
          <w:right w:w="70" w:type="dxa"/>
        </w:tblCellMar>
        <w:tblLook w:val="04A0" w:firstRow="1" w:lastRow="0" w:firstColumn="1" w:lastColumn="0" w:noHBand="0" w:noVBand="1"/>
      </w:tblPr>
      <w:tblGrid>
        <w:gridCol w:w="3880"/>
        <w:gridCol w:w="1380"/>
        <w:gridCol w:w="1420"/>
        <w:gridCol w:w="1200"/>
        <w:gridCol w:w="1200"/>
      </w:tblGrid>
      <w:tr w:rsidR="0046736D" w:rsidRPr="0046736D" w14:paraId="63BCBBFB" w14:textId="77777777" w:rsidTr="00B931A9">
        <w:trPr>
          <w:trHeight w:val="615"/>
        </w:trPr>
        <w:tc>
          <w:tcPr>
            <w:tcW w:w="38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20991161"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2B3C6811"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477125FF"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5ACB8EF6"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E385FB7" w14:textId="77777777" w:rsidR="0046736D" w:rsidRPr="0046736D" w:rsidRDefault="0046736D" w:rsidP="00E23B57">
            <w:pPr>
              <w:ind w:left="0" w:firstLine="0"/>
              <w:rPr>
                <w:rFonts w:ascii="Calibri" w:eastAsia="Times New Roman" w:hAnsi="Calibri" w:cs="Times New Roman"/>
                <w:b/>
                <w:bCs/>
                <w:color w:val="FFFFFF"/>
                <w:lang w:eastAsia="fr-FR"/>
              </w:rPr>
            </w:pPr>
            <w:r w:rsidRPr="0046736D">
              <w:rPr>
                <w:rFonts w:ascii="Calibri" w:eastAsia="Times New Roman" w:hAnsi="Calibri" w:cs="Times New Roman"/>
                <w:b/>
                <w:bCs/>
                <w:color w:val="FFFFFF"/>
                <w:lang w:eastAsia="fr-FR"/>
              </w:rPr>
              <w:t>Informé</w:t>
            </w:r>
          </w:p>
        </w:tc>
      </w:tr>
      <w:tr w:rsidR="0046736D" w:rsidRPr="0046736D" w14:paraId="2801B5C3" w14:textId="77777777" w:rsidTr="004442BA">
        <w:trPr>
          <w:trHeight w:val="645"/>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A84777B"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Le Chef de la section Normes et agréments ;</w:t>
            </w:r>
          </w:p>
        </w:tc>
        <w:tc>
          <w:tcPr>
            <w:tcW w:w="1380" w:type="dxa"/>
            <w:tcBorders>
              <w:top w:val="nil"/>
              <w:left w:val="nil"/>
              <w:bottom w:val="single" w:sz="8" w:space="0" w:color="auto"/>
              <w:right w:val="single" w:sz="8" w:space="0" w:color="auto"/>
            </w:tcBorders>
            <w:shd w:val="clear" w:color="auto" w:fill="2E74B5" w:themeFill="accent1" w:themeFillShade="BF"/>
            <w:noWrap/>
            <w:vAlign w:val="center"/>
            <w:hideMark/>
          </w:tcPr>
          <w:p w14:paraId="26E887B8"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1AB761C"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69DEE8F6"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279C0893"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7BA7C702" w14:textId="77777777" w:rsidTr="004442BA">
        <w:trPr>
          <w:trHeight w:val="645"/>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4A6C2D1"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L’ordre professionnel du corps concerné ;</w:t>
            </w:r>
          </w:p>
        </w:tc>
        <w:tc>
          <w:tcPr>
            <w:tcW w:w="1380" w:type="dxa"/>
            <w:tcBorders>
              <w:top w:val="nil"/>
              <w:left w:val="nil"/>
              <w:bottom w:val="single" w:sz="8" w:space="0" w:color="auto"/>
              <w:right w:val="single" w:sz="8" w:space="0" w:color="auto"/>
            </w:tcBorders>
            <w:shd w:val="clear" w:color="auto" w:fill="2E74B5" w:themeFill="accent1" w:themeFillShade="BF"/>
            <w:vAlign w:val="center"/>
            <w:hideMark/>
          </w:tcPr>
          <w:p w14:paraId="6C8CC8FB" w14:textId="77777777" w:rsidR="0046736D" w:rsidRPr="0046736D" w:rsidRDefault="0046736D" w:rsidP="00E23B57">
            <w:pPr>
              <w:ind w:left="0" w:firstLine="0"/>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70072517"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2E74B5" w:themeFill="accent1" w:themeFillShade="BF"/>
            <w:vAlign w:val="center"/>
            <w:hideMark/>
          </w:tcPr>
          <w:p w14:paraId="5D26D060"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514D7CE"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394E919C" w14:textId="77777777" w:rsidTr="004442BA">
        <w:trPr>
          <w:trHeight w:val="645"/>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E8A9B60"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La commission nationale des agréments ;</w:t>
            </w:r>
          </w:p>
        </w:tc>
        <w:tc>
          <w:tcPr>
            <w:tcW w:w="1380" w:type="dxa"/>
            <w:tcBorders>
              <w:top w:val="nil"/>
              <w:left w:val="nil"/>
              <w:bottom w:val="single" w:sz="8" w:space="0" w:color="auto"/>
              <w:right w:val="single" w:sz="8" w:space="0" w:color="auto"/>
            </w:tcBorders>
            <w:shd w:val="clear" w:color="auto" w:fill="2E74B5" w:themeFill="accent1" w:themeFillShade="BF"/>
            <w:noWrap/>
            <w:vAlign w:val="center"/>
            <w:hideMark/>
          </w:tcPr>
          <w:p w14:paraId="56779142"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40C73A8"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2CBDD657"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2E74B5" w:themeFill="accent1" w:themeFillShade="BF"/>
            <w:vAlign w:val="center"/>
            <w:hideMark/>
          </w:tcPr>
          <w:p w14:paraId="09D48713"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r w:rsidR="0046736D" w:rsidRPr="0046736D" w14:paraId="0BA5D4D4" w14:textId="77777777" w:rsidTr="004442BA">
        <w:trPr>
          <w:trHeight w:val="345"/>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634DFDF" w14:textId="77777777" w:rsidR="0046736D" w:rsidRPr="0046736D" w:rsidRDefault="0046736D" w:rsidP="00E23B57">
            <w:pPr>
              <w:ind w:left="0" w:firstLine="0"/>
              <w:rPr>
                <w:rFonts w:ascii="Calibri" w:eastAsia="Times New Roman" w:hAnsi="Calibri" w:cs="Times New Roman"/>
                <w:color w:val="000000"/>
                <w:sz w:val="24"/>
                <w:szCs w:val="24"/>
                <w:lang w:eastAsia="fr-FR"/>
              </w:rPr>
            </w:pPr>
            <w:r w:rsidRPr="0046736D">
              <w:rPr>
                <w:rFonts w:ascii="Calibri" w:eastAsia="Times New Roman" w:hAnsi="Calibri" w:cs="Times New Roman"/>
                <w:color w:val="000000"/>
                <w:sz w:val="24"/>
                <w:lang w:eastAsia="fr-FR"/>
              </w:rPr>
              <w:t>Le Ministre</w:t>
            </w:r>
          </w:p>
        </w:tc>
        <w:tc>
          <w:tcPr>
            <w:tcW w:w="1380" w:type="dxa"/>
            <w:tcBorders>
              <w:top w:val="nil"/>
              <w:left w:val="nil"/>
              <w:bottom w:val="single" w:sz="8" w:space="0" w:color="auto"/>
              <w:right w:val="single" w:sz="8" w:space="0" w:color="auto"/>
            </w:tcBorders>
            <w:shd w:val="clear" w:color="auto" w:fill="auto"/>
            <w:noWrap/>
            <w:vAlign w:val="center"/>
            <w:hideMark/>
          </w:tcPr>
          <w:p w14:paraId="057D2B75" w14:textId="77777777" w:rsidR="0046736D" w:rsidRPr="0046736D" w:rsidRDefault="0046736D" w:rsidP="00E23B57">
            <w:pPr>
              <w:ind w:left="0" w:firstLine="0"/>
              <w:rPr>
                <w:rFonts w:ascii="Arial Narrow" w:eastAsia="Times New Roman" w:hAnsi="Arial Narrow" w:cs="Times New Roman"/>
                <w:color w:val="000000"/>
                <w:lang w:eastAsia="fr-FR"/>
              </w:rPr>
            </w:pPr>
            <w:r w:rsidRPr="0046736D">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2E74B5" w:themeFill="accent1" w:themeFillShade="BF"/>
            <w:vAlign w:val="center"/>
            <w:hideMark/>
          </w:tcPr>
          <w:p w14:paraId="2DF8D8E2"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EA5247A"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0753602" w14:textId="77777777" w:rsidR="0046736D" w:rsidRPr="0046736D" w:rsidRDefault="0046736D" w:rsidP="00E23B57">
            <w:pPr>
              <w:ind w:left="0" w:firstLine="0"/>
              <w:rPr>
                <w:rFonts w:ascii="Calibri" w:eastAsia="Times New Roman" w:hAnsi="Calibri" w:cs="Times New Roman"/>
                <w:color w:val="000000"/>
                <w:lang w:eastAsia="fr-FR"/>
              </w:rPr>
            </w:pPr>
            <w:r w:rsidRPr="0046736D">
              <w:rPr>
                <w:rFonts w:ascii="Calibri" w:eastAsia="Times New Roman" w:hAnsi="Calibri" w:cs="Times New Roman"/>
                <w:color w:val="000000"/>
                <w:lang w:eastAsia="fr-FR"/>
              </w:rPr>
              <w:t> </w:t>
            </w:r>
          </w:p>
        </w:tc>
      </w:tr>
    </w:tbl>
    <w:p w14:paraId="73E28448" w14:textId="77777777" w:rsidR="004442BA" w:rsidRDefault="004442BA" w:rsidP="00E23B57">
      <w:pPr>
        <w:ind w:left="426"/>
        <w:rPr>
          <w:sz w:val="24"/>
        </w:rPr>
      </w:pPr>
    </w:p>
    <w:p w14:paraId="53F9B1FF" w14:textId="1704A6BA" w:rsidR="00B471F9" w:rsidRPr="000426DD" w:rsidRDefault="00B471F9" w:rsidP="00450AD4">
      <w:pPr>
        <w:ind w:left="0" w:firstLine="0"/>
        <w:rPr>
          <w:b/>
          <w:sz w:val="24"/>
        </w:rPr>
      </w:pPr>
      <w:r w:rsidRPr="000426DD">
        <w:rPr>
          <w:b/>
          <w:sz w:val="24"/>
        </w:rPr>
        <w:t xml:space="preserve">DESCRIPTION DE LA </w:t>
      </w:r>
      <w:r w:rsidR="00450AD4" w:rsidRPr="000426DD">
        <w:rPr>
          <w:b/>
          <w:sz w:val="24"/>
        </w:rPr>
        <w:t>PROCÉDURE</w:t>
      </w:r>
      <w:r w:rsidRPr="000426DD">
        <w:rPr>
          <w:b/>
          <w:sz w:val="24"/>
        </w:rPr>
        <w:t> </w:t>
      </w:r>
    </w:p>
    <w:p w14:paraId="2D2E5695" w14:textId="77777777" w:rsidR="002576F3" w:rsidRPr="000D07A7" w:rsidRDefault="002576F3" w:rsidP="00450AD4">
      <w:pPr>
        <w:ind w:left="0" w:firstLine="0"/>
        <w:rPr>
          <w:b/>
          <w:sz w:val="24"/>
        </w:rPr>
      </w:pPr>
    </w:p>
    <w:p w14:paraId="65BC6EE3" w14:textId="77777777" w:rsidR="00960F18" w:rsidRDefault="00960F18" w:rsidP="00450AD4">
      <w:pPr>
        <w:spacing w:line="259" w:lineRule="auto"/>
        <w:ind w:left="0" w:firstLine="0"/>
        <w:jc w:val="both"/>
        <w:rPr>
          <w:sz w:val="24"/>
        </w:rPr>
      </w:pPr>
      <w:r>
        <w:rPr>
          <w:sz w:val="24"/>
        </w:rPr>
        <w:t>La procédure d’obtention d’un agrément passe obligatoirement par les étapes suivantes :</w:t>
      </w:r>
    </w:p>
    <w:p w14:paraId="287CE2EC" w14:textId="77777777" w:rsidR="00450AD4" w:rsidRDefault="00450AD4" w:rsidP="00450AD4">
      <w:pPr>
        <w:spacing w:line="259" w:lineRule="auto"/>
        <w:ind w:left="0" w:firstLine="0"/>
        <w:jc w:val="both"/>
        <w:rPr>
          <w:sz w:val="24"/>
        </w:rPr>
      </w:pPr>
    </w:p>
    <w:p w14:paraId="08F6F5BA" w14:textId="77777777" w:rsidR="00960F18" w:rsidRDefault="00960F18" w:rsidP="00450AD4">
      <w:pPr>
        <w:numPr>
          <w:ilvl w:val="0"/>
          <w:numId w:val="112"/>
        </w:numPr>
        <w:spacing w:line="259" w:lineRule="auto"/>
        <w:ind w:firstLine="0"/>
        <w:jc w:val="both"/>
        <w:rPr>
          <w:sz w:val="24"/>
        </w:rPr>
      </w:pPr>
      <w:r>
        <w:rPr>
          <w:sz w:val="24"/>
        </w:rPr>
        <w:t>L’analyse de la conformité du dossier</w:t>
      </w:r>
      <w:r w:rsidR="00CE57A2">
        <w:rPr>
          <w:sz w:val="24"/>
        </w:rPr>
        <w:t xml:space="preserve"> du</w:t>
      </w:r>
      <w:r>
        <w:rPr>
          <w:sz w:val="24"/>
        </w:rPr>
        <w:t xml:space="preserve"> pétitionnaire ;</w:t>
      </w:r>
    </w:p>
    <w:p w14:paraId="053D8C55" w14:textId="77777777" w:rsidR="00960F18" w:rsidRDefault="00960F18" w:rsidP="00450AD4">
      <w:pPr>
        <w:numPr>
          <w:ilvl w:val="0"/>
          <w:numId w:val="112"/>
        </w:numPr>
        <w:spacing w:line="259" w:lineRule="auto"/>
        <w:ind w:firstLine="0"/>
        <w:jc w:val="both"/>
        <w:rPr>
          <w:sz w:val="24"/>
        </w:rPr>
      </w:pPr>
      <w:r>
        <w:rPr>
          <w:sz w:val="24"/>
        </w:rPr>
        <w:t>L’examen collectif ;</w:t>
      </w:r>
    </w:p>
    <w:p w14:paraId="253D4F5B" w14:textId="77777777" w:rsidR="00EC69AB" w:rsidRDefault="00960F18" w:rsidP="00450AD4">
      <w:pPr>
        <w:numPr>
          <w:ilvl w:val="0"/>
          <w:numId w:val="112"/>
        </w:numPr>
        <w:spacing w:line="259" w:lineRule="auto"/>
        <w:ind w:firstLine="0"/>
        <w:jc w:val="both"/>
        <w:rPr>
          <w:sz w:val="24"/>
        </w:rPr>
      </w:pPr>
      <w:r w:rsidRPr="00EC69AB">
        <w:rPr>
          <w:sz w:val="24"/>
        </w:rPr>
        <w:t>La validation ;</w:t>
      </w:r>
    </w:p>
    <w:p w14:paraId="4E3A3AF3" w14:textId="5DA414C4" w:rsidR="00C664BC" w:rsidRPr="00450AD4" w:rsidRDefault="00960F18" w:rsidP="00704FE2">
      <w:pPr>
        <w:numPr>
          <w:ilvl w:val="0"/>
          <w:numId w:val="112"/>
        </w:numPr>
        <w:spacing w:line="259" w:lineRule="auto"/>
        <w:ind w:firstLine="0"/>
        <w:jc w:val="both"/>
        <w:rPr>
          <w:sz w:val="24"/>
        </w:rPr>
      </w:pPr>
      <w:r w:rsidRPr="00450AD4">
        <w:rPr>
          <w:sz w:val="24"/>
        </w:rPr>
        <w:t>La diffusion.</w:t>
      </w:r>
      <w:r w:rsidR="00C664BC" w:rsidRPr="00450AD4">
        <w:rPr>
          <w:sz w:val="24"/>
        </w:rPr>
        <w:br w:type="page"/>
      </w:r>
    </w:p>
    <w:tbl>
      <w:tblPr>
        <w:tblW w:w="9839"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44"/>
        <w:gridCol w:w="6435"/>
        <w:gridCol w:w="1560"/>
      </w:tblGrid>
      <w:tr w:rsidR="009D0CF5" w:rsidRPr="000426DD" w14:paraId="05ED2803" w14:textId="77777777" w:rsidTr="00A705EF">
        <w:tc>
          <w:tcPr>
            <w:tcW w:w="1844" w:type="dxa"/>
            <w:shd w:val="clear" w:color="auto" w:fill="DEEAF6" w:themeFill="accent1" w:themeFillTint="33"/>
          </w:tcPr>
          <w:p w14:paraId="2AF4597D" w14:textId="77777777" w:rsidR="009D0CF5" w:rsidRDefault="009D0CF5" w:rsidP="00C664BC">
            <w:pPr>
              <w:ind w:left="0" w:firstLine="0"/>
              <w:jc w:val="center"/>
              <w:rPr>
                <w:b/>
                <w:sz w:val="24"/>
                <w:szCs w:val="28"/>
              </w:rPr>
            </w:pPr>
            <w:r w:rsidRPr="00C664BC">
              <w:rPr>
                <w:b/>
                <w:sz w:val="24"/>
                <w:szCs w:val="28"/>
              </w:rPr>
              <w:lastRenderedPageBreak/>
              <w:t>MINISTERE DE LA SANTE</w:t>
            </w:r>
          </w:p>
          <w:p w14:paraId="2C02ED83" w14:textId="77777777" w:rsidR="009D0CF5" w:rsidRPr="00C664BC" w:rsidRDefault="009D0CF5" w:rsidP="00C664BC">
            <w:pPr>
              <w:ind w:left="0" w:firstLine="0"/>
              <w:jc w:val="center"/>
              <w:rPr>
                <w:b/>
                <w:sz w:val="24"/>
                <w:szCs w:val="28"/>
              </w:rPr>
            </w:pPr>
            <w:r w:rsidRPr="00C664BC">
              <w:rPr>
                <w:b/>
                <w:sz w:val="24"/>
                <w:szCs w:val="28"/>
              </w:rPr>
              <w:t>MANUEL DE PROCEDURES</w:t>
            </w:r>
          </w:p>
        </w:tc>
        <w:tc>
          <w:tcPr>
            <w:tcW w:w="6435" w:type="dxa"/>
            <w:shd w:val="clear" w:color="auto" w:fill="DEEAF6" w:themeFill="accent1" w:themeFillTint="33"/>
          </w:tcPr>
          <w:p w14:paraId="075E7377" w14:textId="77777777" w:rsidR="009D0CF5" w:rsidRPr="00C664BC" w:rsidRDefault="009D0CF5" w:rsidP="00C664BC">
            <w:pPr>
              <w:spacing w:line="259" w:lineRule="auto"/>
              <w:ind w:left="0" w:firstLine="0"/>
              <w:jc w:val="center"/>
              <w:rPr>
                <w:b/>
                <w:sz w:val="24"/>
                <w:szCs w:val="28"/>
              </w:rPr>
            </w:pPr>
            <w:r w:rsidRPr="00C664BC">
              <w:rPr>
                <w:b/>
                <w:sz w:val="24"/>
                <w:szCs w:val="28"/>
              </w:rPr>
              <w:t>AGREMENT DE CREATION D’UNE STRUCTURE PRIVEE DE SOINS PAR UNE PERSONNE PHYSIQUE OU MORALE</w:t>
            </w:r>
          </w:p>
          <w:p w14:paraId="4DB84D59" w14:textId="77777777" w:rsidR="009D0CF5" w:rsidRPr="00C664BC" w:rsidRDefault="009D0CF5" w:rsidP="00C664BC">
            <w:pPr>
              <w:ind w:left="0" w:firstLine="0"/>
              <w:jc w:val="center"/>
              <w:rPr>
                <w:b/>
                <w:sz w:val="24"/>
                <w:szCs w:val="28"/>
              </w:rPr>
            </w:pPr>
          </w:p>
        </w:tc>
        <w:tc>
          <w:tcPr>
            <w:tcW w:w="1560" w:type="dxa"/>
            <w:shd w:val="clear" w:color="auto" w:fill="DEEAF6" w:themeFill="accent1" w:themeFillTint="33"/>
          </w:tcPr>
          <w:p w14:paraId="327C3888" w14:textId="77777777" w:rsidR="009D0CF5" w:rsidRPr="00C664BC" w:rsidRDefault="009D0CF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62919425" w14:textId="77777777" w:rsidR="009D0CF5" w:rsidRPr="00C664BC" w:rsidRDefault="000426DD" w:rsidP="00C664BC">
            <w:pPr>
              <w:ind w:left="0" w:firstLine="0"/>
              <w:jc w:val="center"/>
              <w:rPr>
                <w:b/>
                <w:sz w:val="24"/>
                <w:szCs w:val="28"/>
              </w:rPr>
            </w:pPr>
            <w:r w:rsidRPr="00C664BC">
              <w:rPr>
                <w:b/>
                <w:sz w:val="24"/>
                <w:szCs w:val="28"/>
              </w:rPr>
              <w:t>6.1.3</w:t>
            </w:r>
          </w:p>
        </w:tc>
      </w:tr>
      <w:tr w:rsidR="009D0CF5" w:rsidRPr="000426DD" w14:paraId="58E2BC8E" w14:textId="77777777" w:rsidTr="00A705EF">
        <w:tc>
          <w:tcPr>
            <w:tcW w:w="1844" w:type="dxa"/>
            <w:shd w:val="clear" w:color="auto" w:fill="DEEAF6" w:themeFill="accent1" w:themeFillTint="33"/>
          </w:tcPr>
          <w:p w14:paraId="7624A306" w14:textId="77777777" w:rsidR="009D0CF5" w:rsidRPr="00C664BC" w:rsidRDefault="009D0CF5" w:rsidP="00C664BC">
            <w:pPr>
              <w:ind w:left="0" w:firstLine="0"/>
              <w:jc w:val="center"/>
              <w:rPr>
                <w:b/>
                <w:szCs w:val="28"/>
              </w:rPr>
            </w:pPr>
          </w:p>
          <w:p w14:paraId="768F1643" w14:textId="77777777" w:rsidR="009D0CF5" w:rsidRPr="00C664BC" w:rsidRDefault="009D0CF5" w:rsidP="00C664BC">
            <w:pPr>
              <w:ind w:left="0" w:firstLine="0"/>
              <w:jc w:val="center"/>
              <w:rPr>
                <w:b/>
                <w:szCs w:val="28"/>
              </w:rPr>
            </w:pPr>
            <w:r w:rsidRPr="00C664BC">
              <w:rPr>
                <w:b/>
                <w:szCs w:val="28"/>
              </w:rPr>
              <w:t>Date de la révision :</w:t>
            </w:r>
          </w:p>
          <w:p w14:paraId="6A55F68F" w14:textId="77777777" w:rsidR="009D0CF5" w:rsidRPr="00C664BC" w:rsidRDefault="009D0CF5" w:rsidP="00C664BC">
            <w:pPr>
              <w:ind w:left="0" w:firstLine="0"/>
              <w:jc w:val="center"/>
              <w:rPr>
                <w:b/>
                <w:szCs w:val="28"/>
              </w:rPr>
            </w:pPr>
          </w:p>
        </w:tc>
        <w:tc>
          <w:tcPr>
            <w:tcW w:w="6435" w:type="dxa"/>
            <w:shd w:val="clear" w:color="auto" w:fill="DEEAF6" w:themeFill="accent1" w:themeFillTint="33"/>
          </w:tcPr>
          <w:p w14:paraId="7EE0AD47" w14:textId="77777777" w:rsidR="009D0CF5" w:rsidRPr="00C664BC" w:rsidRDefault="009D0CF5" w:rsidP="00C664BC">
            <w:pPr>
              <w:ind w:left="0" w:firstLine="0"/>
              <w:jc w:val="center"/>
              <w:rPr>
                <w:b/>
                <w:szCs w:val="28"/>
              </w:rPr>
            </w:pPr>
          </w:p>
          <w:p w14:paraId="0C647B20" w14:textId="77777777" w:rsidR="00C67F6B" w:rsidRDefault="00C67F6B" w:rsidP="00C664BC">
            <w:pPr>
              <w:ind w:left="0" w:firstLine="0"/>
              <w:jc w:val="center"/>
              <w:rPr>
                <w:b/>
                <w:szCs w:val="28"/>
              </w:rPr>
            </w:pPr>
            <w:r>
              <w:rPr>
                <w:b/>
                <w:szCs w:val="28"/>
              </w:rPr>
              <w:t xml:space="preserve">Tache : l’agrément </w:t>
            </w:r>
          </w:p>
          <w:p w14:paraId="05D437B2" w14:textId="77777777" w:rsidR="009D0CF5" w:rsidRPr="00C67F6B" w:rsidRDefault="00C67F6B" w:rsidP="00F32D9D">
            <w:pPr>
              <w:pStyle w:val="ListParagraph"/>
              <w:numPr>
                <w:ilvl w:val="0"/>
                <w:numId w:val="5"/>
              </w:numPr>
              <w:rPr>
                <w:sz w:val="24"/>
              </w:rPr>
            </w:pPr>
            <w:r w:rsidRPr="00C67F6B">
              <w:rPr>
                <w:sz w:val="24"/>
              </w:rPr>
              <w:t>L’analyse de la conformité</w:t>
            </w:r>
          </w:p>
          <w:p w14:paraId="39695C90" w14:textId="77777777" w:rsidR="00C67F6B" w:rsidRPr="00C67F6B" w:rsidRDefault="00C67F6B" w:rsidP="00F32D9D">
            <w:pPr>
              <w:pStyle w:val="ListParagraph"/>
              <w:numPr>
                <w:ilvl w:val="0"/>
                <w:numId w:val="5"/>
              </w:numPr>
              <w:rPr>
                <w:sz w:val="24"/>
              </w:rPr>
            </w:pPr>
            <w:r w:rsidRPr="00C67F6B">
              <w:rPr>
                <w:sz w:val="24"/>
              </w:rPr>
              <w:t>L’examen collectif </w:t>
            </w:r>
          </w:p>
          <w:p w14:paraId="1A10E34C" w14:textId="77777777" w:rsidR="00C67F6B" w:rsidRPr="00C67F6B" w:rsidRDefault="00C67F6B" w:rsidP="00F32D9D">
            <w:pPr>
              <w:pStyle w:val="ListParagraph"/>
              <w:numPr>
                <w:ilvl w:val="0"/>
                <w:numId w:val="5"/>
              </w:numPr>
              <w:rPr>
                <w:sz w:val="24"/>
              </w:rPr>
            </w:pPr>
            <w:r w:rsidRPr="00C67F6B">
              <w:rPr>
                <w:sz w:val="24"/>
              </w:rPr>
              <w:t>La Validation </w:t>
            </w:r>
          </w:p>
          <w:p w14:paraId="14EC8C11" w14:textId="77777777" w:rsidR="00C67F6B" w:rsidRPr="00C67F6B" w:rsidRDefault="00C67F6B" w:rsidP="00F32D9D">
            <w:pPr>
              <w:pStyle w:val="ListParagraph"/>
              <w:numPr>
                <w:ilvl w:val="0"/>
                <w:numId w:val="5"/>
              </w:numPr>
              <w:rPr>
                <w:sz w:val="24"/>
              </w:rPr>
            </w:pPr>
            <w:r w:rsidRPr="00C67F6B">
              <w:rPr>
                <w:sz w:val="24"/>
              </w:rPr>
              <w:t>La diffusion</w:t>
            </w:r>
          </w:p>
          <w:p w14:paraId="51C61728" w14:textId="77777777" w:rsidR="00C67F6B" w:rsidRPr="00C664BC" w:rsidRDefault="00C67F6B" w:rsidP="00C664BC">
            <w:pPr>
              <w:ind w:left="0" w:firstLine="0"/>
              <w:jc w:val="center"/>
              <w:rPr>
                <w:b/>
                <w:szCs w:val="28"/>
              </w:rPr>
            </w:pPr>
          </w:p>
        </w:tc>
        <w:tc>
          <w:tcPr>
            <w:tcW w:w="1560" w:type="dxa"/>
            <w:shd w:val="clear" w:color="auto" w:fill="DEEAF6" w:themeFill="accent1" w:themeFillTint="33"/>
          </w:tcPr>
          <w:p w14:paraId="37732F1A" w14:textId="77777777" w:rsidR="009D0CF5" w:rsidRPr="00C664BC" w:rsidRDefault="009D0CF5" w:rsidP="00C664BC">
            <w:pPr>
              <w:ind w:left="0" w:firstLine="0"/>
              <w:jc w:val="center"/>
              <w:rPr>
                <w:b/>
                <w:szCs w:val="28"/>
              </w:rPr>
            </w:pPr>
            <w:r w:rsidRPr="00C664BC">
              <w:rPr>
                <w:b/>
                <w:szCs w:val="28"/>
              </w:rPr>
              <w:t xml:space="preserve">Page : </w:t>
            </w:r>
            <w:r w:rsidR="000426DD" w:rsidRPr="00C664BC">
              <w:rPr>
                <w:b/>
                <w:szCs w:val="28"/>
              </w:rPr>
              <w:t>2</w:t>
            </w:r>
          </w:p>
        </w:tc>
      </w:tr>
    </w:tbl>
    <w:p w14:paraId="0D6871B3" w14:textId="77777777" w:rsidR="009D0CF5" w:rsidRDefault="009D0CF5" w:rsidP="00E23B57">
      <w:pPr>
        <w:ind w:left="720"/>
        <w:rPr>
          <w:sz w:val="24"/>
        </w:rPr>
      </w:pPr>
    </w:p>
    <w:tbl>
      <w:tblPr>
        <w:tblW w:w="55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7"/>
        <w:gridCol w:w="6644"/>
        <w:gridCol w:w="1498"/>
      </w:tblGrid>
      <w:tr w:rsidR="009D0CF5" w:rsidRPr="000426DD" w14:paraId="7FCD085C" w14:textId="77777777" w:rsidTr="00A705EF">
        <w:trPr>
          <w:trHeight w:val="219"/>
          <w:jc w:val="center"/>
        </w:trPr>
        <w:tc>
          <w:tcPr>
            <w:tcW w:w="98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ADE98E5" w14:textId="77777777" w:rsidR="009D0CF5" w:rsidRPr="00C664BC" w:rsidRDefault="000426DD" w:rsidP="00C664BC">
            <w:pPr>
              <w:ind w:left="0" w:firstLine="0"/>
              <w:jc w:val="center"/>
              <w:rPr>
                <w:b/>
                <w:szCs w:val="28"/>
              </w:rPr>
            </w:pPr>
            <w:r w:rsidRPr="00C664BC">
              <w:rPr>
                <w:b/>
                <w:szCs w:val="28"/>
              </w:rPr>
              <w:t>INTERVENANTS</w:t>
            </w:r>
          </w:p>
          <w:p w14:paraId="489C8439" w14:textId="77777777" w:rsidR="009D0CF5" w:rsidRPr="00C664BC" w:rsidRDefault="000426DD" w:rsidP="00C664BC">
            <w:pPr>
              <w:ind w:left="0" w:firstLine="0"/>
              <w:jc w:val="center"/>
              <w:rPr>
                <w:b/>
                <w:szCs w:val="28"/>
              </w:rPr>
            </w:pPr>
            <w:r w:rsidRPr="00C664BC">
              <w:rPr>
                <w:b/>
                <w:szCs w:val="28"/>
              </w:rPr>
              <w:t>OU SERVICE EN CHARGE</w:t>
            </w:r>
          </w:p>
        </w:tc>
        <w:tc>
          <w:tcPr>
            <w:tcW w:w="327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37896270" w14:textId="77777777" w:rsidR="009D0CF5" w:rsidRPr="00C664BC" w:rsidRDefault="000426DD" w:rsidP="00C664BC">
            <w:pPr>
              <w:ind w:left="0" w:firstLine="0"/>
              <w:jc w:val="center"/>
              <w:rPr>
                <w:b/>
                <w:szCs w:val="28"/>
              </w:rPr>
            </w:pPr>
            <w:r w:rsidRPr="00C664BC">
              <w:rPr>
                <w:b/>
                <w:szCs w:val="28"/>
              </w:rPr>
              <w:t>DESCRIPTION DES TACHES</w:t>
            </w:r>
          </w:p>
        </w:tc>
        <w:tc>
          <w:tcPr>
            <w:tcW w:w="7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2C923376" w14:textId="77777777" w:rsidR="009D0CF5" w:rsidRPr="00C664BC" w:rsidRDefault="000426DD" w:rsidP="00C664BC">
            <w:pPr>
              <w:ind w:left="0" w:firstLine="0"/>
              <w:jc w:val="center"/>
              <w:rPr>
                <w:b/>
                <w:szCs w:val="28"/>
              </w:rPr>
            </w:pPr>
            <w:r w:rsidRPr="00C664BC">
              <w:rPr>
                <w:b/>
                <w:szCs w:val="28"/>
              </w:rPr>
              <w:t>DELAI</w:t>
            </w:r>
          </w:p>
        </w:tc>
      </w:tr>
      <w:tr w:rsidR="009D0CF5" w:rsidRPr="00FD15CE" w14:paraId="4924E921" w14:textId="77777777" w:rsidTr="00A705EF">
        <w:trPr>
          <w:trHeight w:val="1593"/>
          <w:jc w:val="center"/>
        </w:trPr>
        <w:tc>
          <w:tcPr>
            <w:tcW w:w="989" w:type="pct"/>
            <w:tcBorders>
              <w:top w:val="double" w:sz="4" w:space="0" w:color="auto"/>
              <w:left w:val="single" w:sz="12" w:space="0" w:color="auto"/>
              <w:bottom w:val="double" w:sz="4" w:space="0" w:color="auto"/>
              <w:right w:val="single" w:sz="4" w:space="0" w:color="auto"/>
            </w:tcBorders>
          </w:tcPr>
          <w:p w14:paraId="77C6B119" w14:textId="77777777" w:rsidR="009D0CF5" w:rsidRDefault="009D0CF5" w:rsidP="00E23B57">
            <w:pPr>
              <w:rPr>
                <w:b/>
                <w:bCs/>
              </w:rPr>
            </w:pPr>
          </w:p>
          <w:p w14:paraId="1C84F9B4" w14:textId="77777777" w:rsidR="009D0CF5" w:rsidRPr="00995E28" w:rsidRDefault="009D0CF5" w:rsidP="00E23B57">
            <w:pPr>
              <w:ind w:left="200" w:firstLine="0"/>
              <w:rPr>
                <w:sz w:val="24"/>
              </w:rPr>
            </w:pPr>
            <w:r w:rsidRPr="00995E28">
              <w:rPr>
                <w:sz w:val="24"/>
              </w:rPr>
              <w:t>Le Chef de la section Agrément </w:t>
            </w:r>
          </w:p>
          <w:p w14:paraId="346C3E57" w14:textId="77777777" w:rsidR="009D0CF5" w:rsidRDefault="009D0CF5" w:rsidP="00E23B57">
            <w:pPr>
              <w:rPr>
                <w:b/>
                <w:bCs/>
              </w:rPr>
            </w:pPr>
          </w:p>
          <w:p w14:paraId="37A0622D" w14:textId="77777777" w:rsidR="009D0CF5" w:rsidRDefault="009D0CF5" w:rsidP="00E23B57">
            <w:pPr>
              <w:rPr>
                <w:b/>
                <w:bCs/>
              </w:rPr>
            </w:pPr>
          </w:p>
          <w:p w14:paraId="1EE338A2" w14:textId="77777777" w:rsidR="009D0CF5" w:rsidRDefault="009D0CF5" w:rsidP="00E23B57">
            <w:pPr>
              <w:rPr>
                <w:b/>
                <w:bCs/>
              </w:rPr>
            </w:pPr>
          </w:p>
          <w:p w14:paraId="0E0061FE" w14:textId="77777777" w:rsidR="009D0CF5" w:rsidRDefault="009D0CF5" w:rsidP="00E23B57">
            <w:pPr>
              <w:rPr>
                <w:b/>
                <w:bCs/>
              </w:rPr>
            </w:pPr>
          </w:p>
          <w:p w14:paraId="3FBBF729" w14:textId="77777777" w:rsidR="009D0CF5" w:rsidRDefault="009D0CF5" w:rsidP="00E23B57">
            <w:pPr>
              <w:rPr>
                <w:b/>
                <w:bCs/>
              </w:rPr>
            </w:pPr>
          </w:p>
          <w:p w14:paraId="2905A7FA" w14:textId="77777777" w:rsidR="009D0CF5" w:rsidRDefault="009D0CF5" w:rsidP="00E23B57">
            <w:pPr>
              <w:rPr>
                <w:b/>
                <w:bCs/>
              </w:rPr>
            </w:pPr>
          </w:p>
          <w:p w14:paraId="5909F19E" w14:textId="77777777" w:rsidR="009D0CF5" w:rsidRDefault="009D0CF5" w:rsidP="00E23B57">
            <w:pPr>
              <w:rPr>
                <w:b/>
                <w:bCs/>
              </w:rPr>
            </w:pPr>
          </w:p>
          <w:p w14:paraId="6D872565" w14:textId="77777777" w:rsidR="009D0CF5" w:rsidRDefault="009D0CF5" w:rsidP="00E23B57">
            <w:pPr>
              <w:rPr>
                <w:b/>
                <w:bCs/>
              </w:rPr>
            </w:pPr>
          </w:p>
          <w:p w14:paraId="74B27C37" w14:textId="77777777" w:rsidR="009D0CF5" w:rsidRDefault="009D0CF5" w:rsidP="00E23B57">
            <w:pPr>
              <w:rPr>
                <w:b/>
                <w:bCs/>
              </w:rPr>
            </w:pPr>
          </w:p>
          <w:p w14:paraId="7E5432CD" w14:textId="77777777" w:rsidR="00B931A9" w:rsidRDefault="00B931A9" w:rsidP="00E23B57">
            <w:pPr>
              <w:ind w:left="0" w:firstLine="0"/>
              <w:rPr>
                <w:b/>
                <w:bCs/>
              </w:rPr>
            </w:pPr>
          </w:p>
          <w:p w14:paraId="7F2DE72B" w14:textId="77777777" w:rsidR="009D0CF5" w:rsidRDefault="009D0CF5" w:rsidP="00E23B57">
            <w:pPr>
              <w:ind w:left="200" w:firstLine="0"/>
              <w:rPr>
                <w:sz w:val="24"/>
              </w:rPr>
            </w:pPr>
            <w:r>
              <w:rPr>
                <w:sz w:val="24"/>
              </w:rPr>
              <w:t>La commission nationale des agréments </w:t>
            </w:r>
          </w:p>
          <w:p w14:paraId="1F0A50D6" w14:textId="77777777" w:rsidR="009D0CF5" w:rsidRDefault="009D0CF5" w:rsidP="00E23B57">
            <w:pPr>
              <w:rPr>
                <w:b/>
                <w:bCs/>
              </w:rPr>
            </w:pPr>
          </w:p>
          <w:p w14:paraId="69CBF117" w14:textId="77777777" w:rsidR="009D0CF5" w:rsidRDefault="009D0CF5" w:rsidP="00E23B57">
            <w:pPr>
              <w:rPr>
                <w:b/>
                <w:bCs/>
              </w:rPr>
            </w:pPr>
          </w:p>
          <w:p w14:paraId="4FECE6E8" w14:textId="77777777" w:rsidR="009D0CF5" w:rsidRDefault="009D0CF5" w:rsidP="00E23B57"/>
          <w:p w14:paraId="4E632D2B" w14:textId="77777777" w:rsidR="009D0CF5" w:rsidRDefault="009D0CF5" w:rsidP="00E23B57"/>
          <w:p w14:paraId="4DC8B11F" w14:textId="77777777" w:rsidR="009D0CF5" w:rsidRDefault="009D0CF5" w:rsidP="00E23B57"/>
          <w:p w14:paraId="273FDEAF" w14:textId="77777777" w:rsidR="009D0CF5" w:rsidRDefault="009D0CF5" w:rsidP="00E23B57"/>
          <w:p w14:paraId="584EB30B" w14:textId="77777777" w:rsidR="009D0CF5" w:rsidRDefault="009D0CF5" w:rsidP="00E23B57"/>
          <w:p w14:paraId="5E37942C" w14:textId="77777777" w:rsidR="009D0CF5" w:rsidRDefault="009D0CF5" w:rsidP="00E23B57"/>
          <w:p w14:paraId="153C3A66" w14:textId="77777777" w:rsidR="009D0CF5" w:rsidRDefault="009D0CF5" w:rsidP="00E23B57"/>
          <w:p w14:paraId="4299096F" w14:textId="77777777" w:rsidR="009D0CF5" w:rsidRDefault="009D0CF5" w:rsidP="00E23B57"/>
          <w:p w14:paraId="040BD1E0" w14:textId="77777777" w:rsidR="009D0CF5" w:rsidRDefault="009D0CF5" w:rsidP="00E23B57"/>
          <w:p w14:paraId="547F3D17" w14:textId="77777777" w:rsidR="009D0CF5" w:rsidRDefault="009D0CF5" w:rsidP="00E23B57"/>
          <w:p w14:paraId="30577678" w14:textId="77777777" w:rsidR="009D0CF5" w:rsidRDefault="009D0CF5" w:rsidP="00E23B57"/>
          <w:p w14:paraId="2668AEA4" w14:textId="77777777" w:rsidR="009D0CF5" w:rsidRDefault="009D0CF5" w:rsidP="00E23B57"/>
          <w:p w14:paraId="19008347" w14:textId="77777777" w:rsidR="009D0CF5" w:rsidRDefault="009D0CF5" w:rsidP="00E23B57"/>
          <w:p w14:paraId="43B8E906" w14:textId="77777777" w:rsidR="009D0CF5" w:rsidRDefault="009D0CF5" w:rsidP="00E23B57"/>
          <w:p w14:paraId="27D067CB" w14:textId="77777777" w:rsidR="009D0CF5" w:rsidRDefault="009D0CF5" w:rsidP="00E23B57"/>
          <w:p w14:paraId="012A9DB5" w14:textId="77777777" w:rsidR="009D0CF5" w:rsidRDefault="009D0CF5" w:rsidP="00E23B57"/>
          <w:p w14:paraId="5AF0DCC1" w14:textId="77777777" w:rsidR="009D0CF5" w:rsidRDefault="009D0CF5" w:rsidP="00E23B57"/>
          <w:p w14:paraId="6551B433" w14:textId="77777777" w:rsidR="009D0CF5" w:rsidRDefault="009D0CF5" w:rsidP="00E23B57"/>
          <w:p w14:paraId="0A7AF6E6" w14:textId="77777777" w:rsidR="009D0CF5" w:rsidRDefault="00B931A9" w:rsidP="00E23B57">
            <w:pPr>
              <w:ind w:left="200" w:firstLine="0"/>
              <w:rPr>
                <w:sz w:val="24"/>
              </w:rPr>
            </w:pPr>
            <w:r>
              <w:rPr>
                <w:sz w:val="24"/>
              </w:rPr>
              <w:t>Le Ministre</w:t>
            </w:r>
          </w:p>
          <w:p w14:paraId="2A5E9E63" w14:textId="77777777" w:rsidR="009D0CF5" w:rsidRDefault="009D0CF5" w:rsidP="00E23B57"/>
          <w:p w14:paraId="0AEF04B9" w14:textId="77777777" w:rsidR="00BB5230" w:rsidRDefault="00BB5230" w:rsidP="00E23B57"/>
          <w:p w14:paraId="0E94EEFF" w14:textId="77777777" w:rsidR="00BB5230" w:rsidRDefault="00BB5230" w:rsidP="00E23B57"/>
          <w:p w14:paraId="02A1728D" w14:textId="77777777" w:rsidR="00BB5230" w:rsidRDefault="00BB5230" w:rsidP="00E23B57"/>
          <w:p w14:paraId="06B42A66" w14:textId="77777777" w:rsidR="00424E27" w:rsidRDefault="00424E27" w:rsidP="00E23B57"/>
          <w:p w14:paraId="48CB2DC0" w14:textId="77777777" w:rsidR="00BB5230" w:rsidRDefault="00BB5230" w:rsidP="00E23B57"/>
          <w:p w14:paraId="35A6ED0B" w14:textId="77777777" w:rsidR="00BB5230" w:rsidRDefault="00BB5230" w:rsidP="00E23B57"/>
          <w:p w14:paraId="5FE0826E" w14:textId="77777777" w:rsidR="00B931A9" w:rsidRDefault="00B931A9" w:rsidP="00E23B57"/>
          <w:p w14:paraId="42F8A215" w14:textId="77777777" w:rsidR="00BB5230" w:rsidRDefault="00BB5230" w:rsidP="00E23B57">
            <w:pPr>
              <w:ind w:left="200" w:firstLine="0"/>
              <w:rPr>
                <w:sz w:val="24"/>
              </w:rPr>
            </w:pPr>
            <w:r>
              <w:rPr>
                <w:sz w:val="24"/>
              </w:rPr>
              <w:t>Le secrétaire central </w:t>
            </w:r>
          </w:p>
          <w:p w14:paraId="576EDD96" w14:textId="77777777" w:rsidR="00BB5230" w:rsidRPr="00782FB4" w:rsidRDefault="00BB5230" w:rsidP="00E23B57"/>
        </w:tc>
        <w:tc>
          <w:tcPr>
            <w:tcW w:w="3273" w:type="pct"/>
            <w:tcBorders>
              <w:top w:val="double" w:sz="4" w:space="0" w:color="auto"/>
              <w:left w:val="single" w:sz="4" w:space="0" w:color="auto"/>
              <w:bottom w:val="double" w:sz="4" w:space="0" w:color="auto"/>
              <w:right w:val="single" w:sz="4" w:space="0" w:color="auto"/>
            </w:tcBorders>
          </w:tcPr>
          <w:p w14:paraId="5337BB27" w14:textId="77777777" w:rsidR="009D0CF5" w:rsidRPr="00F60E8F" w:rsidRDefault="009D0CF5" w:rsidP="00E23B57">
            <w:pPr>
              <w:rPr>
                <w:b/>
                <w:sz w:val="24"/>
              </w:rPr>
            </w:pPr>
            <w:r w:rsidRPr="00995E28">
              <w:rPr>
                <w:b/>
                <w:sz w:val="24"/>
              </w:rPr>
              <w:lastRenderedPageBreak/>
              <w:t>L’analyse de la conformité</w:t>
            </w:r>
            <w:r w:rsidR="00F60E8F">
              <w:rPr>
                <w:b/>
                <w:sz w:val="24"/>
              </w:rPr>
              <w:t xml:space="preserve"> :</w:t>
            </w:r>
          </w:p>
          <w:p w14:paraId="1C13A415" w14:textId="77777777" w:rsidR="009D0CF5" w:rsidRPr="00995E28" w:rsidRDefault="009D0CF5" w:rsidP="00F32D9D">
            <w:pPr>
              <w:numPr>
                <w:ilvl w:val="0"/>
                <w:numId w:val="113"/>
              </w:numPr>
              <w:jc w:val="both"/>
              <w:rPr>
                <w:sz w:val="24"/>
              </w:rPr>
            </w:pPr>
            <w:r w:rsidRPr="00995E28">
              <w:rPr>
                <w:sz w:val="24"/>
              </w:rPr>
              <w:t>Reçoit les dossiers annotés par le Directeur National ;</w:t>
            </w:r>
          </w:p>
          <w:p w14:paraId="388A7619" w14:textId="77777777" w:rsidR="009D0CF5" w:rsidRPr="00995E28" w:rsidRDefault="009D0CF5" w:rsidP="00F32D9D">
            <w:pPr>
              <w:numPr>
                <w:ilvl w:val="0"/>
                <w:numId w:val="113"/>
              </w:numPr>
              <w:jc w:val="both"/>
              <w:rPr>
                <w:sz w:val="24"/>
              </w:rPr>
            </w:pPr>
            <w:r w:rsidRPr="00995E28">
              <w:rPr>
                <w:sz w:val="24"/>
              </w:rPr>
              <w:t>Vérifie la complétude des dossiers à fournir ;</w:t>
            </w:r>
          </w:p>
          <w:p w14:paraId="32E166F6" w14:textId="77777777" w:rsidR="009D0CF5" w:rsidRPr="00995E28" w:rsidRDefault="009D0CF5" w:rsidP="00F32D9D">
            <w:pPr>
              <w:numPr>
                <w:ilvl w:val="0"/>
                <w:numId w:val="113"/>
              </w:numPr>
              <w:jc w:val="both"/>
              <w:rPr>
                <w:sz w:val="24"/>
              </w:rPr>
            </w:pPr>
            <w:r w:rsidRPr="00995E28">
              <w:rPr>
                <w:sz w:val="24"/>
              </w:rPr>
              <w:t>Rédige un accusé de réception en indiquant soit les pièces manquantes, soit la date d’examen du dossier par la commission nationale ;</w:t>
            </w:r>
          </w:p>
          <w:p w14:paraId="0C37C8F5" w14:textId="77777777" w:rsidR="009D0CF5" w:rsidRPr="00995E28" w:rsidRDefault="009D0CF5" w:rsidP="00F32D9D">
            <w:pPr>
              <w:numPr>
                <w:ilvl w:val="0"/>
                <w:numId w:val="113"/>
              </w:numPr>
              <w:jc w:val="both"/>
              <w:rPr>
                <w:sz w:val="24"/>
              </w:rPr>
            </w:pPr>
            <w:r w:rsidRPr="00995E28">
              <w:rPr>
                <w:sz w:val="24"/>
              </w:rPr>
              <w:t>Envoie le dossier au Président de l’ordre professionnel concerné ;</w:t>
            </w:r>
          </w:p>
          <w:p w14:paraId="53250D75" w14:textId="77777777" w:rsidR="009D0CF5" w:rsidRDefault="00E23B57" w:rsidP="00F32D9D">
            <w:pPr>
              <w:numPr>
                <w:ilvl w:val="0"/>
                <w:numId w:val="113"/>
              </w:numPr>
              <w:jc w:val="both"/>
              <w:rPr>
                <w:sz w:val="24"/>
              </w:rPr>
            </w:pPr>
            <w:r>
              <w:rPr>
                <w:sz w:val="24"/>
              </w:rPr>
              <w:t xml:space="preserve">Reçoit l’avis de l’ordre et </w:t>
            </w:r>
            <w:r w:rsidR="009D0CF5" w:rsidRPr="00995E28">
              <w:rPr>
                <w:sz w:val="24"/>
              </w:rPr>
              <w:t>programme le dossier pour la prochaine séance de la commission nationale.</w:t>
            </w:r>
          </w:p>
          <w:p w14:paraId="4F823305" w14:textId="77777777" w:rsidR="009D0CF5" w:rsidRDefault="009D0CF5" w:rsidP="00E23B57"/>
          <w:p w14:paraId="50EC27C6" w14:textId="77777777" w:rsidR="009D0CF5" w:rsidRDefault="009D0CF5" w:rsidP="00E23B57"/>
          <w:p w14:paraId="0EBEB26C" w14:textId="77777777" w:rsidR="009D0CF5" w:rsidRDefault="009D0CF5" w:rsidP="00E23B57">
            <w:pPr>
              <w:rPr>
                <w:b/>
                <w:sz w:val="24"/>
              </w:rPr>
            </w:pPr>
            <w:r w:rsidRPr="00995E28">
              <w:rPr>
                <w:b/>
                <w:sz w:val="24"/>
              </w:rPr>
              <w:t>L’examen collectif :</w:t>
            </w:r>
          </w:p>
          <w:p w14:paraId="44CF8465" w14:textId="77777777" w:rsidR="009D0CF5" w:rsidRDefault="009D0CF5" w:rsidP="00F32D9D">
            <w:pPr>
              <w:numPr>
                <w:ilvl w:val="0"/>
                <w:numId w:val="114"/>
              </w:numPr>
              <w:jc w:val="both"/>
              <w:rPr>
                <w:sz w:val="24"/>
              </w:rPr>
            </w:pPr>
            <w:r>
              <w:rPr>
                <w:sz w:val="24"/>
              </w:rPr>
              <w:t>Vérifie la complétude du dossier ;</w:t>
            </w:r>
          </w:p>
          <w:p w14:paraId="6816E224" w14:textId="77777777" w:rsidR="009D0CF5" w:rsidRDefault="009D0CF5" w:rsidP="00F32D9D">
            <w:pPr>
              <w:numPr>
                <w:ilvl w:val="0"/>
                <w:numId w:val="114"/>
              </w:numPr>
              <w:jc w:val="both"/>
              <w:rPr>
                <w:sz w:val="24"/>
              </w:rPr>
            </w:pPr>
            <w:r>
              <w:rPr>
                <w:sz w:val="24"/>
              </w:rPr>
              <w:t>Analyse les conditions d’implantation ;</w:t>
            </w:r>
          </w:p>
          <w:p w14:paraId="50EE7BE8" w14:textId="77777777" w:rsidR="009D0CF5" w:rsidRDefault="009D0CF5" w:rsidP="00F32D9D">
            <w:pPr>
              <w:numPr>
                <w:ilvl w:val="0"/>
                <w:numId w:val="114"/>
              </w:numPr>
              <w:jc w:val="both"/>
              <w:rPr>
                <w:sz w:val="24"/>
              </w:rPr>
            </w:pPr>
            <w:r>
              <w:rPr>
                <w:sz w:val="24"/>
              </w:rPr>
              <w:t>Détermine les dossiers répondant aux normes et ceux qui sont rejetés ;</w:t>
            </w:r>
          </w:p>
          <w:p w14:paraId="681464A5" w14:textId="77777777" w:rsidR="009D0CF5" w:rsidRDefault="009D0CF5" w:rsidP="00F32D9D">
            <w:pPr>
              <w:numPr>
                <w:ilvl w:val="0"/>
                <w:numId w:val="114"/>
              </w:numPr>
              <w:jc w:val="both"/>
              <w:rPr>
                <w:sz w:val="24"/>
              </w:rPr>
            </w:pPr>
            <w:r>
              <w:rPr>
                <w:sz w:val="24"/>
              </w:rPr>
              <w:t>Rédige un procès- verbal de délibération avec signature de tous ses membres ;</w:t>
            </w:r>
          </w:p>
          <w:p w14:paraId="71660753" w14:textId="77777777" w:rsidR="009D0CF5" w:rsidRDefault="009D0CF5" w:rsidP="00F32D9D">
            <w:pPr>
              <w:numPr>
                <w:ilvl w:val="0"/>
                <w:numId w:val="114"/>
              </w:numPr>
              <w:jc w:val="both"/>
              <w:rPr>
                <w:sz w:val="24"/>
              </w:rPr>
            </w:pPr>
            <w:r>
              <w:rPr>
                <w:sz w:val="24"/>
              </w:rPr>
              <w:t>Rédige les projets arrêtés des agréments ;</w:t>
            </w:r>
          </w:p>
          <w:p w14:paraId="7233DEE1" w14:textId="77777777" w:rsidR="009D0CF5" w:rsidRDefault="009D0CF5" w:rsidP="00F32D9D">
            <w:pPr>
              <w:numPr>
                <w:ilvl w:val="0"/>
                <w:numId w:val="114"/>
              </w:numPr>
              <w:jc w:val="both"/>
              <w:rPr>
                <w:sz w:val="24"/>
              </w:rPr>
            </w:pPr>
            <w:r w:rsidRPr="00995E28">
              <w:rPr>
                <w:sz w:val="24"/>
              </w:rPr>
              <w:t>Envoie les projets et procès- verbal au Ministre de la santé pour décision </w:t>
            </w:r>
            <w:r>
              <w:rPr>
                <w:sz w:val="24"/>
              </w:rPr>
              <w:t>finale en passant par le Secrétaire général.</w:t>
            </w:r>
          </w:p>
          <w:p w14:paraId="4AFA54F3" w14:textId="77777777" w:rsidR="009D0CF5" w:rsidRDefault="009D0CF5" w:rsidP="00E23B57">
            <w:pPr>
              <w:ind w:left="720"/>
              <w:rPr>
                <w:sz w:val="24"/>
              </w:rPr>
            </w:pPr>
          </w:p>
          <w:p w14:paraId="0099C7D2" w14:textId="77777777" w:rsidR="009D0CF5" w:rsidRDefault="009D0CF5" w:rsidP="00E23B57">
            <w:pPr>
              <w:rPr>
                <w:sz w:val="24"/>
              </w:rPr>
            </w:pPr>
            <w:r>
              <w:rPr>
                <w:sz w:val="24"/>
              </w:rPr>
              <w:t>La commission nationale comprend :</w:t>
            </w:r>
          </w:p>
          <w:p w14:paraId="26937917" w14:textId="77777777" w:rsidR="009D0CF5" w:rsidRDefault="009D0CF5" w:rsidP="00F32D9D">
            <w:pPr>
              <w:numPr>
                <w:ilvl w:val="0"/>
                <w:numId w:val="115"/>
              </w:numPr>
              <w:rPr>
                <w:sz w:val="24"/>
              </w:rPr>
            </w:pPr>
            <w:r>
              <w:rPr>
                <w:sz w:val="24"/>
              </w:rPr>
              <w:t>Le Direct</w:t>
            </w:r>
            <w:r w:rsidR="00E23B57">
              <w:rPr>
                <w:sz w:val="24"/>
              </w:rPr>
              <w:t xml:space="preserve">eur National des </w:t>
            </w:r>
            <w:r w:rsidR="00886CBE">
              <w:rPr>
                <w:sz w:val="24"/>
              </w:rPr>
              <w:t>Établissement</w:t>
            </w:r>
            <w:r w:rsidR="00E23B57">
              <w:rPr>
                <w:sz w:val="24"/>
              </w:rPr>
              <w:t>s</w:t>
            </w:r>
            <w:r>
              <w:rPr>
                <w:sz w:val="24"/>
              </w:rPr>
              <w:t xml:space="preserve"> de soins ;</w:t>
            </w:r>
          </w:p>
          <w:p w14:paraId="02992ADF" w14:textId="77777777" w:rsidR="009D0CF5" w:rsidRDefault="009D0CF5" w:rsidP="00F32D9D">
            <w:pPr>
              <w:numPr>
                <w:ilvl w:val="0"/>
                <w:numId w:val="115"/>
              </w:numPr>
              <w:rPr>
                <w:sz w:val="24"/>
              </w:rPr>
            </w:pPr>
            <w:r>
              <w:rPr>
                <w:sz w:val="24"/>
              </w:rPr>
              <w:t>Le Directeur National adjoint des établissements de soins ;</w:t>
            </w:r>
          </w:p>
          <w:p w14:paraId="490E5EE0" w14:textId="77777777" w:rsidR="009D0CF5" w:rsidRDefault="009D0CF5" w:rsidP="00F32D9D">
            <w:pPr>
              <w:numPr>
                <w:ilvl w:val="0"/>
                <w:numId w:val="115"/>
              </w:numPr>
              <w:rPr>
                <w:sz w:val="24"/>
              </w:rPr>
            </w:pPr>
            <w:r>
              <w:rPr>
                <w:sz w:val="24"/>
              </w:rPr>
              <w:t>Le Chef de la Division Organisation des soins ;</w:t>
            </w:r>
          </w:p>
          <w:p w14:paraId="475A9FDD" w14:textId="77777777" w:rsidR="009D0CF5" w:rsidRDefault="009D0CF5" w:rsidP="00F32D9D">
            <w:pPr>
              <w:numPr>
                <w:ilvl w:val="0"/>
                <w:numId w:val="115"/>
              </w:numPr>
              <w:rPr>
                <w:sz w:val="24"/>
              </w:rPr>
            </w:pPr>
            <w:r>
              <w:rPr>
                <w:sz w:val="24"/>
              </w:rPr>
              <w:t>Le Chef de la section Normes et Agréments (Rapporteur) ;</w:t>
            </w:r>
          </w:p>
          <w:p w14:paraId="7AB3CA55" w14:textId="77777777" w:rsidR="009D0CF5" w:rsidRDefault="009D0CF5" w:rsidP="00F32D9D">
            <w:pPr>
              <w:numPr>
                <w:ilvl w:val="0"/>
                <w:numId w:val="115"/>
              </w:numPr>
              <w:rPr>
                <w:sz w:val="24"/>
              </w:rPr>
            </w:pPr>
            <w:r>
              <w:rPr>
                <w:sz w:val="24"/>
              </w:rPr>
              <w:t>Un représentant de l’Ordre national concerné.</w:t>
            </w:r>
          </w:p>
          <w:p w14:paraId="5E66120B" w14:textId="77777777" w:rsidR="009D0CF5" w:rsidRDefault="009D0CF5" w:rsidP="00F32D9D">
            <w:pPr>
              <w:numPr>
                <w:ilvl w:val="0"/>
                <w:numId w:val="115"/>
              </w:numPr>
              <w:rPr>
                <w:sz w:val="24"/>
              </w:rPr>
            </w:pPr>
            <w:r>
              <w:rPr>
                <w:sz w:val="24"/>
              </w:rPr>
              <w:t>La commission nationale se réunit une fois par trimestre sous la présidence du Directeur National.</w:t>
            </w:r>
          </w:p>
          <w:p w14:paraId="0CCF10E2" w14:textId="77777777" w:rsidR="00F60E8F" w:rsidRDefault="00F60E8F" w:rsidP="00E23B57">
            <w:pPr>
              <w:rPr>
                <w:b/>
                <w:sz w:val="24"/>
              </w:rPr>
            </w:pPr>
          </w:p>
          <w:p w14:paraId="7EC75C41" w14:textId="77777777" w:rsidR="009D0CF5" w:rsidRPr="009D0CF5" w:rsidRDefault="009D0CF5" w:rsidP="00E23B57">
            <w:pPr>
              <w:rPr>
                <w:sz w:val="24"/>
              </w:rPr>
            </w:pPr>
            <w:r w:rsidRPr="00995E28">
              <w:rPr>
                <w:b/>
                <w:sz w:val="24"/>
              </w:rPr>
              <w:lastRenderedPageBreak/>
              <w:t>Validation</w:t>
            </w:r>
            <w:r>
              <w:rPr>
                <w:b/>
                <w:sz w:val="24"/>
              </w:rPr>
              <w:t> :</w:t>
            </w:r>
          </w:p>
          <w:p w14:paraId="412B259F" w14:textId="77777777" w:rsidR="009D0CF5" w:rsidRDefault="009D0CF5" w:rsidP="00F32D9D">
            <w:pPr>
              <w:numPr>
                <w:ilvl w:val="0"/>
                <w:numId w:val="116"/>
              </w:numPr>
              <w:rPr>
                <w:sz w:val="24"/>
              </w:rPr>
            </w:pPr>
            <w:r>
              <w:rPr>
                <w:sz w:val="24"/>
              </w:rPr>
              <w:t>Vérifie que le dossier a été visé par le secrétaire général ;</w:t>
            </w:r>
          </w:p>
          <w:p w14:paraId="2F4F0FEB" w14:textId="77777777" w:rsidR="009D0CF5" w:rsidRDefault="009D0CF5" w:rsidP="00F32D9D">
            <w:pPr>
              <w:numPr>
                <w:ilvl w:val="0"/>
                <w:numId w:val="116"/>
              </w:numPr>
              <w:rPr>
                <w:sz w:val="24"/>
              </w:rPr>
            </w:pPr>
            <w:r>
              <w:rPr>
                <w:sz w:val="24"/>
              </w:rPr>
              <w:t>S’assure que les supports documentaires sont complets ;</w:t>
            </w:r>
          </w:p>
          <w:p w14:paraId="072264F8" w14:textId="77777777" w:rsidR="009D0CF5" w:rsidRDefault="009D0CF5" w:rsidP="00F32D9D">
            <w:pPr>
              <w:numPr>
                <w:ilvl w:val="0"/>
                <w:numId w:val="116"/>
              </w:numPr>
              <w:rPr>
                <w:sz w:val="24"/>
              </w:rPr>
            </w:pPr>
            <w:r>
              <w:rPr>
                <w:sz w:val="24"/>
              </w:rPr>
              <w:t>Signe les agréments en quatre originaux et les transmet au secrétaire central.</w:t>
            </w:r>
          </w:p>
          <w:p w14:paraId="4D883338" w14:textId="77777777" w:rsidR="009D0CF5" w:rsidRDefault="009D0CF5" w:rsidP="00E23B57">
            <w:pPr>
              <w:rPr>
                <w:b/>
                <w:sz w:val="24"/>
              </w:rPr>
            </w:pPr>
          </w:p>
          <w:p w14:paraId="7D21BCDD" w14:textId="77777777" w:rsidR="009D0CF5" w:rsidRPr="00995E28" w:rsidRDefault="009D0CF5" w:rsidP="00E23B57">
            <w:pPr>
              <w:rPr>
                <w:b/>
                <w:sz w:val="24"/>
              </w:rPr>
            </w:pPr>
            <w:r w:rsidRPr="00995E28">
              <w:rPr>
                <w:b/>
                <w:sz w:val="24"/>
              </w:rPr>
              <w:t>La diffusion :</w:t>
            </w:r>
          </w:p>
          <w:p w14:paraId="12575C1B" w14:textId="77777777" w:rsidR="009D0CF5" w:rsidRDefault="009D0CF5" w:rsidP="00F32D9D">
            <w:pPr>
              <w:numPr>
                <w:ilvl w:val="0"/>
                <w:numId w:val="117"/>
              </w:numPr>
              <w:jc w:val="both"/>
              <w:rPr>
                <w:sz w:val="24"/>
              </w:rPr>
            </w:pPr>
            <w:r>
              <w:rPr>
                <w:sz w:val="24"/>
              </w:rPr>
              <w:t>Enregistre les projets et les envoie au Secrétaire général du Gouvernement ;</w:t>
            </w:r>
          </w:p>
          <w:p w14:paraId="3C7527FD" w14:textId="77777777" w:rsidR="009D0CF5" w:rsidRDefault="009D0CF5" w:rsidP="00F32D9D">
            <w:pPr>
              <w:numPr>
                <w:ilvl w:val="0"/>
                <w:numId w:val="117"/>
              </w:numPr>
              <w:jc w:val="both"/>
              <w:rPr>
                <w:sz w:val="24"/>
              </w:rPr>
            </w:pPr>
            <w:r>
              <w:rPr>
                <w:sz w:val="24"/>
              </w:rPr>
              <w:t>Suit la numérotation et l’enregistrement de l’acte ;</w:t>
            </w:r>
          </w:p>
          <w:p w14:paraId="758BE6E1" w14:textId="77777777" w:rsidR="009D0CF5" w:rsidRDefault="009D0CF5" w:rsidP="00F32D9D">
            <w:pPr>
              <w:numPr>
                <w:ilvl w:val="0"/>
                <w:numId w:val="117"/>
              </w:numPr>
              <w:jc w:val="both"/>
              <w:rPr>
                <w:sz w:val="24"/>
              </w:rPr>
            </w:pPr>
            <w:r>
              <w:rPr>
                <w:sz w:val="24"/>
              </w:rPr>
              <w:t>Procède à la reprographie et à la ventilation du document ;</w:t>
            </w:r>
          </w:p>
          <w:p w14:paraId="13253B01" w14:textId="77777777" w:rsidR="009D0CF5" w:rsidRDefault="009D0CF5" w:rsidP="00F32D9D">
            <w:pPr>
              <w:numPr>
                <w:ilvl w:val="0"/>
                <w:numId w:val="117"/>
              </w:numPr>
              <w:jc w:val="both"/>
              <w:rPr>
                <w:sz w:val="24"/>
              </w:rPr>
            </w:pPr>
            <w:r>
              <w:rPr>
                <w:sz w:val="24"/>
              </w:rPr>
              <w:t xml:space="preserve">Donne un original au demandeur, un à la </w:t>
            </w:r>
            <w:r w:rsidR="00C67F6B">
              <w:rPr>
                <w:sz w:val="24"/>
              </w:rPr>
              <w:t xml:space="preserve">DNEHHH </w:t>
            </w:r>
            <w:r>
              <w:rPr>
                <w:sz w:val="24"/>
              </w:rPr>
              <w:t xml:space="preserve"> et classe un dans les archives.</w:t>
            </w:r>
          </w:p>
          <w:p w14:paraId="1655532F" w14:textId="77777777" w:rsidR="009D0CF5" w:rsidRPr="00723250" w:rsidRDefault="009D0CF5" w:rsidP="00E23B57">
            <w:pPr>
              <w:ind w:left="0" w:firstLine="0"/>
            </w:pPr>
          </w:p>
        </w:tc>
        <w:tc>
          <w:tcPr>
            <w:tcW w:w="738" w:type="pct"/>
            <w:tcBorders>
              <w:top w:val="double" w:sz="4" w:space="0" w:color="auto"/>
              <w:left w:val="single" w:sz="4" w:space="0" w:color="auto"/>
              <w:bottom w:val="double" w:sz="4" w:space="0" w:color="auto"/>
              <w:right w:val="single" w:sz="12" w:space="0" w:color="auto"/>
            </w:tcBorders>
          </w:tcPr>
          <w:p w14:paraId="6264DFEE" w14:textId="77777777" w:rsidR="009D0CF5" w:rsidRPr="00FD15CE" w:rsidRDefault="009D0CF5" w:rsidP="00E23B57">
            <w:pPr>
              <w:rPr>
                <w:bCs/>
              </w:rPr>
            </w:pPr>
          </w:p>
          <w:p w14:paraId="52EF8D98" w14:textId="77777777" w:rsidR="009D0CF5" w:rsidRPr="00FD15CE" w:rsidRDefault="009D0CF5" w:rsidP="00E23B57">
            <w:pPr>
              <w:rPr>
                <w:bCs/>
              </w:rPr>
            </w:pPr>
          </w:p>
          <w:p w14:paraId="4B17DBC8" w14:textId="77777777" w:rsidR="009D0CF5" w:rsidRPr="00FD15CE" w:rsidRDefault="009D0CF5" w:rsidP="00E23B57">
            <w:pPr>
              <w:rPr>
                <w:bCs/>
              </w:rPr>
            </w:pPr>
          </w:p>
          <w:p w14:paraId="6D576025" w14:textId="77777777" w:rsidR="009D0CF5" w:rsidRDefault="00C67F6B" w:rsidP="00E23B57">
            <w:pPr>
              <w:rPr>
                <w:bCs/>
              </w:rPr>
            </w:pPr>
            <w:r>
              <w:rPr>
                <w:bCs/>
              </w:rPr>
              <w:t xml:space="preserve">7 jours </w:t>
            </w:r>
          </w:p>
          <w:p w14:paraId="4C105923" w14:textId="77777777" w:rsidR="00A72428" w:rsidRDefault="00A72428" w:rsidP="00E23B57">
            <w:pPr>
              <w:rPr>
                <w:bCs/>
              </w:rPr>
            </w:pPr>
          </w:p>
          <w:p w14:paraId="2A386A8F" w14:textId="77777777" w:rsidR="00A72428" w:rsidRDefault="00A72428" w:rsidP="00E23B57">
            <w:pPr>
              <w:rPr>
                <w:bCs/>
              </w:rPr>
            </w:pPr>
          </w:p>
          <w:p w14:paraId="515CB76E" w14:textId="77777777" w:rsidR="00A72428" w:rsidRDefault="00A72428" w:rsidP="00E23B57">
            <w:pPr>
              <w:rPr>
                <w:bCs/>
              </w:rPr>
            </w:pPr>
          </w:p>
          <w:p w14:paraId="6CF5DBBD" w14:textId="77777777" w:rsidR="00A72428" w:rsidRDefault="00A72428" w:rsidP="00E23B57">
            <w:pPr>
              <w:rPr>
                <w:bCs/>
              </w:rPr>
            </w:pPr>
          </w:p>
          <w:p w14:paraId="2EFBC744" w14:textId="77777777" w:rsidR="00A72428" w:rsidRDefault="00A72428" w:rsidP="00E23B57">
            <w:pPr>
              <w:rPr>
                <w:bCs/>
              </w:rPr>
            </w:pPr>
          </w:p>
          <w:p w14:paraId="0C183ADF" w14:textId="77777777" w:rsidR="00A72428" w:rsidRDefault="00A72428" w:rsidP="00E23B57">
            <w:pPr>
              <w:rPr>
                <w:bCs/>
              </w:rPr>
            </w:pPr>
          </w:p>
          <w:p w14:paraId="18973536" w14:textId="77777777" w:rsidR="00A72428" w:rsidRDefault="00A72428" w:rsidP="00E23B57">
            <w:pPr>
              <w:rPr>
                <w:bCs/>
              </w:rPr>
            </w:pPr>
          </w:p>
          <w:p w14:paraId="7BE114EE" w14:textId="77777777" w:rsidR="00A72428" w:rsidRDefault="00A72428" w:rsidP="00E23B57">
            <w:pPr>
              <w:rPr>
                <w:bCs/>
              </w:rPr>
            </w:pPr>
          </w:p>
          <w:p w14:paraId="04ECF722" w14:textId="77777777" w:rsidR="00A72428" w:rsidRDefault="00A72428" w:rsidP="00E23B57">
            <w:pPr>
              <w:rPr>
                <w:bCs/>
              </w:rPr>
            </w:pPr>
          </w:p>
          <w:p w14:paraId="11D192D2" w14:textId="77777777" w:rsidR="00A72428" w:rsidRDefault="00A72428" w:rsidP="00E23B57">
            <w:pPr>
              <w:rPr>
                <w:bCs/>
              </w:rPr>
            </w:pPr>
          </w:p>
          <w:p w14:paraId="2FFA2FFF" w14:textId="77777777" w:rsidR="00A72428" w:rsidRDefault="00A72428" w:rsidP="00E23B57">
            <w:pPr>
              <w:rPr>
                <w:bCs/>
              </w:rPr>
            </w:pPr>
          </w:p>
          <w:p w14:paraId="2C101BD6" w14:textId="77777777" w:rsidR="00A72428" w:rsidRPr="00FD15CE" w:rsidRDefault="00A72428" w:rsidP="00A72428">
            <w:pPr>
              <w:rPr>
                <w:bCs/>
              </w:rPr>
            </w:pPr>
            <w:r>
              <w:rPr>
                <w:bCs/>
              </w:rPr>
              <w:t xml:space="preserve">7 jours </w:t>
            </w:r>
          </w:p>
          <w:p w14:paraId="01089E30" w14:textId="77777777" w:rsidR="00A72428" w:rsidRDefault="00A72428" w:rsidP="00E23B57"/>
          <w:p w14:paraId="42A948D1" w14:textId="77777777" w:rsidR="00A72428" w:rsidRDefault="00A72428" w:rsidP="00E23B57"/>
          <w:p w14:paraId="735B484D" w14:textId="77777777" w:rsidR="00A72428" w:rsidRDefault="00A72428" w:rsidP="00E23B57"/>
          <w:p w14:paraId="0FF19721" w14:textId="77777777" w:rsidR="00A72428" w:rsidRDefault="00A72428" w:rsidP="00E23B57"/>
          <w:p w14:paraId="423F88DB" w14:textId="77777777" w:rsidR="00A72428" w:rsidRDefault="00A72428" w:rsidP="00E23B57"/>
          <w:p w14:paraId="1A72186C" w14:textId="77777777" w:rsidR="00A72428" w:rsidRDefault="00A72428" w:rsidP="00E23B57"/>
          <w:p w14:paraId="261F9910" w14:textId="77777777" w:rsidR="00A72428" w:rsidRDefault="00A72428" w:rsidP="00E23B57"/>
          <w:p w14:paraId="253FCCA3" w14:textId="77777777" w:rsidR="00A72428" w:rsidRDefault="00A72428" w:rsidP="00E23B57"/>
          <w:p w14:paraId="1B9A4A2E" w14:textId="77777777" w:rsidR="00A72428" w:rsidRDefault="00A72428" w:rsidP="00E23B57"/>
          <w:p w14:paraId="091C8CB3" w14:textId="77777777" w:rsidR="00A72428" w:rsidRDefault="00A72428" w:rsidP="00E23B57"/>
          <w:p w14:paraId="274E552B" w14:textId="77777777" w:rsidR="00A72428" w:rsidRPr="00A72428" w:rsidRDefault="00A72428" w:rsidP="00E23B57"/>
          <w:p w14:paraId="0326178F" w14:textId="77777777" w:rsidR="009D0CF5" w:rsidRPr="00FD15CE" w:rsidRDefault="009D0CF5" w:rsidP="00E23B57">
            <w:pPr>
              <w:rPr>
                <w:bCs/>
              </w:rPr>
            </w:pPr>
          </w:p>
          <w:p w14:paraId="6762809E" w14:textId="77777777" w:rsidR="009D0CF5" w:rsidRPr="00FD15CE" w:rsidRDefault="009D0CF5" w:rsidP="00E23B57">
            <w:pPr>
              <w:rPr>
                <w:bCs/>
              </w:rPr>
            </w:pPr>
          </w:p>
          <w:p w14:paraId="48ED2C08" w14:textId="77777777" w:rsidR="009D0CF5" w:rsidRPr="00FD15CE" w:rsidRDefault="009D0CF5" w:rsidP="00E23B57">
            <w:pPr>
              <w:rPr>
                <w:bCs/>
              </w:rPr>
            </w:pPr>
          </w:p>
          <w:p w14:paraId="4DBEF856" w14:textId="77777777" w:rsidR="009D0CF5" w:rsidRPr="00FD15CE" w:rsidRDefault="009D0CF5" w:rsidP="00E23B57">
            <w:pPr>
              <w:rPr>
                <w:bCs/>
              </w:rPr>
            </w:pPr>
          </w:p>
          <w:p w14:paraId="3249D562" w14:textId="77777777" w:rsidR="009D0CF5" w:rsidRPr="00FD15CE" w:rsidRDefault="009D0CF5" w:rsidP="00E23B57">
            <w:pPr>
              <w:rPr>
                <w:bCs/>
              </w:rPr>
            </w:pPr>
          </w:p>
          <w:p w14:paraId="558BD7C8" w14:textId="77777777" w:rsidR="009D0CF5" w:rsidRDefault="009D0CF5" w:rsidP="00E23B57"/>
          <w:p w14:paraId="70E202EC" w14:textId="77777777" w:rsidR="00A72428" w:rsidRDefault="00A72428" w:rsidP="00E23B57"/>
          <w:p w14:paraId="29970DD3" w14:textId="77777777" w:rsidR="00A72428" w:rsidRDefault="00A72428" w:rsidP="00E23B57"/>
          <w:p w14:paraId="22FA1552" w14:textId="77777777" w:rsidR="00A72428" w:rsidRDefault="00A72428" w:rsidP="00E23B57"/>
          <w:p w14:paraId="6F10B112" w14:textId="77777777" w:rsidR="00A72428" w:rsidRDefault="00A72428" w:rsidP="00E23B57"/>
          <w:p w14:paraId="6E65E7E9" w14:textId="77777777" w:rsidR="00A72428" w:rsidRDefault="00A72428" w:rsidP="00E23B57"/>
          <w:p w14:paraId="567ED6E5" w14:textId="77777777" w:rsidR="00A72428" w:rsidRDefault="00A72428" w:rsidP="00E23B57"/>
          <w:p w14:paraId="5B06F5C4" w14:textId="77777777" w:rsidR="00A72428" w:rsidRDefault="00A72428" w:rsidP="00A72428">
            <w:pPr>
              <w:rPr>
                <w:bCs/>
              </w:rPr>
            </w:pPr>
            <w:r>
              <w:rPr>
                <w:bCs/>
              </w:rPr>
              <w:t xml:space="preserve">2 jours </w:t>
            </w:r>
          </w:p>
          <w:p w14:paraId="350F5398" w14:textId="77777777" w:rsidR="00A72428" w:rsidRDefault="00A72428" w:rsidP="00A72428">
            <w:pPr>
              <w:rPr>
                <w:bCs/>
              </w:rPr>
            </w:pPr>
          </w:p>
          <w:p w14:paraId="2806BD92" w14:textId="77777777" w:rsidR="00A72428" w:rsidRDefault="00A72428" w:rsidP="00A72428">
            <w:pPr>
              <w:rPr>
                <w:bCs/>
              </w:rPr>
            </w:pPr>
          </w:p>
          <w:p w14:paraId="25A34B3B" w14:textId="77777777" w:rsidR="00A72428" w:rsidRDefault="00A72428" w:rsidP="00A72428">
            <w:pPr>
              <w:rPr>
                <w:bCs/>
              </w:rPr>
            </w:pPr>
          </w:p>
          <w:p w14:paraId="0489CAF6" w14:textId="77777777" w:rsidR="00A72428" w:rsidRDefault="00A72428" w:rsidP="00A72428">
            <w:pPr>
              <w:rPr>
                <w:bCs/>
              </w:rPr>
            </w:pPr>
          </w:p>
          <w:p w14:paraId="353BFF82" w14:textId="77777777" w:rsidR="00A72428" w:rsidRDefault="00A72428" w:rsidP="00A72428">
            <w:pPr>
              <w:rPr>
                <w:bCs/>
              </w:rPr>
            </w:pPr>
          </w:p>
          <w:p w14:paraId="59C5E449" w14:textId="77777777" w:rsidR="00A72428" w:rsidRDefault="00A72428" w:rsidP="00A72428">
            <w:pPr>
              <w:rPr>
                <w:bCs/>
              </w:rPr>
            </w:pPr>
          </w:p>
          <w:p w14:paraId="17D397FE" w14:textId="77777777" w:rsidR="00A72428" w:rsidRDefault="00A72428" w:rsidP="00A72428">
            <w:pPr>
              <w:rPr>
                <w:bCs/>
              </w:rPr>
            </w:pPr>
          </w:p>
          <w:p w14:paraId="2B7AAC17" w14:textId="77777777" w:rsidR="00A72428" w:rsidRDefault="00A72428" w:rsidP="00A72428">
            <w:pPr>
              <w:rPr>
                <w:bCs/>
              </w:rPr>
            </w:pPr>
          </w:p>
          <w:p w14:paraId="1C28A668" w14:textId="77777777" w:rsidR="00A72428" w:rsidRDefault="00A72428" w:rsidP="00A72428">
            <w:pPr>
              <w:rPr>
                <w:bCs/>
              </w:rPr>
            </w:pPr>
          </w:p>
          <w:p w14:paraId="5E849229" w14:textId="77777777" w:rsidR="00A72428" w:rsidRPr="00FD15CE" w:rsidRDefault="00A72428" w:rsidP="00A72428">
            <w:pPr>
              <w:rPr>
                <w:bCs/>
              </w:rPr>
            </w:pPr>
            <w:r>
              <w:rPr>
                <w:bCs/>
              </w:rPr>
              <w:t>1 jour</w:t>
            </w:r>
          </w:p>
          <w:p w14:paraId="1EE81972" w14:textId="77777777" w:rsidR="00A72428" w:rsidRPr="00723250" w:rsidRDefault="00A72428" w:rsidP="00E23B57"/>
        </w:tc>
      </w:tr>
      <w:tr w:rsidR="009D0CF5" w:rsidRPr="00FD15CE" w14:paraId="1D64F748" w14:textId="77777777" w:rsidTr="00450AD4">
        <w:trPr>
          <w:trHeight w:val="787"/>
          <w:jc w:val="center"/>
        </w:trPr>
        <w:tc>
          <w:tcPr>
            <w:tcW w:w="989" w:type="pct"/>
            <w:tcBorders>
              <w:top w:val="double" w:sz="4" w:space="0" w:color="auto"/>
              <w:left w:val="single" w:sz="12" w:space="0" w:color="auto"/>
              <w:bottom w:val="double" w:sz="4" w:space="0" w:color="auto"/>
              <w:right w:val="single" w:sz="4" w:space="0" w:color="auto"/>
            </w:tcBorders>
          </w:tcPr>
          <w:p w14:paraId="2810721A" w14:textId="77777777" w:rsidR="009D0CF5" w:rsidRPr="00B931A9" w:rsidRDefault="009D0CF5" w:rsidP="00E23B57">
            <w:pPr>
              <w:ind w:left="200" w:firstLine="0"/>
              <w:rPr>
                <w:b/>
                <w:smallCaps/>
                <w:sz w:val="24"/>
              </w:rPr>
            </w:pPr>
            <w:r w:rsidRPr="00B931A9">
              <w:rPr>
                <w:b/>
                <w:smallCaps/>
                <w:sz w:val="24"/>
              </w:rPr>
              <w:lastRenderedPageBreak/>
              <w:t>Supports documentaires </w:t>
            </w:r>
          </w:p>
          <w:p w14:paraId="19F6247E" w14:textId="77777777" w:rsidR="00BB5230" w:rsidRPr="00B931A9" w:rsidRDefault="00BB5230" w:rsidP="00E23B57">
            <w:pPr>
              <w:rPr>
                <w:b/>
                <w:smallCaps/>
                <w:sz w:val="24"/>
                <w:szCs w:val="24"/>
              </w:rPr>
            </w:pPr>
          </w:p>
          <w:p w14:paraId="12E2AF79" w14:textId="77777777" w:rsidR="00BB5230" w:rsidRPr="00B931A9" w:rsidRDefault="00BB5230" w:rsidP="00E23B57">
            <w:pPr>
              <w:ind w:left="0" w:firstLine="0"/>
              <w:rPr>
                <w:b/>
                <w:smallCaps/>
                <w:sz w:val="24"/>
                <w:szCs w:val="24"/>
              </w:rPr>
            </w:pPr>
          </w:p>
          <w:p w14:paraId="1D726331" w14:textId="77777777" w:rsidR="00BB5230" w:rsidRDefault="00BB5230" w:rsidP="00E23B57">
            <w:pPr>
              <w:ind w:left="197" w:firstLine="0"/>
              <w:rPr>
                <w:b/>
                <w:smallCaps/>
              </w:rPr>
            </w:pPr>
            <w:r w:rsidRPr="002E3157">
              <w:rPr>
                <w:b/>
                <w:sz w:val="24"/>
              </w:rPr>
              <w:t>Pour une personne physique</w:t>
            </w:r>
            <w:r>
              <w:rPr>
                <w:b/>
                <w:sz w:val="24"/>
              </w:rPr>
              <w:t> </w:t>
            </w:r>
          </w:p>
          <w:p w14:paraId="4854050C" w14:textId="77777777" w:rsidR="00BB5230" w:rsidRPr="00B931A9" w:rsidRDefault="00BB5230" w:rsidP="00E23B57">
            <w:pPr>
              <w:rPr>
                <w:b/>
                <w:bCs/>
                <w:sz w:val="24"/>
                <w:szCs w:val="24"/>
              </w:rPr>
            </w:pPr>
          </w:p>
          <w:p w14:paraId="5A528AAE" w14:textId="77777777" w:rsidR="00BB5230" w:rsidRPr="00B931A9" w:rsidRDefault="00BB5230" w:rsidP="00E23B57">
            <w:pPr>
              <w:rPr>
                <w:b/>
                <w:bCs/>
                <w:sz w:val="24"/>
                <w:szCs w:val="24"/>
              </w:rPr>
            </w:pPr>
          </w:p>
          <w:p w14:paraId="2B9F0F93" w14:textId="77777777" w:rsidR="00BB5230" w:rsidRPr="00B931A9" w:rsidRDefault="00BB5230" w:rsidP="00E23B57">
            <w:pPr>
              <w:rPr>
                <w:b/>
                <w:bCs/>
                <w:sz w:val="24"/>
                <w:szCs w:val="24"/>
              </w:rPr>
            </w:pPr>
          </w:p>
          <w:p w14:paraId="1025567E" w14:textId="77777777" w:rsidR="00BB5230" w:rsidRPr="00B931A9" w:rsidRDefault="00BB5230" w:rsidP="00E23B57">
            <w:pPr>
              <w:rPr>
                <w:b/>
                <w:bCs/>
                <w:sz w:val="24"/>
                <w:szCs w:val="24"/>
              </w:rPr>
            </w:pPr>
          </w:p>
          <w:p w14:paraId="0373DC52" w14:textId="77777777" w:rsidR="00BB5230" w:rsidRPr="00B931A9" w:rsidRDefault="00BB5230" w:rsidP="00E23B57">
            <w:pPr>
              <w:rPr>
                <w:b/>
                <w:bCs/>
                <w:sz w:val="24"/>
                <w:szCs w:val="24"/>
              </w:rPr>
            </w:pPr>
          </w:p>
          <w:p w14:paraId="0ED7E047" w14:textId="77777777" w:rsidR="00BB5230" w:rsidRPr="00B931A9" w:rsidRDefault="00BB5230" w:rsidP="00E23B57">
            <w:pPr>
              <w:rPr>
                <w:b/>
                <w:bCs/>
                <w:sz w:val="24"/>
                <w:szCs w:val="24"/>
              </w:rPr>
            </w:pPr>
          </w:p>
          <w:p w14:paraId="0AC3B6E6" w14:textId="77777777" w:rsidR="00BB5230" w:rsidRPr="00B931A9" w:rsidRDefault="00BB5230" w:rsidP="00E23B57">
            <w:pPr>
              <w:rPr>
                <w:b/>
                <w:bCs/>
                <w:sz w:val="24"/>
                <w:szCs w:val="24"/>
              </w:rPr>
            </w:pPr>
          </w:p>
          <w:p w14:paraId="114C4463" w14:textId="77777777" w:rsidR="00BB5230" w:rsidRPr="00B931A9" w:rsidRDefault="00BB5230" w:rsidP="00E23B57">
            <w:pPr>
              <w:rPr>
                <w:b/>
                <w:bCs/>
                <w:sz w:val="24"/>
                <w:szCs w:val="24"/>
              </w:rPr>
            </w:pPr>
          </w:p>
          <w:p w14:paraId="35E85199" w14:textId="77777777" w:rsidR="00BB5230" w:rsidRPr="00B931A9" w:rsidRDefault="00BB5230" w:rsidP="00E23B57">
            <w:pPr>
              <w:rPr>
                <w:b/>
                <w:bCs/>
                <w:sz w:val="24"/>
                <w:szCs w:val="24"/>
              </w:rPr>
            </w:pPr>
          </w:p>
          <w:p w14:paraId="2C8F26EF" w14:textId="77777777" w:rsidR="00BB5230" w:rsidRPr="00B931A9" w:rsidRDefault="00BB5230" w:rsidP="00E23B57">
            <w:pPr>
              <w:rPr>
                <w:b/>
                <w:bCs/>
                <w:sz w:val="24"/>
                <w:szCs w:val="24"/>
              </w:rPr>
            </w:pPr>
          </w:p>
          <w:p w14:paraId="0AD57C30" w14:textId="77777777" w:rsidR="00BB5230" w:rsidRPr="00B931A9" w:rsidRDefault="00BB5230" w:rsidP="00E23B57">
            <w:pPr>
              <w:rPr>
                <w:b/>
                <w:bCs/>
                <w:sz w:val="24"/>
                <w:szCs w:val="24"/>
              </w:rPr>
            </w:pPr>
          </w:p>
          <w:p w14:paraId="3B09FD5A" w14:textId="77777777" w:rsidR="00BB5230" w:rsidRPr="00B931A9" w:rsidRDefault="00BB5230" w:rsidP="00E23B57">
            <w:pPr>
              <w:rPr>
                <w:b/>
                <w:bCs/>
                <w:sz w:val="24"/>
                <w:szCs w:val="24"/>
              </w:rPr>
            </w:pPr>
          </w:p>
          <w:p w14:paraId="09493D37" w14:textId="77777777" w:rsidR="00BB5230" w:rsidRPr="00B931A9" w:rsidRDefault="00BB5230" w:rsidP="00E23B57">
            <w:pPr>
              <w:rPr>
                <w:b/>
                <w:bCs/>
                <w:sz w:val="24"/>
                <w:szCs w:val="24"/>
              </w:rPr>
            </w:pPr>
          </w:p>
          <w:p w14:paraId="59BE2073" w14:textId="77777777" w:rsidR="00BB5230" w:rsidRPr="00B931A9" w:rsidRDefault="00BB5230" w:rsidP="00E23B57">
            <w:pPr>
              <w:rPr>
                <w:b/>
                <w:bCs/>
                <w:sz w:val="24"/>
                <w:szCs w:val="24"/>
              </w:rPr>
            </w:pPr>
          </w:p>
          <w:p w14:paraId="6DEFC1D4" w14:textId="77777777" w:rsidR="00BB5230" w:rsidRPr="00B931A9" w:rsidRDefault="00BB5230" w:rsidP="00E23B57">
            <w:pPr>
              <w:rPr>
                <w:b/>
                <w:bCs/>
                <w:sz w:val="24"/>
                <w:szCs w:val="24"/>
              </w:rPr>
            </w:pPr>
          </w:p>
          <w:p w14:paraId="21EBCAFE" w14:textId="77777777" w:rsidR="00BB5230" w:rsidRPr="00B931A9" w:rsidRDefault="00BB5230" w:rsidP="00E23B57">
            <w:pPr>
              <w:rPr>
                <w:b/>
                <w:bCs/>
                <w:sz w:val="24"/>
                <w:szCs w:val="24"/>
              </w:rPr>
            </w:pPr>
          </w:p>
          <w:p w14:paraId="6DD7382E" w14:textId="77777777" w:rsidR="00BB5230" w:rsidRPr="00B931A9" w:rsidRDefault="00BB5230" w:rsidP="00E23B57">
            <w:pPr>
              <w:rPr>
                <w:b/>
                <w:bCs/>
                <w:sz w:val="24"/>
                <w:szCs w:val="24"/>
              </w:rPr>
            </w:pPr>
          </w:p>
          <w:p w14:paraId="7493289B" w14:textId="77777777" w:rsidR="00BB5230" w:rsidRPr="00B931A9" w:rsidRDefault="00BB5230" w:rsidP="00E23B57">
            <w:pPr>
              <w:rPr>
                <w:b/>
                <w:bCs/>
                <w:sz w:val="24"/>
                <w:szCs w:val="24"/>
              </w:rPr>
            </w:pPr>
          </w:p>
          <w:p w14:paraId="4C89B1BA" w14:textId="77777777" w:rsidR="00BB5230" w:rsidRPr="00B931A9" w:rsidRDefault="00BB5230" w:rsidP="00E23B57">
            <w:pPr>
              <w:rPr>
                <w:b/>
                <w:bCs/>
                <w:sz w:val="24"/>
                <w:szCs w:val="24"/>
              </w:rPr>
            </w:pPr>
          </w:p>
          <w:p w14:paraId="59740A4E" w14:textId="77777777" w:rsidR="00BB5230" w:rsidRPr="00B931A9" w:rsidRDefault="00BB5230" w:rsidP="00E23B57">
            <w:pPr>
              <w:rPr>
                <w:b/>
                <w:bCs/>
                <w:sz w:val="24"/>
                <w:szCs w:val="24"/>
              </w:rPr>
            </w:pPr>
          </w:p>
          <w:p w14:paraId="53BC3517" w14:textId="77777777" w:rsidR="00BB5230" w:rsidRPr="00B931A9" w:rsidRDefault="00BB5230" w:rsidP="00E23B57">
            <w:pPr>
              <w:rPr>
                <w:b/>
                <w:bCs/>
                <w:sz w:val="24"/>
                <w:szCs w:val="24"/>
              </w:rPr>
            </w:pPr>
          </w:p>
          <w:p w14:paraId="764D9CA0" w14:textId="77777777" w:rsidR="00BB5230" w:rsidRPr="00B931A9" w:rsidRDefault="00BB5230" w:rsidP="00E23B57">
            <w:pPr>
              <w:rPr>
                <w:b/>
                <w:bCs/>
                <w:sz w:val="24"/>
                <w:szCs w:val="24"/>
              </w:rPr>
            </w:pPr>
          </w:p>
          <w:p w14:paraId="1A7EAE33" w14:textId="77777777" w:rsidR="00BB5230" w:rsidRPr="00B931A9" w:rsidRDefault="00BB5230" w:rsidP="00E23B57">
            <w:pPr>
              <w:rPr>
                <w:b/>
                <w:bCs/>
                <w:sz w:val="24"/>
                <w:szCs w:val="24"/>
              </w:rPr>
            </w:pPr>
          </w:p>
          <w:p w14:paraId="08ED889D" w14:textId="77777777" w:rsidR="00BB5230" w:rsidRPr="00B931A9" w:rsidRDefault="00BB5230" w:rsidP="00E23B57">
            <w:pPr>
              <w:rPr>
                <w:b/>
                <w:bCs/>
                <w:sz w:val="24"/>
                <w:szCs w:val="24"/>
              </w:rPr>
            </w:pPr>
          </w:p>
          <w:p w14:paraId="1B9E9759" w14:textId="77777777" w:rsidR="00BB5230" w:rsidRPr="00B931A9" w:rsidRDefault="00BB5230" w:rsidP="00E23B57">
            <w:pPr>
              <w:rPr>
                <w:b/>
                <w:bCs/>
                <w:sz w:val="24"/>
                <w:szCs w:val="24"/>
              </w:rPr>
            </w:pPr>
          </w:p>
          <w:p w14:paraId="2E210088" w14:textId="77777777" w:rsidR="00BB5230" w:rsidRPr="00B931A9" w:rsidRDefault="00BB5230" w:rsidP="00E23B57">
            <w:pPr>
              <w:rPr>
                <w:b/>
                <w:bCs/>
                <w:sz w:val="24"/>
                <w:szCs w:val="24"/>
              </w:rPr>
            </w:pPr>
          </w:p>
          <w:p w14:paraId="431E3B05" w14:textId="77777777" w:rsidR="00BB5230" w:rsidRPr="00B931A9" w:rsidRDefault="00BB5230" w:rsidP="00E23B57">
            <w:pPr>
              <w:rPr>
                <w:b/>
                <w:bCs/>
                <w:sz w:val="24"/>
                <w:szCs w:val="24"/>
              </w:rPr>
            </w:pPr>
          </w:p>
          <w:p w14:paraId="79CB11F1" w14:textId="77777777" w:rsidR="00BB5230" w:rsidRPr="00B931A9" w:rsidRDefault="00BB5230" w:rsidP="00E23B57">
            <w:pPr>
              <w:rPr>
                <w:b/>
                <w:bCs/>
                <w:sz w:val="24"/>
                <w:szCs w:val="24"/>
              </w:rPr>
            </w:pPr>
          </w:p>
          <w:p w14:paraId="7E7C56AA" w14:textId="77777777" w:rsidR="00BB5230" w:rsidRPr="00B931A9" w:rsidRDefault="00BB5230" w:rsidP="00E23B57">
            <w:pPr>
              <w:rPr>
                <w:b/>
                <w:bCs/>
                <w:sz w:val="24"/>
                <w:szCs w:val="24"/>
              </w:rPr>
            </w:pPr>
          </w:p>
          <w:p w14:paraId="0315AB60" w14:textId="77777777" w:rsidR="00BB5230" w:rsidRPr="00B931A9" w:rsidRDefault="00BB5230" w:rsidP="00E23B57">
            <w:pPr>
              <w:ind w:left="339" w:firstLine="18"/>
              <w:rPr>
                <w:b/>
                <w:sz w:val="24"/>
                <w:szCs w:val="24"/>
              </w:rPr>
            </w:pPr>
            <w:r w:rsidRPr="00B931A9">
              <w:rPr>
                <w:b/>
                <w:sz w:val="24"/>
                <w:szCs w:val="24"/>
              </w:rPr>
              <w:t>Pour une société :</w:t>
            </w:r>
          </w:p>
          <w:p w14:paraId="715C3FD7" w14:textId="77777777" w:rsidR="00BB5230" w:rsidRPr="00FD15CE" w:rsidRDefault="00BB5230" w:rsidP="00E23B57">
            <w:pPr>
              <w:rPr>
                <w:b/>
                <w:bCs/>
              </w:rPr>
            </w:pPr>
          </w:p>
        </w:tc>
        <w:tc>
          <w:tcPr>
            <w:tcW w:w="4011" w:type="pct"/>
            <w:gridSpan w:val="2"/>
            <w:tcBorders>
              <w:top w:val="double" w:sz="4" w:space="0" w:color="auto"/>
              <w:left w:val="single" w:sz="4" w:space="0" w:color="auto"/>
              <w:bottom w:val="double" w:sz="4" w:space="0" w:color="auto"/>
              <w:right w:val="single" w:sz="12" w:space="0" w:color="auto"/>
            </w:tcBorders>
          </w:tcPr>
          <w:p w14:paraId="7B09FD43" w14:textId="77777777" w:rsidR="00BB5230" w:rsidRDefault="00BB5230" w:rsidP="00E23B57">
            <w:pPr>
              <w:ind w:left="372" w:firstLine="0"/>
              <w:rPr>
                <w:sz w:val="24"/>
              </w:rPr>
            </w:pPr>
            <w:r w:rsidRPr="002E3157">
              <w:rPr>
                <w:sz w:val="24"/>
              </w:rPr>
              <w:lastRenderedPageBreak/>
              <w:t>T</w:t>
            </w:r>
            <w:r>
              <w:rPr>
                <w:sz w:val="24"/>
              </w:rPr>
              <w:t>oute demande d’agrément par une personne physique doit obligatoirement comporter un dossier administratif, un dossier de projet médical, un dossier technique.</w:t>
            </w:r>
          </w:p>
          <w:p w14:paraId="4945E24F" w14:textId="77777777" w:rsidR="00BB5230" w:rsidRDefault="00BB5230" w:rsidP="00E23B57">
            <w:pPr>
              <w:rPr>
                <w:sz w:val="24"/>
              </w:rPr>
            </w:pPr>
          </w:p>
          <w:p w14:paraId="1907CAFE" w14:textId="77777777" w:rsidR="00BB5230" w:rsidRPr="00BB5230" w:rsidRDefault="00BB5230" w:rsidP="00E23B57">
            <w:pPr>
              <w:rPr>
                <w:b/>
                <w:sz w:val="24"/>
              </w:rPr>
            </w:pPr>
            <w:r w:rsidRPr="002E3157">
              <w:rPr>
                <w:b/>
                <w:sz w:val="24"/>
              </w:rPr>
              <w:t>Dossier administratif</w:t>
            </w:r>
            <w:r w:rsidRPr="00BB5230">
              <w:rPr>
                <w:b/>
                <w:sz w:val="24"/>
              </w:rPr>
              <w:t>:</w:t>
            </w:r>
          </w:p>
          <w:p w14:paraId="5B032107" w14:textId="77777777" w:rsidR="00BB5230" w:rsidRDefault="00BB5230" w:rsidP="00F32D9D">
            <w:pPr>
              <w:numPr>
                <w:ilvl w:val="0"/>
                <w:numId w:val="19"/>
              </w:numPr>
              <w:rPr>
                <w:sz w:val="24"/>
              </w:rPr>
            </w:pPr>
            <w:r>
              <w:rPr>
                <w:sz w:val="24"/>
              </w:rPr>
              <w:t>Demande adressée au Ministre de la santé ;</w:t>
            </w:r>
          </w:p>
          <w:p w14:paraId="2216F092" w14:textId="77777777" w:rsidR="00BB5230" w:rsidRDefault="00BB5230" w:rsidP="00F32D9D">
            <w:pPr>
              <w:numPr>
                <w:ilvl w:val="0"/>
                <w:numId w:val="19"/>
              </w:numPr>
              <w:rPr>
                <w:sz w:val="24"/>
              </w:rPr>
            </w:pPr>
            <w:r>
              <w:rPr>
                <w:sz w:val="24"/>
              </w:rPr>
              <w:t>Quatre photos d’identité du fondateur ;</w:t>
            </w:r>
          </w:p>
          <w:p w14:paraId="6517E183" w14:textId="77777777" w:rsidR="00BB5230" w:rsidRDefault="00BB5230" w:rsidP="00F32D9D">
            <w:pPr>
              <w:numPr>
                <w:ilvl w:val="0"/>
                <w:numId w:val="19"/>
              </w:numPr>
              <w:rPr>
                <w:sz w:val="24"/>
              </w:rPr>
            </w:pPr>
            <w:r>
              <w:rPr>
                <w:sz w:val="24"/>
              </w:rPr>
              <w:t>Curriculum vitae du fondateur ;</w:t>
            </w:r>
          </w:p>
          <w:p w14:paraId="60333B93" w14:textId="77777777" w:rsidR="00BB5230" w:rsidRDefault="00BB5230" w:rsidP="00F32D9D">
            <w:pPr>
              <w:numPr>
                <w:ilvl w:val="0"/>
                <w:numId w:val="19"/>
              </w:numPr>
              <w:rPr>
                <w:sz w:val="24"/>
              </w:rPr>
            </w:pPr>
            <w:r>
              <w:rPr>
                <w:sz w:val="24"/>
              </w:rPr>
              <w:t>Certificat de nationalité du fondateur ;</w:t>
            </w:r>
          </w:p>
          <w:p w14:paraId="28816034" w14:textId="77777777" w:rsidR="00BB5230" w:rsidRDefault="00BB5230" w:rsidP="00F32D9D">
            <w:pPr>
              <w:numPr>
                <w:ilvl w:val="0"/>
                <w:numId w:val="19"/>
              </w:numPr>
              <w:rPr>
                <w:sz w:val="24"/>
              </w:rPr>
            </w:pPr>
            <w:r>
              <w:rPr>
                <w:sz w:val="24"/>
              </w:rPr>
              <w:t>Casier judiciaire datant de moins de 3 mois ;</w:t>
            </w:r>
          </w:p>
          <w:p w14:paraId="065470A7" w14:textId="77777777" w:rsidR="00BB5230" w:rsidRDefault="00BB5230" w:rsidP="00F32D9D">
            <w:pPr>
              <w:numPr>
                <w:ilvl w:val="0"/>
                <w:numId w:val="19"/>
              </w:numPr>
              <w:rPr>
                <w:sz w:val="24"/>
              </w:rPr>
            </w:pPr>
            <w:r>
              <w:rPr>
                <w:sz w:val="24"/>
              </w:rPr>
              <w:t>Certificat de résidence ;</w:t>
            </w:r>
          </w:p>
          <w:p w14:paraId="70726E43" w14:textId="77777777" w:rsidR="00BB5230" w:rsidRDefault="00BB5230" w:rsidP="00F32D9D">
            <w:pPr>
              <w:numPr>
                <w:ilvl w:val="0"/>
                <w:numId w:val="19"/>
              </w:numPr>
              <w:rPr>
                <w:sz w:val="24"/>
              </w:rPr>
            </w:pPr>
            <w:r>
              <w:rPr>
                <w:sz w:val="24"/>
              </w:rPr>
              <w:t>Arrêté de mise en disponibilité (pour les fonctionna</w:t>
            </w:r>
            <w:r w:rsidR="00CE57A2">
              <w:rPr>
                <w:sz w:val="24"/>
              </w:rPr>
              <w:t>ire</w:t>
            </w:r>
            <w:r>
              <w:rPr>
                <w:sz w:val="24"/>
              </w:rPr>
              <w:t>s) ;</w:t>
            </w:r>
          </w:p>
          <w:p w14:paraId="70FCF7FF" w14:textId="77777777" w:rsidR="00BB5230" w:rsidRDefault="00BB5230" w:rsidP="00F32D9D">
            <w:pPr>
              <w:numPr>
                <w:ilvl w:val="0"/>
                <w:numId w:val="19"/>
              </w:numPr>
              <w:rPr>
                <w:sz w:val="24"/>
              </w:rPr>
            </w:pPr>
            <w:r>
              <w:rPr>
                <w:sz w:val="24"/>
              </w:rPr>
              <w:t>Copie certifiée conforme du ou des diplômes ;</w:t>
            </w:r>
          </w:p>
          <w:p w14:paraId="33C2F4FD" w14:textId="77777777" w:rsidR="00BB5230" w:rsidRDefault="00BB5230" w:rsidP="00F32D9D">
            <w:pPr>
              <w:numPr>
                <w:ilvl w:val="0"/>
                <w:numId w:val="19"/>
              </w:numPr>
              <w:rPr>
                <w:sz w:val="24"/>
              </w:rPr>
            </w:pPr>
            <w:r>
              <w:rPr>
                <w:sz w:val="24"/>
              </w:rPr>
              <w:t>Avis motivé de la Direction de la santé (DPS ou CDS) ;</w:t>
            </w:r>
          </w:p>
          <w:p w14:paraId="593D516B" w14:textId="77777777" w:rsidR="00BB5230" w:rsidRDefault="00BB5230" w:rsidP="00F32D9D">
            <w:pPr>
              <w:numPr>
                <w:ilvl w:val="0"/>
                <w:numId w:val="19"/>
              </w:numPr>
              <w:rPr>
                <w:sz w:val="24"/>
              </w:rPr>
            </w:pPr>
            <w:r>
              <w:rPr>
                <w:sz w:val="24"/>
              </w:rPr>
              <w:t>Certificat d’inscription à l’ordre professionnel correspondant ;</w:t>
            </w:r>
          </w:p>
          <w:p w14:paraId="206968F7" w14:textId="77777777" w:rsidR="00BB5230" w:rsidRDefault="00BB5230" w:rsidP="00F32D9D">
            <w:pPr>
              <w:numPr>
                <w:ilvl w:val="0"/>
                <w:numId w:val="19"/>
              </w:numPr>
              <w:rPr>
                <w:sz w:val="24"/>
              </w:rPr>
            </w:pPr>
            <w:r>
              <w:rPr>
                <w:sz w:val="24"/>
              </w:rPr>
              <w:t>Certificat d’aptitude physique et morale.</w:t>
            </w:r>
          </w:p>
          <w:p w14:paraId="06EC7F36" w14:textId="77777777" w:rsidR="00BB5230" w:rsidRDefault="00BB5230" w:rsidP="00E23B57">
            <w:pPr>
              <w:rPr>
                <w:b/>
                <w:sz w:val="24"/>
              </w:rPr>
            </w:pPr>
          </w:p>
          <w:p w14:paraId="39D8E5ED" w14:textId="77777777" w:rsidR="00BB5230" w:rsidRDefault="00BB5230" w:rsidP="00E23B57">
            <w:pPr>
              <w:rPr>
                <w:b/>
                <w:sz w:val="24"/>
              </w:rPr>
            </w:pPr>
            <w:r w:rsidRPr="002E3157">
              <w:rPr>
                <w:b/>
                <w:sz w:val="24"/>
              </w:rPr>
              <w:t>Dossier de projet médical</w:t>
            </w:r>
          </w:p>
          <w:p w14:paraId="50F98E7D" w14:textId="77777777" w:rsidR="00BB5230" w:rsidRPr="002E3157" w:rsidRDefault="00BB5230" w:rsidP="00F32D9D">
            <w:pPr>
              <w:numPr>
                <w:ilvl w:val="0"/>
                <w:numId w:val="20"/>
              </w:numPr>
              <w:ind w:left="746"/>
              <w:rPr>
                <w:sz w:val="24"/>
              </w:rPr>
            </w:pPr>
            <w:r w:rsidRPr="002E3157">
              <w:rPr>
                <w:sz w:val="24"/>
              </w:rPr>
              <w:t>Descriptif détaillé du paquet d’activités à offrir ;</w:t>
            </w:r>
          </w:p>
          <w:p w14:paraId="10DC1FA3" w14:textId="77777777" w:rsidR="00BB5230" w:rsidRPr="002E3157" w:rsidRDefault="00BB5230" w:rsidP="00F32D9D">
            <w:pPr>
              <w:numPr>
                <w:ilvl w:val="0"/>
                <w:numId w:val="20"/>
              </w:numPr>
              <w:ind w:left="746"/>
              <w:rPr>
                <w:sz w:val="24"/>
              </w:rPr>
            </w:pPr>
            <w:r w:rsidRPr="002E3157">
              <w:rPr>
                <w:sz w:val="24"/>
              </w:rPr>
              <w:t>Descriptif des services à créer et nombre de lit</w:t>
            </w:r>
            <w:r w:rsidR="00CE57A2">
              <w:rPr>
                <w:sz w:val="24"/>
              </w:rPr>
              <w:t>s</w:t>
            </w:r>
            <w:r w:rsidRPr="002E3157">
              <w:rPr>
                <w:sz w:val="24"/>
              </w:rPr>
              <w:t xml:space="preserve"> par spécialité ;</w:t>
            </w:r>
          </w:p>
          <w:p w14:paraId="67B67BF7" w14:textId="77777777" w:rsidR="00BB5230" w:rsidRPr="002E3157" w:rsidRDefault="00BB5230" w:rsidP="00F32D9D">
            <w:pPr>
              <w:numPr>
                <w:ilvl w:val="0"/>
                <w:numId w:val="20"/>
              </w:numPr>
              <w:ind w:left="746"/>
              <w:rPr>
                <w:sz w:val="24"/>
              </w:rPr>
            </w:pPr>
            <w:r w:rsidRPr="002E3157">
              <w:rPr>
                <w:sz w:val="24"/>
              </w:rPr>
              <w:t>Tableau des effectifs par catégorie professionnelle ;</w:t>
            </w:r>
          </w:p>
          <w:p w14:paraId="5EBEA512" w14:textId="77777777" w:rsidR="00BB5230" w:rsidRPr="002E3157" w:rsidRDefault="00BB5230" w:rsidP="00F32D9D">
            <w:pPr>
              <w:numPr>
                <w:ilvl w:val="0"/>
                <w:numId w:val="20"/>
              </w:numPr>
              <w:ind w:left="746"/>
              <w:rPr>
                <w:sz w:val="24"/>
              </w:rPr>
            </w:pPr>
            <w:r w:rsidRPr="002E3157">
              <w:rPr>
                <w:sz w:val="24"/>
              </w:rPr>
              <w:t>Organigramme de la structure ;</w:t>
            </w:r>
          </w:p>
          <w:p w14:paraId="52CF846C" w14:textId="77777777" w:rsidR="00BB5230" w:rsidRPr="002E3157" w:rsidRDefault="00BB5230" w:rsidP="00F32D9D">
            <w:pPr>
              <w:numPr>
                <w:ilvl w:val="0"/>
                <w:numId w:val="20"/>
              </w:numPr>
              <w:ind w:left="746"/>
              <w:rPr>
                <w:sz w:val="24"/>
              </w:rPr>
            </w:pPr>
            <w:r w:rsidRPr="002E3157">
              <w:rPr>
                <w:sz w:val="24"/>
              </w:rPr>
              <w:t>Horaires de fonctionnement de la structure ;</w:t>
            </w:r>
          </w:p>
          <w:p w14:paraId="7E17F7C0" w14:textId="77777777" w:rsidR="00BB5230" w:rsidRPr="002E3157" w:rsidRDefault="00BB5230" w:rsidP="00F32D9D">
            <w:pPr>
              <w:numPr>
                <w:ilvl w:val="0"/>
                <w:numId w:val="20"/>
              </w:numPr>
              <w:ind w:left="746"/>
              <w:rPr>
                <w:sz w:val="24"/>
              </w:rPr>
            </w:pPr>
            <w:r w:rsidRPr="002E3157">
              <w:rPr>
                <w:sz w:val="24"/>
              </w:rPr>
              <w:t>Descriptif des supports de données et outils de gestion ;</w:t>
            </w:r>
          </w:p>
          <w:p w14:paraId="78887CC1" w14:textId="77777777" w:rsidR="00BB5230" w:rsidRPr="002E3157" w:rsidRDefault="00BB5230" w:rsidP="00F32D9D">
            <w:pPr>
              <w:numPr>
                <w:ilvl w:val="0"/>
                <w:numId w:val="20"/>
              </w:numPr>
              <w:ind w:left="746"/>
              <w:rPr>
                <w:sz w:val="24"/>
              </w:rPr>
            </w:pPr>
            <w:r w:rsidRPr="002E3157">
              <w:rPr>
                <w:sz w:val="24"/>
              </w:rPr>
              <w:t>Descriptif du système de contrôle et qualité ;</w:t>
            </w:r>
          </w:p>
          <w:p w14:paraId="2726E9A2" w14:textId="77777777" w:rsidR="00BB5230" w:rsidRPr="002E3157" w:rsidRDefault="00BB5230" w:rsidP="00F32D9D">
            <w:pPr>
              <w:numPr>
                <w:ilvl w:val="0"/>
                <w:numId w:val="20"/>
              </w:numPr>
              <w:ind w:left="746"/>
              <w:rPr>
                <w:sz w:val="24"/>
              </w:rPr>
            </w:pPr>
            <w:r w:rsidRPr="002E3157">
              <w:rPr>
                <w:sz w:val="24"/>
              </w:rPr>
              <w:t>Descriptif du système de référence et contre référence ;</w:t>
            </w:r>
          </w:p>
          <w:p w14:paraId="1ADDA686" w14:textId="77777777" w:rsidR="00BB5230" w:rsidRPr="002E3157" w:rsidRDefault="00BB5230" w:rsidP="00F32D9D">
            <w:pPr>
              <w:numPr>
                <w:ilvl w:val="0"/>
                <w:numId w:val="20"/>
              </w:numPr>
              <w:ind w:left="746"/>
              <w:rPr>
                <w:sz w:val="24"/>
              </w:rPr>
            </w:pPr>
            <w:r w:rsidRPr="002E3157">
              <w:rPr>
                <w:sz w:val="24"/>
              </w:rPr>
              <w:t>Descriptif du système de traitement des déchets biomédicaux ;</w:t>
            </w:r>
          </w:p>
          <w:p w14:paraId="444A1EC6" w14:textId="77777777" w:rsidR="00BB5230" w:rsidRPr="002E3157" w:rsidRDefault="00BB5230" w:rsidP="00F32D9D">
            <w:pPr>
              <w:numPr>
                <w:ilvl w:val="0"/>
                <w:numId w:val="20"/>
              </w:numPr>
              <w:ind w:left="746"/>
              <w:rPr>
                <w:sz w:val="24"/>
              </w:rPr>
            </w:pPr>
            <w:r w:rsidRPr="002E3157">
              <w:rPr>
                <w:sz w:val="24"/>
              </w:rPr>
              <w:t>Projet et tarification des actes.</w:t>
            </w:r>
          </w:p>
          <w:p w14:paraId="6A8B5F54" w14:textId="77777777" w:rsidR="00BB5230" w:rsidRDefault="00BB5230" w:rsidP="00E23B57">
            <w:pPr>
              <w:rPr>
                <w:sz w:val="24"/>
              </w:rPr>
            </w:pPr>
          </w:p>
          <w:p w14:paraId="7FD50BB4" w14:textId="77777777" w:rsidR="00BB5230" w:rsidRDefault="00BB5230" w:rsidP="00E23B57">
            <w:pPr>
              <w:rPr>
                <w:sz w:val="24"/>
              </w:rPr>
            </w:pPr>
            <w:r w:rsidRPr="002E3157">
              <w:rPr>
                <w:b/>
                <w:sz w:val="24"/>
              </w:rPr>
              <w:t>Dossier technique</w:t>
            </w:r>
          </w:p>
          <w:p w14:paraId="2B2EF1B3" w14:textId="77777777" w:rsidR="00BB5230" w:rsidRDefault="00BB5230" w:rsidP="00F32D9D">
            <w:pPr>
              <w:numPr>
                <w:ilvl w:val="0"/>
                <w:numId w:val="21"/>
              </w:numPr>
              <w:rPr>
                <w:sz w:val="24"/>
              </w:rPr>
            </w:pPr>
            <w:r>
              <w:rPr>
                <w:sz w:val="24"/>
              </w:rPr>
              <w:t xml:space="preserve">Titre de propriété ou permis de bail </w:t>
            </w:r>
            <w:r w:rsidR="00CE57A2">
              <w:rPr>
                <w:sz w:val="24"/>
              </w:rPr>
              <w:t>d’</w:t>
            </w:r>
            <w:r>
              <w:rPr>
                <w:sz w:val="24"/>
              </w:rPr>
              <w:t>au moins 5 ans ;</w:t>
            </w:r>
          </w:p>
          <w:p w14:paraId="42FB3CDD" w14:textId="55F4B5C8" w:rsidR="00BB5230" w:rsidRDefault="00BB5230" w:rsidP="00F32D9D">
            <w:pPr>
              <w:numPr>
                <w:ilvl w:val="0"/>
                <w:numId w:val="21"/>
              </w:numPr>
              <w:rPr>
                <w:sz w:val="24"/>
              </w:rPr>
            </w:pPr>
            <w:r>
              <w:rPr>
                <w:sz w:val="24"/>
              </w:rPr>
              <w:t>Plan de masse du site d’installation de la structure visé par le cadastre</w:t>
            </w:r>
          </w:p>
          <w:p w14:paraId="3B5AC626" w14:textId="77777777" w:rsidR="00BB5230" w:rsidRDefault="00BB5230" w:rsidP="00F32D9D">
            <w:pPr>
              <w:numPr>
                <w:ilvl w:val="0"/>
                <w:numId w:val="21"/>
              </w:numPr>
              <w:rPr>
                <w:sz w:val="24"/>
              </w:rPr>
            </w:pPr>
            <w:r>
              <w:rPr>
                <w:sz w:val="24"/>
              </w:rPr>
              <w:lastRenderedPageBreak/>
              <w:t>Plan détaillé des infrastructures ;</w:t>
            </w:r>
          </w:p>
          <w:p w14:paraId="24706DCF" w14:textId="77777777" w:rsidR="00BB5230" w:rsidRDefault="00BB5230" w:rsidP="00F32D9D">
            <w:pPr>
              <w:numPr>
                <w:ilvl w:val="0"/>
                <w:numId w:val="21"/>
              </w:numPr>
              <w:rPr>
                <w:sz w:val="24"/>
              </w:rPr>
            </w:pPr>
            <w:r>
              <w:rPr>
                <w:sz w:val="24"/>
              </w:rPr>
              <w:t>Descriptif des équipements à installer</w:t>
            </w:r>
          </w:p>
          <w:p w14:paraId="0831550D" w14:textId="77777777" w:rsidR="00BB5230" w:rsidRDefault="00BB5230" w:rsidP="00F32D9D">
            <w:pPr>
              <w:numPr>
                <w:ilvl w:val="0"/>
                <w:numId w:val="21"/>
              </w:numPr>
              <w:rPr>
                <w:sz w:val="24"/>
              </w:rPr>
            </w:pPr>
            <w:r>
              <w:rPr>
                <w:sz w:val="24"/>
              </w:rPr>
              <w:t>Estimation financière du projet</w:t>
            </w:r>
          </w:p>
          <w:p w14:paraId="679885B3" w14:textId="77777777" w:rsidR="009D0CF5" w:rsidRDefault="009D0CF5" w:rsidP="00E23B57">
            <w:pPr>
              <w:rPr>
                <w:bCs/>
              </w:rPr>
            </w:pPr>
          </w:p>
          <w:p w14:paraId="614E03C9" w14:textId="77777777" w:rsidR="00BB5230" w:rsidRDefault="00BB5230" w:rsidP="00E23B57">
            <w:pPr>
              <w:rPr>
                <w:sz w:val="24"/>
              </w:rPr>
            </w:pPr>
            <w:r w:rsidRPr="00BB5230">
              <w:rPr>
                <w:b/>
                <w:sz w:val="24"/>
              </w:rPr>
              <w:t>Dossier administratif</w:t>
            </w:r>
          </w:p>
          <w:p w14:paraId="08F4151B" w14:textId="77777777" w:rsidR="00BB5230" w:rsidRDefault="00BB5230" w:rsidP="00F32D9D">
            <w:pPr>
              <w:numPr>
                <w:ilvl w:val="0"/>
                <w:numId w:val="22"/>
              </w:numPr>
              <w:rPr>
                <w:sz w:val="24"/>
              </w:rPr>
            </w:pPr>
            <w:r>
              <w:rPr>
                <w:sz w:val="24"/>
              </w:rPr>
              <w:t>Une demande adressée au Ministre de la santé ;</w:t>
            </w:r>
          </w:p>
          <w:p w14:paraId="16DA738B" w14:textId="77777777" w:rsidR="00BB5230" w:rsidRDefault="00BB5230" w:rsidP="00F32D9D">
            <w:pPr>
              <w:numPr>
                <w:ilvl w:val="0"/>
                <w:numId w:val="22"/>
              </w:numPr>
              <w:rPr>
                <w:sz w:val="24"/>
              </w:rPr>
            </w:pPr>
            <w:r>
              <w:rPr>
                <w:sz w:val="24"/>
              </w:rPr>
              <w:t>Statuts de la société ;</w:t>
            </w:r>
          </w:p>
          <w:p w14:paraId="558F60F4" w14:textId="77777777" w:rsidR="00BB5230" w:rsidRDefault="00BB5230" w:rsidP="00F32D9D">
            <w:pPr>
              <w:numPr>
                <w:ilvl w:val="0"/>
                <w:numId w:val="22"/>
              </w:numPr>
              <w:rPr>
                <w:sz w:val="24"/>
              </w:rPr>
            </w:pPr>
            <w:r>
              <w:rPr>
                <w:sz w:val="24"/>
              </w:rPr>
              <w:t>Liste des membres de la société ;</w:t>
            </w:r>
          </w:p>
          <w:p w14:paraId="78875916" w14:textId="77777777" w:rsidR="00BB5230" w:rsidRDefault="00BB5230" w:rsidP="00F32D9D">
            <w:pPr>
              <w:numPr>
                <w:ilvl w:val="0"/>
                <w:numId w:val="22"/>
              </w:numPr>
              <w:rPr>
                <w:sz w:val="24"/>
              </w:rPr>
            </w:pPr>
            <w:r>
              <w:rPr>
                <w:sz w:val="24"/>
              </w:rPr>
              <w:t>Procès- verbal de l’assemblée constituante ;</w:t>
            </w:r>
          </w:p>
          <w:p w14:paraId="7B71A922" w14:textId="77777777" w:rsidR="00BB5230" w:rsidRDefault="00BB5230" w:rsidP="00F32D9D">
            <w:pPr>
              <w:numPr>
                <w:ilvl w:val="0"/>
                <w:numId w:val="22"/>
              </w:numPr>
              <w:rPr>
                <w:sz w:val="24"/>
              </w:rPr>
            </w:pPr>
            <w:r>
              <w:rPr>
                <w:sz w:val="24"/>
              </w:rPr>
              <w:t>Composition du conseil d’administration</w:t>
            </w:r>
          </w:p>
          <w:p w14:paraId="52727F34" w14:textId="77777777" w:rsidR="00BB5230" w:rsidRDefault="00BB5230" w:rsidP="00E23B57">
            <w:pPr>
              <w:rPr>
                <w:sz w:val="24"/>
              </w:rPr>
            </w:pPr>
          </w:p>
          <w:p w14:paraId="0D86BF7E" w14:textId="77777777" w:rsidR="00BB5230" w:rsidRPr="002E3157" w:rsidRDefault="00BB5230" w:rsidP="00E23B57">
            <w:pPr>
              <w:rPr>
                <w:b/>
                <w:sz w:val="24"/>
              </w:rPr>
            </w:pPr>
            <w:r w:rsidRPr="002E3157">
              <w:rPr>
                <w:b/>
                <w:sz w:val="24"/>
              </w:rPr>
              <w:t>Dossier des membres du CA</w:t>
            </w:r>
          </w:p>
          <w:p w14:paraId="056CF0D6" w14:textId="77777777" w:rsidR="00BB5230" w:rsidRDefault="00BB5230" w:rsidP="00F32D9D">
            <w:pPr>
              <w:numPr>
                <w:ilvl w:val="0"/>
                <w:numId w:val="23"/>
              </w:numPr>
              <w:rPr>
                <w:sz w:val="24"/>
              </w:rPr>
            </w:pPr>
            <w:r>
              <w:rPr>
                <w:sz w:val="24"/>
              </w:rPr>
              <w:t>Cv de chaque membre ;</w:t>
            </w:r>
          </w:p>
          <w:p w14:paraId="3F5FEDBA" w14:textId="05B46B4A" w:rsidR="00BB5230" w:rsidRDefault="00BB5230" w:rsidP="00F32D9D">
            <w:pPr>
              <w:numPr>
                <w:ilvl w:val="0"/>
                <w:numId w:val="23"/>
              </w:numPr>
              <w:rPr>
                <w:sz w:val="24"/>
              </w:rPr>
            </w:pPr>
            <w:r>
              <w:rPr>
                <w:sz w:val="24"/>
              </w:rPr>
              <w:t>Extrait d</w:t>
            </w:r>
            <w:r w:rsidR="0049089C">
              <w:rPr>
                <w:sz w:val="24"/>
              </w:rPr>
              <w:t>u</w:t>
            </w:r>
            <w:r>
              <w:rPr>
                <w:sz w:val="24"/>
              </w:rPr>
              <w:t xml:space="preserve"> casier judiciaire de chaque membre </w:t>
            </w:r>
            <w:r w:rsidR="00424E27">
              <w:rPr>
                <w:sz w:val="24"/>
              </w:rPr>
              <w:t>d</w:t>
            </w:r>
            <w:r w:rsidR="0049089C">
              <w:rPr>
                <w:sz w:val="24"/>
              </w:rPr>
              <w:t>u</w:t>
            </w:r>
            <w:r w:rsidR="00424E27">
              <w:rPr>
                <w:sz w:val="24"/>
              </w:rPr>
              <w:t xml:space="preserve"> CA</w:t>
            </w:r>
            <w:r>
              <w:rPr>
                <w:sz w:val="24"/>
              </w:rPr>
              <w:t> ;</w:t>
            </w:r>
          </w:p>
          <w:p w14:paraId="5E2FC3F2" w14:textId="77777777" w:rsidR="00BB5230" w:rsidRDefault="00BB5230" w:rsidP="00F32D9D">
            <w:pPr>
              <w:numPr>
                <w:ilvl w:val="0"/>
                <w:numId w:val="23"/>
              </w:numPr>
              <w:rPr>
                <w:sz w:val="24"/>
              </w:rPr>
            </w:pPr>
            <w:r>
              <w:rPr>
                <w:sz w:val="24"/>
              </w:rPr>
              <w:t xml:space="preserve">Copie de la </w:t>
            </w:r>
            <w:r w:rsidR="00424E27">
              <w:rPr>
                <w:sz w:val="24"/>
              </w:rPr>
              <w:t>carte d’identité</w:t>
            </w:r>
            <w:r>
              <w:rPr>
                <w:sz w:val="24"/>
              </w:rPr>
              <w:t xml:space="preserve"> ou du pass</w:t>
            </w:r>
            <w:r w:rsidR="00CE57A2">
              <w:rPr>
                <w:sz w:val="24"/>
              </w:rPr>
              <w:t>eport</w:t>
            </w:r>
            <w:r>
              <w:rPr>
                <w:sz w:val="24"/>
              </w:rPr>
              <w:t xml:space="preserve"> de chaque membre du CA ;</w:t>
            </w:r>
          </w:p>
          <w:p w14:paraId="697D10C6" w14:textId="77777777" w:rsidR="00BB5230" w:rsidRDefault="00BB5230" w:rsidP="00F32D9D">
            <w:pPr>
              <w:numPr>
                <w:ilvl w:val="0"/>
                <w:numId w:val="23"/>
              </w:numPr>
              <w:rPr>
                <w:sz w:val="24"/>
              </w:rPr>
            </w:pPr>
            <w:r>
              <w:rPr>
                <w:sz w:val="24"/>
              </w:rPr>
              <w:t xml:space="preserve"> Quatre photos d’identité de chaque membre du CA</w:t>
            </w:r>
          </w:p>
          <w:p w14:paraId="7DF9716A" w14:textId="77777777" w:rsidR="00BB5230" w:rsidRDefault="00BB5230" w:rsidP="00F32D9D">
            <w:pPr>
              <w:numPr>
                <w:ilvl w:val="0"/>
                <w:numId w:val="23"/>
              </w:numPr>
              <w:rPr>
                <w:sz w:val="24"/>
              </w:rPr>
            </w:pPr>
            <w:r>
              <w:rPr>
                <w:sz w:val="24"/>
              </w:rPr>
              <w:t>Avis motivé de la Direction préfectorale ou communale de la santé</w:t>
            </w:r>
          </w:p>
          <w:p w14:paraId="6580E884" w14:textId="77777777" w:rsidR="00BB5230" w:rsidRPr="00FD15CE" w:rsidRDefault="00BB5230" w:rsidP="00E23B57">
            <w:pPr>
              <w:rPr>
                <w:bCs/>
              </w:rPr>
            </w:pPr>
          </w:p>
        </w:tc>
      </w:tr>
    </w:tbl>
    <w:p w14:paraId="456F4B24" w14:textId="77777777" w:rsidR="00960F18" w:rsidRDefault="00960F18" w:rsidP="00E23B57">
      <w:pPr>
        <w:rPr>
          <w:sz w:val="24"/>
        </w:rPr>
      </w:pPr>
    </w:p>
    <w:p w14:paraId="59A27094" w14:textId="77777777" w:rsidR="00960F18" w:rsidRPr="006F4754" w:rsidRDefault="00B471F9" w:rsidP="00E23B57">
      <w:pPr>
        <w:rPr>
          <w:b/>
        </w:rPr>
      </w:pPr>
      <w:r w:rsidRPr="006F4754">
        <w:rPr>
          <w:b/>
        </w:rPr>
        <w:t xml:space="preserve"> DELAI</w:t>
      </w:r>
    </w:p>
    <w:p w14:paraId="47C5C910" w14:textId="77777777" w:rsidR="002576F3" w:rsidRPr="00995E28" w:rsidRDefault="002576F3" w:rsidP="00E23B5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06"/>
      </w:tblGrid>
      <w:tr w:rsidR="00960F18" w:rsidRPr="005600F5" w14:paraId="4DB0E8DF" w14:textId="77777777" w:rsidTr="00C039EF">
        <w:tc>
          <w:tcPr>
            <w:tcW w:w="4820" w:type="dxa"/>
          </w:tcPr>
          <w:p w14:paraId="09BF48DA" w14:textId="77777777" w:rsidR="00960F18" w:rsidRPr="005600F5" w:rsidRDefault="00960F18" w:rsidP="00E23B57">
            <w:pPr>
              <w:ind w:left="319" w:firstLine="0"/>
              <w:rPr>
                <w:sz w:val="24"/>
              </w:rPr>
            </w:pPr>
            <w:r w:rsidRPr="005600F5">
              <w:rPr>
                <w:sz w:val="24"/>
              </w:rPr>
              <w:t xml:space="preserve">Analyse de conformité par la </w:t>
            </w:r>
            <w:r w:rsidR="00C67F6B">
              <w:rPr>
                <w:sz w:val="24"/>
              </w:rPr>
              <w:t xml:space="preserve">DNEHHH </w:t>
            </w:r>
          </w:p>
        </w:tc>
        <w:tc>
          <w:tcPr>
            <w:tcW w:w="4206" w:type="dxa"/>
          </w:tcPr>
          <w:p w14:paraId="0A5A851A" w14:textId="77777777" w:rsidR="00960F18" w:rsidRPr="005600F5" w:rsidRDefault="00960F18" w:rsidP="006059A8">
            <w:pPr>
              <w:ind w:left="7"/>
              <w:jc w:val="center"/>
              <w:rPr>
                <w:sz w:val="24"/>
              </w:rPr>
            </w:pPr>
            <w:r w:rsidRPr="005600F5">
              <w:rPr>
                <w:sz w:val="24"/>
              </w:rPr>
              <w:t>03 jours</w:t>
            </w:r>
          </w:p>
        </w:tc>
      </w:tr>
      <w:tr w:rsidR="00960F18" w:rsidRPr="005600F5" w14:paraId="40B9CA5F" w14:textId="77777777" w:rsidTr="00C039EF">
        <w:tc>
          <w:tcPr>
            <w:tcW w:w="4820" w:type="dxa"/>
          </w:tcPr>
          <w:p w14:paraId="16E29638" w14:textId="77777777" w:rsidR="00960F18" w:rsidRPr="005600F5" w:rsidRDefault="00960F18" w:rsidP="00E23B57">
            <w:pPr>
              <w:ind w:left="319" w:firstLine="0"/>
              <w:rPr>
                <w:sz w:val="24"/>
              </w:rPr>
            </w:pPr>
            <w:r w:rsidRPr="005600F5">
              <w:rPr>
                <w:sz w:val="24"/>
              </w:rPr>
              <w:t>Analyse par l’ordre professionnel</w:t>
            </w:r>
          </w:p>
        </w:tc>
        <w:tc>
          <w:tcPr>
            <w:tcW w:w="4206" w:type="dxa"/>
          </w:tcPr>
          <w:p w14:paraId="0DA9A8B4" w14:textId="77777777" w:rsidR="00960F18" w:rsidRPr="005600F5" w:rsidRDefault="00960F18" w:rsidP="006059A8">
            <w:pPr>
              <w:ind w:left="26"/>
              <w:jc w:val="center"/>
              <w:rPr>
                <w:sz w:val="24"/>
              </w:rPr>
            </w:pPr>
            <w:r w:rsidRPr="005600F5">
              <w:rPr>
                <w:sz w:val="24"/>
              </w:rPr>
              <w:t>30 jours</w:t>
            </w:r>
          </w:p>
        </w:tc>
      </w:tr>
      <w:tr w:rsidR="00960F18" w:rsidRPr="005600F5" w14:paraId="5CA31E21" w14:textId="77777777" w:rsidTr="00C039EF">
        <w:tc>
          <w:tcPr>
            <w:tcW w:w="4820" w:type="dxa"/>
          </w:tcPr>
          <w:p w14:paraId="32957534" w14:textId="77777777" w:rsidR="00960F18" w:rsidRPr="005600F5" w:rsidRDefault="00960F18" w:rsidP="00E23B57">
            <w:pPr>
              <w:ind w:left="319" w:firstLine="0"/>
              <w:rPr>
                <w:sz w:val="24"/>
              </w:rPr>
            </w:pPr>
            <w:r w:rsidRPr="005600F5">
              <w:rPr>
                <w:sz w:val="24"/>
              </w:rPr>
              <w:t>Classement jusqu’à l</w:t>
            </w:r>
            <w:r w:rsidR="00897DA8">
              <w:rPr>
                <w:sz w:val="24"/>
              </w:rPr>
              <w:t>a</w:t>
            </w:r>
            <w:r w:rsidRPr="005600F5">
              <w:rPr>
                <w:sz w:val="24"/>
              </w:rPr>
              <w:t xml:space="preserve"> session de la commission</w:t>
            </w:r>
          </w:p>
        </w:tc>
        <w:tc>
          <w:tcPr>
            <w:tcW w:w="4206" w:type="dxa"/>
          </w:tcPr>
          <w:p w14:paraId="2ABE2BCD" w14:textId="77777777" w:rsidR="00960F18" w:rsidRPr="005600F5" w:rsidRDefault="00960F18" w:rsidP="006059A8">
            <w:pPr>
              <w:ind w:left="65"/>
              <w:jc w:val="center"/>
              <w:rPr>
                <w:sz w:val="24"/>
              </w:rPr>
            </w:pPr>
            <w:r w:rsidRPr="005600F5">
              <w:rPr>
                <w:sz w:val="24"/>
              </w:rPr>
              <w:t>60 jours</w:t>
            </w:r>
          </w:p>
        </w:tc>
      </w:tr>
      <w:tr w:rsidR="00960F18" w:rsidRPr="005600F5" w14:paraId="3C837E54" w14:textId="77777777" w:rsidTr="00C039EF">
        <w:tc>
          <w:tcPr>
            <w:tcW w:w="4820" w:type="dxa"/>
          </w:tcPr>
          <w:p w14:paraId="78C7BCD7" w14:textId="77777777" w:rsidR="00960F18" w:rsidRPr="005600F5" w:rsidRDefault="00960F18" w:rsidP="00E23B57">
            <w:pPr>
              <w:rPr>
                <w:b/>
                <w:sz w:val="24"/>
              </w:rPr>
            </w:pPr>
            <w:r w:rsidRPr="005600F5">
              <w:rPr>
                <w:b/>
                <w:sz w:val="24"/>
              </w:rPr>
              <w:t>Durée totale</w:t>
            </w:r>
          </w:p>
        </w:tc>
        <w:tc>
          <w:tcPr>
            <w:tcW w:w="4206" w:type="dxa"/>
          </w:tcPr>
          <w:p w14:paraId="21A470AE" w14:textId="77777777" w:rsidR="00960F18" w:rsidRPr="005600F5" w:rsidRDefault="00960F18" w:rsidP="006059A8">
            <w:pPr>
              <w:ind w:left="103"/>
              <w:jc w:val="center"/>
              <w:rPr>
                <w:b/>
                <w:sz w:val="24"/>
              </w:rPr>
            </w:pPr>
            <w:r w:rsidRPr="005600F5">
              <w:rPr>
                <w:b/>
                <w:sz w:val="24"/>
              </w:rPr>
              <w:t>93 jours</w:t>
            </w:r>
          </w:p>
        </w:tc>
      </w:tr>
    </w:tbl>
    <w:p w14:paraId="1B92426C" w14:textId="77777777" w:rsidR="00960F18" w:rsidRDefault="00960F18" w:rsidP="00E23B57">
      <w:pPr>
        <w:tabs>
          <w:tab w:val="left" w:pos="6240"/>
        </w:tabs>
        <w:rPr>
          <w:sz w:val="24"/>
        </w:rPr>
      </w:pPr>
      <w:r>
        <w:rPr>
          <w:sz w:val="24"/>
        </w:rPr>
        <w:tab/>
      </w:r>
    </w:p>
    <w:p w14:paraId="550ADDE8" w14:textId="77777777" w:rsidR="00960F18" w:rsidRDefault="00960F18" w:rsidP="000426DD">
      <w:pPr>
        <w:spacing w:line="259" w:lineRule="auto"/>
        <w:ind w:left="0" w:firstLine="0"/>
        <w:jc w:val="both"/>
        <w:rPr>
          <w:sz w:val="24"/>
        </w:rPr>
      </w:pPr>
      <w:r>
        <w:rPr>
          <w:sz w:val="24"/>
        </w:rPr>
        <w:t>Cette durée est invariable et applicable à tous les postulants étant donné qu’une demande d’agrément n’est pas considérée comme une urgence.</w:t>
      </w:r>
    </w:p>
    <w:p w14:paraId="1CF001B9" w14:textId="77777777" w:rsidR="00960F18" w:rsidRDefault="00960F18" w:rsidP="00E23B57">
      <w:pPr>
        <w:tabs>
          <w:tab w:val="left" w:pos="6240"/>
        </w:tabs>
        <w:rPr>
          <w:sz w:val="24"/>
        </w:rPr>
      </w:pPr>
    </w:p>
    <w:p w14:paraId="3E7ED406" w14:textId="77777777" w:rsidR="00960F18" w:rsidRDefault="00960F18" w:rsidP="00E23B57">
      <w:pPr>
        <w:rPr>
          <w:sz w:val="24"/>
        </w:rPr>
      </w:pPr>
    </w:p>
    <w:p w14:paraId="2298BE67" w14:textId="77777777" w:rsidR="00960F18" w:rsidRDefault="00960F18" w:rsidP="00E23B57">
      <w:pPr>
        <w:rPr>
          <w:b/>
          <w:sz w:val="24"/>
        </w:rPr>
      </w:pPr>
    </w:p>
    <w:p w14:paraId="58CD2F30" w14:textId="77777777" w:rsidR="00C664BC" w:rsidRDefault="00C664BC" w:rsidP="00E23B57">
      <w:pPr>
        <w:rPr>
          <w:b/>
          <w:sz w:val="24"/>
        </w:rPr>
      </w:pPr>
    </w:p>
    <w:p w14:paraId="52982000" w14:textId="77777777" w:rsidR="00C664BC" w:rsidRDefault="00C664BC" w:rsidP="00E23B57">
      <w:pPr>
        <w:rPr>
          <w:b/>
          <w:sz w:val="24"/>
        </w:rPr>
      </w:pPr>
    </w:p>
    <w:p w14:paraId="3110787E" w14:textId="77777777" w:rsidR="00C664BC" w:rsidRDefault="00C664BC" w:rsidP="00E23B57">
      <w:pPr>
        <w:rPr>
          <w:b/>
          <w:sz w:val="24"/>
        </w:rPr>
      </w:pPr>
    </w:p>
    <w:p w14:paraId="5FEB411B" w14:textId="77777777" w:rsidR="00EC69AB" w:rsidRDefault="00EC69AB">
      <w:pPr>
        <w:rPr>
          <w:sz w:val="24"/>
        </w:rPr>
      </w:pPr>
      <w:r>
        <w:rPr>
          <w:sz w:val="24"/>
        </w:rPr>
        <w:br w:type="page"/>
      </w:r>
    </w:p>
    <w:p w14:paraId="5F2D7FA6" w14:textId="77777777" w:rsidR="00960F18" w:rsidRDefault="00960F18" w:rsidP="00E23B57">
      <w:pPr>
        <w:rPr>
          <w:sz w:val="24"/>
        </w:rPr>
      </w:pPr>
    </w:p>
    <w:p w14:paraId="6F86F126" w14:textId="55F9E8AE" w:rsidR="00B471F9" w:rsidRPr="00775F3F" w:rsidRDefault="00003A9B" w:rsidP="00775F3F">
      <w:pPr>
        <w:pStyle w:val="Heading2"/>
        <w:spacing w:before="0"/>
        <w:ind w:left="851" w:hanging="494"/>
        <w:rPr>
          <w:rFonts w:asciiTheme="minorHAnsi" w:hAnsiTheme="minorHAnsi" w:cstheme="minorHAnsi"/>
          <w:color w:val="auto"/>
          <w:sz w:val="24"/>
        </w:rPr>
      </w:pPr>
      <w:bookmarkStart w:id="25" w:name="_Toc487632152"/>
      <w:bookmarkStart w:id="26" w:name="_Toc487632153"/>
      <w:bookmarkStart w:id="27" w:name="_Toc487632154"/>
      <w:bookmarkStart w:id="28" w:name="_Toc487632155"/>
      <w:bookmarkStart w:id="29" w:name="_Toc487632156"/>
      <w:bookmarkStart w:id="30" w:name="_Toc487632157"/>
      <w:bookmarkStart w:id="31" w:name="_Toc487632158"/>
      <w:bookmarkStart w:id="32" w:name="_Toc520729666"/>
      <w:bookmarkStart w:id="33" w:name="_Toc520729714"/>
      <w:bookmarkStart w:id="34" w:name="_Toc520729756"/>
      <w:bookmarkStart w:id="35" w:name="_Toc521700936"/>
      <w:bookmarkEnd w:id="25"/>
      <w:bookmarkEnd w:id="26"/>
      <w:bookmarkEnd w:id="27"/>
      <w:bookmarkEnd w:id="28"/>
      <w:bookmarkEnd w:id="29"/>
      <w:bookmarkEnd w:id="30"/>
      <w:bookmarkEnd w:id="31"/>
      <w:r w:rsidRPr="00775F3F">
        <w:rPr>
          <w:rFonts w:asciiTheme="minorHAnsi" w:hAnsiTheme="minorHAnsi" w:cstheme="minorHAnsi"/>
          <w:color w:val="auto"/>
          <w:sz w:val="24"/>
        </w:rPr>
        <w:t xml:space="preserve">6.1.4 </w:t>
      </w:r>
      <w:r w:rsidR="00B471F9" w:rsidRPr="00775F3F">
        <w:rPr>
          <w:rFonts w:asciiTheme="minorHAnsi" w:hAnsiTheme="minorHAnsi" w:cstheme="minorHAnsi"/>
          <w:color w:val="auto"/>
          <w:sz w:val="24"/>
        </w:rPr>
        <w:t>AGREMENT DE CREATION D’UNE STRUCTURE DE SOINS PRIVEE PAR UNE ONG</w:t>
      </w:r>
      <w:bookmarkEnd w:id="32"/>
      <w:bookmarkEnd w:id="33"/>
      <w:bookmarkEnd w:id="34"/>
      <w:bookmarkEnd w:id="35"/>
    </w:p>
    <w:p w14:paraId="26DE2396" w14:textId="77777777" w:rsidR="00B471F9" w:rsidRDefault="00B471F9" w:rsidP="00E23B57">
      <w:pPr>
        <w:rPr>
          <w:sz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48344E" w:rsidRPr="00FD15CE" w14:paraId="0783D802" w14:textId="77777777" w:rsidTr="00A705EF">
        <w:trPr>
          <w:jc w:val="center"/>
        </w:trPr>
        <w:tc>
          <w:tcPr>
            <w:tcW w:w="2222" w:type="dxa"/>
            <w:shd w:val="clear" w:color="auto" w:fill="DEEAF6" w:themeFill="accent1" w:themeFillTint="33"/>
          </w:tcPr>
          <w:p w14:paraId="3307F0CF" w14:textId="77777777" w:rsidR="0048344E" w:rsidRDefault="0048344E" w:rsidP="00C664BC">
            <w:pPr>
              <w:ind w:left="0" w:firstLine="0"/>
              <w:jc w:val="center"/>
              <w:rPr>
                <w:b/>
                <w:sz w:val="24"/>
                <w:szCs w:val="28"/>
              </w:rPr>
            </w:pPr>
            <w:r w:rsidRPr="00C664BC">
              <w:rPr>
                <w:b/>
                <w:sz w:val="24"/>
                <w:szCs w:val="28"/>
              </w:rPr>
              <w:t>MINISTERE DE LA SANTE</w:t>
            </w:r>
          </w:p>
          <w:p w14:paraId="52ADFB55" w14:textId="77777777" w:rsidR="00C664BC" w:rsidRPr="00C664BC" w:rsidRDefault="00C664BC" w:rsidP="00C664BC">
            <w:pPr>
              <w:ind w:left="0" w:firstLine="0"/>
              <w:jc w:val="center"/>
              <w:rPr>
                <w:b/>
                <w:sz w:val="24"/>
                <w:szCs w:val="28"/>
              </w:rPr>
            </w:pPr>
          </w:p>
          <w:p w14:paraId="778FC650" w14:textId="77777777" w:rsidR="0048344E" w:rsidRPr="00C664BC" w:rsidRDefault="0048344E" w:rsidP="00C664BC">
            <w:pPr>
              <w:ind w:left="0" w:firstLine="0"/>
              <w:jc w:val="center"/>
              <w:rPr>
                <w:b/>
                <w:sz w:val="24"/>
                <w:szCs w:val="28"/>
              </w:rPr>
            </w:pPr>
            <w:r w:rsidRPr="00C664BC">
              <w:rPr>
                <w:b/>
                <w:sz w:val="24"/>
                <w:szCs w:val="28"/>
              </w:rPr>
              <w:t>MANUEL DE PROCEDURES</w:t>
            </w:r>
          </w:p>
        </w:tc>
        <w:tc>
          <w:tcPr>
            <w:tcW w:w="4993" w:type="dxa"/>
            <w:shd w:val="clear" w:color="auto" w:fill="DEEAF6" w:themeFill="accent1" w:themeFillTint="33"/>
          </w:tcPr>
          <w:p w14:paraId="61B7F47B" w14:textId="77777777" w:rsidR="0048344E" w:rsidRPr="00C664BC" w:rsidRDefault="0048344E" w:rsidP="00C664BC">
            <w:pPr>
              <w:ind w:left="0" w:firstLine="0"/>
              <w:jc w:val="center"/>
              <w:rPr>
                <w:b/>
                <w:sz w:val="24"/>
                <w:szCs w:val="28"/>
              </w:rPr>
            </w:pPr>
            <w:r w:rsidRPr="00C664BC">
              <w:rPr>
                <w:b/>
                <w:sz w:val="24"/>
                <w:szCs w:val="28"/>
              </w:rPr>
              <w:t>AGREMENT DE CREATION D’UNE STRUCTURE DE SOINS PRIVEE PAR UNE ONG</w:t>
            </w:r>
          </w:p>
          <w:p w14:paraId="692AF19E" w14:textId="77777777" w:rsidR="0048344E" w:rsidRPr="00C664BC" w:rsidRDefault="0048344E" w:rsidP="00C664BC">
            <w:pPr>
              <w:ind w:left="0" w:firstLine="0"/>
              <w:jc w:val="center"/>
              <w:rPr>
                <w:b/>
                <w:sz w:val="24"/>
                <w:szCs w:val="28"/>
              </w:rPr>
            </w:pPr>
          </w:p>
        </w:tc>
        <w:tc>
          <w:tcPr>
            <w:tcW w:w="1874" w:type="dxa"/>
            <w:shd w:val="clear" w:color="auto" w:fill="DEEAF6" w:themeFill="accent1" w:themeFillTint="33"/>
          </w:tcPr>
          <w:p w14:paraId="2F84198F" w14:textId="77777777" w:rsidR="0048344E" w:rsidRPr="00FD15CE" w:rsidRDefault="0048344E" w:rsidP="00C664BC">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rPr>
            </w:pPr>
            <w:r w:rsidRPr="00FD15CE">
              <w:rPr>
                <w:b/>
                <w:spacing w:val="-3"/>
              </w:rPr>
              <w:t>REFERENCE</w:t>
            </w:r>
          </w:p>
          <w:p w14:paraId="79D550A6" w14:textId="77777777" w:rsidR="0048344E" w:rsidRPr="00FD15CE" w:rsidRDefault="000426DD" w:rsidP="00C664BC">
            <w:pPr>
              <w:jc w:val="center"/>
              <w:rPr>
                <w:b/>
              </w:rPr>
            </w:pPr>
            <w:r>
              <w:rPr>
                <w:b/>
              </w:rPr>
              <w:t>6.1.4</w:t>
            </w:r>
          </w:p>
        </w:tc>
      </w:tr>
      <w:tr w:rsidR="0048344E" w:rsidRPr="00FD15CE" w14:paraId="36DD9EF3" w14:textId="77777777" w:rsidTr="00A705EF">
        <w:trPr>
          <w:jc w:val="center"/>
        </w:trPr>
        <w:tc>
          <w:tcPr>
            <w:tcW w:w="2222" w:type="dxa"/>
            <w:shd w:val="clear" w:color="auto" w:fill="DEEAF6" w:themeFill="accent1" w:themeFillTint="33"/>
          </w:tcPr>
          <w:p w14:paraId="68028730" w14:textId="77777777" w:rsidR="0048344E" w:rsidRPr="00FD15CE" w:rsidRDefault="0048344E" w:rsidP="00E23B57">
            <w:pPr>
              <w:ind w:left="-269" w:firstLine="269"/>
              <w:rPr>
                <w:b/>
              </w:rPr>
            </w:pPr>
          </w:p>
          <w:p w14:paraId="44091AB3" w14:textId="77777777" w:rsidR="0048344E" w:rsidRPr="00FD15CE" w:rsidRDefault="0048344E" w:rsidP="000426DD">
            <w:pPr>
              <w:ind w:left="-269" w:firstLine="269"/>
              <w:rPr>
                <w:b/>
              </w:rPr>
            </w:pPr>
            <w:r w:rsidRPr="00FD15CE">
              <w:rPr>
                <w:b/>
              </w:rPr>
              <w:t>Date de la révision :</w:t>
            </w:r>
          </w:p>
        </w:tc>
        <w:tc>
          <w:tcPr>
            <w:tcW w:w="4993" w:type="dxa"/>
            <w:shd w:val="clear" w:color="auto" w:fill="DEEAF6" w:themeFill="accent1" w:themeFillTint="33"/>
          </w:tcPr>
          <w:p w14:paraId="2C520BD6" w14:textId="77777777" w:rsidR="0048344E" w:rsidRPr="002228DF" w:rsidRDefault="0048344E" w:rsidP="009C064F">
            <w:pPr>
              <w:rPr>
                <w:b/>
              </w:rPr>
            </w:pPr>
          </w:p>
        </w:tc>
        <w:tc>
          <w:tcPr>
            <w:tcW w:w="1874" w:type="dxa"/>
            <w:shd w:val="clear" w:color="auto" w:fill="DEEAF6" w:themeFill="accent1" w:themeFillTint="33"/>
          </w:tcPr>
          <w:p w14:paraId="629CDD2B" w14:textId="77777777" w:rsidR="0048344E" w:rsidRPr="00FD15CE" w:rsidRDefault="0048344E" w:rsidP="00E23B57">
            <w:pPr>
              <w:rPr>
                <w:b/>
              </w:rPr>
            </w:pPr>
            <w:r>
              <w:rPr>
                <w:b/>
              </w:rPr>
              <w:t xml:space="preserve">Page : </w:t>
            </w:r>
            <w:r w:rsidR="000426DD">
              <w:rPr>
                <w:b/>
              </w:rPr>
              <w:t>1</w:t>
            </w:r>
          </w:p>
        </w:tc>
      </w:tr>
    </w:tbl>
    <w:p w14:paraId="6F27B26E" w14:textId="77777777" w:rsidR="000426DD" w:rsidRDefault="000426DD" w:rsidP="00A705EF">
      <w:pPr>
        <w:spacing w:after="240"/>
        <w:ind w:left="0" w:firstLine="0"/>
        <w:rPr>
          <w:b/>
          <w:sz w:val="24"/>
        </w:rPr>
      </w:pPr>
    </w:p>
    <w:p w14:paraId="60F52437" w14:textId="77777777" w:rsidR="00B471F9" w:rsidRPr="000426DD" w:rsidRDefault="00424E27" w:rsidP="00A705EF">
      <w:pPr>
        <w:spacing w:after="240"/>
        <w:ind w:left="0" w:firstLine="0"/>
        <w:rPr>
          <w:b/>
          <w:sz w:val="24"/>
        </w:rPr>
      </w:pPr>
      <w:r w:rsidRPr="000426DD">
        <w:rPr>
          <w:b/>
          <w:sz w:val="24"/>
        </w:rPr>
        <w:t>PRESENTATION DE</w:t>
      </w:r>
      <w:r w:rsidR="00B471F9" w:rsidRPr="000426DD">
        <w:rPr>
          <w:b/>
          <w:sz w:val="24"/>
        </w:rPr>
        <w:t xml:space="preserve"> LA FONCTION </w:t>
      </w:r>
    </w:p>
    <w:p w14:paraId="377B2E5E" w14:textId="77777777" w:rsidR="00960F18" w:rsidRPr="000426DD" w:rsidRDefault="00960F18" w:rsidP="00A705EF">
      <w:pPr>
        <w:spacing w:line="259" w:lineRule="auto"/>
        <w:ind w:left="0" w:firstLine="0"/>
        <w:jc w:val="both"/>
        <w:rPr>
          <w:sz w:val="24"/>
        </w:rPr>
      </w:pPr>
      <w:r w:rsidRPr="000426DD">
        <w:rPr>
          <w:sz w:val="24"/>
        </w:rPr>
        <w:t>La procédure concerne l’acte par lequel le Ministre de la Santé autorise une personne morale à créer et gérer sous sa responsabilité une structure privée à but non lucratif, après avoir rempli les conditions prévues dans la réglementation en vigueur.</w:t>
      </w:r>
    </w:p>
    <w:p w14:paraId="0BAEA491" w14:textId="77777777" w:rsidR="00AD08FF" w:rsidRPr="00AD08FF" w:rsidRDefault="00AD08FF" w:rsidP="00A705EF">
      <w:pPr>
        <w:spacing w:after="240"/>
        <w:ind w:left="0" w:firstLine="0"/>
        <w:rPr>
          <w:b/>
          <w:sz w:val="8"/>
        </w:rPr>
      </w:pPr>
    </w:p>
    <w:p w14:paraId="45EC0F0A" w14:textId="77777777" w:rsidR="00AD08FF" w:rsidRPr="000426DD" w:rsidRDefault="000426DD" w:rsidP="00A705EF">
      <w:pPr>
        <w:spacing w:after="240"/>
        <w:ind w:left="0" w:firstLine="0"/>
        <w:rPr>
          <w:b/>
          <w:sz w:val="24"/>
        </w:rPr>
      </w:pPr>
      <w:r w:rsidRPr="000426DD">
        <w:rPr>
          <w:b/>
          <w:sz w:val="24"/>
        </w:rPr>
        <w:t xml:space="preserve">PRINCIPES D’APPLICATION </w:t>
      </w:r>
    </w:p>
    <w:p w14:paraId="0C09CD99" w14:textId="77777777" w:rsidR="00960F18" w:rsidRPr="00A705EF" w:rsidRDefault="00960F18" w:rsidP="00A705EF">
      <w:pPr>
        <w:pStyle w:val="ListParagraph"/>
        <w:numPr>
          <w:ilvl w:val="0"/>
          <w:numId w:val="303"/>
        </w:numPr>
        <w:spacing w:line="259" w:lineRule="auto"/>
        <w:jc w:val="both"/>
        <w:rPr>
          <w:sz w:val="24"/>
        </w:rPr>
      </w:pPr>
      <w:r w:rsidRPr="00A705EF">
        <w:rPr>
          <w:sz w:val="24"/>
        </w:rPr>
        <w:t>Les demandes d’agrément ne font pas l’objet d’un avis favorable automatique. Elles sont fonction des indices de saturation de la carte sanitaire.</w:t>
      </w:r>
    </w:p>
    <w:p w14:paraId="6F212DB0" w14:textId="77777777" w:rsidR="00960F18" w:rsidRPr="00A705EF" w:rsidRDefault="00960F18" w:rsidP="00A705EF">
      <w:pPr>
        <w:pStyle w:val="ListParagraph"/>
        <w:numPr>
          <w:ilvl w:val="0"/>
          <w:numId w:val="303"/>
        </w:numPr>
        <w:spacing w:line="259" w:lineRule="auto"/>
        <w:jc w:val="both"/>
        <w:rPr>
          <w:sz w:val="24"/>
        </w:rPr>
      </w:pPr>
      <w:r w:rsidRPr="00A705EF">
        <w:rPr>
          <w:sz w:val="24"/>
        </w:rPr>
        <w:t>L’agrément est accordé à titre collectif et non personnel.</w:t>
      </w:r>
    </w:p>
    <w:p w14:paraId="66E2A13C" w14:textId="77777777" w:rsidR="00960F18" w:rsidRPr="00A705EF" w:rsidRDefault="00960F18" w:rsidP="00A705EF">
      <w:pPr>
        <w:pStyle w:val="ListParagraph"/>
        <w:numPr>
          <w:ilvl w:val="0"/>
          <w:numId w:val="303"/>
        </w:numPr>
        <w:spacing w:line="259" w:lineRule="auto"/>
        <w:jc w:val="both"/>
        <w:rPr>
          <w:sz w:val="24"/>
        </w:rPr>
      </w:pPr>
      <w:r w:rsidRPr="00A705EF">
        <w:rPr>
          <w:sz w:val="24"/>
        </w:rPr>
        <w:t>L’obtention d’un agrément ne donne pas droit à la mise en exploitation, celle-ci doit faire</w:t>
      </w:r>
      <w:r w:rsidR="00874FA8" w:rsidRPr="00A705EF">
        <w:rPr>
          <w:sz w:val="24"/>
        </w:rPr>
        <w:t xml:space="preserve"> l’objet</w:t>
      </w:r>
      <w:r w:rsidRPr="00A705EF">
        <w:rPr>
          <w:sz w:val="24"/>
        </w:rPr>
        <w:t xml:space="preserve"> d’une procédure séparée.</w:t>
      </w:r>
    </w:p>
    <w:p w14:paraId="1F507502" w14:textId="77777777" w:rsidR="000426DD" w:rsidRPr="000426DD" w:rsidRDefault="000426DD" w:rsidP="00A705EF">
      <w:pPr>
        <w:spacing w:line="259" w:lineRule="auto"/>
        <w:ind w:left="720" w:firstLine="0"/>
        <w:jc w:val="both"/>
        <w:rPr>
          <w:sz w:val="24"/>
        </w:rPr>
      </w:pPr>
    </w:p>
    <w:p w14:paraId="6CA58B04" w14:textId="3D26DB43" w:rsidR="00AD08FF" w:rsidRPr="000426DD" w:rsidRDefault="008A12B8" w:rsidP="00A705EF">
      <w:pPr>
        <w:spacing w:after="240"/>
        <w:ind w:left="0" w:firstLine="0"/>
        <w:rPr>
          <w:b/>
          <w:sz w:val="24"/>
        </w:rPr>
      </w:pPr>
      <w:r w:rsidRPr="000426DD">
        <w:rPr>
          <w:b/>
          <w:sz w:val="24"/>
        </w:rPr>
        <w:t xml:space="preserve">CARTOGRAPHIE DES </w:t>
      </w:r>
      <w:r w:rsidR="00A705EF" w:rsidRPr="000426DD">
        <w:rPr>
          <w:b/>
          <w:sz w:val="24"/>
        </w:rPr>
        <w:t>DIFFÉRENTS</w:t>
      </w:r>
      <w:r w:rsidRPr="000426DD">
        <w:rPr>
          <w:b/>
          <w:sz w:val="24"/>
        </w:rPr>
        <w:t xml:space="preserve"> INTERVENANTS DE LA </w:t>
      </w:r>
      <w:r w:rsidR="00A705EF" w:rsidRPr="000426DD">
        <w:rPr>
          <w:b/>
          <w:sz w:val="24"/>
        </w:rPr>
        <w:t>PROCÉDURE</w:t>
      </w:r>
    </w:p>
    <w:tbl>
      <w:tblPr>
        <w:tblpPr w:leftFromText="180" w:rightFromText="180" w:vertAnchor="text" w:horzAnchor="margin" w:tblpX="-436" w:tblpY="494"/>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2010"/>
        <w:gridCol w:w="2030"/>
        <w:gridCol w:w="1654"/>
        <w:gridCol w:w="1625"/>
      </w:tblGrid>
      <w:tr w:rsidR="006A6D98" w:rsidRPr="008A12B8" w14:paraId="533A11ED" w14:textId="77777777" w:rsidTr="00640680">
        <w:trPr>
          <w:trHeight w:val="615"/>
        </w:trPr>
        <w:tc>
          <w:tcPr>
            <w:tcW w:w="3063" w:type="dxa"/>
            <w:shd w:val="clear" w:color="auto" w:fill="0070C0"/>
            <w:vAlign w:val="center"/>
            <w:hideMark/>
          </w:tcPr>
          <w:p w14:paraId="25D3089F" w14:textId="77777777" w:rsidR="006A6D98" w:rsidRPr="008A12B8" w:rsidRDefault="006A6D98" w:rsidP="00A705EF">
            <w:pPr>
              <w:ind w:firstLine="0"/>
              <w:rPr>
                <w:rFonts w:ascii="Calibri" w:eastAsia="Times New Roman" w:hAnsi="Calibri" w:cs="Times New Roman"/>
                <w:b/>
                <w:bCs/>
                <w:color w:val="FFFFFF"/>
                <w:lang w:eastAsia="fr-FR"/>
              </w:rPr>
            </w:pPr>
            <w:r w:rsidRPr="008A12B8">
              <w:rPr>
                <w:rFonts w:ascii="Calibri" w:eastAsia="Times New Roman" w:hAnsi="Calibri" w:cs="Times New Roman"/>
                <w:b/>
                <w:bCs/>
                <w:color w:val="FFFFFF"/>
                <w:lang w:eastAsia="fr-FR"/>
              </w:rPr>
              <w:t xml:space="preserve">Intervenants de la procédure </w:t>
            </w:r>
          </w:p>
        </w:tc>
        <w:tc>
          <w:tcPr>
            <w:tcW w:w="1653" w:type="dxa"/>
            <w:shd w:val="clear" w:color="auto" w:fill="0070C0"/>
            <w:vAlign w:val="center"/>
            <w:hideMark/>
          </w:tcPr>
          <w:p w14:paraId="2BFE9275" w14:textId="77777777" w:rsidR="006A6D98" w:rsidRPr="008A12B8" w:rsidRDefault="006A6D98" w:rsidP="00A705EF">
            <w:pPr>
              <w:ind w:firstLine="0"/>
              <w:rPr>
                <w:rFonts w:ascii="Calibri" w:eastAsia="Times New Roman" w:hAnsi="Calibri" w:cs="Times New Roman"/>
                <w:b/>
                <w:bCs/>
                <w:color w:val="FFFFFF"/>
                <w:lang w:eastAsia="fr-FR"/>
              </w:rPr>
            </w:pPr>
            <w:r w:rsidRPr="008A12B8">
              <w:rPr>
                <w:rFonts w:ascii="Calibri" w:eastAsia="Times New Roman" w:hAnsi="Calibri" w:cs="Times New Roman"/>
                <w:b/>
                <w:bCs/>
                <w:color w:val="FFFFFF"/>
                <w:lang w:eastAsia="fr-FR"/>
              </w:rPr>
              <w:t xml:space="preserve">Responsable </w:t>
            </w:r>
          </w:p>
        </w:tc>
        <w:tc>
          <w:tcPr>
            <w:tcW w:w="1673" w:type="dxa"/>
            <w:shd w:val="clear" w:color="auto" w:fill="0070C0"/>
            <w:vAlign w:val="center"/>
            <w:hideMark/>
          </w:tcPr>
          <w:p w14:paraId="60454C0C" w14:textId="77777777" w:rsidR="006A6D98" w:rsidRPr="008A12B8" w:rsidRDefault="006A6D98" w:rsidP="00A705EF">
            <w:pPr>
              <w:ind w:firstLine="0"/>
              <w:rPr>
                <w:rFonts w:ascii="Calibri" w:eastAsia="Times New Roman" w:hAnsi="Calibri" w:cs="Times New Roman"/>
                <w:b/>
                <w:bCs/>
                <w:color w:val="FFFFFF"/>
                <w:lang w:eastAsia="fr-FR"/>
              </w:rPr>
            </w:pPr>
            <w:r w:rsidRPr="008A12B8">
              <w:rPr>
                <w:rFonts w:ascii="Calibri" w:eastAsia="Times New Roman" w:hAnsi="Calibri" w:cs="Times New Roman"/>
                <w:b/>
                <w:bCs/>
                <w:color w:val="FFFFFF"/>
                <w:lang w:eastAsia="fr-FR"/>
              </w:rPr>
              <w:t xml:space="preserve">Approbateur </w:t>
            </w:r>
          </w:p>
        </w:tc>
        <w:tc>
          <w:tcPr>
            <w:tcW w:w="1297" w:type="dxa"/>
            <w:shd w:val="clear" w:color="auto" w:fill="0070C0"/>
            <w:vAlign w:val="center"/>
            <w:hideMark/>
          </w:tcPr>
          <w:p w14:paraId="5D835561" w14:textId="77777777" w:rsidR="006A6D98" w:rsidRPr="008A12B8" w:rsidRDefault="006A6D98" w:rsidP="00A705EF">
            <w:pPr>
              <w:ind w:firstLine="0"/>
              <w:rPr>
                <w:rFonts w:ascii="Calibri" w:eastAsia="Times New Roman" w:hAnsi="Calibri" w:cs="Times New Roman"/>
                <w:b/>
                <w:bCs/>
                <w:color w:val="FFFFFF"/>
                <w:lang w:eastAsia="fr-FR"/>
              </w:rPr>
            </w:pPr>
            <w:r w:rsidRPr="008A12B8">
              <w:rPr>
                <w:rFonts w:ascii="Calibri" w:eastAsia="Times New Roman" w:hAnsi="Calibri" w:cs="Times New Roman"/>
                <w:b/>
                <w:bCs/>
                <w:color w:val="FFFFFF"/>
                <w:lang w:eastAsia="fr-FR"/>
              </w:rPr>
              <w:t xml:space="preserve">Consulté </w:t>
            </w:r>
          </w:p>
        </w:tc>
        <w:tc>
          <w:tcPr>
            <w:tcW w:w="1822" w:type="dxa"/>
            <w:shd w:val="clear" w:color="auto" w:fill="0070C0"/>
            <w:vAlign w:val="center"/>
            <w:hideMark/>
          </w:tcPr>
          <w:p w14:paraId="126F4F18" w14:textId="77777777" w:rsidR="006A6D98" w:rsidRPr="008A12B8" w:rsidRDefault="006A6D98" w:rsidP="00A705EF">
            <w:pPr>
              <w:ind w:firstLine="0"/>
              <w:rPr>
                <w:rFonts w:ascii="Calibri" w:eastAsia="Times New Roman" w:hAnsi="Calibri" w:cs="Times New Roman"/>
                <w:b/>
                <w:bCs/>
                <w:color w:val="FFFFFF"/>
                <w:lang w:eastAsia="fr-FR"/>
              </w:rPr>
            </w:pPr>
            <w:r w:rsidRPr="008A12B8">
              <w:rPr>
                <w:rFonts w:ascii="Calibri" w:eastAsia="Times New Roman" w:hAnsi="Calibri" w:cs="Times New Roman"/>
                <w:b/>
                <w:bCs/>
                <w:color w:val="FFFFFF"/>
                <w:lang w:eastAsia="fr-FR"/>
              </w:rPr>
              <w:t>Informé</w:t>
            </w:r>
          </w:p>
        </w:tc>
      </w:tr>
      <w:tr w:rsidR="006A6D98" w:rsidRPr="008A12B8" w14:paraId="0E5F8AF3" w14:textId="77777777" w:rsidTr="00640680">
        <w:trPr>
          <w:trHeight w:val="645"/>
        </w:trPr>
        <w:tc>
          <w:tcPr>
            <w:tcW w:w="3063" w:type="dxa"/>
            <w:shd w:val="clear" w:color="auto" w:fill="auto"/>
            <w:vAlign w:val="center"/>
            <w:hideMark/>
          </w:tcPr>
          <w:p w14:paraId="75CE9280" w14:textId="77777777" w:rsidR="006A6D98" w:rsidRPr="008A12B8" w:rsidRDefault="006A6D98" w:rsidP="00A705EF">
            <w:pPr>
              <w:ind w:left="62" w:firstLine="0"/>
              <w:rPr>
                <w:rFonts w:ascii="Calibri" w:eastAsia="Times New Roman" w:hAnsi="Calibri" w:cs="Times New Roman"/>
                <w:color w:val="000000"/>
                <w:sz w:val="24"/>
                <w:szCs w:val="24"/>
                <w:lang w:eastAsia="fr-FR"/>
              </w:rPr>
            </w:pPr>
            <w:r w:rsidRPr="008A12B8">
              <w:rPr>
                <w:rFonts w:ascii="Calibri" w:eastAsia="Times New Roman" w:hAnsi="Calibri" w:cs="Times New Roman"/>
                <w:color w:val="000000"/>
                <w:sz w:val="24"/>
                <w:szCs w:val="24"/>
                <w:lang w:eastAsia="fr-FR"/>
              </w:rPr>
              <w:t>Le chef de la section Norme et Agréments ;</w:t>
            </w:r>
          </w:p>
        </w:tc>
        <w:tc>
          <w:tcPr>
            <w:tcW w:w="1653" w:type="dxa"/>
            <w:shd w:val="clear" w:color="auto" w:fill="8EAADB" w:themeFill="accent5" w:themeFillTint="99"/>
            <w:noWrap/>
            <w:vAlign w:val="center"/>
            <w:hideMark/>
          </w:tcPr>
          <w:p w14:paraId="10D73DCD" w14:textId="77777777" w:rsidR="006A6D98" w:rsidRPr="008A12B8" w:rsidRDefault="006A6D98" w:rsidP="00A705EF">
            <w:pPr>
              <w:ind w:firstLine="0"/>
              <w:rPr>
                <w:rFonts w:ascii="Arial Narrow" w:eastAsia="Times New Roman" w:hAnsi="Arial Narrow" w:cs="Times New Roman"/>
                <w:color w:val="000000"/>
                <w:lang w:eastAsia="fr-FR"/>
              </w:rPr>
            </w:pPr>
            <w:r w:rsidRPr="008A12B8">
              <w:rPr>
                <w:rFonts w:ascii="Arial Narrow" w:eastAsia="Times New Roman" w:hAnsi="Arial Narrow" w:cs="Times New Roman"/>
                <w:color w:val="000000"/>
                <w:lang w:eastAsia="fr-FR"/>
              </w:rPr>
              <w:t> </w:t>
            </w:r>
          </w:p>
        </w:tc>
        <w:tc>
          <w:tcPr>
            <w:tcW w:w="1673" w:type="dxa"/>
            <w:shd w:val="clear" w:color="auto" w:fill="auto"/>
            <w:vAlign w:val="center"/>
            <w:hideMark/>
          </w:tcPr>
          <w:p w14:paraId="2C6A9A58"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297" w:type="dxa"/>
            <w:shd w:val="clear" w:color="auto" w:fill="auto"/>
            <w:hideMark/>
          </w:tcPr>
          <w:p w14:paraId="10AFF6A4"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822" w:type="dxa"/>
            <w:shd w:val="clear" w:color="auto" w:fill="auto"/>
            <w:vAlign w:val="center"/>
            <w:hideMark/>
          </w:tcPr>
          <w:p w14:paraId="4995AECB"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r>
      <w:tr w:rsidR="006A6D98" w:rsidRPr="008A12B8" w14:paraId="328CD5FE" w14:textId="77777777" w:rsidTr="00640680">
        <w:trPr>
          <w:trHeight w:val="645"/>
        </w:trPr>
        <w:tc>
          <w:tcPr>
            <w:tcW w:w="3063" w:type="dxa"/>
            <w:shd w:val="clear" w:color="auto" w:fill="auto"/>
            <w:vAlign w:val="center"/>
            <w:hideMark/>
          </w:tcPr>
          <w:p w14:paraId="026240A8" w14:textId="77777777" w:rsidR="006A6D98" w:rsidRPr="008A12B8" w:rsidRDefault="006A6D98" w:rsidP="00A705EF">
            <w:pPr>
              <w:ind w:left="62" w:firstLine="0"/>
              <w:rPr>
                <w:rFonts w:ascii="Calibri" w:eastAsia="Times New Roman" w:hAnsi="Calibri" w:cs="Times New Roman"/>
                <w:color w:val="000000"/>
                <w:sz w:val="24"/>
                <w:szCs w:val="24"/>
                <w:lang w:eastAsia="fr-FR"/>
              </w:rPr>
            </w:pPr>
            <w:r w:rsidRPr="008A12B8">
              <w:rPr>
                <w:rFonts w:ascii="Calibri" w:eastAsia="Times New Roman" w:hAnsi="Calibri" w:cs="Times New Roman"/>
                <w:color w:val="000000"/>
                <w:sz w:val="24"/>
                <w:szCs w:val="24"/>
                <w:lang w:eastAsia="fr-FR"/>
              </w:rPr>
              <w:t>La Commission nationale des agréments ;</w:t>
            </w:r>
          </w:p>
        </w:tc>
        <w:tc>
          <w:tcPr>
            <w:tcW w:w="1653" w:type="dxa"/>
            <w:shd w:val="clear" w:color="auto" w:fill="auto"/>
            <w:vAlign w:val="center"/>
            <w:hideMark/>
          </w:tcPr>
          <w:p w14:paraId="0E571F3D" w14:textId="77777777" w:rsidR="006A6D98" w:rsidRPr="008A12B8" w:rsidRDefault="006A6D98" w:rsidP="00A705EF">
            <w:pPr>
              <w:ind w:firstLine="0"/>
              <w:rPr>
                <w:rFonts w:ascii="Calibri" w:eastAsia="Times New Roman" w:hAnsi="Calibri" w:cs="Times New Roman"/>
                <w:color w:val="000000"/>
                <w:lang w:eastAsia="fr-FR"/>
              </w:rPr>
            </w:pPr>
          </w:p>
        </w:tc>
        <w:tc>
          <w:tcPr>
            <w:tcW w:w="1673" w:type="dxa"/>
            <w:shd w:val="clear" w:color="auto" w:fill="auto"/>
            <w:vAlign w:val="center"/>
            <w:hideMark/>
          </w:tcPr>
          <w:p w14:paraId="3F560F1A"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297" w:type="dxa"/>
            <w:shd w:val="clear" w:color="auto" w:fill="8EAADB" w:themeFill="accent5" w:themeFillTint="99"/>
            <w:vAlign w:val="center"/>
            <w:hideMark/>
          </w:tcPr>
          <w:p w14:paraId="638E1BCE"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822" w:type="dxa"/>
            <w:shd w:val="clear" w:color="auto" w:fill="auto"/>
            <w:vAlign w:val="center"/>
            <w:hideMark/>
          </w:tcPr>
          <w:p w14:paraId="5DCD92FD"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r>
      <w:tr w:rsidR="006A6D98" w:rsidRPr="008A12B8" w14:paraId="4A69B0FC" w14:textId="77777777" w:rsidTr="00640680">
        <w:trPr>
          <w:trHeight w:val="345"/>
        </w:trPr>
        <w:tc>
          <w:tcPr>
            <w:tcW w:w="3063" w:type="dxa"/>
            <w:shd w:val="clear" w:color="auto" w:fill="auto"/>
            <w:vAlign w:val="center"/>
            <w:hideMark/>
          </w:tcPr>
          <w:p w14:paraId="5FFA4232" w14:textId="77777777" w:rsidR="006A6D98" w:rsidRPr="008A12B8" w:rsidRDefault="006A6D98" w:rsidP="00A705EF">
            <w:pPr>
              <w:ind w:left="62" w:firstLine="0"/>
              <w:rPr>
                <w:rFonts w:ascii="Calibri" w:eastAsia="Times New Roman" w:hAnsi="Calibri" w:cs="Times New Roman"/>
                <w:color w:val="000000"/>
                <w:sz w:val="24"/>
                <w:szCs w:val="24"/>
                <w:lang w:eastAsia="fr-FR"/>
              </w:rPr>
            </w:pPr>
            <w:r w:rsidRPr="008A12B8">
              <w:rPr>
                <w:rFonts w:ascii="Calibri" w:eastAsia="Times New Roman" w:hAnsi="Calibri" w:cs="Times New Roman"/>
                <w:color w:val="000000"/>
                <w:sz w:val="24"/>
                <w:szCs w:val="24"/>
                <w:lang w:eastAsia="fr-FR"/>
              </w:rPr>
              <w:t>Le Ministre</w:t>
            </w:r>
          </w:p>
        </w:tc>
        <w:tc>
          <w:tcPr>
            <w:tcW w:w="1653" w:type="dxa"/>
            <w:shd w:val="clear" w:color="auto" w:fill="auto"/>
            <w:noWrap/>
            <w:vAlign w:val="center"/>
            <w:hideMark/>
          </w:tcPr>
          <w:p w14:paraId="1ECA5899" w14:textId="77777777" w:rsidR="006A6D98" w:rsidRPr="008A12B8" w:rsidRDefault="006A6D98" w:rsidP="00A705EF">
            <w:pPr>
              <w:ind w:firstLine="0"/>
              <w:rPr>
                <w:rFonts w:ascii="Arial Narrow" w:eastAsia="Times New Roman" w:hAnsi="Arial Narrow" w:cs="Times New Roman"/>
                <w:color w:val="000000"/>
                <w:lang w:eastAsia="fr-FR"/>
              </w:rPr>
            </w:pPr>
            <w:r w:rsidRPr="008A12B8">
              <w:rPr>
                <w:rFonts w:ascii="Arial Narrow" w:eastAsia="Times New Roman" w:hAnsi="Arial Narrow" w:cs="Times New Roman"/>
                <w:color w:val="000000"/>
                <w:lang w:eastAsia="fr-FR"/>
              </w:rPr>
              <w:t> </w:t>
            </w:r>
          </w:p>
        </w:tc>
        <w:tc>
          <w:tcPr>
            <w:tcW w:w="1673" w:type="dxa"/>
            <w:shd w:val="clear" w:color="auto" w:fill="8EAADB" w:themeFill="accent5" w:themeFillTint="99"/>
            <w:vAlign w:val="center"/>
            <w:hideMark/>
          </w:tcPr>
          <w:p w14:paraId="53B5B6A7"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297" w:type="dxa"/>
            <w:shd w:val="clear" w:color="auto" w:fill="auto"/>
            <w:vAlign w:val="center"/>
            <w:hideMark/>
          </w:tcPr>
          <w:p w14:paraId="7D2D1309"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c>
          <w:tcPr>
            <w:tcW w:w="1822" w:type="dxa"/>
            <w:shd w:val="clear" w:color="auto" w:fill="auto"/>
            <w:vAlign w:val="center"/>
            <w:hideMark/>
          </w:tcPr>
          <w:p w14:paraId="45402F77" w14:textId="77777777" w:rsidR="006A6D98" w:rsidRPr="008A12B8" w:rsidRDefault="006A6D98" w:rsidP="00A705EF">
            <w:pPr>
              <w:ind w:firstLine="0"/>
              <w:rPr>
                <w:rFonts w:ascii="Calibri" w:eastAsia="Times New Roman" w:hAnsi="Calibri" w:cs="Times New Roman"/>
                <w:color w:val="000000"/>
                <w:lang w:eastAsia="fr-FR"/>
              </w:rPr>
            </w:pPr>
            <w:r w:rsidRPr="008A12B8">
              <w:rPr>
                <w:rFonts w:ascii="Calibri" w:eastAsia="Times New Roman" w:hAnsi="Calibri" w:cs="Times New Roman"/>
                <w:color w:val="000000"/>
                <w:lang w:eastAsia="fr-FR"/>
              </w:rPr>
              <w:t> </w:t>
            </w:r>
          </w:p>
        </w:tc>
      </w:tr>
      <w:tr w:rsidR="00640680" w:rsidRPr="008A12B8" w14:paraId="6AB478CA" w14:textId="77777777" w:rsidTr="00640680">
        <w:trPr>
          <w:trHeight w:val="345"/>
        </w:trPr>
        <w:tc>
          <w:tcPr>
            <w:tcW w:w="3063" w:type="dxa"/>
            <w:shd w:val="clear" w:color="auto" w:fill="auto"/>
            <w:vAlign w:val="center"/>
          </w:tcPr>
          <w:p w14:paraId="53B79BB2" w14:textId="77777777" w:rsidR="00640680" w:rsidRPr="008A12B8" w:rsidRDefault="00640680" w:rsidP="00A705EF">
            <w:pPr>
              <w:ind w:left="62"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Le secrétaire central</w:t>
            </w:r>
          </w:p>
        </w:tc>
        <w:tc>
          <w:tcPr>
            <w:tcW w:w="1653" w:type="dxa"/>
            <w:shd w:val="clear" w:color="auto" w:fill="auto"/>
            <w:noWrap/>
            <w:vAlign w:val="center"/>
          </w:tcPr>
          <w:p w14:paraId="45DCE7EF" w14:textId="77777777" w:rsidR="00640680" w:rsidRPr="008A12B8" w:rsidRDefault="00640680" w:rsidP="00A705EF">
            <w:pPr>
              <w:ind w:firstLine="0"/>
              <w:rPr>
                <w:rFonts w:ascii="Arial Narrow" w:eastAsia="Times New Roman" w:hAnsi="Arial Narrow" w:cs="Times New Roman"/>
                <w:color w:val="000000"/>
                <w:lang w:eastAsia="fr-FR"/>
              </w:rPr>
            </w:pPr>
          </w:p>
        </w:tc>
        <w:tc>
          <w:tcPr>
            <w:tcW w:w="1673" w:type="dxa"/>
            <w:shd w:val="clear" w:color="auto" w:fill="auto"/>
            <w:vAlign w:val="center"/>
          </w:tcPr>
          <w:p w14:paraId="46BAA7B9" w14:textId="77777777" w:rsidR="00640680" w:rsidRPr="008A12B8" w:rsidRDefault="00640680" w:rsidP="00A705EF">
            <w:pPr>
              <w:ind w:firstLine="0"/>
              <w:rPr>
                <w:rFonts w:ascii="Calibri" w:eastAsia="Times New Roman" w:hAnsi="Calibri" w:cs="Times New Roman"/>
                <w:color w:val="000000"/>
                <w:lang w:eastAsia="fr-FR"/>
              </w:rPr>
            </w:pPr>
          </w:p>
        </w:tc>
        <w:tc>
          <w:tcPr>
            <w:tcW w:w="1297" w:type="dxa"/>
            <w:shd w:val="clear" w:color="auto" w:fill="auto"/>
            <w:vAlign w:val="center"/>
          </w:tcPr>
          <w:p w14:paraId="01C12D44" w14:textId="77777777" w:rsidR="00640680" w:rsidRPr="008A12B8" w:rsidRDefault="00640680" w:rsidP="00A705EF">
            <w:pPr>
              <w:ind w:firstLine="0"/>
              <w:rPr>
                <w:rFonts w:ascii="Calibri" w:eastAsia="Times New Roman" w:hAnsi="Calibri" w:cs="Times New Roman"/>
                <w:color w:val="000000"/>
                <w:lang w:eastAsia="fr-FR"/>
              </w:rPr>
            </w:pPr>
          </w:p>
        </w:tc>
        <w:tc>
          <w:tcPr>
            <w:tcW w:w="1822" w:type="dxa"/>
            <w:shd w:val="clear" w:color="auto" w:fill="8EAADB" w:themeFill="accent5" w:themeFillTint="99"/>
            <w:vAlign w:val="center"/>
          </w:tcPr>
          <w:p w14:paraId="6AF240FF" w14:textId="77777777" w:rsidR="00640680" w:rsidRPr="008A12B8" w:rsidRDefault="00640680" w:rsidP="00A705EF">
            <w:pPr>
              <w:ind w:firstLine="0"/>
              <w:rPr>
                <w:rFonts w:ascii="Calibri" w:eastAsia="Times New Roman" w:hAnsi="Calibri" w:cs="Times New Roman"/>
                <w:color w:val="000000"/>
                <w:lang w:eastAsia="fr-FR"/>
              </w:rPr>
            </w:pPr>
          </w:p>
        </w:tc>
      </w:tr>
    </w:tbl>
    <w:p w14:paraId="288ABB6B" w14:textId="77777777" w:rsidR="000426DD" w:rsidRDefault="000426DD" w:rsidP="00A705EF">
      <w:pPr>
        <w:ind w:left="0" w:firstLine="0"/>
        <w:rPr>
          <w:b/>
          <w:sz w:val="24"/>
        </w:rPr>
      </w:pPr>
    </w:p>
    <w:p w14:paraId="6D44D022" w14:textId="77777777" w:rsidR="00EC69AB" w:rsidRDefault="00EC69AB" w:rsidP="00A705EF">
      <w:pPr>
        <w:ind w:firstLine="0"/>
        <w:rPr>
          <w:b/>
          <w:sz w:val="24"/>
        </w:rPr>
      </w:pPr>
      <w:r>
        <w:rPr>
          <w:b/>
          <w:sz w:val="24"/>
        </w:rPr>
        <w:br w:type="page"/>
      </w:r>
    </w:p>
    <w:p w14:paraId="03F1A782" w14:textId="77777777" w:rsidR="000426DD" w:rsidRDefault="000426DD" w:rsidP="00A705EF">
      <w:pPr>
        <w:ind w:left="0" w:firstLine="0"/>
        <w:rPr>
          <w:b/>
          <w:sz w:val="24"/>
        </w:rPr>
      </w:pPr>
    </w:p>
    <w:p w14:paraId="68B3E324" w14:textId="5D4D2C29" w:rsidR="008A12B8" w:rsidRPr="000426DD" w:rsidRDefault="00AD08FF" w:rsidP="00A705EF">
      <w:pPr>
        <w:ind w:left="0" w:firstLine="0"/>
        <w:rPr>
          <w:b/>
          <w:sz w:val="24"/>
        </w:rPr>
      </w:pPr>
      <w:r w:rsidRPr="000426DD">
        <w:rPr>
          <w:b/>
          <w:sz w:val="24"/>
        </w:rPr>
        <w:t xml:space="preserve">DESCRIPTION DE LA </w:t>
      </w:r>
      <w:r w:rsidR="00A705EF" w:rsidRPr="000426DD">
        <w:rPr>
          <w:b/>
          <w:sz w:val="24"/>
        </w:rPr>
        <w:t>PROCÉDURE</w:t>
      </w:r>
      <w:r w:rsidRPr="000426DD">
        <w:rPr>
          <w:b/>
          <w:sz w:val="24"/>
        </w:rPr>
        <w:t> </w:t>
      </w:r>
    </w:p>
    <w:p w14:paraId="16B674AE" w14:textId="77777777" w:rsidR="00A705EF" w:rsidRDefault="00A705EF" w:rsidP="00A705EF">
      <w:pPr>
        <w:ind w:left="0" w:firstLine="0"/>
        <w:jc w:val="both"/>
        <w:rPr>
          <w:sz w:val="24"/>
        </w:rPr>
      </w:pPr>
    </w:p>
    <w:p w14:paraId="581DCFC4" w14:textId="77777777" w:rsidR="00960F18" w:rsidRPr="000426DD" w:rsidRDefault="00960F18" w:rsidP="00A705EF">
      <w:pPr>
        <w:ind w:left="0" w:firstLine="0"/>
        <w:jc w:val="both"/>
        <w:rPr>
          <w:sz w:val="24"/>
        </w:rPr>
      </w:pPr>
      <w:r w:rsidRPr="000426DD">
        <w:rPr>
          <w:sz w:val="24"/>
        </w:rPr>
        <w:t>La procédure d’obtention de l’agrément passe obligatoirement par les phases suivantes :</w:t>
      </w:r>
    </w:p>
    <w:p w14:paraId="0AB87D6E" w14:textId="77777777" w:rsidR="008A12B8" w:rsidRPr="003445F7" w:rsidRDefault="008A12B8" w:rsidP="00A705EF">
      <w:pPr>
        <w:ind w:firstLine="0"/>
        <w:rPr>
          <w:sz w:val="24"/>
          <w:szCs w:val="24"/>
        </w:rPr>
      </w:pPr>
    </w:p>
    <w:p w14:paraId="62B095AA" w14:textId="77777777" w:rsidR="00960F18" w:rsidRPr="003445F7" w:rsidRDefault="00960F18" w:rsidP="00A705EF">
      <w:pPr>
        <w:pStyle w:val="ListParagraph"/>
        <w:numPr>
          <w:ilvl w:val="0"/>
          <w:numId w:val="6"/>
        </w:numPr>
        <w:ind w:firstLine="0"/>
        <w:rPr>
          <w:sz w:val="24"/>
          <w:szCs w:val="24"/>
        </w:rPr>
      </w:pPr>
      <w:r w:rsidRPr="003445F7">
        <w:rPr>
          <w:sz w:val="24"/>
          <w:szCs w:val="24"/>
        </w:rPr>
        <w:t>L’analyse de conformité du dossier du pétitionnaire ;</w:t>
      </w:r>
    </w:p>
    <w:p w14:paraId="2B6A7725" w14:textId="77777777" w:rsidR="00960F18" w:rsidRPr="003445F7" w:rsidRDefault="00960F18" w:rsidP="00A705EF">
      <w:pPr>
        <w:pStyle w:val="ListParagraph"/>
        <w:numPr>
          <w:ilvl w:val="0"/>
          <w:numId w:val="6"/>
        </w:numPr>
        <w:ind w:firstLine="0"/>
        <w:rPr>
          <w:sz w:val="24"/>
          <w:szCs w:val="24"/>
        </w:rPr>
      </w:pPr>
      <w:r w:rsidRPr="003445F7">
        <w:rPr>
          <w:sz w:val="24"/>
          <w:szCs w:val="24"/>
        </w:rPr>
        <w:t>L’examen collectif ;</w:t>
      </w:r>
    </w:p>
    <w:p w14:paraId="2E699EDC" w14:textId="77777777" w:rsidR="00960F18" w:rsidRPr="003445F7" w:rsidRDefault="00960F18" w:rsidP="00A705EF">
      <w:pPr>
        <w:pStyle w:val="ListParagraph"/>
        <w:numPr>
          <w:ilvl w:val="0"/>
          <w:numId w:val="6"/>
        </w:numPr>
        <w:ind w:firstLine="0"/>
        <w:rPr>
          <w:sz w:val="24"/>
          <w:szCs w:val="24"/>
        </w:rPr>
      </w:pPr>
      <w:r w:rsidRPr="003445F7">
        <w:rPr>
          <w:sz w:val="24"/>
          <w:szCs w:val="24"/>
        </w:rPr>
        <w:t>La validation ;</w:t>
      </w:r>
    </w:p>
    <w:p w14:paraId="25001E4A" w14:textId="77777777" w:rsidR="00960F18" w:rsidRPr="003445F7" w:rsidRDefault="00960F18" w:rsidP="00A705EF">
      <w:pPr>
        <w:pStyle w:val="ListParagraph"/>
        <w:numPr>
          <w:ilvl w:val="0"/>
          <w:numId w:val="6"/>
        </w:numPr>
        <w:ind w:firstLine="0"/>
        <w:rPr>
          <w:sz w:val="24"/>
          <w:szCs w:val="24"/>
        </w:rPr>
      </w:pPr>
      <w:r w:rsidRPr="003445F7">
        <w:rPr>
          <w:sz w:val="24"/>
          <w:szCs w:val="24"/>
        </w:rPr>
        <w:t>La diffusion</w:t>
      </w:r>
      <w:r w:rsidR="00D700A1">
        <w:rPr>
          <w:sz w:val="24"/>
          <w:szCs w:val="24"/>
        </w:rPr>
        <w:t>.</w:t>
      </w:r>
    </w:p>
    <w:p w14:paraId="1096B17C" w14:textId="77777777" w:rsidR="002576F3" w:rsidRDefault="002576F3" w:rsidP="00A705EF">
      <w:pPr>
        <w:tabs>
          <w:tab w:val="left" w:pos="975"/>
        </w:tabs>
        <w:ind w:left="0" w:firstLine="0"/>
        <w:rPr>
          <w:b/>
          <w:sz w:val="24"/>
          <w:szCs w:val="24"/>
        </w:rPr>
      </w:pPr>
    </w:p>
    <w:p w14:paraId="0023A928" w14:textId="74A3FAF5" w:rsidR="00A705EF" w:rsidRDefault="00A705EF">
      <w:pPr>
        <w:rPr>
          <w:b/>
          <w:sz w:val="24"/>
          <w:szCs w:val="24"/>
        </w:rPr>
      </w:pPr>
      <w:r>
        <w:rPr>
          <w:b/>
          <w:sz w:val="24"/>
          <w:szCs w:val="24"/>
        </w:rPr>
        <w:br w:type="page"/>
      </w:r>
    </w:p>
    <w:p w14:paraId="24DD6399" w14:textId="77777777" w:rsidR="00654127" w:rsidRDefault="00654127" w:rsidP="00A705EF">
      <w:pPr>
        <w:tabs>
          <w:tab w:val="left" w:pos="975"/>
        </w:tabs>
        <w:spacing w:after="240"/>
        <w:ind w:left="0" w:firstLine="0"/>
        <w:rPr>
          <w:b/>
          <w:sz w:val="24"/>
          <w:szCs w:val="24"/>
        </w:rPr>
      </w:pPr>
    </w:p>
    <w:tbl>
      <w:tblPr>
        <w:tblW w:w="102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36"/>
        <w:gridCol w:w="5812"/>
        <w:gridCol w:w="1874"/>
      </w:tblGrid>
      <w:tr w:rsidR="0048344E" w:rsidRPr="000426DD" w14:paraId="446A15D3" w14:textId="77777777" w:rsidTr="009C064F">
        <w:trPr>
          <w:jc w:val="center"/>
        </w:trPr>
        <w:tc>
          <w:tcPr>
            <w:tcW w:w="2536" w:type="dxa"/>
            <w:shd w:val="clear" w:color="auto" w:fill="DEEAF6" w:themeFill="accent1" w:themeFillTint="33"/>
          </w:tcPr>
          <w:p w14:paraId="5C42B91A" w14:textId="77777777" w:rsidR="0048344E" w:rsidRDefault="0048344E" w:rsidP="00A705EF">
            <w:pPr>
              <w:ind w:left="0" w:firstLine="0"/>
              <w:jc w:val="center"/>
              <w:rPr>
                <w:b/>
                <w:sz w:val="24"/>
                <w:szCs w:val="28"/>
              </w:rPr>
            </w:pPr>
            <w:r w:rsidRPr="00C664BC">
              <w:rPr>
                <w:b/>
                <w:sz w:val="24"/>
                <w:szCs w:val="28"/>
              </w:rPr>
              <w:t>MINISTERE DE LA SANTE</w:t>
            </w:r>
          </w:p>
          <w:p w14:paraId="06C3F018" w14:textId="77777777" w:rsidR="00C664BC" w:rsidRPr="00C664BC" w:rsidRDefault="00C664BC" w:rsidP="00A705EF">
            <w:pPr>
              <w:ind w:left="0" w:firstLine="0"/>
              <w:jc w:val="center"/>
              <w:rPr>
                <w:b/>
                <w:sz w:val="24"/>
                <w:szCs w:val="28"/>
              </w:rPr>
            </w:pPr>
          </w:p>
          <w:p w14:paraId="25DE6D6F" w14:textId="77777777" w:rsidR="0048344E" w:rsidRPr="00C664BC" w:rsidRDefault="0048344E" w:rsidP="00A705EF">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61191550" w14:textId="77777777" w:rsidR="0048344E" w:rsidRPr="00C664BC" w:rsidRDefault="0048344E" w:rsidP="00A705EF">
            <w:pPr>
              <w:spacing w:line="259" w:lineRule="auto"/>
              <w:ind w:left="0" w:firstLine="0"/>
              <w:jc w:val="center"/>
              <w:rPr>
                <w:b/>
                <w:sz w:val="24"/>
                <w:szCs w:val="28"/>
              </w:rPr>
            </w:pPr>
            <w:r w:rsidRPr="00C664BC">
              <w:rPr>
                <w:b/>
                <w:sz w:val="24"/>
                <w:szCs w:val="28"/>
              </w:rPr>
              <w:t>AGREMENT DE CREATION D’UNE STRUCTURE DE SOINS PRIVEE PAR UNE ONG</w:t>
            </w:r>
          </w:p>
        </w:tc>
        <w:tc>
          <w:tcPr>
            <w:tcW w:w="1874" w:type="dxa"/>
            <w:shd w:val="clear" w:color="auto" w:fill="DEEAF6" w:themeFill="accent1" w:themeFillTint="33"/>
          </w:tcPr>
          <w:p w14:paraId="1A537DAC" w14:textId="77777777" w:rsidR="0048344E" w:rsidRPr="00C664BC" w:rsidRDefault="0048344E" w:rsidP="00A705EF">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100900A3" w14:textId="77777777" w:rsidR="0048344E" w:rsidRPr="00C664BC" w:rsidRDefault="000426DD" w:rsidP="00A705EF">
            <w:pPr>
              <w:ind w:left="0" w:firstLine="0"/>
              <w:jc w:val="center"/>
              <w:rPr>
                <w:b/>
                <w:sz w:val="24"/>
                <w:szCs w:val="28"/>
              </w:rPr>
            </w:pPr>
            <w:r w:rsidRPr="00C664BC">
              <w:rPr>
                <w:b/>
                <w:sz w:val="24"/>
                <w:szCs w:val="28"/>
              </w:rPr>
              <w:t>6.1.4</w:t>
            </w:r>
          </w:p>
        </w:tc>
      </w:tr>
      <w:tr w:rsidR="0048344E" w:rsidRPr="000426DD" w14:paraId="07561426" w14:textId="77777777" w:rsidTr="009C064F">
        <w:trPr>
          <w:jc w:val="center"/>
        </w:trPr>
        <w:tc>
          <w:tcPr>
            <w:tcW w:w="2536" w:type="dxa"/>
            <w:shd w:val="clear" w:color="auto" w:fill="DEEAF6" w:themeFill="accent1" w:themeFillTint="33"/>
          </w:tcPr>
          <w:p w14:paraId="34D42ABA" w14:textId="77777777" w:rsidR="0048344E" w:rsidRPr="00C664BC" w:rsidRDefault="0048344E" w:rsidP="00A705EF">
            <w:pPr>
              <w:ind w:left="0" w:firstLine="0"/>
              <w:jc w:val="center"/>
              <w:rPr>
                <w:b/>
                <w:sz w:val="24"/>
                <w:szCs w:val="28"/>
              </w:rPr>
            </w:pPr>
          </w:p>
          <w:p w14:paraId="4A77EAB3" w14:textId="77777777" w:rsidR="0048344E" w:rsidRPr="00C664BC" w:rsidRDefault="0048344E" w:rsidP="00A705EF">
            <w:pPr>
              <w:ind w:left="0" w:firstLine="0"/>
              <w:jc w:val="center"/>
              <w:rPr>
                <w:b/>
                <w:sz w:val="24"/>
                <w:szCs w:val="28"/>
              </w:rPr>
            </w:pPr>
            <w:r w:rsidRPr="00C664BC">
              <w:rPr>
                <w:b/>
                <w:sz w:val="24"/>
                <w:szCs w:val="28"/>
              </w:rPr>
              <w:t>Date de la révision :</w:t>
            </w:r>
          </w:p>
          <w:p w14:paraId="7573B9A7" w14:textId="77777777" w:rsidR="0048344E" w:rsidRPr="00C664BC" w:rsidRDefault="0048344E" w:rsidP="00A705EF">
            <w:pPr>
              <w:ind w:left="0" w:firstLine="0"/>
              <w:jc w:val="center"/>
              <w:rPr>
                <w:b/>
                <w:sz w:val="24"/>
                <w:szCs w:val="28"/>
              </w:rPr>
            </w:pPr>
          </w:p>
        </w:tc>
        <w:tc>
          <w:tcPr>
            <w:tcW w:w="5812" w:type="dxa"/>
            <w:shd w:val="clear" w:color="auto" w:fill="DEEAF6" w:themeFill="accent1" w:themeFillTint="33"/>
          </w:tcPr>
          <w:p w14:paraId="73A639B2" w14:textId="77777777" w:rsidR="009C064F" w:rsidRPr="00C664BC" w:rsidRDefault="0048344E" w:rsidP="00A705EF">
            <w:pPr>
              <w:ind w:left="0" w:firstLine="0"/>
              <w:jc w:val="center"/>
              <w:rPr>
                <w:b/>
                <w:sz w:val="24"/>
                <w:szCs w:val="28"/>
              </w:rPr>
            </w:pPr>
            <w:r w:rsidRPr="00C664BC">
              <w:rPr>
                <w:b/>
                <w:sz w:val="24"/>
                <w:szCs w:val="28"/>
              </w:rPr>
              <w:t>Tâche :</w:t>
            </w:r>
          </w:p>
          <w:p w14:paraId="4B004F95" w14:textId="77777777" w:rsidR="0048344E" w:rsidRPr="00C664BC" w:rsidRDefault="009C064F" w:rsidP="00A705EF">
            <w:pPr>
              <w:pStyle w:val="ListParagraph"/>
              <w:numPr>
                <w:ilvl w:val="0"/>
                <w:numId w:val="95"/>
              </w:numPr>
              <w:ind w:left="0" w:firstLine="0"/>
              <w:rPr>
                <w:sz w:val="24"/>
                <w:szCs w:val="28"/>
              </w:rPr>
            </w:pPr>
            <w:r w:rsidRPr="00C664BC">
              <w:rPr>
                <w:sz w:val="24"/>
                <w:szCs w:val="28"/>
              </w:rPr>
              <w:t>L’analyse de la conformité</w:t>
            </w:r>
          </w:p>
          <w:p w14:paraId="65F9F2F3" w14:textId="77777777" w:rsidR="009C064F" w:rsidRPr="00C664BC" w:rsidRDefault="009C064F" w:rsidP="00A705EF">
            <w:pPr>
              <w:pStyle w:val="ListParagraph"/>
              <w:numPr>
                <w:ilvl w:val="0"/>
                <w:numId w:val="95"/>
              </w:numPr>
              <w:ind w:left="0" w:firstLine="0"/>
              <w:rPr>
                <w:sz w:val="24"/>
                <w:szCs w:val="28"/>
              </w:rPr>
            </w:pPr>
            <w:r w:rsidRPr="00C664BC">
              <w:rPr>
                <w:sz w:val="24"/>
                <w:szCs w:val="28"/>
              </w:rPr>
              <w:t>L’examen collectif </w:t>
            </w:r>
            <w:r w:rsidR="00312E31" w:rsidRPr="00C664BC">
              <w:rPr>
                <w:sz w:val="24"/>
                <w:szCs w:val="28"/>
              </w:rPr>
              <w:t>de</w:t>
            </w:r>
            <w:r w:rsidRPr="00C664BC">
              <w:rPr>
                <w:sz w:val="24"/>
                <w:szCs w:val="28"/>
              </w:rPr>
              <w:t xml:space="preserve"> validation</w:t>
            </w:r>
          </w:p>
          <w:p w14:paraId="40EA3CBA" w14:textId="77777777" w:rsidR="009C064F" w:rsidRPr="00C664BC" w:rsidRDefault="009C064F" w:rsidP="00A705EF">
            <w:pPr>
              <w:pStyle w:val="ListParagraph"/>
              <w:numPr>
                <w:ilvl w:val="0"/>
                <w:numId w:val="95"/>
              </w:numPr>
              <w:ind w:left="0" w:firstLine="0"/>
              <w:rPr>
                <w:sz w:val="24"/>
                <w:szCs w:val="28"/>
              </w:rPr>
            </w:pPr>
            <w:r w:rsidRPr="00C664BC">
              <w:rPr>
                <w:sz w:val="24"/>
                <w:szCs w:val="28"/>
              </w:rPr>
              <w:t>La diffusion</w:t>
            </w:r>
          </w:p>
          <w:p w14:paraId="75288D59" w14:textId="77777777" w:rsidR="009C064F" w:rsidRPr="00C664BC" w:rsidRDefault="009C064F" w:rsidP="00A705EF">
            <w:pPr>
              <w:pStyle w:val="ListParagraph"/>
              <w:numPr>
                <w:ilvl w:val="0"/>
                <w:numId w:val="95"/>
              </w:numPr>
              <w:ind w:left="0" w:firstLine="0"/>
              <w:rPr>
                <w:sz w:val="24"/>
                <w:szCs w:val="28"/>
              </w:rPr>
            </w:pPr>
            <w:r w:rsidRPr="00C664BC">
              <w:rPr>
                <w:sz w:val="24"/>
                <w:szCs w:val="28"/>
              </w:rPr>
              <w:t>Le suivi</w:t>
            </w:r>
          </w:p>
          <w:p w14:paraId="2FC3911C" w14:textId="77777777" w:rsidR="0048344E" w:rsidRPr="00C664BC" w:rsidRDefault="0048344E" w:rsidP="00A705EF">
            <w:pPr>
              <w:ind w:left="0" w:firstLine="0"/>
              <w:rPr>
                <w:b/>
                <w:sz w:val="24"/>
                <w:szCs w:val="28"/>
              </w:rPr>
            </w:pPr>
          </w:p>
        </w:tc>
        <w:tc>
          <w:tcPr>
            <w:tcW w:w="1874" w:type="dxa"/>
            <w:shd w:val="clear" w:color="auto" w:fill="DEEAF6" w:themeFill="accent1" w:themeFillTint="33"/>
          </w:tcPr>
          <w:p w14:paraId="7CA2A9B9" w14:textId="77777777" w:rsidR="0048344E" w:rsidRPr="00C664BC" w:rsidRDefault="0048344E" w:rsidP="00A705EF">
            <w:pPr>
              <w:ind w:left="0" w:firstLine="0"/>
              <w:jc w:val="center"/>
              <w:rPr>
                <w:b/>
                <w:sz w:val="24"/>
                <w:szCs w:val="28"/>
              </w:rPr>
            </w:pPr>
            <w:r w:rsidRPr="00C664BC">
              <w:rPr>
                <w:b/>
                <w:sz w:val="24"/>
                <w:szCs w:val="28"/>
              </w:rPr>
              <w:t xml:space="preserve">Page : </w:t>
            </w:r>
            <w:r w:rsidR="000426DD" w:rsidRPr="00C664BC">
              <w:rPr>
                <w:b/>
                <w:sz w:val="24"/>
                <w:szCs w:val="28"/>
              </w:rPr>
              <w:t>2</w:t>
            </w:r>
          </w:p>
        </w:tc>
      </w:tr>
    </w:tbl>
    <w:p w14:paraId="0C4FA5B0" w14:textId="77777777" w:rsidR="0048344E" w:rsidRDefault="0048344E" w:rsidP="00A705EF">
      <w:pPr>
        <w:spacing w:after="240"/>
        <w:ind w:firstLine="0"/>
        <w:rPr>
          <w:b/>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974"/>
        <w:gridCol w:w="1774"/>
      </w:tblGrid>
      <w:tr w:rsidR="0048344E" w:rsidRPr="00FD15CE" w14:paraId="07300128" w14:textId="77777777" w:rsidTr="002A47BE">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6940709" w14:textId="77777777" w:rsidR="0048344E" w:rsidRPr="00FD15CE" w:rsidRDefault="0048344E" w:rsidP="00A705EF">
            <w:pPr>
              <w:ind w:firstLine="0"/>
              <w:rPr>
                <w:b/>
                <w:smallCaps/>
              </w:rPr>
            </w:pPr>
            <w:r w:rsidRPr="00FD15CE">
              <w:rPr>
                <w:b/>
                <w:smallCaps/>
              </w:rPr>
              <w:t>intervenants</w:t>
            </w:r>
          </w:p>
          <w:p w14:paraId="57DEC3A7" w14:textId="77777777" w:rsidR="0048344E" w:rsidRPr="00FD15CE" w:rsidRDefault="0048344E" w:rsidP="00A705EF">
            <w:pPr>
              <w:ind w:firstLine="0"/>
              <w:rPr>
                <w:b/>
              </w:rPr>
            </w:pPr>
            <w:r w:rsidRPr="00FD15CE">
              <w:rPr>
                <w:b/>
                <w:smallCaps/>
              </w:rPr>
              <w:t>ou service en charge</w:t>
            </w:r>
          </w:p>
        </w:tc>
        <w:tc>
          <w:tcPr>
            <w:tcW w:w="297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804C047" w14:textId="77777777" w:rsidR="0048344E" w:rsidRPr="00FD15CE" w:rsidRDefault="0048344E" w:rsidP="00A705EF">
            <w:pPr>
              <w:ind w:firstLine="0"/>
              <w:rPr>
                <w:b/>
                <w:smallCaps/>
              </w:rPr>
            </w:pPr>
            <w:r w:rsidRPr="00FD15CE">
              <w:rPr>
                <w:b/>
                <w:smallCaps/>
              </w:rPr>
              <w:t>description des taches</w:t>
            </w:r>
          </w:p>
        </w:tc>
        <w:tc>
          <w:tcPr>
            <w:tcW w:w="88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95118C5" w14:textId="77777777" w:rsidR="0048344E" w:rsidRPr="00FD15CE" w:rsidRDefault="0048344E" w:rsidP="00A705EF">
            <w:pPr>
              <w:ind w:firstLine="0"/>
              <w:rPr>
                <w:b/>
              </w:rPr>
            </w:pPr>
            <w:r>
              <w:rPr>
                <w:b/>
              </w:rPr>
              <w:t xml:space="preserve">DELAI </w:t>
            </w:r>
          </w:p>
        </w:tc>
      </w:tr>
      <w:tr w:rsidR="0048344E" w:rsidRPr="00FD15CE" w14:paraId="6E094580" w14:textId="77777777" w:rsidTr="002A47BE">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57A908DD" w14:textId="77777777" w:rsidR="0048344E" w:rsidRDefault="0048344E" w:rsidP="00A705EF">
            <w:pPr>
              <w:ind w:firstLine="0"/>
              <w:rPr>
                <w:b/>
                <w:bCs/>
              </w:rPr>
            </w:pPr>
          </w:p>
          <w:p w14:paraId="0AC5DC02" w14:textId="77777777" w:rsidR="0048344E" w:rsidRPr="003445F7" w:rsidRDefault="0048344E" w:rsidP="00A705EF">
            <w:pPr>
              <w:ind w:left="197" w:firstLine="0"/>
              <w:rPr>
                <w:sz w:val="24"/>
                <w:szCs w:val="24"/>
              </w:rPr>
            </w:pPr>
            <w:r w:rsidRPr="003445F7">
              <w:rPr>
                <w:sz w:val="24"/>
                <w:szCs w:val="24"/>
              </w:rPr>
              <w:t>Le chef de la section Agrément </w:t>
            </w:r>
          </w:p>
          <w:p w14:paraId="6395E468" w14:textId="77777777" w:rsidR="0048344E" w:rsidRDefault="0048344E" w:rsidP="00A705EF">
            <w:pPr>
              <w:ind w:firstLine="0"/>
              <w:rPr>
                <w:b/>
                <w:bCs/>
              </w:rPr>
            </w:pPr>
          </w:p>
          <w:p w14:paraId="08686604" w14:textId="77777777" w:rsidR="0048344E" w:rsidRDefault="0048344E" w:rsidP="00A705EF">
            <w:pPr>
              <w:ind w:firstLine="0"/>
              <w:rPr>
                <w:b/>
                <w:bCs/>
              </w:rPr>
            </w:pPr>
          </w:p>
          <w:p w14:paraId="281E6113" w14:textId="77777777" w:rsidR="0048344E" w:rsidRDefault="0048344E" w:rsidP="00A705EF">
            <w:pPr>
              <w:ind w:firstLine="0"/>
              <w:rPr>
                <w:b/>
                <w:bCs/>
              </w:rPr>
            </w:pPr>
          </w:p>
          <w:p w14:paraId="307EE388" w14:textId="77777777" w:rsidR="0048344E" w:rsidRDefault="0048344E" w:rsidP="00A705EF">
            <w:pPr>
              <w:ind w:firstLine="0"/>
              <w:rPr>
                <w:b/>
                <w:bCs/>
              </w:rPr>
            </w:pPr>
          </w:p>
          <w:p w14:paraId="0EEB92C7" w14:textId="77777777" w:rsidR="0048344E" w:rsidRDefault="0048344E" w:rsidP="00A705EF">
            <w:pPr>
              <w:ind w:firstLine="0"/>
              <w:rPr>
                <w:b/>
                <w:bCs/>
              </w:rPr>
            </w:pPr>
          </w:p>
          <w:p w14:paraId="7E6AA2DF" w14:textId="77777777" w:rsidR="0048344E" w:rsidRDefault="0048344E" w:rsidP="00A705EF">
            <w:pPr>
              <w:ind w:firstLine="0"/>
              <w:rPr>
                <w:b/>
                <w:bCs/>
              </w:rPr>
            </w:pPr>
          </w:p>
          <w:p w14:paraId="5BF74942" w14:textId="77777777" w:rsidR="0048344E" w:rsidRDefault="0048344E" w:rsidP="00A705EF">
            <w:pPr>
              <w:ind w:firstLine="0"/>
              <w:rPr>
                <w:b/>
                <w:bCs/>
              </w:rPr>
            </w:pPr>
          </w:p>
          <w:p w14:paraId="38C259BF" w14:textId="77777777" w:rsidR="002A47BE" w:rsidRDefault="002A47BE" w:rsidP="00A705EF">
            <w:pPr>
              <w:ind w:firstLine="0"/>
              <w:rPr>
                <w:b/>
                <w:bCs/>
              </w:rPr>
            </w:pPr>
          </w:p>
          <w:p w14:paraId="12F9B607" w14:textId="77777777" w:rsidR="0048344E" w:rsidRDefault="0048344E" w:rsidP="00A705EF">
            <w:pPr>
              <w:ind w:firstLine="0"/>
              <w:rPr>
                <w:b/>
                <w:bCs/>
              </w:rPr>
            </w:pPr>
          </w:p>
          <w:p w14:paraId="10C8E285" w14:textId="77777777" w:rsidR="0048344E" w:rsidRPr="003445F7" w:rsidRDefault="0048344E" w:rsidP="00A705EF">
            <w:pPr>
              <w:ind w:left="197" w:firstLine="0"/>
              <w:rPr>
                <w:sz w:val="24"/>
                <w:szCs w:val="24"/>
              </w:rPr>
            </w:pPr>
            <w:r w:rsidRPr="003445F7">
              <w:rPr>
                <w:sz w:val="24"/>
                <w:szCs w:val="24"/>
              </w:rPr>
              <w:t>La commission nationale des agréments </w:t>
            </w:r>
          </w:p>
          <w:p w14:paraId="05A6AFBC" w14:textId="77777777" w:rsidR="0048344E" w:rsidRDefault="0048344E" w:rsidP="00A705EF">
            <w:pPr>
              <w:ind w:firstLine="0"/>
              <w:rPr>
                <w:b/>
                <w:bCs/>
              </w:rPr>
            </w:pPr>
          </w:p>
          <w:p w14:paraId="66B0613D" w14:textId="77777777" w:rsidR="0048344E" w:rsidRDefault="0048344E" w:rsidP="00A705EF">
            <w:pPr>
              <w:ind w:firstLine="0"/>
              <w:rPr>
                <w:b/>
                <w:bCs/>
              </w:rPr>
            </w:pPr>
          </w:p>
          <w:p w14:paraId="178F45DE" w14:textId="77777777" w:rsidR="0048344E" w:rsidRDefault="0048344E" w:rsidP="00A705EF">
            <w:pPr>
              <w:ind w:firstLine="0"/>
            </w:pPr>
          </w:p>
          <w:p w14:paraId="6E780DEB" w14:textId="77777777" w:rsidR="0048344E" w:rsidRDefault="0048344E" w:rsidP="00A705EF">
            <w:pPr>
              <w:ind w:firstLine="0"/>
            </w:pPr>
          </w:p>
          <w:p w14:paraId="0EBADA06" w14:textId="77777777" w:rsidR="0048344E" w:rsidRDefault="0048344E" w:rsidP="00A705EF">
            <w:pPr>
              <w:ind w:firstLine="0"/>
            </w:pPr>
          </w:p>
          <w:p w14:paraId="314AD027" w14:textId="77777777" w:rsidR="0048344E" w:rsidRDefault="0048344E" w:rsidP="00A705EF">
            <w:pPr>
              <w:ind w:firstLine="0"/>
            </w:pPr>
          </w:p>
          <w:p w14:paraId="1E2035F2" w14:textId="77777777" w:rsidR="0048344E" w:rsidRDefault="0048344E" w:rsidP="00A705EF">
            <w:pPr>
              <w:ind w:firstLine="0"/>
            </w:pPr>
          </w:p>
          <w:p w14:paraId="54C24D38" w14:textId="77777777" w:rsidR="0048344E" w:rsidRDefault="0048344E" w:rsidP="00A705EF">
            <w:pPr>
              <w:ind w:firstLine="0"/>
            </w:pPr>
          </w:p>
          <w:p w14:paraId="3D19420C" w14:textId="77777777" w:rsidR="0048344E" w:rsidRDefault="0048344E" w:rsidP="00A705EF">
            <w:pPr>
              <w:ind w:firstLine="0"/>
            </w:pPr>
          </w:p>
          <w:p w14:paraId="0D07A4FF" w14:textId="77777777" w:rsidR="0048344E" w:rsidRDefault="0048344E" w:rsidP="00A705EF">
            <w:pPr>
              <w:ind w:firstLine="0"/>
            </w:pPr>
          </w:p>
          <w:p w14:paraId="79518DEB" w14:textId="77777777" w:rsidR="0048344E" w:rsidRDefault="0048344E" w:rsidP="00A705EF">
            <w:pPr>
              <w:ind w:firstLine="0"/>
            </w:pPr>
          </w:p>
          <w:p w14:paraId="48BE74EB" w14:textId="77777777" w:rsidR="0048344E" w:rsidRDefault="0048344E" w:rsidP="00A705EF">
            <w:pPr>
              <w:ind w:firstLine="0"/>
            </w:pPr>
          </w:p>
          <w:p w14:paraId="4D9841A6" w14:textId="77777777" w:rsidR="0048344E" w:rsidRDefault="0048344E" w:rsidP="00A705EF">
            <w:pPr>
              <w:ind w:firstLine="0"/>
            </w:pPr>
          </w:p>
          <w:p w14:paraId="651B54D2" w14:textId="77777777" w:rsidR="0048344E" w:rsidRDefault="0048344E" w:rsidP="00A705EF">
            <w:pPr>
              <w:ind w:firstLine="0"/>
            </w:pPr>
          </w:p>
          <w:p w14:paraId="6491DC1F" w14:textId="77777777" w:rsidR="0048344E" w:rsidRDefault="0048344E" w:rsidP="00A705EF">
            <w:pPr>
              <w:ind w:firstLine="0"/>
            </w:pPr>
          </w:p>
          <w:p w14:paraId="4AB67750" w14:textId="77777777" w:rsidR="0048344E" w:rsidRDefault="0048344E" w:rsidP="00A705EF">
            <w:pPr>
              <w:ind w:firstLine="0"/>
            </w:pPr>
          </w:p>
          <w:p w14:paraId="550C2109" w14:textId="77777777" w:rsidR="0048344E" w:rsidRDefault="0048344E" w:rsidP="00A705EF">
            <w:pPr>
              <w:ind w:firstLine="0"/>
            </w:pPr>
          </w:p>
          <w:p w14:paraId="4D5C4277" w14:textId="77777777" w:rsidR="0048344E" w:rsidRDefault="0048344E" w:rsidP="00A705EF">
            <w:pPr>
              <w:ind w:firstLine="0"/>
            </w:pPr>
          </w:p>
          <w:p w14:paraId="676EB428" w14:textId="77777777" w:rsidR="0048344E" w:rsidRDefault="0048344E" w:rsidP="00A705EF">
            <w:pPr>
              <w:ind w:firstLine="0"/>
            </w:pPr>
          </w:p>
          <w:p w14:paraId="1D025613" w14:textId="77777777" w:rsidR="0048344E" w:rsidRDefault="0048344E" w:rsidP="00A705EF">
            <w:pPr>
              <w:ind w:firstLine="0"/>
            </w:pPr>
          </w:p>
          <w:p w14:paraId="7DACCDD2" w14:textId="77777777" w:rsidR="0048344E" w:rsidRDefault="0048344E" w:rsidP="00A705EF">
            <w:pPr>
              <w:ind w:firstLine="0"/>
            </w:pPr>
          </w:p>
          <w:p w14:paraId="6960F6F5" w14:textId="77777777" w:rsidR="0048344E" w:rsidRDefault="0048344E" w:rsidP="00A705EF">
            <w:pPr>
              <w:ind w:firstLine="0"/>
            </w:pPr>
          </w:p>
          <w:p w14:paraId="47EF1701" w14:textId="77777777" w:rsidR="0048344E" w:rsidRDefault="0048344E" w:rsidP="00A705EF">
            <w:pPr>
              <w:ind w:firstLine="0"/>
              <w:rPr>
                <w:sz w:val="24"/>
              </w:rPr>
            </w:pPr>
          </w:p>
          <w:p w14:paraId="3A5260D3" w14:textId="77777777" w:rsidR="0048344E" w:rsidRDefault="0048344E" w:rsidP="00A705EF">
            <w:pPr>
              <w:ind w:firstLine="0"/>
              <w:rPr>
                <w:sz w:val="24"/>
              </w:rPr>
            </w:pPr>
          </w:p>
          <w:p w14:paraId="055941DE" w14:textId="77777777" w:rsidR="00640680" w:rsidRDefault="00640680" w:rsidP="00A705EF">
            <w:pPr>
              <w:ind w:firstLine="0"/>
              <w:rPr>
                <w:sz w:val="24"/>
              </w:rPr>
            </w:pPr>
          </w:p>
          <w:p w14:paraId="4C409280" w14:textId="77777777" w:rsidR="00424E27" w:rsidRDefault="00424E27" w:rsidP="00A705EF">
            <w:pPr>
              <w:ind w:firstLine="0"/>
              <w:rPr>
                <w:sz w:val="24"/>
              </w:rPr>
            </w:pPr>
          </w:p>
          <w:p w14:paraId="644122D2" w14:textId="77777777" w:rsidR="0048344E" w:rsidRPr="002A47BE" w:rsidRDefault="0048344E" w:rsidP="00A705EF">
            <w:pPr>
              <w:ind w:left="197" w:firstLine="0"/>
              <w:rPr>
                <w:sz w:val="24"/>
                <w:szCs w:val="24"/>
              </w:rPr>
            </w:pPr>
            <w:r w:rsidRPr="002A47BE">
              <w:rPr>
                <w:sz w:val="24"/>
                <w:szCs w:val="24"/>
              </w:rPr>
              <w:t>Le Ministre </w:t>
            </w:r>
          </w:p>
          <w:p w14:paraId="31E1C8D4" w14:textId="77777777" w:rsidR="0048344E" w:rsidRDefault="0048344E" w:rsidP="00A705EF">
            <w:pPr>
              <w:ind w:firstLine="0"/>
            </w:pPr>
          </w:p>
          <w:p w14:paraId="3DE22E21" w14:textId="77777777" w:rsidR="0048344E" w:rsidRDefault="0048344E" w:rsidP="00A705EF">
            <w:pPr>
              <w:ind w:firstLine="0"/>
            </w:pPr>
          </w:p>
          <w:p w14:paraId="29107BE9" w14:textId="77777777" w:rsidR="0048344E" w:rsidRDefault="0048344E" w:rsidP="00A705EF">
            <w:pPr>
              <w:ind w:firstLine="0"/>
            </w:pPr>
          </w:p>
          <w:p w14:paraId="786E5DE7" w14:textId="77777777" w:rsidR="0048344E" w:rsidRDefault="0048344E" w:rsidP="00A705EF">
            <w:pPr>
              <w:ind w:firstLine="0"/>
            </w:pPr>
          </w:p>
          <w:p w14:paraId="3D1552F7" w14:textId="77777777" w:rsidR="0048344E" w:rsidRDefault="0048344E" w:rsidP="00A705EF">
            <w:pPr>
              <w:ind w:firstLine="0"/>
            </w:pPr>
          </w:p>
          <w:p w14:paraId="761CA4DE" w14:textId="77777777" w:rsidR="0048344E" w:rsidRDefault="0048344E" w:rsidP="00A705EF">
            <w:pPr>
              <w:ind w:firstLine="0"/>
            </w:pPr>
          </w:p>
          <w:p w14:paraId="43EDE25E" w14:textId="77777777" w:rsidR="002A47BE" w:rsidRDefault="002A47BE" w:rsidP="00A705EF">
            <w:pPr>
              <w:ind w:firstLine="0"/>
            </w:pPr>
          </w:p>
          <w:p w14:paraId="18120498" w14:textId="77777777" w:rsidR="00424E27" w:rsidRDefault="00424E27" w:rsidP="00A705EF">
            <w:pPr>
              <w:ind w:firstLine="0"/>
            </w:pPr>
          </w:p>
          <w:p w14:paraId="064709E6" w14:textId="77777777" w:rsidR="0048344E" w:rsidRPr="002A47BE" w:rsidRDefault="0048344E" w:rsidP="00A705EF">
            <w:pPr>
              <w:ind w:left="197" w:firstLine="0"/>
              <w:rPr>
                <w:sz w:val="24"/>
                <w:szCs w:val="24"/>
              </w:rPr>
            </w:pPr>
            <w:r w:rsidRPr="002A47BE">
              <w:rPr>
                <w:sz w:val="24"/>
                <w:szCs w:val="24"/>
              </w:rPr>
              <w:t>Le secrétaire central </w:t>
            </w:r>
          </w:p>
          <w:p w14:paraId="6E536563" w14:textId="77777777" w:rsidR="0048344E" w:rsidRDefault="0048344E" w:rsidP="00A705EF">
            <w:pPr>
              <w:ind w:firstLine="0"/>
            </w:pPr>
          </w:p>
          <w:p w14:paraId="106586F2" w14:textId="77777777" w:rsidR="00A23124" w:rsidRDefault="00A23124" w:rsidP="00A705EF">
            <w:pPr>
              <w:ind w:firstLine="0"/>
            </w:pPr>
          </w:p>
          <w:p w14:paraId="21F6AEAF" w14:textId="77777777" w:rsidR="00A23124" w:rsidRDefault="00A23124" w:rsidP="00A705EF">
            <w:pPr>
              <w:ind w:firstLine="0"/>
            </w:pPr>
          </w:p>
          <w:p w14:paraId="0F982EF8" w14:textId="77777777" w:rsidR="00A23124" w:rsidRDefault="00A23124" w:rsidP="00A705EF">
            <w:pPr>
              <w:ind w:firstLine="0"/>
            </w:pPr>
          </w:p>
          <w:p w14:paraId="5C4E86D5" w14:textId="77777777" w:rsidR="00A23124" w:rsidRDefault="00A23124" w:rsidP="00A705EF">
            <w:pPr>
              <w:ind w:firstLine="0"/>
            </w:pPr>
          </w:p>
          <w:p w14:paraId="4B976FB2" w14:textId="77777777" w:rsidR="00A23124" w:rsidRDefault="00A23124" w:rsidP="00A705EF">
            <w:pPr>
              <w:ind w:firstLine="0"/>
            </w:pPr>
          </w:p>
          <w:p w14:paraId="0BA4E319" w14:textId="77777777" w:rsidR="00A23124" w:rsidRDefault="00A23124" w:rsidP="00A705EF">
            <w:pPr>
              <w:ind w:firstLine="0"/>
            </w:pPr>
          </w:p>
          <w:p w14:paraId="4FA8EAFB" w14:textId="77777777" w:rsidR="00A23124" w:rsidRDefault="00A23124" w:rsidP="00A705EF">
            <w:pPr>
              <w:ind w:firstLine="0"/>
            </w:pPr>
          </w:p>
          <w:p w14:paraId="1E4B822B" w14:textId="77777777" w:rsidR="00A23124" w:rsidRPr="00782FB4" w:rsidRDefault="00A23124" w:rsidP="00A705EF">
            <w:pPr>
              <w:ind w:left="197" w:firstLine="0"/>
            </w:pPr>
            <w:r w:rsidRPr="003445F7">
              <w:rPr>
                <w:sz w:val="24"/>
                <w:szCs w:val="24"/>
              </w:rPr>
              <w:t>A la fin de chaque trimestre, le chef de la section Agrément</w:t>
            </w:r>
          </w:p>
        </w:tc>
        <w:tc>
          <w:tcPr>
            <w:tcW w:w="2974" w:type="pct"/>
            <w:tcBorders>
              <w:top w:val="double" w:sz="4" w:space="0" w:color="auto"/>
              <w:left w:val="single" w:sz="4" w:space="0" w:color="auto"/>
              <w:bottom w:val="double" w:sz="4" w:space="0" w:color="auto"/>
              <w:right w:val="single" w:sz="4" w:space="0" w:color="auto"/>
            </w:tcBorders>
          </w:tcPr>
          <w:p w14:paraId="51CD5D13" w14:textId="77777777" w:rsidR="0048344E" w:rsidRPr="00A23124" w:rsidRDefault="0048344E" w:rsidP="00A705EF">
            <w:pPr>
              <w:ind w:firstLine="0"/>
              <w:rPr>
                <w:b/>
                <w:sz w:val="24"/>
              </w:rPr>
            </w:pPr>
            <w:r w:rsidRPr="00995E28">
              <w:rPr>
                <w:b/>
                <w:sz w:val="24"/>
              </w:rPr>
              <w:lastRenderedPageBreak/>
              <w:t>L’analyse de la conformité</w:t>
            </w:r>
            <w:r w:rsidR="00A23124">
              <w:rPr>
                <w:b/>
                <w:sz w:val="24"/>
              </w:rPr>
              <w:t>:</w:t>
            </w:r>
          </w:p>
          <w:p w14:paraId="4E78773F"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Reçoit les dossiers annotés par le Directeur National :</w:t>
            </w:r>
          </w:p>
          <w:p w14:paraId="7E838174"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Vérifie la complétude des dossiers à fournir :</w:t>
            </w:r>
          </w:p>
          <w:p w14:paraId="160A299E"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Rédige un accusé de réception en indiquant soit les pièces manquantes soit la date d’examen du dossier par la commission nationale.</w:t>
            </w:r>
          </w:p>
          <w:p w14:paraId="1EEB4A39"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Programme le dossier pour la prochaine séance de la commission nationale.</w:t>
            </w:r>
          </w:p>
          <w:p w14:paraId="438B2C8C" w14:textId="77777777" w:rsidR="0048344E" w:rsidRDefault="0048344E" w:rsidP="00A705EF">
            <w:pPr>
              <w:ind w:firstLine="0"/>
            </w:pPr>
          </w:p>
          <w:p w14:paraId="4D38C768" w14:textId="77777777" w:rsidR="0048344E" w:rsidRDefault="0048344E" w:rsidP="00A705EF">
            <w:pPr>
              <w:ind w:firstLine="0"/>
              <w:rPr>
                <w:b/>
                <w:sz w:val="24"/>
              </w:rPr>
            </w:pPr>
            <w:r w:rsidRPr="00995E28">
              <w:rPr>
                <w:b/>
                <w:sz w:val="24"/>
              </w:rPr>
              <w:t>L’examen collectif :</w:t>
            </w:r>
          </w:p>
          <w:p w14:paraId="1646C4BD"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 xml:space="preserve">Vérifier la </w:t>
            </w:r>
            <w:r>
              <w:rPr>
                <w:sz w:val="24"/>
                <w:szCs w:val="24"/>
              </w:rPr>
              <w:t>complétude du dossier ;</w:t>
            </w:r>
          </w:p>
          <w:p w14:paraId="33F645FA" w14:textId="77777777" w:rsidR="0048344E" w:rsidRPr="000426DD" w:rsidRDefault="0048344E" w:rsidP="00A705EF">
            <w:pPr>
              <w:pStyle w:val="ListParagraph"/>
              <w:numPr>
                <w:ilvl w:val="0"/>
                <w:numId w:val="119"/>
              </w:numPr>
              <w:spacing w:after="160" w:line="259" w:lineRule="auto"/>
              <w:ind w:firstLine="0"/>
              <w:jc w:val="both"/>
              <w:rPr>
                <w:sz w:val="24"/>
                <w:szCs w:val="24"/>
              </w:rPr>
            </w:pPr>
            <w:r w:rsidRPr="003445F7">
              <w:rPr>
                <w:sz w:val="24"/>
                <w:szCs w:val="24"/>
              </w:rPr>
              <w:t>Analyse les conditions d’implantation</w:t>
            </w:r>
            <w:r>
              <w:rPr>
                <w:sz w:val="24"/>
                <w:szCs w:val="24"/>
              </w:rPr>
              <w:t> </w:t>
            </w:r>
            <w:r w:rsidRPr="000426DD">
              <w:rPr>
                <w:sz w:val="24"/>
                <w:szCs w:val="24"/>
              </w:rPr>
              <w:t>;</w:t>
            </w:r>
          </w:p>
          <w:p w14:paraId="09E74DF5"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 xml:space="preserve">Rédiger un procès-verbal de délibération avec signature de tous ses membres : </w:t>
            </w:r>
          </w:p>
          <w:p w14:paraId="09A66415"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Rédiger les</w:t>
            </w:r>
            <w:r>
              <w:rPr>
                <w:sz w:val="24"/>
                <w:szCs w:val="24"/>
              </w:rPr>
              <w:t xml:space="preserve"> procès arrêtés des agréments ;</w:t>
            </w:r>
          </w:p>
          <w:p w14:paraId="4F5A3652" w14:textId="77777777" w:rsidR="0048344E" w:rsidRPr="003445F7" w:rsidRDefault="0048344E" w:rsidP="00A705EF">
            <w:pPr>
              <w:pStyle w:val="ListParagraph"/>
              <w:numPr>
                <w:ilvl w:val="0"/>
                <w:numId w:val="119"/>
              </w:numPr>
              <w:spacing w:after="160" w:line="259" w:lineRule="auto"/>
              <w:ind w:firstLine="0"/>
              <w:jc w:val="both"/>
              <w:rPr>
                <w:sz w:val="24"/>
                <w:szCs w:val="24"/>
              </w:rPr>
            </w:pPr>
            <w:r w:rsidRPr="003445F7">
              <w:rPr>
                <w:sz w:val="24"/>
                <w:szCs w:val="24"/>
              </w:rPr>
              <w:t>Envoie les projets et le procès-verbal au Ministre de la Santé pour décision finale en passant par le Secrétaire Général.</w:t>
            </w:r>
          </w:p>
          <w:p w14:paraId="52E2C693" w14:textId="77777777" w:rsidR="0048344E" w:rsidRDefault="0048344E" w:rsidP="00A705EF">
            <w:pPr>
              <w:ind w:left="720" w:firstLine="0"/>
              <w:rPr>
                <w:sz w:val="24"/>
              </w:rPr>
            </w:pPr>
          </w:p>
          <w:p w14:paraId="60E8C69F" w14:textId="77777777" w:rsidR="0048344E" w:rsidRPr="00A23124" w:rsidRDefault="0048344E" w:rsidP="00A705EF">
            <w:pPr>
              <w:ind w:firstLine="0"/>
              <w:rPr>
                <w:b/>
                <w:sz w:val="24"/>
              </w:rPr>
            </w:pPr>
            <w:r w:rsidRPr="00A23124">
              <w:rPr>
                <w:b/>
                <w:sz w:val="24"/>
              </w:rPr>
              <w:t>La commission nationale comprend :</w:t>
            </w:r>
          </w:p>
          <w:p w14:paraId="5D18BE11" w14:textId="77777777" w:rsidR="0048344E" w:rsidRDefault="0048344E" w:rsidP="00A705EF">
            <w:pPr>
              <w:pStyle w:val="ListParagraph"/>
              <w:numPr>
                <w:ilvl w:val="0"/>
                <w:numId w:val="120"/>
              </w:numPr>
              <w:spacing w:after="160" w:line="259" w:lineRule="auto"/>
              <w:ind w:firstLine="0"/>
              <w:jc w:val="both"/>
              <w:rPr>
                <w:sz w:val="24"/>
                <w:szCs w:val="24"/>
              </w:rPr>
            </w:pPr>
            <w:r w:rsidRPr="003445F7">
              <w:rPr>
                <w:sz w:val="24"/>
                <w:szCs w:val="24"/>
              </w:rPr>
              <w:t xml:space="preserve">Le Directeur National des </w:t>
            </w:r>
            <w:r w:rsidR="00886CBE">
              <w:rPr>
                <w:sz w:val="24"/>
                <w:szCs w:val="24"/>
              </w:rPr>
              <w:t>Établissement</w:t>
            </w:r>
            <w:r w:rsidRPr="003445F7">
              <w:rPr>
                <w:sz w:val="24"/>
                <w:szCs w:val="24"/>
              </w:rPr>
              <w:t>s de Soins</w:t>
            </w:r>
          </w:p>
          <w:p w14:paraId="19407921" w14:textId="77777777" w:rsidR="0048344E" w:rsidRDefault="0048344E" w:rsidP="00A705EF">
            <w:pPr>
              <w:pStyle w:val="ListParagraph"/>
              <w:numPr>
                <w:ilvl w:val="0"/>
                <w:numId w:val="120"/>
              </w:numPr>
              <w:spacing w:after="160" w:line="259" w:lineRule="auto"/>
              <w:ind w:firstLine="0"/>
              <w:jc w:val="both"/>
              <w:rPr>
                <w:sz w:val="24"/>
                <w:szCs w:val="24"/>
              </w:rPr>
            </w:pPr>
            <w:r w:rsidRPr="00F60E8F">
              <w:rPr>
                <w:sz w:val="24"/>
                <w:szCs w:val="24"/>
              </w:rPr>
              <w:t>Le Directeur National Adj</w:t>
            </w:r>
            <w:r w:rsidR="00A72428">
              <w:rPr>
                <w:sz w:val="24"/>
                <w:szCs w:val="24"/>
              </w:rPr>
              <w:t xml:space="preserve">oint des </w:t>
            </w:r>
            <w:r w:rsidR="00886CBE">
              <w:rPr>
                <w:sz w:val="24"/>
                <w:szCs w:val="24"/>
              </w:rPr>
              <w:t>Établissement</w:t>
            </w:r>
            <w:r w:rsidR="00A72428">
              <w:rPr>
                <w:sz w:val="24"/>
                <w:szCs w:val="24"/>
              </w:rPr>
              <w:t>s de HHH</w:t>
            </w:r>
            <w:r w:rsidRPr="00F60E8F">
              <w:rPr>
                <w:sz w:val="24"/>
                <w:szCs w:val="24"/>
              </w:rPr>
              <w:t> ;</w:t>
            </w:r>
          </w:p>
          <w:p w14:paraId="5973B07E" w14:textId="77777777" w:rsidR="0048344E" w:rsidRDefault="0048344E" w:rsidP="00A705EF">
            <w:pPr>
              <w:pStyle w:val="ListParagraph"/>
              <w:numPr>
                <w:ilvl w:val="0"/>
                <w:numId w:val="120"/>
              </w:numPr>
              <w:spacing w:after="160" w:line="259" w:lineRule="auto"/>
              <w:ind w:firstLine="0"/>
              <w:jc w:val="both"/>
              <w:rPr>
                <w:sz w:val="24"/>
                <w:szCs w:val="24"/>
              </w:rPr>
            </w:pPr>
            <w:r w:rsidRPr="00F60E8F">
              <w:rPr>
                <w:sz w:val="24"/>
                <w:szCs w:val="24"/>
              </w:rPr>
              <w:t xml:space="preserve">Le Chef de la Division Organisation des Soins  </w:t>
            </w:r>
            <w:r w:rsidRPr="00F60E8F">
              <w:rPr>
                <w:sz w:val="24"/>
                <w:szCs w:val="24"/>
              </w:rPr>
              <w:lastRenderedPageBreak/>
              <w:t>(Rapporteur)</w:t>
            </w:r>
            <w:r w:rsidR="00F60E8F">
              <w:rPr>
                <w:sz w:val="24"/>
                <w:szCs w:val="24"/>
              </w:rPr>
              <w:t> ;</w:t>
            </w:r>
          </w:p>
          <w:p w14:paraId="4646B2E1" w14:textId="77777777" w:rsidR="0048344E" w:rsidRDefault="0048344E" w:rsidP="00A705EF">
            <w:pPr>
              <w:pStyle w:val="ListParagraph"/>
              <w:numPr>
                <w:ilvl w:val="0"/>
                <w:numId w:val="120"/>
              </w:numPr>
              <w:spacing w:after="160" w:line="259" w:lineRule="auto"/>
              <w:ind w:firstLine="0"/>
              <w:jc w:val="both"/>
              <w:rPr>
                <w:sz w:val="24"/>
                <w:szCs w:val="24"/>
              </w:rPr>
            </w:pPr>
            <w:r w:rsidRPr="00F60E8F">
              <w:rPr>
                <w:sz w:val="24"/>
                <w:szCs w:val="24"/>
              </w:rPr>
              <w:t>Le Chef de la Division Infrastructu</w:t>
            </w:r>
            <w:r w:rsidR="00F60E8F">
              <w:rPr>
                <w:sz w:val="24"/>
                <w:szCs w:val="24"/>
              </w:rPr>
              <w:t xml:space="preserve">res, </w:t>
            </w:r>
            <w:r w:rsidR="00D700A1">
              <w:rPr>
                <w:sz w:val="24"/>
                <w:szCs w:val="24"/>
              </w:rPr>
              <w:t>Équipement</w:t>
            </w:r>
            <w:r w:rsidR="00F60E8F">
              <w:rPr>
                <w:sz w:val="24"/>
                <w:szCs w:val="24"/>
              </w:rPr>
              <w:t xml:space="preserve"> et Maintenance ;</w:t>
            </w:r>
          </w:p>
          <w:p w14:paraId="21494B2A" w14:textId="77777777" w:rsidR="0048344E" w:rsidRPr="00F60E8F" w:rsidRDefault="0048344E" w:rsidP="00A705EF">
            <w:pPr>
              <w:pStyle w:val="ListParagraph"/>
              <w:numPr>
                <w:ilvl w:val="0"/>
                <w:numId w:val="120"/>
              </w:numPr>
              <w:spacing w:after="160" w:line="259" w:lineRule="auto"/>
              <w:ind w:firstLine="0"/>
              <w:jc w:val="both"/>
              <w:rPr>
                <w:sz w:val="24"/>
                <w:szCs w:val="24"/>
              </w:rPr>
            </w:pPr>
            <w:r w:rsidRPr="00F60E8F">
              <w:rPr>
                <w:sz w:val="24"/>
                <w:szCs w:val="24"/>
              </w:rPr>
              <w:t>Le Chef de la Section Normes et Agréments(Rapporteur)</w:t>
            </w:r>
            <w:r w:rsidR="00F60E8F">
              <w:rPr>
                <w:sz w:val="24"/>
                <w:szCs w:val="24"/>
              </w:rPr>
              <w:t>.</w:t>
            </w:r>
          </w:p>
          <w:p w14:paraId="13D5538A" w14:textId="77777777" w:rsidR="0048344E" w:rsidRPr="003445F7" w:rsidRDefault="0048344E" w:rsidP="00A705EF">
            <w:pPr>
              <w:ind w:left="360" w:firstLine="0"/>
              <w:rPr>
                <w:sz w:val="24"/>
                <w:szCs w:val="24"/>
              </w:rPr>
            </w:pPr>
          </w:p>
          <w:p w14:paraId="79F2A155" w14:textId="77777777" w:rsidR="0048344E" w:rsidRPr="003445F7" w:rsidRDefault="0048344E" w:rsidP="00A705EF">
            <w:pPr>
              <w:ind w:left="374" w:firstLine="0"/>
              <w:rPr>
                <w:sz w:val="24"/>
                <w:szCs w:val="24"/>
              </w:rPr>
            </w:pPr>
            <w:r w:rsidRPr="003445F7">
              <w:rPr>
                <w:sz w:val="24"/>
                <w:szCs w:val="24"/>
              </w:rPr>
              <w:t>La commission nationale se réunit une fois par</w:t>
            </w:r>
            <w:r w:rsidR="002A47BE">
              <w:rPr>
                <w:sz w:val="24"/>
                <w:szCs w:val="24"/>
              </w:rPr>
              <w:t xml:space="preserve"> trimestre sous la présidence </w:t>
            </w:r>
            <w:r w:rsidRPr="003445F7">
              <w:rPr>
                <w:sz w:val="24"/>
                <w:szCs w:val="24"/>
              </w:rPr>
              <w:t>du Directeur national.</w:t>
            </w:r>
          </w:p>
          <w:p w14:paraId="6C242FAA" w14:textId="77777777" w:rsidR="00F60E8F" w:rsidRDefault="00F60E8F" w:rsidP="00A705EF">
            <w:pPr>
              <w:ind w:firstLine="0"/>
              <w:rPr>
                <w:b/>
                <w:sz w:val="24"/>
              </w:rPr>
            </w:pPr>
          </w:p>
          <w:p w14:paraId="43457B47" w14:textId="77777777" w:rsidR="0048344E" w:rsidRPr="0048344E" w:rsidRDefault="0048344E" w:rsidP="00A705EF">
            <w:pPr>
              <w:ind w:firstLine="0"/>
              <w:rPr>
                <w:b/>
                <w:sz w:val="24"/>
              </w:rPr>
            </w:pPr>
            <w:r w:rsidRPr="0048344E">
              <w:rPr>
                <w:b/>
                <w:sz w:val="24"/>
              </w:rPr>
              <w:t>La validation</w:t>
            </w:r>
            <w:r w:rsidR="009C064F">
              <w:rPr>
                <w:b/>
                <w:sz w:val="24"/>
              </w:rPr>
              <w:t> </w:t>
            </w:r>
          </w:p>
          <w:p w14:paraId="5B9729A2" w14:textId="77777777" w:rsidR="0048344E" w:rsidRPr="003445F7" w:rsidRDefault="0048344E" w:rsidP="00A705EF">
            <w:pPr>
              <w:pStyle w:val="ListParagraph"/>
              <w:numPr>
                <w:ilvl w:val="0"/>
                <w:numId w:val="121"/>
              </w:numPr>
              <w:spacing w:after="160" w:line="259" w:lineRule="auto"/>
              <w:ind w:firstLine="0"/>
              <w:rPr>
                <w:sz w:val="24"/>
                <w:szCs w:val="24"/>
              </w:rPr>
            </w:pPr>
            <w:r w:rsidRPr="003445F7">
              <w:rPr>
                <w:sz w:val="24"/>
                <w:szCs w:val="24"/>
              </w:rPr>
              <w:t>Vérifie que le dossier a été visé par le Secrétaire Général</w:t>
            </w:r>
          </w:p>
          <w:p w14:paraId="512519B2" w14:textId="77777777" w:rsidR="0048344E" w:rsidRPr="003445F7" w:rsidRDefault="0048344E" w:rsidP="00A705EF">
            <w:pPr>
              <w:pStyle w:val="ListParagraph"/>
              <w:numPr>
                <w:ilvl w:val="0"/>
                <w:numId w:val="121"/>
              </w:numPr>
              <w:spacing w:after="160" w:line="259" w:lineRule="auto"/>
              <w:ind w:firstLine="0"/>
              <w:rPr>
                <w:sz w:val="24"/>
                <w:szCs w:val="24"/>
              </w:rPr>
            </w:pPr>
            <w:r w:rsidRPr="003445F7">
              <w:rPr>
                <w:sz w:val="24"/>
                <w:szCs w:val="24"/>
              </w:rPr>
              <w:t>S’assure que les supports documentaires sont complets :</w:t>
            </w:r>
          </w:p>
          <w:p w14:paraId="1757A672" w14:textId="77777777" w:rsidR="0048344E" w:rsidRPr="003445F7" w:rsidRDefault="0048344E" w:rsidP="00A705EF">
            <w:pPr>
              <w:pStyle w:val="ListParagraph"/>
              <w:numPr>
                <w:ilvl w:val="0"/>
                <w:numId w:val="121"/>
              </w:numPr>
              <w:spacing w:after="160" w:line="259" w:lineRule="auto"/>
              <w:ind w:firstLine="0"/>
              <w:rPr>
                <w:sz w:val="24"/>
                <w:szCs w:val="24"/>
              </w:rPr>
            </w:pPr>
            <w:r w:rsidRPr="003445F7">
              <w:rPr>
                <w:sz w:val="24"/>
                <w:szCs w:val="24"/>
              </w:rPr>
              <w:t xml:space="preserve">Signe les agréments en quatre originaux et les transmet au Secrétariat Général </w:t>
            </w:r>
          </w:p>
          <w:p w14:paraId="189922A8" w14:textId="77777777" w:rsidR="0048344E" w:rsidRPr="0048344E" w:rsidRDefault="0048344E" w:rsidP="00A705EF">
            <w:pPr>
              <w:ind w:firstLine="0"/>
              <w:rPr>
                <w:b/>
                <w:sz w:val="24"/>
              </w:rPr>
            </w:pPr>
            <w:r w:rsidRPr="0048344E">
              <w:rPr>
                <w:b/>
                <w:sz w:val="24"/>
              </w:rPr>
              <w:t>La diffusion</w:t>
            </w:r>
            <w:r w:rsidR="009C064F">
              <w:rPr>
                <w:b/>
                <w:sz w:val="24"/>
              </w:rPr>
              <w:t> </w:t>
            </w:r>
          </w:p>
          <w:p w14:paraId="45D34632" w14:textId="77777777" w:rsidR="0048344E" w:rsidRPr="003445F7" w:rsidRDefault="0048344E" w:rsidP="00A705EF">
            <w:pPr>
              <w:pStyle w:val="ListParagraph"/>
              <w:numPr>
                <w:ilvl w:val="0"/>
                <w:numId w:val="122"/>
              </w:numPr>
              <w:spacing w:after="160" w:line="259" w:lineRule="auto"/>
              <w:ind w:firstLine="0"/>
              <w:jc w:val="both"/>
              <w:rPr>
                <w:sz w:val="24"/>
                <w:szCs w:val="24"/>
              </w:rPr>
            </w:pPr>
            <w:r w:rsidRPr="003445F7">
              <w:rPr>
                <w:sz w:val="24"/>
                <w:szCs w:val="24"/>
              </w:rPr>
              <w:t>Enregistre les projets et les envois au Secrétariat Général du Gouvernement</w:t>
            </w:r>
          </w:p>
          <w:p w14:paraId="5538CAB9" w14:textId="77777777" w:rsidR="0048344E" w:rsidRPr="003445F7" w:rsidRDefault="0048344E" w:rsidP="00A705EF">
            <w:pPr>
              <w:pStyle w:val="ListParagraph"/>
              <w:numPr>
                <w:ilvl w:val="0"/>
                <w:numId w:val="122"/>
              </w:numPr>
              <w:spacing w:after="160" w:line="259" w:lineRule="auto"/>
              <w:ind w:firstLine="0"/>
              <w:jc w:val="both"/>
              <w:rPr>
                <w:sz w:val="24"/>
                <w:szCs w:val="24"/>
              </w:rPr>
            </w:pPr>
            <w:r w:rsidRPr="003445F7">
              <w:rPr>
                <w:sz w:val="24"/>
                <w:szCs w:val="24"/>
              </w:rPr>
              <w:t>Suit la numérotation et l’enregistrement de l’acte :</w:t>
            </w:r>
          </w:p>
          <w:p w14:paraId="7EC5FDE2" w14:textId="77777777" w:rsidR="0048344E" w:rsidRPr="003445F7" w:rsidRDefault="0048344E" w:rsidP="00A705EF">
            <w:pPr>
              <w:pStyle w:val="ListParagraph"/>
              <w:numPr>
                <w:ilvl w:val="0"/>
                <w:numId w:val="122"/>
              </w:numPr>
              <w:spacing w:after="160" w:line="259" w:lineRule="auto"/>
              <w:ind w:firstLine="0"/>
              <w:jc w:val="both"/>
              <w:rPr>
                <w:sz w:val="24"/>
                <w:szCs w:val="24"/>
              </w:rPr>
            </w:pPr>
            <w:r w:rsidRPr="003445F7">
              <w:rPr>
                <w:sz w:val="24"/>
                <w:szCs w:val="24"/>
              </w:rPr>
              <w:t>Procède à la reprographie et à la ventilation du document :</w:t>
            </w:r>
          </w:p>
          <w:p w14:paraId="0CA9CFC6" w14:textId="77777777" w:rsidR="0048344E" w:rsidRPr="003445F7" w:rsidRDefault="0048344E" w:rsidP="00A705EF">
            <w:pPr>
              <w:pStyle w:val="ListParagraph"/>
              <w:numPr>
                <w:ilvl w:val="0"/>
                <w:numId w:val="122"/>
              </w:numPr>
              <w:spacing w:after="160" w:line="259" w:lineRule="auto"/>
              <w:ind w:firstLine="0"/>
              <w:jc w:val="both"/>
              <w:rPr>
                <w:sz w:val="24"/>
                <w:szCs w:val="24"/>
              </w:rPr>
            </w:pPr>
            <w:r w:rsidRPr="003445F7">
              <w:rPr>
                <w:sz w:val="24"/>
                <w:szCs w:val="24"/>
              </w:rPr>
              <w:t xml:space="preserve">Donne un original au demandeur, un à la </w:t>
            </w:r>
            <w:r w:rsidR="00C67F6B">
              <w:rPr>
                <w:sz w:val="24"/>
                <w:szCs w:val="24"/>
              </w:rPr>
              <w:t xml:space="preserve">DNEHHH </w:t>
            </w:r>
            <w:r w:rsidRPr="003445F7">
              <w:rPr>
                <w:sz w:val="24"/>
                <w:szCs w:val="24"/>
              </w:rPr>
              <w:t xml:space="preserve"> et classe un dans les archives. </w:t>
            </w:r>
          </w:p>
          <w:p w14:paraId="69949E64" w14:textId="77777777" w:rsidR="0048344E" w:rsidRDefault="00A23124" w:rsidP="00A705EF">
            <w:pPr>
              <w:spacing w:before="240"/>
              <w:ind w:firstLine="0"/>
              <w:rPr>
                <w:b/>
                <w:sz w:val="24"/>
                <w:szCs w:val="24"/>
              </w:rPr>
            </w:pPr>
            <w:r>
              <w:rPr>
                <w:b/>
                <w:sz w:val="24"/>
                <w:szCs w:val="24"/>
              </w:rPr>
              <w:t xml:space="preserve">Suivi et </w:t>
            </w:r>
            <w:r w:rsidR="00D700A1">
              <w:rPr>
                <w:b/>
                <w:sz w:val="24"/>
                <w:szCs w:val="24"/>
              </w:rPr>
              <w:t>Évaluation</w:t>
            </w:r>
            <w:r>
              <w:rPr>
                <w:b/>
                <w:sz w:val="24"/>
                <w:szCs w:val="24"/>
              </w:rPr>
              <w:t> :</w:t>
            </w:r>
          </w:p>
          <w:p w14:paraId="058D5CC4" w14:textId="77777777" w:rsidR="00A23124" w:rsidRPr="009C064F" w:rsidRDefault="00A23124" w:rsidP="00A705EF">
            <w:pPr>
              <w:pStyle w:val="ListParagraph"/>
              <w:numPr>
                <w:ilvl w:val="0"/>
                <w:numId w:val="122"/>
              </w:numPr>
              <w:spacing w:after="160" w:line="259" w:lineRule="auto"/>
              <w:ind w:firstLine="0"/>
              <w:jc w:val="both"/>
              <w:rPr>
                <w:sz w:val="24"/>
                <w:szCs w:val="24"/>
              </w:rPr>
            </w:pPr>
            <w:r>
              <w:rPr>
                <w:sz w:val="24"/>
                <w:szCs w:val="24"/>
              </w:rPr>
              <w:t>R</w:t>
            </w:r>
            <w:r w:rsidRPr="003445F7">
              <w:rPr>
                <w:sz w:val="24"/>
                <w:szCs w:val="24"/>
              </w:rPr>
              <w:t xml:space="preserve">empli une </w:t>
            </w:r>
            <w:r w:rsidRPr="009C064F">
              <w:rPr>
                <w:sz w:val="24"/>
                <w:szCs w:val="24"/>
              </w:rPr>
              <w:t xml:space="preserve">fiche qui donne les informations </w:t>
            </w:r>
            <w:r w:rsidR="00663BD5">
              <w:rPr>
                <w:sz w:val="24"/>
                <w:szCs w:val="24"/>
              </w:rPr>
              <w:t>requises</w:t>
            </w:r>
            <w:r w:rsidRPr="009C064F">
              <w:rPr>
                <w:sz w:val="24"/>
                <w:szCs w:val="24"/>
              </w:rPr>
              <w:t> </w:t>
            </w:r>
            <w:r w:rsidR="00663BD5">
              <w:rPr>
                <w:sz w:val="24"/>
                <w:szCs w:val="24"/>
              </w:rPr>
              <w:t>(</w:t>
            </w:r>
            <w:r w:rsidR="00D700A1" w:rsidRPr="009C064F">
              <w:rPr>
                <w:sz w:val="24"/>
                <w:szCs w:val="24"/>
              </w:rPr>
              <w:t>Cf.</w:t>
            </w:r>
            <w:r w:rsidRPr="009C064F">
              <w:rPr>
                <w:sz w:val="24"/>
                <w:szCs w:val="24"/>
              </w:rPr>
              <w:t xml:space="preserve"> annexe</w:t>
            </w:r>
            <w:r w:rsidR="00663BD5">
              <w:rPr>
                <w:sz w:val="24"/>
                <w:szCs w:val="24"/>
              </w:rPr>
              <w:t>)</w:t>
            </w:r>
          </w:p>
          <w:p w14:paraId="1B2C770A" w14:textId="77777777" w:rsidR="00A23124" w:rsidRPr="009C064F" w:rsidRDefault="00A23124" w:rsidP="00A705EF">
            <w:pPr>
              <w:spacing w:before="240"/>
              <w:ind w:firstLine="0"/>
              <w:rPr>
                <w:b/>
                <w:sz w:val="24"/>
                <w:szCs w:val="24"/>
              </w:rPr>
            </w:pPr>
          </w:p>
          <w:p w14:paraId="13DF7814" w14:textId="77777777" w:rsidR="0048344E" w:rsidRPr="00723250" w:rsidRDefault="0048344E" w:rsidP="00A705EF">
            <w:pPr>
              <w:ind w:left="720" w:firstLine="0"/>
            </w:pPr>
          </w:p>
        </w:tc>
        <w:tc>
          <w:tcPr>
            <w:tcW w:w="883" w:type="pct"/>
            <w:tcBorders>
              <w:top w:val="double" w:sz="4" w:space="0" w:color="auto"/>
              <w:left w:val="single" w:sz="4" w:space="0" w:color="auto"/>
              <w:bottom w:val="double" w:sz="4" w:space="0" w:color="auto"/>
              <w:right w:val="single" w:sz="12" w:space="0" w:color="auto"/>
            </w:tcBorders>
          </w:tcPr>
          <w:p w14:paraId="7F0E48A4" w14:textId="77777777" w:rsidR="0048344E" w:rsidRPr="00FD15CE" w:rsidRDefault="0048344E" w:rsidP="00A705EF">
            <w:pPr>
              <w:ind w:firstLine="0"/>
              <w:rPr>
                <w:bCs/>
              </w:rPr>
            </w:pPr>
          </w:p>
          <w:p w14:paraId="6205B051" w14:textId="77777777" w:rsidR="0048344E" w:rsidRPr="00FD15CE" w:rsidRDefault="0048344E" w:rsidP="00A705EF">
            <w:pPr>
              <w:ind w:firstLine="0"/>
              <w:rPr>
                <w:bCs/>
              </w:rPr>
            </w:pPr>
          </w:p>
          <w:p w14:paraId="0F49ED45" w14:textId="77777777" w:rsidR="00A72428" w:rsidRDefault="00A72428" w:rsidP="00A705EF">
            <w:pPr>
              <w:ind w:firstLine="0"/>
              <w:rPr>
                <w:bCs/>
              </w:rPr>
            </w:pPr>
            <w:r>
              <w:rPr>
                <w:bCs/>
              </w:rPr>
              <w:t xml:space="preserve">7 jours </w:t>
            </w:r>
          </w:p>
          <w:p w14:paraId="22201B61" w14:textId="77777777" w:rsidR="00A72428" w:rsidRDefault="00A72428" w:rsidP="00A705EF">
            <w:pPr>
              <w:ind w:firstLine="0"/>
              <w:rPr>
                <w:bCs/>
              </w:rPr>
            </w:pPr>
          </w:p>
          <w:p w14:paraId="44C70B44" w14:textId="77777777" w:rsidR="00A72428" w:rsidRDefault="00A72428" w:rsidP="00A705EF">
            <w:pPr>
              <w:ind w:firstLine="0"/>
              <w:rPr>
                <w:bCs/>
              </w:rPr>
            </w:pPr>
          </w:p>
          <w:p w14:paraId="2307FDEE" w14:textId="77777777" w:rsidR="00A72428" w:rsidRDefault="00A72428" w:rsidP="00A705EF">
            <w:pPr>
              <w:ind w:firstLine="0"/>
              <w:rPr>
                <w:bCs/>
              </w:rPr>
            </w:pPr>
          </w:p>
          <w:p w14:paraId="04A55F38" w14:textId="77777777" w:rsidR="00A72428" w:rsidRDefault="00A72428" w:rsidP="00A705EF">
            <w:pPr>
              <w:ind w:firstLine="0"/>
              <w:rPr>
                <w:bCs/>
              </w:rPr>
            </w:pPr>
          </w:p>
          <w:p w14:paraId="57428CF5" w14:textId="77777777" w:rsidR="00A72428" w:rsidRDefault="00A72428" w:rsidP="00A705EF">
            <w:pPr>
              <w:ind w:firstLine="0"/>
              <w:rPr>
                <w:bCs/>
              </w:rPr>
            </w:pPr>
          </w:p>
          <w:p w14:paraId="2F2673E3" w14:textId="77777777" w:rsidR="00A72428" w:rsidRDefault="00A72428" w:rsidP="00A705EF">
            <w:pPr>
              <w:ind w:firstLine="0"/>
              <w:rPr>
                <w:bCs/>
              </w:rPr>
            </w:pPr>
          </w:p>
          <w:p w14:paraId="71389FFB" w14:textId="77777777" w:rsidR="00A72428" w:rsidRDefault="00A72428" w:rsidP="00A705EF">
            <w:pPr>
              <w:ind w:firstLine="0"/>
              <w:rPr>
                <w:bCs/>
              </w:rPr>
            </w:pPr>
          </w:p>
          <w:p w14:paraId="245E5C31" w14:textId="77777777" w:rsidR="00A72428" w:rsidRDefault="00A72428" w:rsidP="00A705EF">
            <w:pPr>
              <w:ind w:firstLine="0"/>
              <w:rPr>
                <w:bCs/>
              </w:rPr>
            </w:pPr>
          </w:p>
          <w:p w14:paraId="53038EF4" w14:textId="77777777" w:rsidR="00A72428" w:rsidRDefault="00A72428" w:rsidP="00A705EF">
            <w:pPr>
              <w:ind w:firstLine="0"/>
              <w:rPr>
                <w:bCs/>
              </w:rPr>
            </w:pPr>
          </w:p>
          <w:p w14:paraId="4A900799" w14:textId="77777777" w:rsidR="00A72428" w:rsidRDefault="00A72428" w:rsidP="00A705EF">
            <w:pPr>
              <w:ind w:firstLine="0"/>
              <w:rPr>
                <w:bCs/>
              </w:rPr>
            </w:pPr>
          </w:p>
          <w:p w14:paraId="12805413" w14:textId="77777777" w:rsidR="00A72428" w:rsidRDefault="00A72428" w:rsidP="00A705EF">
            <w:pPr>
              <w:ind w:firstLine="0"/>
              <w:rPr>
                <w:bCs/>
              </w:rPr>
            </w:pPr>
          </w:p>
          <w:p w14:paraId="6026080F" w14:textId="77777777" w:rsidR="00A72428" w:rsidRPr="00FD15CE" w:rsidRDefault="00A72428" w:rsidP="00A705EF">
            <w:pPr>
              <w:ind w:firstLine="0"/>
              <w:rPr>
                <w:bCs/>
              </w:rPr>
            </w:pPr>
            <w:r>
              <w:rPr>
                <w:bCs/>
              </w:rPr>
              <w:t xml:space="preserve">7 jours </w:t>
            </w:r>
          </w:p>
          <w:p w14:paraId="2E101944" w14:textId="77777777" w:rsidR="00A72428" w:rsidRDefault="00A72428" w:rsidP="00A705EF">
            <w:pPr>
              <w:ind w:firstLine="0"/>
            </w:pPr>
          </w:p>
          <w:p w14:paraId="3AA61C2C" w14:textId="77777777" w:rsidR="00A72428" w:rsidRDefault="00A72428" w:rsidP="00A705EF">
            <w:pPr>
              <w:ind w:firstLine="0"/>
            </w:pPr>
          </w:p>
          <w:p w14:paraId="11938EFE" w14:textId="77777777" w:rsidR="00A72428" w:rsidRDefault="00A72428" w:rsidP="00A705EF">
            <w:pPr>
              <w:ind w:firstLine="0"/>
            </w:pPr>
          </w:p>
          <w:p w14:paraId="64E152EE" w14:textId="77777777" w:rsidR="00A72428" w:rsidRDefault="00A72428" w:rsidP="00A705EF">
            <w:pPr>
              <w:ind w:firstLine="0"/>
            </w:pPr>
          </w:p>
          <w:p w14:paraId="33375831" w14:textId="77777777" w:rsidR="00A72428" w:rsidRDefault="00A72428" w:rsidP="00A705EF">
            <w:pPr>
              <w:ind w:firstLine="0"/>
            </w:pPr>
          </w:p>
          <w:p w14:paraId="6D3F2092" w14:textId="77777777" w:rsidR="00A72428" w:rsidRDefault="00A72428" w:rsidP="00A705EF">
            <w:pPr>
              <w:ind w:firstLine="0"/>
            </w:pPr>
          </w:p>
          <w:p w14:paraId="29D179E6" w14:textId="77777777" w:rsidR="00A72428" w:rsidRDefault="00A72428" w:rsidP="00A705EF">
            <w:pPr>
              <w:ind w:firstLine="0"/>
            </w:pPr>
          </w:p>
          <w:p w14:paraId="643E45F1" w14:textId="77777777" w:rsidR="00A72428" w:rsidRDefault="00A72428" w:rsidP="00A705EF">
            <w:pPr>
              <w:ind w:firstLine="0"/>
            </w:pPr>
          </w:p>
          <w:p w14:paraId="440E2324" w14:textId="77777777" w:rsidR="00A72428" w:rsidRDefault="00A72428" w:rsidP="00A705EF">
            <w:pPr>
              <w:ind w:firstLine="0"/>
            </w:pPr>
          </w:p>
          <w:p w14:paraId="6D66E7D4" w14:textId="77777777" w:rsidR="00A72428" w:rsidRDefault="00A72428" w:rsidP="00A705EF">
            <w:pPr>
              <w:ind w:firstLine="0"/>
            </w:pPr>
          </w:p>
          <w:p w14:paraId="1FD8A25C" w14:textId="77777777" w:rsidR="00A72428" w:rsidRPr="00A72428" w:rsidRDefault="00A72428" w:rsidP="00A705EF">
            <w:pPr>
              <w:ind w:firstLine="0"/>
            </w:pPr>
          </w:p>
          <w:p w14:paraId="54D95E17" w14:textId="77777777" w:rsidR="00A72428" w:rsidRPr="00FD15CE" w:rsidRDefault="00A72428" w:rsidP="00A705EF">
            <w:pPr>
              <w:ind w:firstLine="0"/>
              <w:rPr>
                <w:bCs/>
              </w:rPr>
            </w:pPr>
          </w:p>
          <w:p w14:paraId="31FB7AD0" w14:textId="77777777" w:rsidR="00A72428" w:rsidRPr="00FD15CE" w:rsidRDefault="00A72428" w:rsidP="00A705EF">
            <w:pPr>
              <w:ind w:firstLine="0"/>
              <w:rPr>
                <w:bCs/>
              </w:rPr>
            </w:pPr>
          </w:p>
          <w:p w14:paraId="17A34AF7" w14:textId="77777777" w:rsidR="00A72428" w:rsidRPr="00FD15CE" w:rsidRDefault="00A72428" w:rsidP="00A705EF">
            <w:pPr>
              <w:ind w:firstLine="0"/>
              <w:rPr>
                <w:bCs/>
              </w:rPr>
            </w:pPr>
          </w:p>
          <w:p w14:paraId="6E7FB18E" w14:textId="77777777" w:rsidR="00A72428" w:rsidRPr="00FD15CE" w:rsidRDefault="00A72428" w:rsidP="00A705EF">
            <w:pPr>
              <w:ind w:firstLine="0"/>
              <w:rPr>
                <w:bCs/>
              </w:rPr>
            </w:pPr>
          </w:p>
          <w:p w14:paraId="33CB8DE5" w14:textId="77777777" w:rsidR="00A72428" w:rsidRPr="00FD15CE" w:rsidRDefault="00A72428" w:rsidP="00A705EF">
            <w:pPr>
              <w:ind w:firstLine="0"/>
              <w:rPr>
                <w:bCs/>
              </w:rPr>
            </w:pPr>
          </w:p>
          <w:p w14:paraId="230F6708" w14:textId="77777777" w:rsidR="00A72428" w:rsidRDefault="00A72428" w:rsidP="00A705EF">
            <w:pPr>
              <w:ind w:firstLine="0"/>
            </w:pPr>
          </w:p>
          <w:p w14:paraId="20F05368" w14:textId="77777777" w:rsidR="00A72428" w:rsidRDefault="00A72428" w:rsidP="00A705EF">
            <w:pPr>
              <w:ind w:firstLine="0"/>
            </w:pPr>
          </w:p>
          <w:p w14:paraId="3EBC8AC8" w14:textId="77777777" w:rsidR="00A72428" w:rsidRDefault="00A72428" w:rsidP="00A705EF">
            <w:pPr>
              <w:ind w:firstLine="0"/>
            </w:pPr>
          </w:p>
          <w:p w14:paraId="6224F7DE" w14:textId="77777777" w:rsidR="00A72428" w:rsidRDefault="00A72428" w:rsidP="00A705EF">
            <w:pPr>
              <w:ind w:firstLine="0"/>
            </w:pPr>
          </w:p>
          <w:p w14:paraId="3F45D7FD" w14:textId="77777777" w:rsidR="00A72428" w:rsidRDefault="00A72428" w:rsidP="00A705EF">
            <w:pPr>
              <w:ind w:firstLine="0"/>
            </w:pPr>
          </w:p>
          <w:p w14:paraId="757BE4AA" w14:textId="77777777" w:rsidR="00A72428" w:rsidRDefault="00A72428" w:rsidP="00A705EF">
            <w:pPr>
              <w:ind w:firstLine="0"/>
            </w:pPr>
          </w:p>
          <w:p w14:paraId="2D005335" w14:textId="77777777" w:rsidR="00A72428" w:rsidRDefault="00A72428" w:rsidP="00A705EF">
            <w:pPr>
              <w:ind w:firstLine="0"/>
            </w:pPr>
          </w:p>
          <w:p w14:paraId="0084DF11" w14:textId="77777777" w:rsidR="00A72428" w:rsidRDefault="00A72428" w:rsidP="00A705EF">
            <w:pPr>
              <w:ind w:firstLine="0"/>
            </w:pPr>
          </w:p>
          <w:p w14:paraId="046E353E" w14:textId="77777777" w:rsidR="00A72428" w:rsidRDefault="00A72428" w:rsidP="00A705EF">
            <w:pPr>
              <w:ind w:firstLine="0"/>
            </w:pPr>
          </w:p>
          <w:p w14:paraId="12FD497E" w14:textId="77777777" w:rsidR="00A72428" w:rsidRDefault="00A72428" w:rsidP="00A705EF">
            <w:pPr>
              <w:ind w:firstLine="0"/>
            </w:pPr>
          </w:p>
          <w:p w14:paraId="19F92E11" w14:textId="77777777" w:rsidR="00A72428" w:rsidRDefault="00A72428" w:rsidP="00A705EF">
            <w:pPr>
              <w:ind w:firstLine="0"/>
            </w:pPr>
          </w:p>
          <w:p w14:paraId="0768FABB" w14:textId="77777777" w:rsidR="00A72428" w:rsidRDefault="00A72428" w:rsidP="00A705EF">
            <w:pPr>
              <w:ind w:firstLine="0"/>
            </w:pPr>
          </w:p>
          <w:p w14:paraId="61679894" w14:textId="77777777" w:rsidR="00A72428" w:rsidRDefault="00A72428" w:rsidP="00A705EF">
            <w:pPr>
              <w:ind w:firstLine="0"/>
              <w:rPr>
                <w:bCs/>
              </w:rPr>
            </w:pPr>
            <w:r>
              <w:rPr>
                <w:bCs/>
              </w:rPr>
              <w:t xml:space="preserve">2 jours </w:t>
            </w:r>
          </w:p>
          <w:p w14:paraId="5E553E16" w14:textId="77777777" w:rsidR="00A72428" w:rsidRDefault="00A72428" w:rsidP="00A705EF">
            <w:pPr>
              <w:ind w:firstLine="0"/>
              <w:rPr>
                <w:bCs/>
              </w:rPr>
            </w:pPr>
          </w:p>
          <w:p w14:paraId="073BB99F" w14:textId="77777777" w:rsidR="00A72428" w:rsidRDefault="00A72428" w:rsidP="00A705EF">
            <w:pPr>
              <w:ind w:firstLine="0"/>
              <w:rPr>
                <w:bCs/>
              </w:rPr>
            </w:pPr>
          </w:p>
          <w:p w14:paraId="194CC442" w14:textId="77777777" w:rsidR="00A72428" w:rsidRDefault="00A72428" w:rsidP="00A705EF">
            <w:pPr>
              <w:ind w:firstLine="0"/>
              <w:rPr>
                <w:bCs/>
              </w:rPr>
            </w:pPr>
          </w:p>
          <w:p w14:paraId="3111D3FF" w14:textId="77777777" w:rsidR="00A72428" w:rsidRDefault="00A72428" w:rsidP="00A705EF">
            <w:pPr>
              <w:ind w:firstLine="0"/>
              <w:rPr>
                <w:bCs/>
              </w:rPr>
            </w:pPr>
          </w:p>
          <w:p w14:paraId="13FEA413" w14:textId="77777777" w:rsidR="00A72428" w:rsidRDefault="00A72428" w:rsidP="00A705EF">
            <w:pPr>
              <w:ind w:firstLine="0"/>
              <w:rPr>
                <w:bCs/>
              </w:rPr>
            </w:pPr>
          </w:p>
          <w:p w14:paraId="2AE9167D" w14:textId="77777777" w:rsidR="00A72428" w:rsidRDefault="00A72428" w:rsidP="00A705EF">
            <w:pPr>
              <w:ind w:firstLine="0"/>
              <w:rPr>
                <w:bCs/>
              </w:rPr>
            </w:pPr>
          </w:p>
          <w:p w14:paraId="4B108BFB" w14:textId="77777777" w:rsidR="00A72428" w:rsidRDefault="00A72428" w:rsidP="00A705EF">
            <w:pPr>
              <w:ind w:firstLine="0"/>
              <w:rPr>
                <w:bCs/>
              </w:rPr>
            </w:pPr>
          </w:p>
          <w:p w14:paraId="54D6FC77" w14:textId="77777777" w:rsidR="00A72428" w:rsidRDefault="00A72428" w:rsidP="00A705EF">
            <w:pPr>
              <w:ind w:firstLine="0"/>
              <w:rPr>
                <w:bCs/>
              </w:rPr>
            </w:pPr>
          </w:p>
          <w:p w14:paraId="56A04ABA" w14:textId="77777777" w:rsidR="00A72428" w:rsidRDefault="00A72428" w:rsidP="00A705EF">
            <w:pPr>
              <w:ind w:firstLine="0"/>
              <w:rPr>
                <w:bCs/>
              </w:rPr>
            </w:pPr>
          </w:p>
          <w:p w14:paraId="5E5FB82E" w14:textId="77777777" w:rsidR="00A72428" w:rsidRPr="00FD15CE" w:rsidRDefault="00A72428" w:rsidP="00A705EF">
            <w:pPr>
              <w:ind w:firstLine="0"/>
              <w:rPr>
                <w:bCs/>
              </w:rPr>
            </w:pPr>
            <w:r>
              <w:rPr>
                <w:bCs/>
              </w:rPr>
              <w:t>1 jour</w:t>
            </w:r>
          </w:p>
          <w:p w14:paraId="1929AB28" w14:textId="77777777" w:rsidR="0048344E" w:rsidRPr="00FD15CE" w:rsidRDefault="0048344E" w:rsidP="00A705EF">
            <w:pPr>
              <w:ind w:firstLine="0"/>
              <w:rPr>
                <w:bCs/>
              </w:rPr>
            </w:pPr>
          </w:p>
          <w:p w14:paraId="6E97ED54" w14:textId="77777777" w:rsidR="0048344E" w:rsidRPr="00FD15CE" w:rsidRDefault="0048344E" w:rsidP="00A705EF">
            <w:pPr>
              <w:ind w:firstLine="0"/>
              <w:rPr>
                <w:bCs/>
              </w:rPr>
            </w:pPr>
          </w:p>
          <w:p w14:paraId="55789A83" w14:textId="77777777" w:rsidR="0048344E" w:rsidRPr="00FD15CE" w:rsidRDefault="0048344E" w:rsidP="00A705EF">
            <w:pPr>
              <w:ind w:firstLine="0"/>
              <w:rPr>
                <w:bCs/>
              </w:rPr>
            </w:pPr>
          </w:p>
          <w:p w14:paraId="0ECC7C1E" w14:textId="77777777" w:rsidR="0048344E" w:rsidRPr="00FD15CE" w:rsidRDefault="0048344E" w:rsidP="00A705EF">
            <w:pPr>
              <w:ind w:firstLine="0"/>
              <w:rPr>
                <w:bCs/>
              </w:rPr>
            </w:pPr>
          </w:p>
          <w:p w14:paraId="55C24D49" w14:textId="77777777" w:rsidR="0048344E" w:rsidRPr="00FD15CE" w:rsidRDefault="0048344E" w:rsidP="00A705EF">
            <w:pPr>
              <w:ind w:firstLine="0"/>
              <w:rPr>
                <w:bCs/>
              </w:rPr>
            </w:pPr>
          </w:p>
          <w:p w14:paraId="1A1BC0D0" w14:textId="77777777" w:rsidR="0048344E" w:rsidRPr="00FD15CE" w:rsidRDefault="0048344E" w:rsidP="00A705EF">
            <w:pPr>
              <w:ind w:firstLine="0"/>
              <w:rPr>
                <w:bCs/>
              </w:rPr>
            </w:pPr>
          </w:p>
          <w:p w14:paraId="35C0B67E" w14:textId="77777777" w:rsidR="0048344E" w:rsidRPr="00FD15CE" w:rsidRDefault="0048344E" w:rsidP="00A705EF">
            <w:pPr>
              <w:ind w:firstLine="0"/>
              <w:rPr>
                <w:bCs/>
              </w:rPr>
            </w:pPr>
          </w:p>
          <w:p w14:paraId="3D25CBD3" w14:textId="77777777" w:rsidR="0048344E" w:rsidRPr="00723250" w:rsidRDefault="0048344E" w:rsidP="00A705EF">
            <w:pPr>
              <w:ind w:firstLine="0"/>
            </w:pPr>
          </w:p>
        </w:tc>
      </w:tr>
      <w:tr w:rsidR="0048344E" w:rsidRPr="00FD15CE" w14:paraId="625D39E4" w14:textId="77777777" w:rsidTr="002A47BE">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74BC3642" w14:textId="77777777" w:rsidR="0048344E" w:rsidRPr="002A47BE" w:rsidRDefault="0048344E" w:rsidP="00A705EF">
            <w:pPr>
              <w:ind w:left="339" w:firstLine="0"/>
              <w:rPr>
                <w:b/>
                <w:smallCaps/>
                <w:sz w:val="24"/>
              </w:rPr>
            </w:pPr>
            <w:r w:rsidRPr="002A47BE">
              <w:rPr>
                <w:b/>
                <w:smallCaps/>
                <w:sz w:val="24"/>
              </w:rPr>
              <w:lastRenderedPageBreak/>
              <w:t>Supports documentaires </w:t>
            </w:r>
          </w:p>
          <w:p w14:paraId="737A7E6E" w14:textId="77777777" w:rsidR="0048344E" w:rsidRDefault="0048344E" w:rsidP="00A705EF">
            <w:pPr>
              <w:ind w:firstLine="0"/>
              <w:rPr>
                <w:b/>
                <w:smallCaps/>
              </w:rPr>
            </w:pPr>
          </w:p>
          <w:p w14:paraId="3D5136ED" w14:textId="77777777" w:rsidR="0048344E" w:rsidRDefault="0048344E" w:rsidP="00A705EF">
            <w:pPr>
              <w:ind w:firstLine="0"/>
              <w:rPr>
                <w:b/>
                <w:smallCaps/>
              </w:rPr>
            </w:pPr>
          </w:p>
          <w:p w14:paraId="6FB4EA67" w14:textId="77777777" w:rsidR="0048344E" w:rsidRDefault="0048344E" w:rsidP="00A705EF">
            <w:pPr>
              <w:ind w:firstLine="0"/>
              <w:rPr>
                <w:b/>
                <w:smallCaps/>
              </w:rPr>
            </w:pPr>
          </w:p>
          <w:p w14:paraId="0A915620" w14:textId="77777777" w:rsidR="0048344E" w:rsidRPr="00FD15CE" w:rsidRDefault="0048344E" w:rsidP="00A705EF">
            <w:pPr>
              <w:ind w:firstLine="0"/>
              <w:rPr>
                <w:b/>
                <w:bCs/>
              </w:rPr>
            </w:pPr>
          </w:p>
        </w:tc>
        <w:tc>
          <w:tcPr>
            <w:tcW w:w="3857" w:type="pct"/>
            <w:gridSpan w:val="2"/>
            <w:tcBorders>
              <w:top w:val="double" w:sz="4" w:space="0" w:color="auto"/>
              <w:left w:val="single" w:sz="4" w:space="0" w:color="auto"/>
              <w:bottom w:val="double" w:sz="4" w:space="0" w:color="auto"/>
              <w:right w:val="single" w:sz="12" w:space="0" w:color="auto"/>
            </w:tcBorders>
          </w:tcPr>
          <w:p w14:paraId="04A1C1E6" w14:textId="77777777" w:rsidR="0048344E" w:rsidRDefault="00A23124" w:rsidP="00A705EF">
            <w:pPr>
              <w:ind w:left="355" w:firstLine="0"/>
              <w:rPr>
                <w:sz w:val="24"/>
                <w:szCs w:val="24"/>
              </w:rPr>
            </w:pPr>
            <w:r w:rsidRPr="003445F7">
              <w:rPr>
                <w:sz w:val="24"/>
                <w:szCs w:val="24"/>
              </w:rPr>
              <w:t xml:space="preserve">Toute demande par une personne physique doit obligatoirement comporter un dossier administratif, un dossier de projet médical, un dossier technique. </w:t>
            </w:r>
          </w:p>
          <w:p w14:paraId="4C9857D7" w14:textId="77777777" w:rsidR="00A23124" w:rsidRDefault="00A23124" w:rsidP="00A705EF">
            <w:pPr>
              <w:ind w:firstLine="0"/>
              <w:rPr>
                <w:sz w:val="24"/>
              </w:rPr>
            </w:pPr>
          </w:p>
          <w:p w14:paraId="0B6EB14B" w14:textId="77777777" w:rsidR="00A23124" w:rsidRPr="003445F7" w:rsidRDefault="00A23124" w:rsidP="00A705EF">
            <w:pPr>
              <w:ind w:firstLine="0"/>
              <w:rPr>
                <w:b/>
                <w:sz w:val="24"/>
                <w:szCs w:val="24"/>
              </w:rPr>
            </w:pPr>
            <w:r w:rsidRPr="003445F7">
              <w:rPr>
                <w:b/>
                <w:sz w:val="24"/>
                <w:szCs w:val="24"/>
              </w:rPr>
              <w:t>Dossier administratif</w:t>
            </w:r>
            <w:r>
              <w:rPr>
                <w:b/>
                <w:sz w:val="24"/>
                <w:szCs w:val="24"/>
              </w:rPr>
              <w:t> :</w:t>
            </w:r>
          </w:p>
          <w:p w14:paraId="30944A16" w14:textId="77777777" w:rsidR="00A23124" w:rsidRPr="00A23124" w:rsidRDefault="00A23124" w:rsidP="00A705EF">
            <w:pPr>
              <w:pStyle w:val="ListParagraph"/>
              <w:numPr>
                <w:ilvl w:val="0"/>
                <w:numId w:val="14"/>
              </w:numPr>
              <w:spacing w:after="160" w:line="259" w:lineRule="auto"/>
              <w:ind w:firstLine="0"/>
              <w:rPr>
                <w:sz w:val="24"/>
                <w:szCs w:val="24"/>
              </w:rPr>
            </w:pPr>
            <w:r w:rsidRPr="003445F7">
              <w:rPr>
                <w:sz w:val="24"/>
                <w:szCs w:val="24"/>
              </w:rPr>
              <w:t>Agrément délivré par le Ministre chargé de l’Administration du territoire ou du</w:t>
            </w:r>
            <w:r w:rsidR="00D700A1">
              <w:rPr>
                <w:sz w:val="24"/>
                <w:szCs w:val="24"/>
              </w:rPr>
              <w:t xml:space="preserve"> </w:t>
            </w:r>
            <w:r w:rsidRPr="00A23124">
              <w:rPr>
                <w:sz w:val="24"/>
                <w:szCs w:val="24"/>
              </w:rPr>
              <w:t>Département compétent en la matière ;</w:t>
            </w:r>
          </w:p>
          <w:p w14:paraId="43EAFE8A" w14:textId="77777777" w:rsidR="00A23124" w:rsidRPr="003445F7" w:rsidRDefault="00A23124" w:rsidP="00A705EF">
            <w:pPr>
              <w:pStyle w:val="ListParagraph"/>
              <w:numPr>
                <w:ilvl w:val="0"/>
                <w:numId w:val="14"/>
              </w:numPr>
              <w:spacing w:after="160" w:line="259" w:lineRule="auto"/>
              <w:ind w:firstLine="0"/>
              <w:rPr>
                <w:sz w:val="24"/>
                <w:szCs w:val="24"/>
              </w:rPr>
            </w:pPr>
            <w:r w:rsidRPr="003445F7">
              <w:rPr>
                <w:sz w:val="24"/>
                <w:szCs w:val="24"/>
              </w:rPr>
              <w:t xml:space="preserve">Projet de protocole d’accord avec le Ministère de la santé </w:t>
            </w:r>
          </w:p>
          <w:p w14:paraId="2933D817" w14:textId="77777777" w:rsidR="00A23124" w:rsidRPr="003445F7" w:rsidRDefault="00A23124" w:rsidP="00A705EF">
            <w:pPr>
              <w:pStyle w:val="ListParagraph"/>
              <w:numPr>
                <w:ilvl w:val="0"/>
                <w:numId w:val="14"/>
              </w:numPr>
              <w:spacing w:after="160" w:line="259" w:lineRule="auto"/>
              <w:ind w:firstLine="0"/>
              <w:rPr>
                <w:sz w:val="24"/>
                <w:szCs w:val="24"/>
              </w:rPr>
            </w:pPr>
            <w:r w:rsidRPr="003445F7">
              <w:rPr>
                <w:sz w:val="24"/>
                <w:szCs w:val="24"/>
              </w:rPr>
              <w:t>Rapport du Directeur Préfectoral ou Communal  de la Santé sur la situation sanitaire du site d’implantation de la structure</w:t>
            </w:r>
            <w:r>
              <w:rPr>
                <w:sz w:val="24"/>
                <w:szCs w:val="24"/>
              </w:rPr>
              <w:t> ;</w:t>
            </w:r>
          </w:p>
          <w:p w14:paraId="44F5A9AB" w14:textId="77777777" w:rsidR="00A23124" w:rsidRPr="003445F7" w:rsidRDefault="00A23124" w:rsidP="00A705EF">
            <w:pPr>
              <w:pStyle w:val="ListParagraph"/>
              <w:numPr>
                <w:ilvl w:val="0"/>
                <w:numId w:val="14"/>
              </w:numPr>
              <w:spacing w:after="160" w:line="259" w:lineRule="auto"/>
              <w:ind w:firstLine="0"/>
              <w:rPr>
                <w:sz w:val="24"/>
                <w:szCs w:val="24"/>
              </w:rPr>
            </w:pPr>
            <w:r w:rsidRPr="003445F7">
              <w:rPr>
                <w:sz w:val="24"/>
                <w:szCs w:val="24"/>
              </w:rPr>
              <w:t>Présentation des indices de besoins de la localité par le Directeur Préfectoral ou communal de la Santé</w:t>
            </w:r>
            <w:r>
              <w:rPr>
                <w:sz w:val="24"/>
                <w:szCs w:val="24"/>
              </w:rPr>
              <w:t> ;</w:t>
            </w:r>
          </w:p>
          <w:p w14:paraId="1F7AF19F" w14:textId="77777777" w:rsidR="00A23124" w:rsidRPr="003445F7" w:rsidRDefault="00A23124" w:rsidP="00A705EF">
            <w:pPr>
              <w:pStyle w:val="ListParagraph"/>
              <w:numPr>
                <w:ilvl w:val="0"/>
                <w:numId w:val="14"/>
              </w:numPr>
              <w:spacing w:after="160" w:line="259" w:lineRule="auto"/>
              <w:ind w:firstLine="0"/>
              <w:rPr>
                <w:sz w:val="24"/>
                <w:szCs w:val="24"/>
              </w:rPr>
            </w:pPr>
            <w:r w:rsidRPr="003445F7">
              <w:rPr>
                <w:sz w:val="24"/>
                <w:szCs w:val="24"/>
              </w:rPr>
              <w:lastRenderedPageBreak/>
              <w:t>Avis motivé de la Direction commun</w:t>
            </w:r>
            <w:r w:rsidR="00663BD5">
              <w:rPr>
                <w:sz w:val="24"/>
                <w:szCs w:val="24"/>
              </w:rPr>
              <w:t>ale</w:t>
            </w:r>
            <w:r w:rsidRPr="003445F7">
              <w:rPr>
                <w:sz w:val="24"/>
                <w:szCs w:val="24"/>
              </w:rPr>
              <w:t xml:space="preserve"> ou Préfectorale de la Santé</w:t>
            </w:r>
            <w:r>
              <w:rPr>
                <w:sz w:val="24"/>
                <w:szCs w:val="24"/>
              </w:rPr>
              <w:t> ;</w:t>
            </w:r>
          </w:p>
          <w:p w14:paraId="4A9414D6" w14:textId="77777777" w:rsidR="00A23124" w:rsidRPr="003445F7" w:rsidRDefault="00A23124" w:rsidP="00A705EF">
            <w:pPr>
              <w:pStyle w:val="ListParagraph"/>
              <w:numPr>
                <w:ilvl w:val="0"/>
                <w:numId w:val="14"/>
              </w:numPr>
              <w:spacing w:after="160" w:line="259" w:lineRule="auto"/>
              <w:ind w:firstLine="0"/>
              <w:rPr>
                <w:sz w:val="24"/>
                <w:szCs w:val="24"/>
              </w:rPr>
            </w:pPr>
            <w:r w:rsidRPr="003445F7">
              <w:rPr>
                <w:sz w:val="24"/>
                <w:szCs w:val="24"/>
              </w:rPr>
              <w:t>Avis motivé du Directeur Régional de</w:t>
            </w:r>
            <w:r w:rsidR="00663BD5">
              <w:rPr>
                <w:sz w:val="24"/>
                <w:szCs w:val="24"/>
              </w:rPr>
              <w:t xml:space="preserve"> la</w:t>
            </w:r>
            <w:r w:rsidRPr="003445F7">
              <w:rPr>
                <w:sz w:val="24"/>
                <w:szCs w:val="24"/>
              </w:rPr>
              <w:t xml:space="preserve"> Santé</w:t>
            </w:r>
          </w:p>
          <w:p w14:paraId="2DF038CC" w14:textId="77777777" w:rsidR="00A23124" w:rsidRPr="003445F7" w:rsidRDefault="00A23124" w:rsidP="00A705EF">
            <w:pPr>
              <w:ind w:firstLine="0"/>
              <w:rPr>
                <w:sz w:val="24"/>
                <w:szCs w:val="24"/>
              </w:rPr>
            </w:pPr>
          </w:p>
          <w:p w14:paraId="73BFC8E4" w14:textId="77777777" w:rsidR="00A23124" w:rsidRPr="003445F7" w:rsidRDefault="00A23124" w:rsidP="00A705EF">
            <w:pPr>
              <w:spacing w:after="240"/>
              <w:ind w:left="360" w:firstLine="0"/>
              <w:rPr>
                <w:sz w:val="24"/>
                <w:szCs w:val="24"/>
              </w:rPr>
            </w:pPr>
            <w:r w:rsidRPr="003445F7">
              <w:rPr>
                <w:b/>
                <w:sz w:val="24"/>
                <w:szCs w:val="24"/>
              </w:rPr>
              <w:t>Dossier de projet médical</w:t>
            </w:r>
            <w:r>
              <w:rPr>
                <w:b/>
                <w:sz w:val="24"/>
                <w:szCs w:val="24"/>
              </w:rPr>
              <w:t> :</w:t>
            </w:r>
          </w:p>
          <w:p w14:paraId="1F8ACA6A"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détaillé du paquet d’activité à offrir</w:t>
            </w:r>
          </w:p>
          <w:p w14:paraId="2A841A74"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des services à créer et nombre de lits par spécialité</w:t>
            </w:r>
          </w:p>
          <w:p w14:paraId="28F794BB"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Tableau des effectifs par catégorie professionnelle</w:t>
            </w:r>
          </w:p>
          <w:p w14:paraId="3D119370"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Organigramme de la structure</w:t>
            </w:r>
          </w:p>
          <w:p w14:paraId="665210CB"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Horaires de fonctionnement de la structure</w:t>
            </w:r>
          </w:p>
          <w:p w14:paraId="755B252B"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des supports de données et Outils de gestion</w:t>
            </w:r>
          </w:p>
          <w:p w14:paraId="44ADD244"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du système de contrôle de qualité</w:t>
            </w:r>
          </w:p>
          <w:p w14:paraId="5B68470E"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du système de référence et contre référence</w:t>
            </w:r>
          </w:p>
          <w:p w14:paraId="4A7AC172"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Descriptif du système de traitement des déchets biomédicaux</w:t>
            </w:r>
          </w:p>
          <w:p w14:paraId="625C18B0" w14:textId="77777777" w:rsidR="00A23124" w:rsidRPr="003445F7" w:rsidRDefault="00A23124" w:rsidP="00A705EF">
            <w:pPr>
              <w:pStyle w:val="ListParagraph"/>
              <w:numPr>
                <w:ilvl w:val="0"/>
                <w:numId w:val="15"/>
              </w:numPr>
              <w:spacing w:after="160" w:line="259" w:lineRule="auto"/>
              <w:ind w:firstLine="0"/>
              <w:rPr>
                <w:sz w:val="24"/>
                <w:szCs w:val="24"/>
              </w:rPr>
            </w:pPr>
            <w:r w:rsidRPr="003445F7">
              <w:rPr>
                <w:sz w:val="24"/>
                <w:szCs w:val="24"/>
              </w:rPr>
              <w:t>Projet de tarification des actions</w:t>
            </w:r>
          </w:p>
          <w:p w14:paraId="022C15D2" w14:textId="77777777" w:rsidR="00A23124" w:rsidRPr="003445F7" w:rsidRDefault="00A23124" w:rsidP="00A705EF">
            <w:pPr>
              <w:ind w:firstLine="0"/>
              <w:rPr>
                <w:b/>
                <w:sz w:val="24"/>
                <w:szCs w:val="24"/>
              </w:rPr>
            </w:pPr>
            <w:r w:rsidRPr="003445F7">
              <w:rPr>
                <w:b/>
                <w:sz w:val="24"/>
                <w:szCs w:val="24"/>
              </w:rPr>
              <w:t>Dossier technique</w:t>
            </w:r>
            <w:r>
              <w:rPr>
                <w:b/>
                <w:sz w:val="24"/>
                <w:szCs w:val="24"/>
              </w:rPr>
              <w:t> :</w:t>
            </w:r>
          </w:p>
          <w:p w14:paraId="704DD2C2" w14:textId="77777777" w:rsidR="00A23124" w:rsidRPr="003445F7" w:rsidRDefault="00A23124" w:rsidP="00A705EF">
            <w:pPr>
              <w:pStyle w:val="ListParagraph"/>
              <w:numPr>
                <w:ilvl w:val="0"/>
                <w:numId w:val="16"/>
              </w:numPr>
              <w:spacing w:line="259" w:lineRule="auto"/>
              <w:ind w:left="780" w:firstLine="0"/>
              <w:rPr>
                <w:sz w:val="24"/>
                <w:szCs w:val="24"/>
              </w:rPr>
            </w:pPr>
            <w:r w:rsidRPr="003445F7">
              <w:rPr>
                <w:sz w:val="24"/>
                <w:szCs w:val="24"/>
              </w:rPr>
              <w:t>Titre de propriété ou prom</w:t>
            </w:r>
            <w:r w:rsidR="00663BD5">
              <w:rPr>
                <w:sz w:val="24"/>
                <w:szCs w:val="24"/>
              </w:rPr>
              <w:t>e</w:t>
            </w:r>
            <w:r w:rsidRPr="003445F7">
              <w:rPr>
                <w:sz w:val="24"/>
                <w:szCs w:val="24"/>
              </w:rPr>
              <w:t>sse de bail pour au moins 10 ans</w:t>
            </w:r>
          </w:p>
          <w:p w14:paraId="749B4287" w14:textId="77777777" w:rsidR="00A23124" w:rsidRPr="003445F7" w:rsidRDefault="00A23124" w:rsidP="00A705EF">
            <w:pPr>
              <w:pStyle w:val="ListParagraph"/>
              <w:numPr>
                <w:ilvl w:val="0"/>
                <w:numId w:val="16"/>
              </w:numPr>
              <w:spacing w:line="259" w:lineRule="auto"/>
              <w:ind w:left="780" w:firstLine="0"/>
              <w:rPr>
                <w:sz w:val="24"/>
                <w:szCs w:val="24"/>
              </w:rPr>
            </w:pPr>
            <w:r w:rsidRPr="003445F7">
              <w:rPr>
                <w:sz w:val="24"/>
                <w:szCs w:val="24"/>
              </w:rPr>
              <w:t>Plan de masse du site d’installation de la structure visé</w:t>
            </w:r>
            <w:r w:rsidR="00663BD5">
              <w:rPr>
                <w:sz w:val="24"/>
                <w:szCs w:val="24"/>
              </w:rPr>
              <w:t>e</w:t>
            </w:r>
            <w:r w:rsidRPr="003445F7">
              <w:rPr>
                <w:sz w:val="24"/>
                <w:szCs w:val="24"/>
              </w:rPr>
              <w:t xml:space="preserve"> par le cadastre </w:t>
            </w:r>
          </w:p>
          <w:p w14:paraId="03543519" w14:textId="77777777" w:rsidR="00A23124" w:rsidRPr="003445F7" w:rsidRDefault="00A23124" w:rsidP="00A705EF">
            <w:pPr>
              <w:pStyle w:val="ListParagraph"/>
              <w:numPr>
                <w:ilvl w:val="0"/>
                <w:numId w:val="16"/>
              </w:numPr>
              <w:spacing w:line="259" w:lineRule="auto"/>
              <w:ind w:left="780" w:firstLine="0"/>
              <w:rPr>
                <w:sz w:val="24"/>
                <w:szCs w:val="24"/>
              </w:rPr>
            </w:pPr>
            <w:r w:rsidRPr="003445F7">
              <w:rPr>
                <w:sz w:val="24"/>
                <w:szCs w:val="24"/>
              </w:rPr>
              <w:t>Plan détaillé des infrastructures</w:t>
            </w:r>
          </w:p>
          <w:p w14:paraId="5085C3E4" w14:textId="77777777" w:rsidR="00A23124" w:rsidRPr="003445F7" w:rsidRDefault="00A23124" w:rsidP="00A705EF">
            <w:pPr>
              <w:pStyle w:val="ListParagraph"/>
              <w:numPr>
                <w:ilvl w:val="0"/>
                <w:numId w:val="16"/>
              </w:numPr>
              <w:spacing w:line="259" w:lineRule="auto"/>
              <w:ind w:left="780" w:firstLine="0"/>
              <w:rPr>
                <w:sz w:val="24"/>
                <w:szCs w:val="24"/>
              </w:rPr>
            </w:pPr>
            <w:r w:rsidRPr="003445F7">
              <w:rPr>
                <w:sz w:val="24"/>
                <w:szCs w:val="24"/>
              </w:rPr>
              <w:t>Descriptif des équipements à installer</w:t>
            </w:r>
          </w:p>
          <w:p w14:paraId="36B8EA6E" w14:textId="77777777" w:rsidR="00A23124" w:rsidRPr="003445F7" w:rsidRDefault="00A23124" w:rsidP="00A705EF">
            <w:pPr>
              <w:pStyle w:val="ListParagraph"/>
              <w:numPr>
                <w:ilvl w:val="0"/>
                <w:numId w:val="16"/>
              </w:numPr>
              <w:spacing w:line="259" w:lineRule="auto"/>
              <w:ind w:left="780" w:firstLine="0"/>
              <w:rPr>
                <w:sz w:val="24"/>
                <w:szCs w:val="24"/>
              </w:rPr>
            </w:pPr>
            <w:r w:rsidRPr="003445F7">
              <w:rPr>
                <w:sz w:val="24"/>
                <w:szCs w:val="24"/>
              </w:rPr>
              <w:t>Estimation financière du projet</w:t>
            </w:r>
          </w:p>
          <w:p w14:paraId="6F065E51" w14:textId="77777777" w:rsidR="0048344E" w:rsidRPr="00FD15CE" w:rsidRDefault="0048344E" w:rsidP="00A705EF">
            <w:pPr>
              <w:ind w:firstLine="0"/>
              <w:rPr>
                <w:bCs/>
              </w:rPr>
            </w:pPr>
          </w:p>
        </w:tc>
      </w:tr>
    </w:tbl>
    <w:p w14:paraId="2D82D265" w14:textId="77777777" w:rsidR="002576F3" w:rsidRPr="00C664BC" w:rsidRDefault="008A12B8" w:rsidP="00A705EF">
      <w:pPr>
        <w:ind w:left="0" w:firstLine="0"/>
        <w:rPr>
          <w:b/>
          <w:sz w:val="24"/>
        </w:rPr>
      </w:pPr>
      <w:r w:rsidRPr="00C664BC">
        <w:rPr>
          <w:b/>
          <w:sz w:val="24"/>
        </w:rPr>
        <w:lastRenderedPageBreak/>
        <w:t>DETAIL DE TRAITEMENT</w:t>
      </w:r>
    </w:p>
    <w:p w14:paraId="0ECE3C1E" w14:textId="77777777" w:rsidR="000426DD" w:rsidRPr="006F4754" w:rsidRDefault="000426DD" w:rsidP="00A705EF">
      <w:pPr>
        <w:ind w:firstLine="0"/>
        <w:rPr>
          <w:b/>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3627"/>
      </w:tblGrid>
      <w:tr w:rsidR="00960F18" w:rsidRPr="005600F5" w14:paraId="7EF75011" w14:textId="77777777" w:rsidTr="00B11D04">
        <w:trPr>
          <w:trHeight w:val="301"/>
          <w:jc w:val="center"/>
        </w:trPr>
        <w:tc>
          <w:tcPr>
            <w:tcW w:w="5363" w:type="dxa"/>
          </w:tcPr>
          <w:p w14:paraId="18E5130F" w14:textId="77777777" w:rsidR="00960F18" w:rsidRPr="005600F5" w:rsidRDefault="00960F18" w:rsidP="00A705EF">
            <w:pPr>
              <w:ind w:firstLine="0"/>
              <w:rPr>
                <w:sz w:val="24"/>
                <w:szCs w:val="24"/>
              </w:rPr>
            </w:pPr>
            <w:r w:rsidRPr="005600F5">
              <w:rPr>
                <w:sz w:val="24"/>
                <w:szCs w:val="24"/>
              </w:rPr>
              <w:t>Analyse de conformité et retro-information</w:t>
            </w:r>
          </w:p>
        </w:tc>
        <w:tc>
          <w:tcPr>
            <w:tcW w:w="3627" w:type="dxa"/>
          </w:tcPr>
          <w:p w14:paraId="2718D6DB" w14:textId="77777777" w:rsidR="00960F18" w:rsidRPr="005600F5" w:rsidRDefault="00960F18" w:rsidP="00A705EF">
            <w:pPr>
              <w:ind w:left="141" w:firstLine="0"/>
              <w:jc w:val="center"/>
              <w:rPr>
                <w:sz w:val="24"/>
                <w:szCs w:val="24"/>
              </w:rPr>
            </w:pPr>
            <w:r w:rsidRPr="005600F5">
              <w:rPr>
                <w:sz w:val="24"/>
                <w:szCs w:val="24"/>
              </w:rPr>
              <w:t>03 jours</w:t>
            </w:r>
          </w:p>
        </w:tc>
      </w:tr>
      <w:tr w:rsidR="00960F18" w:rsidRPr="005600F5" w14:paraId="67AA1621" w14:textId="77777777" w:rsidTr="00B11D04">
        <w:trPr>
          <w:trHeight w:val="291"/>
          <w:jc w:val="center"/>
        </w:trPr>
        <w:tc>
          <w:tcPr>
            <w:tcW w:w="5363" w:type="dxa"/>
          </w:tcPr>
          <w:p w14:paraId="70C7AB70" w14:textId="77777777" w:rsidR="00960F18" w:rsidRPr="005600F5" w:rsidRDefault="00960F18" w:rsidP="00A705EF">
            <w:pPr>
              <w:ind w:firstLine="0"/>
              <w:rPr>
                <w:sz w:val="24"/>
                <w:szCs w:val="24"/>
              </w:rPr>
            </w:pPr>
            <w:r w:rsidRPr="005600F5">
              <w:rPr>
                <w:sz w:val="24"/>
                <w:szCs w:val="24"/>
              </w:rPr>
              <w:t>Classement jusqu’à la délibération</w:t>
            </w:r>
          </w:p>
        </w:tc>
        <w:tc>
          <w:tcPr>
            <w:tcW w:w="3627" w:type="dxa"/>
          </w:tcPr>
          <w:p w14:paraId="3708CCEB" w14:textId="77777777" w:rsidR="00960F18" w:rsidRPr="005600F5" w:rsidRDefault="00960F18" w:rsidP="00A705EF">
            <w:pPr>
              <w:ind w:left="141" w:firstLine="0"/>
              <w:jc w:val="center"/>
              <w:rPr>
                <w:sz w:val="24"/>
                <w:szCs w:val="24"/>
              </w:rPr>
            </w:pPr>
            <w:r w:rsidRPr="005600F5">
              <w:rPr>
                <w:sz w:val="24"/>
                <w:szCs w:val="24"/>
              </w:rPr>
              <w:t>57 jours</w:t>
            </w:r>
          </w:p>
        </w:tc>
      </w:tr>
      <w:tr w:rsidR="00960F18" w:rsidRPr="005600F5" w14:paraId="2383CF35" w14:textId="77777777" w:rsidTr="00B11D04">
        <w:trPr>
          <w:trHeight w:val="603"/>
          <w:jc w:val="center"/>
        </w:trPr>
        <w:tc>
          <w:tcPr>
            <w:tcW w:w="5363" w:type="dxa"/>
          </w:tcPr>
          <w:p w14:paraId="031FEA20" w14:textId="20857A1B" w:rsidR="00960F18" w:rsidRPr="005600F5" w:rsidRDefault="00960F18" w:rsidP="00A705EF">
            <w:pPr>
              <w:ind w:left="357" w:firstLine="0"/>
              <w:rPr>
                <w:sz w:val="24"/>
                <w:szCs w:val="24"/>
              </w:rPr>
            </w:pPr>
            <w:r w:rsidRPr="005600F5">
              <w:rPr>
                <w:sz w:val="24"/>
                <w:szCs w:val="24"/>
              </w:rPr>
              <w:t xml:space="preserve">Délibération et préparation des projets de </w:t>
            </w:r>
            <w:r w:rsidR="00C213CE">
              <w:rPr>
                <w:sz w:val="24"/>
                <w:szCs w:val="24"/>
              </w:rPr>
              <w:t>t</w:t>
            </w:r>
            <w:r w:rsidRPr="005600F5">
              <w:rPr>
                <w:sz w:val="24"/>
                <w:szCs w:val="24"/>
              </w:rPr>
              <w:t xml:space="preserve">exte </w:t>
            </w:r>
          </w:p>
        </w:tc>
        <w:tc>
          <w:tcPr>
            <w:tcW w:w="3627" w:type="dxa"/>
          </w:tcPr>
          <w:p w14:paraId="7A6583F2" w14:textId="0B3883F9" w:rsidR="00960F18" w:rsidRPr="005600F5" w:rsidRDefault="00C213CE" w:rsidP="00A705EF">
            <w:pPr>
              <w:ind w:left="0" w:firstLine="0"/>
              <w:rPr>
                <w:sz w:val="24"/>
                <w:szCs w:val="24"/>
              </w:rPr>
            </w:pPr>
            <w:r>
              <w:rPr>
                <w:sz w:val="24"/>
                <w:szCs w:val="24"/>
              </w:rPr>
              <w:t xml:space="preserve">                     </w:t>
            </w:r>
            <w:r w:rsidR="00CF66A4">
              <w:rPr>
                <w:sz w:val="24"/>
                <w:szCs w:val="24"/>
              </w:rPr>
              <w:t>0</w:t>
            </w:r>
            <w:r w:rsidR="00960F18" w:rsidRPr="005600F5">
              <w:rPr>
                <w:sz w:val="24"/>
                <w:szCs w:val="24"/>
              </w:rPr>
              <w:t>3 jours</w:t>
            </w:r>
          </w:p>
        </w:tc>
      </w:tr>
      <w:tr w:rsidR="00960F18" w:rsidRPr="005600F5" w14:paraId="2CFB8946" w14:textId="77777777" w:rsidTr="00B11D04">
        <w:trPr>
          <w:trHeight w:val="301"/>
          <w:jc w:val="center"/>
        </w:trPr>
        <w:tc>
          <w:tcPr>
            <w:tcW w:w="5363" w:type="dxa"/>
          </w:tcPr>
          <w:p w14:paraId="12B0EB37" w14:textId="77777777" w:rsidR="00960F18" w:rsidRPr="00C039EF" w:rsidRDefault="00960F18" w:rsidP="00E23B57">
            <w:pPr>
              <w:rPr>
                <w:b/>
                <w:sz w:val="24"/>
                <w:szCs w:val="24"/>
              </w:rPr>
            </w:pPr>
            <w:r w:rsidRPr="00C039EF">
              <w:rPr>
                <w:b/>
                <w:sz w:val="24"/>
                <w:szCs w:val="24"/>
              </w:rPr>
              <w:t>Total</w:t>
            </w:r>
          </w:p>
        </w:tc>
        <w:tc>
          <w:tcPr>
            <w:tcW w:w="3627" w:type="dxa"/>
          </w:tcPr>
          <w:p w14:paraId="283C50FC" w14:textId="77777777" w:rsidR="00960F18" w:rsidRPr="00C039EF" w:rsidRDefault="00960F18" w:rsidP="00C213CE">
            <w:pPr>
              <w:ind w:left="122"/>
              <w:jc w:val="center"/>
              <w:rPr>
                <w:b/>
                <w:sz w:val="24"/>
                <w:szCs w:val="24"/>
              </w:rPr>
            </w:pPr>
            <w:r w:rsidRPr="00C039EF">
              <w:rPr>
                <w:b/>
                <w:sz w:val="24"/>
                <w:szCs w:val="24"/>
              </w:rPr>
              <w:t>63 jours</w:t>
            </w:r>
          </w:p>
        </w:tc>
      </w:tr>
    </w:tbl>
    <w:p w14:paraId="48CDFEF9" w14:textId="77777777" w:rsidR="00A23124" w:rsidRPr="000426DD" w:rsidRDefault="000426DD" w:rsidP="000426DD">
      <w:pPr>
        <w:spacing w:before="240"/>
        <w:ind w:left="0" w:firstLine="0"/>
        <w:rPr>
          <w:b/>
          <w:sz w:val="24"/>
          <w:szCs w:val="24"/>
        </w:rPr>
      </w:pPr>
      <w:r w:rsidRPr="000426DD">
        <w:rPr>
          <w:b/>
          <w:sz w:val="24"/>
          <w:szCs w:val="24"/>
        </w:rPr>
        <w:t>SUIVI ET EVALUATION :</w:t>
      </w:r>
    </w:p>
    <w:p w14:paraId="21BB674F" w14:textId="77777777" w:rsidR="00960F18" w:rsidRPr="009C064F" w:rsidRDefault="00960F18" w:rsidP="00E23B5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960F18" w:rsidRPr="009C064F" w14:paraId="6E135E97" w14:textId="77777777" w:rsidTr="00C039EF">
        <w:tc>
          <w:tcPr>
            <w:tcW w:w="2254" w:type="dxa"/>
            <w:shd w:val="clear" w:color="auto" w:fill="DEEAF6" w:themeFill="accent1" w:themeFillTint="33"/>
          </w:tcPr>
          <w:p w14:paraId="2D76F4CD" w14:textId="77777777" w:rsidR="00960F18" w:rsidRPr="009C064F" w:rsidRDefault="00960F18" w:rsidP="00E23B57">
            <w:pPr>
              <w:ind w:left="357" w:firstLine="0"/>
              <w:rPr>
                <w:b/>
                <w:sz w:val="24"/>
                <w:szCs w:val="24"/>
              </w:rPr>
            </w:pPr>
            <w:r w:rsidRPr="009C064F">
              <w:rPr>
                <w:b/>
                <w:sz w:val="24"/>
                <w:szCs w:val="24"/>
              </w:rPr>
              <w:t>Désignation</w:t>
            </w:r>
          </w:p>
        </w:tc>
        <w:tc>
          <w:tcPr>
            <w:tcW w:w="2254" w:type="dxa"/>
            <w:shd w:val="clear" w:color="auto" w:fill="DEEAF6" w:themeFill="accent1" w:themeFillTint="33"/>
          </w:tcPr>
          <w:p w14:paraId="479A31AA" w14:textId="77777777" w:rsidR="00960F18" w:rsidRPr="009C064F" w:rsidRDefault="00960F18" w:rsidP="00E23B57">
            <w:pPr>
              <w:rPr>
                <w:b/>
                <w:sz w:val="24"/>
                <w:szCs w:val="24"/>
              </w:rPr>
            </w:pPr>
            <w:r w:rsidRPr="009C064F">
              <w:rPr>
                <w:b/>
                <w:sz w:val="24"/>
                <w:szCs w:val="24"/>
              </w:rPr>
              <w:t>Conakry</w:t>
            </w:r>
          </w:p>
        </w:tc>
        <w:tc>
          <w:tcPr>
            <w:tcW w:w="2254" w:type="dxa"/>
            <w:shd w:val="clear" w:color="auto" w:fill="DEEAF6" w:themeFill="accent1" w:themeFillTint="33"/>
          </w:tcPr>
          <w:p w14:paraId="017034C2" w14:textId="77777777" w:rsidR="00960F18" w:rsidRPr="009C064F" w:rsidRDefault="00960F18" w:rsidP="00E23B57">
            <w:pPr>
              <w:rPr>
                <w:b/>
                <w:sz w:val="24"/>
                <w:szCs w:val="24"/>
              </w:rPr>
            </w:pPr>
            <w:r w:rsidRPr="009C064F">
              <w:rPr>
                <w:b/>
                <w:sz w:val="24"/>
                <w:szCs w:val="24"/>
              </w:rPr>
              <w:t>Intérieur</w:t>
            </w:r>
          </w:p>
        </w:tc>
        <w:tc>
          <w:tcPr>
            <w:tcW w:w="2254" w:type="dxa"/>
            <w:shd w:val="clear" w:color="auto" w:fill="DEEAF6" w:themeFill="accent1" w:themeFillTint="33"/>
          </w:tcPr>
          <w:p w14:paraId="48A49C77" w14:textId="77777777" w:rsidR="00960F18" w:rsidRPr="009C064F" w:rsidRDefault="00960F18" w:rsidP="00E23B57">
            <w:pPr>
              <w:rPr>
                <w:b/>
                <w:sz w:val="24"/>
                <w:szCs w:val="24"/>
              </w:rPr>
            </w:pPr>
            <w:r w:rsidRPr="009C064F">
              <w:rPr>
                <w:b/>
                <w:sz w:val="24"/>
                <w:szCs w:val="24"/>
              </w:rPr>
              <w:t>Total</w:t>
            </w:r>
          </w:p>
        </w:tc>
      </w:tr>
      <w:tr w:rsidR="00960F18" w:rsidRPr="009C064F" w14:paraId="2A2A8707" w14:textId="77777777" w:rsidTr="00C039EF">
        <w:tc>
          <w:tcPr>
            <w:tcW w:w="2254" w:type="dxa"/>
          </w:tcPr>
          <w:p w14:paraId="7820B898" w14:textId="77777777" w:rsidR="00960F18" w:rsidRPr="009C064F" w:rsidRDefault="00960F18" w:rsidP="00E23B57">
            <w:pPr>
              <w:ind w:left="357" w:firstLine="0"/>
              <w:rPr>
                <w:sz w:val="24"/>
                <w:szCs w:val="24"/>
              </w:rPr>
            </w:pPr>
            <w:r w:rsidRPr="009C064F">
              <w:rPr>
                <w:sz w:val="24"/>
                <w:szCs w:val="24"/>
              </w:rPr>
              <w:t>Dossiers reçus</w:t>
            </w:r>
          </w:p>
        </w:tc>
        <w:tc>
          <w:tcPr>
            <w:tcW w:w="2254" w:type="dxa"/>
          </w:tcPr>
          <w:p w14:paraId="1A56953C" w14:textId="77777777" w:rsidR="00960F18" w:rsidRPr="009C064F" w:rsidRDefault="00960F18" w:rsidP="00E23B57">
            <w:pPr>
              <w:rPr>
                <w:sz w:val="24"/>
                <w:szCs w:val="24"/>
              </w:rPr>
            </w:pPr>
          </w:p>
        </w:tc>
        <w:tc>
          <w:tcPr>
            <w:tcW w:w="2254" w:type="dxa"/>
          </w:tcPr>
          <w:p w14:paraId="06A7D593" w14:textId="77777777" w:rsidR="00960F18" w:rsidRPr="009C064F" w:rsidRDefault="00960F18" w:rsidP="00E23B57">
            <w:pPr>
              <w:rPr>
                <w:sz w:val="24"/>
                <w:szCs w:val="24"/>
              </w:rPr>
            </w:pPr>
          </w:p>
        </w:tc>
        <w:tc>
          <w:tcPr>
            <w:tcW w:w="2254" w:type="dxa"/>
          </w:tcPr>
          <w:p w14:paraId="6FB91369" w14:textId="77777777" w:rsidR="00960F18" w:rsidRPr="009C064F" w:rsidRDefault="00960F18" w:rsidP="00E23B57">
            <w:pPr>
              <w:rPr>
                <w:sz w:val="24"/>
                <w:szCs w:val="24"/>
              </w:rPr>
            </w:pPr>
          </w:p>
        </w:tc>
      </w:tr>
      <w:tr w:rsidR="00960F18" w:rsidRPr="009C064F" w14:paraId="75EA9721" w14:textId="77777777" w:rsidTr="00C039EF">
        <w:tc>
          <w:tcPr>
            <w:tcW w:w="2254" w:type="dxa"/>
          </w:tcPr>
          <w:p w14:paraId="3C8ACFF7" w14:textId="77777777" w:rsidR="00960F18" w:rsidRPr="009C064F" w:rsidRDefault="00960F18" w:rsidP="00E23B57">
            <w:pPr>
              <w:ind w:left="357" w:firstLine="0"/>
              <w:rPr>
                <w:sz w:val="24"/>
                <w:szCs w:val="24"/>
              </w:rPr>
            </w:pPr>
            <w:r w:rsidRPr="009C064F">
              <w:rPr>
                <w:sz w:val="24"/>
                <w:szCs w:val="24"/>
              </w:rPr>
              <w:t>Dossiers analysés</w:t>
            </w:r>
          </w:p>
        </w:tc>
        <w:tc>
          <w:tcPr>
            <w:tcW w:w="2254" w:type="dxa"/>
          </w:tcPr>
          <w:p w14:paraId="345907F4" w14:textId="77777777" w:rsidR="00960F18" w:rsidRPr="009C064F" w:rsidRDefault="00960F18" w:rsidP="00E23B57">
            <w:pPr>
              <w:rPr>
                <w:sz w:val="24"/>
                <w:szCs w:val="24"/>
              </w:rPr>
            </w:pPr>
          </w:p>
        </w:tc>
        <w:tc>
          <w:tcPr>
            <w:tcW w:w="2254" w:type="dxa"/>
          </w:tcPr>
          <w:p w14:paraId="5692F195" w14:textId="77777777" w:rsidR="00960F18" w:rsidRPr="009C064F" w:rsidRDefault="00960F18" w:rsidP="00E23B57">
            <w:pPr>
              <w:rPr>
                <w:sz w:val="24"/>
                <w:szCs w:val="24"/>
              </w:rPr>
            </w:pPr>
          </w:p>
        </w:tc>
        <w:tc>
          <w:tcPr>
            <w:tcW w:w="2254" w:type="dxa"/>
          </w:tcPr>
          <w:p w14:paraId="5E4AC814" w14:textId="77777777" w:rsidR="00960F18" w:rsidRPr="009C064F" w:rsidRDefault="00960F18" w:rsidP="00E23B57">
            <w:pPr>
              <w:rPr>
                <w:sz w:val="24"/>
                <w:szCs w:val="24"/>
              </w:rPr>
            </w:pPr>
          </w:p>
        </w:tc>
      </w:tr>
      <w:tr w:rsidR="00960F18" w:rsidRPr="009C064F" w14:paraId="7F10257E" w14:textId="77777777" w:rsidTr="00C039EF">
        <w:tc>
          <w:tcPr>
            <w:tcW w:w="2254" w:type="dxa"/>
          </w:tcPr>
          <w:p w14:paraId="43B4D475" w14:textId="77777777" w:rsidR="00960F18" w:rsidRPr="009C064F" w:rsidRDefault="00960F18" w:rsidP="00E23B57">
            <w:pPr>
              <w:ind w:left="357" w:firstLine="0"/>
              <w:rPr>
                <w:sz w:val="24"/>
                <w:szCs w:val="24"/>
              </w:rPr>
            </w:pPr>
            <w:r w:rsidRPr="009C064F">
              <w:rPr>
                <w:sz w:val="24"/>
                <w:szCs w:val="24"/>
              </w:rPr>
              <w:t>Dossiers rejetés</w:t>
            </w:r>
          </w:p>
        </w:tc>
        <w:tc>
          <w:tcPr>
            <w:tcW w:w="2254" w:type="dxa"/>
          </w:tcPr>
          <w:p w14:paraId="0B4775EE" w14:textId="77777777" w:rsidR="00960F18" w:rsidRPr="009C064F" w:rsidRDefault="00960F18" w:rsidP="00E23B57">
            <w:pPr>
              <w:rPr>
                <w:sz w:val="24"/>
                <w:szCs w:val="24"/>
              </w:rPr>
            </w:pPr>
          </w:p>
        </w:tc>
        <w:tc>
          <w:tcPr>
            <w:tcW w:w="2254" w:type="dxa"/>
          </w:tcPr>
          <w:p w14:paraId="4F83F4BD" w14:textId="77777777" w:rsidR="00960F18" w:rsidRPr="009C064F" w:rsidRDefault="00960F18" w:rsidP="00E23B57">
            <w:pPr>
              <w:rPr>
                <w:sz w:val="24"/>
                <w:szCs w:val="24"/>
              </w:rPr>
            </w:pPr>
          </w:p>
        </w:tc>
        <w:tc>
          <w:tcPr>
            <w:tcW w:w="2254" w:type="dxa"/>
          </w:tcPr>
          <w:p w14:paraId="1450E93A" w14:textId="77777777" w:rsidR="00960F18" w:rsidRPr="009C064F" w:rsidRDefault="00960F18" w:rsidP="00E23B57">
            <w:pPr>
              <w:rPr>
                <w:sz w:val="24"/>
                <w:szCs w:val="24"/>
              </w:rPr>
            </w:pPr>
          </w:p>
        </w:tc>
      </w:tr>
      <w:tr w:rsidR="00960F18" w:rsidRPr="003445F7" w14:paraId="4FB127A9" w14:textId="77777777" w:rsidTr="00C039EF">
        <w:tc>
          <w:tcPr>
            <w:tcW w:w="2254" w:type="dxa"/>
          </w:tcPr>
          <w:p w14:paraId="297B414B" w14:textId="77777777" w:rsidR="00960F18" w:rsidRPr="003445F7" w:rsidRDefault="00960F18" w:rsidP="00E23B57">
            <w:pPr>
              <w:ind w:left="357" w:firstLine="0"/>
              <w:rPr>
                <w:sz w:val="24"/>
                <w:szCs w:val="24"/>
              </w:rPr>
            </w:pPr>
            <w:r w:rsidRPr="009C064F">
              <w:rPr>
                <w:sz w:val="24"/>
                <w:szCs w:val="24"/>
              </w:rPr>
              <w:t>Dossiers signés</w:t>
            </w:r>
          </w:p>
        </w:tc>
        <w:tc>
          <w:tcPr>
            <w:tcW w:w="2254" w:type="dxa"/>
          </w:tcPr>
          <w:p w14:paraId="7884B116" w14:textId="77777777" w:rsidR="00960F18" w:rsidRPr="003445F7" w:rsidRDefault="00960F18" w:rsidP="00E23B57">
            <w:pPr>
              <w:rPr>
                <w:sz w:val="24"/>
                <w:szCs w:val="24"/>
              </w:rPr>
            </w:pPr>
          </w:p>
        </w:tc>
        <w:tc>
          <w:tcPr>
            <w:tcW w:w="2254" w:type="dxa"/>
          </w:tcPr>
          <w:p w14:paraId="158A86D7" w14:textId="77777777" w:rsidR="00960F18" w:rsidRPr="003445F7" w:rsidRDefault="00960F18" w:rsidP="00E23B57">
            <w:pPr>
              <w:rPr>
                <w:sz w:val="24"/>
                <w:szCs w:val="24"/>
              </w:rPr>
            </w:pPr>
          </w:p>
        </w:tc>
        <w:tc>
          <w:tcPr>
            <w:tcW w:w="2254" w:type="dxa"/>
          </w:tcPr>
          <w:p w14:paraId="7E63A4AB" w14:textId="77777777" w:rsidR="00960F18" w:rsidRPr="003445F7" w:rsidRDefault="00960F18" w:rsidP="00E23B57">
            <w:pPr>
              <w:rPr>
                <w:sz w:val="24"/>
                <w:szCs w:val="24"/>
              </w:rPr>
            </w:pPr>
          </w:p>
        </w:tc>
      </w:tr>
    </w:tbl>
    <w:p w14:paraId="5A4B5BD4" w14:textId="77777777" w:rsidR="00424E27" w:rsidRDefault="00424E27" w:rsidP="00E23B57">
      <w:pPr>
        <w:ind w:left="0" w:firstLine="0"/>
        <w:sectPr w:rsidR="00424E27" w:rsidSect="00DE5FAE">
          <w:pgSz w:w="11906" w:h="16838"/>
          <w:pgMar w:top="1440" w:right="1440" w:bottom="1440" w:left="1440" w:header="709" w:footer="709" w:gutter="0"/>
          <w:cols w:space="708"/>
          <w:titlePg/>
          <w:docGrid w:linePitch="360"/>
        </w:sectPr>
      </w:pPr>
      <w:bookmarkStart w:id="36" w:name="_Toc486100060"/>
    </w:p>
    <w:p w14:paraId="301F4309" w14:textId="77777777" w:rsidR="00B11D04" w:rsidRPr="00B11D04" w:rsidRDefault="00B11D04" w:rsidP="00B11D04">
      <w:pPr>
        <w:ind w:left="357" w:firstLine="0"/>
      </w:pPr>
      <w:bookmarkStart w:id="37" w:name="_Toc487632160"/>
      <w:bookmarkStart w:id="38" w:name="_Toc520729667"/>
      <w:bookmarkStart w:id="39" w:name="_Toc520729715"/>
      <w:bookmarkStart w:id="40" w:name="_Toc520729757"/>
      <w:bookmarkEnd w:id="37"/>
    </w:p>
    <w:p w14:paraId="180EC144" w14:textId="3C7C9326" w:rsidR="00F739BE" w:rsidRPr="00775F3F" w:rsidRDefault="00003A9B" w:rsidP="00775F3F">
      <w:pPr>
        <w:pStyle w:val="Heading2"/>
        <w:spacing w:before="0"/>
        <w:ind w:left="851" w:hanging="494"/>
        <w:rPr>
          <w:rFonts w:asciiTheme="minorHAnsi" w:hAnsiTheme="minorHAnsi" w:cstheme="minorHAnsi"/>
          <w:color w:val="auto"/>
          <w:sz w:val="24"/>
        </w:rPr>
      </w:pPr>
      <w:bookmarkStart w:id="41" w:name="_Toc521700937"/>
      <w:r w:rsidRPr="00775F3F">
        <w:rPr>
          <w:rFonts w:asciiTheme="minorHAnsi" w:hAnsiTheme="minorHAnsi" w:cstheme="minorHAnsi"/>
          <w:color w:val="auto"/>
          <w:sz w:val="24"/>
        </w:rPr>
        <w:t xml:space="preserve">6.1.5 </w:t>
      </w:r>
      <w:r w:rsidR="00F739BE" w:rsidRPr="00775F3F">
        <w:rPr>
          <w:rFonts w:asciiTheme="minorHAnsi" w:hAnsiTheme="minorHAnsi" w:cstheme="minorHAnsi"/>
          <w:color w:val="auto"/>
          <w:sz w:val="24"/>
        </w:rPr>
        <w:t>L’OBTENTION D’UN ARRETE D’EXPLOITATION</w:t>
      </w:r>
      <w:bookmarkEnd w:id="38"/>
      <w:bookmarkEnd w:id="39"/>
      <w:bookmarkEnd w:id="40"/>
      <w:bookmarkEnd w:id="41"/>
    </w:p>
    <w:p w14:paraId="0918FABD" w14:textId="77777777" w:rsidR="00F739BE" w:rsidRDefault="00F739BE" w:rsidP="00E23B57"/>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615C6A" w:rsidRPr="00FD15CE" w14:paraId="4C26F874" w14:textId="77777777" w:rsidTr="000426DD">
        <w:tc>
          <w:tcPr>
            <w:tcW w:w="2222" w:type="dxa"/>
            <w:shd w:val="clear" w:color="auto" w:fill="DEEAF6" w:themeFill="accent1" w:themeFillTint="33"/>
          </w:tcPr>
          <w:p w14:paraId="1E57DE82" w14:textId="067CB1CC" w:rsidR="00615C6A" w:rsidRPr="00775F3F" w:rsidRDefault="00B11D04" w:rsidP="00775F3F">
            <w:pPr>
              <w:ind w:left="0" w:firstLine="0"/>
              <w:jc w:val="center"/>
              <w:rPr>
                <w:b/>
              </w:rPr>
            </w:pPr>
            <w:bookmarkStart w:id="42" w:name="_Toc520729668"/>
            <w:bookmarkStart w:id="43" w:name="_Toc520729716"/>
            <w:bookmarkStart w:id="44" w:name="_Toc520729758"/>
            <w:bookmarkEnd w:id="36"/>
            <w:r w:rsidRPr="00775F3F">
              <w:rPr>
                <w:b/>
              </w:rPr>
              <w:t>MINISTÈRE</w:t>
            </w:r>
            <w:r w:rsidR="00615C6A" w:rsidRPr="00775F3F">
              <w:rPr>
                <w:b/>
              </w:rPr>
              <w:t xml:space="preserve"> DE LA SANTE</w:t>
            </w:r>
            <w:bookmarkEnd w:id="42"/>
            <w:bookmarkEnd w:id="43"/>
            <w:bookmarkEnd w:id="44"/>
          </w:p>
          <w:p w14:paraId="2BFFDD65" w14:textId="77777777" w:rsidR="00615C6A" w:rsidRPr="00775F3F" w:rsidRDefault="00615C6A" w:rsidP="00775F3F">
            <w:pPr>
              <w:ind w:left="0" w:firstLine="0"/>
              <w:jc w:val="center"/>
              <w:rPr>
                <w:b/>
              </w:rPr>
            </w:pPr>
            <w:bookmarkStart w:id="45" w:name="_Toc520729669"/>
            <w:bookmarkStart w:id="46" w:name="_Toc520729717"/>
            <w:bookmarkStart w:id="47" w:name="_Toc520729759"/>
            <w:r w:rsidRPr="00775F3F">
              <w:rPr>
                <w:b/>
              </w:rPr>
              <w:t>MANUEL DE PROCEDURES</w:t>
            </w:r>
            <w:bookmarkEnd w:id="45"/>
            <w:bookmarkEnd w:id="46"/>
            <w:bookmarkEnd w:id="47"/>
          </w:p>
        </w:tc>
        <w:tc>
          <w:tcPr>
            <w:tcW w:w="5812" w:type="dxa"/>
            <w:shd w:val="clear" w:color="auto" w:fill="DEEAF6" w:themeFill="accent1" w:themeFillTint="33"/>
          </w:tcPr>
          <w:p w14:paraId="11DD4010" w14:textId="77777777" w:rsidR="00615C6A" w:rsidRPr="00C664BC" w:rsidRDefault="00615C6A" w:rsidP="00C039EF">
            <w:pPr>
              <w:pStyle w:val="Heading3"/>
              <w:rPr>
                <w:rFonts w:asciiTheme="minorHAnsi" w:eastAsiaTheme="minorHAnsi" w:hAnsiTheme="minorHAnsi" w:cstheme="minorBidi"/>
                <w:b/>
                <w:color w:val="auto"/>
                <w:szCs w:val="28"/>
              </w:rPr>
            </w:pPr>
            <w:bookmarkStart w:id="48" w:name="_Toc487632162"/>
            <w:bookmarkStart w:id="49" w:name="_Toc520729670"/>
            <w:bookmarkStart w:id="50" w:name="_Toc520729718"/>
            <w:bookmarkStart w:id="51" w:name="_Toc520729760"/>
            <w:bookmarkStart w:id="52" w:name="_Toc521700938"/>
            <w:r w:rsidRPr="00C664BC">
              <w:rPr>
                <w:rFonts w:asciiTheme="minorHAnsi" w:eastAsiaTheme="minorHAnsi" w:hAnsiTheme="minorHAnsi" w:cstheme="minorBidi"/>
                <w:b/>
                <w:color w:val="auto"/>
                <w:szCs w:val="28"/>
              </w:rPr>
              <w:t>L’OBTENTION D’UN ARRETE D’EXPLOITATION</w:t>
            </w:r>
            <w:bookmarkEnd w:id="48"/>
            <w:bookmarkEnd w:id="49"/>
            <w:bookmarkEnd w:id="50"/>
            <w:bookmarkEnd w:id="51"/>
            <w:bookmarkEnd w:id="52"/>
          </w:p>
        </w:tc>
        <w:tc>
          <w:tcPr>
            <w:tcW w:w="1874" w:type="dxa"/>
            <w:shd w:val="clear" w:color="auto" w:fill="DEEAF6" w:themeFill="accent1" w:themeFillTint="33"/>
          </w:tcPr>
          <w:p w14:paraId="6FEF6D84" w14:textId="77777777" w:rsidR="00615C6A" w:rsidRPr="00C664BC" w:rsidRDefault="00615C6A" w:rsidP="00C039EF">
            <w:pPr>
              <w:pStyle w:val="Heading3"/>
              <w:rPr>
                <w:b/>
                <w:szCs w:val="28"/>
              </w:rPr>
            </w:pPr>
            <w:bookmarkStart w:id="53" w:name="_Toc520729671"/>
            <w:bookmarkStart w:id="54" w:name="_Toc520729719"/>
            <w:bookmarkStart w:id="55" w:name="_Toc520729761"/>
            <w:bookmarkStart w:id="56" w:name="_Toc521700939"/>
            <w:r w:rsidRPr="00C664BC">
              <w:rPr>
                <w:b/>
                <w:szCs w:val="28"/>
              </w:rPr>
              <w:t>REFERENCE</w:t>
            </w:r>
            <w:bookmarkEnd w:id="53"/>
            <w:bookmarkEnd w:id="54"/>
            <w:bookmarkEnd w:id="55"/>
            <w:bookmarkEnd w:id="56"/>
          </w:p>
          <w:p w14:paraId="4F495AA3" w14:textId="77777777" w:rsidR="00615C6A" w:rsidRPr="00C664BC" w:rsidRDefault="000426DD" w:rsidP="00C039EF">
            <w:pPr>
              <w:pStyle w:val="Heading3"/>
              <w:rPr>
                <w:b/>
                <w:szCs w:val="28"/>
              </w:rPr>
            </w:pPr>
            <w:bookmarkStart w:id="57" w:name="_Toc520729672"/>
            <w:bookmarkStart w:id="58" w:name="_Toc520729720"/>
            <w:bookmarkStart w:id="59" w:name="_Toc520729762"/>
            <w:bookmarkStart w:id="60" w:name="_Toc521700940"/>
            <w:r w:rsidRPr="00C664BC">
              <w:rPr>
                <w:b/>
                <w:szCs w:val="28"/>
              </w:rPr>
              <w:t>6.1.5</w:t>
            </w:r>
            <w:bookmarkEnd w:id="57"/>
            <w:bookmarkEnd w:id="58"/>
            <w:bookmarkEnd w:id="59"/>
            <w:bookmarkEnd w:id="60"/>
          </w:p>
        </w:tc>
      </w:tr>
      <w:tr w:rsidR="00615C6A" w:rsidRPr="00FD15CE" w14:paraId="799CB960" w14:textId="77777777" w:rsidTr="000426DD">
        <w:tc>
          <w:tcPr>
            <w:tcW w:w="2222" w:type="dxa"/>
            <w:shd w:val="clear" w:color="auto" w:fill="DEEAF6" w:themeFill="accent1" w:themeFillTint="33"/>
          </w:tcPr>
          <w:p w14:paraId="0E1660CC" w14:textId="77777777" w:rsidR="00615C6A" w:rsidRPr="00FD15CE" w:rsidRDefault="00615C6A" w:rsidP="00E23B57">
            <w:pPr>
              <w:ind w:left="-269" w:firstLine="269"/>
              <w:rPr>
                <w:b/>
              </w:rPr>
            </w:pPr>
          </w:p>
          <w:p w14:paraId="0B8C1FBF" w14:textId="77777777" w:rsidR="00615C6A" w:rsidRPr="00FD15CE" w:rsidRDefault="00615C6A" w:rsidP="00E23B57">
            <w:pPr>
              <w:ind w:left="-269" w:firstLine="269"/>
              <w:rPr>
                <w:b/>
              </w:rPr>
            </w:pPr>
            <w:r w:rsidRPr="00FD15CE">
              <w:rPr>
                <w:b/>
              </w:rPr>
              <w:t>Date de la révision :</w:t>
            </w:r>
          </w:p>
          <w:p w14:paraId="19AA8741" w14:textId="77777777" w:rsidR="00615C6A" w:rsidRPr="00FD15CE" w:rsidRDefault="00615C6A" w:rsidP="00E23B57">
            <w:pPr>
              <w:ind w:left="-269" w:firstLine="269"/>
              <w:rPr>
                <w:b/>
              </w:rPr>
            </w:pPr>
          </w:p>
        </w:tc>
        <w:tc>
          <w:tcPr>
            <w:tcW w:w="5812" w:type="dxa"/>
            <w:shd w:val="clear" w:color="auto" w:fill="DEEAF6" w:themeFill="accent1" w:themeFillTint="33"/>
          </w:tcPr>
          <w:p w14:paraId="3E138A2D" w14:textId="77777777" w:rsidR="00615C6A" w:rsidRPr="00FD15CE" w:rsidRDefault="00615C6A" w:rsidP="00E23B57"/>
        </w:tc>
        <w:tc>
          <w:tcPr>
            <w:tcW w:w="1874" w:type="dxa"/>
            <w:shd w:val="clear" w:color="auto" w:fill="DEEAF6" w:themeFill="accent1" w:themeFillTint="33"/>
          </w:tcPr>
          <w:p w14:paraId="0EA8B7B8" w14:textId="77777777" w:rsidR="00615C6A" w:rsidRPr="00FD15CE" w:rsidRDefault="00615C6A" w:rsidP="000426DD">
            <w:pPr>
              <w:jc w:val="center"/>
              <w:rPr>
                <w:b/>
              </w:rPr>
            </w:pPr>
            <w:r>
              <w:rPr>
                <w:b/>
              </w:rPr>
              <w:t xml:space="preserve">Page : </w:t>
            </w:r>
            <w:r w:rsidR="000426DD">
              <w:rPr>
                <w:b/>
              </w:rPr>
              <w:t>1</w:t>
            </w:r>
          </w:p>
        </w:tc>
      </w:tr>
    </w:tbl>
    <w:p w14:paraId="0C80862C" w14:textId="77777777" w:rsidR="00F739BE" w:rsidRDefault="00F739BE" w:rsidP="00E23B57">
      <w:pPr>
        <w:spacing w:after="240"/>
        <w:ind w:left="360"/>
        <w:rPr>
          <w:b/>
          <w:sz w:val="24"/>
        </w:rPr>
      </w:pPr>
    </w:p>
    <w:p w14:paraId="39A807D9" w14:textId="77777777" w:rsidR="00F739BE" w:rsidRPr="000426DD" w:rsidRDefault="00424E27" w:rsidP="000426DD">
      <w:pPr>
        <w:ind w:left="0" w:firstLine="0"/>
        <w:rPr>
          <w:b/>
          <w:sz w:val="24"/>
        </w:rPr>
      </w:pPr>
      <w:r w:rsidRPr="000426DD">
        <w:rPr>
          <w:b/>
          <w:sz w:val="24"/>
        </w:rPr>
        <w:t>PRESENTATION DE</w:t>
      </w:r>
      <w:r w:rsidR="00F739BE" w:rsidRPr="000426DD">
        <w:rPr>
          <w:b/>
          <w:sz w:val="24"/>
        </w:rPr>
        <w:t xml:space="preserve"> LA FONCTION</w:t>
      </w:r>
    </w:p>
    <w:p w14:paraId="7E41DCB4" w14:textId="77777777" w:rsidR="00E96ED2" w:rsidRDefault="00E96ED2" w:rsidP="00B11D04">
      <w:pPr>
        <w:ind w:left="0" w:firstLine="0"/>
        <w:rPr>
          <w:sz w:val="24"/>
          <w:szCs w:val="24"/>
        </w:rPr>
      </w:pPr>
    </w:p>
    <w:p w14:paraId="3FBCF388" w14:textId="77777777" w:rsidR="00960F18" w:rsidRPr="000426DD" w:rsidRDefault="00960F18" w:rsidP="000426DD">
      <w:pPr>
        <w:spacing w:line="259" w:lineRule="auto"/>
        <w:ind w:left="0" w:firstLine="0"/>
        <w:jc w:val="both"/>
        <w:rPr>
          <w:sz w:val="24"/>
        </w:rPr>
      </w:pPr>
      <w:r w:rsidRPr="000426DD">
        <w:rPr>
          <w:sz w:val="24"/>
        </w:rPr>
        <w:t>L’arrêté d’exploitation est l’acte administratif par lequel l</w:t>
      </w:r>
      <w:r w:rsidR="00E96ED2" w:rsidRPr="000426DD">
        <w:rPr>
          <w:sz w:val="24"/>
        </w:rPr>
        <w:t xml:space="preserve">e Ministre de la santé autorise </w:t>
      </w:r>
      <w:r w:rsidRPr="000426DD">
        <w:rPr>
          <w:sz w:val="24"/>
        </w:rPr>
        <w:t>une personne physique ou morale détentrice d’un agrément préalable, à commencer la mise en fonction de sa structure.</w:t>
      </w:r>
    </w:p>
    <w:p w14:paraId="4ED771E9" w14:textId="77777777" w:rsidR="00615C6A" w:rsidRPr="006F4754" w:rsidRDefault="00615C6A" w:rsidP="00B11D04">
      <w:pPr>
        <w:ind w:left="0" w:firstLine="0"/>
        <w:rPr>
          <w:b/>
        </w:rPr>
      </w:pPr>
    </w:p>
    <w:p w14:paraId="3A39D8C1" w14:textId="77777777" w:rsidR="00F739BE" w:rsidRPr="000426DD" w:rsidRDefault="00F739BE" w:rsidP="000426DD">
      <w:pPr>
        <w:ind w:left="0" w:firstLine="0"/>
        <w:rPr>
          <w:b/>
          <w:sz w:val="24"/>
        </w:rPr>
      </w:pPr>
      <w:r w:rsidRPr="000426DD">
        <w:rPr>
          <w:b/>
          <w:sz w:val="24"/>
        </w:rPr>
        <w:t xml:space="preserve">PRINCIPES D’APPLICATION </w:t>
      </w:r>
    </w:p>
    <w:p w14:paraId="583D272C" w14:textId="77777777" w:rsidR="003B199B" w:rsidRDefault="003B199B" w:rsidP="00B11D04">
      <w:pPr>
        <w:ind w:left="0" w:firstLine="0"/>
        <w:rPr>
          <w:sz w:val="24"/>
          <w:szCs w:val="24"/>
        </w:rPr>
      </w:pPr>
    </w:p>
    <w:p w14:paraId="3D14B2A1" w14:textId="77777777" w:rsidR="00960F18" w:rsidRPr="000426DD" w:rsidRDefault="00960F18" w:rsidP="000426DD">
      <w:pPr>
        <w:spacing w:line="259" w:lineRule="auto"/>
        <w:ind w:left="0" w:firstLine="0"/>
        <w:jc w:val="both"/>
        <w:rPr>
          <w:sz w:val="24"/>
        </w:rPr>
      </w:pPr>
      <w:r w:rsidRPr="000426DD">
        <w:rPr>
          <w:sz w:val="24"/>
        </w:rPr>
        <w:t>L’exploitation de toute structure de soins privée doit se faire conformément aux normes techniques définies par le Ministère de la Santé.</w:t>
      </w:r>
    </w:p>
    <w:p w14:paraId="5E1596B0" w14:textId="77777777" w:rsidR="00960F18" w:rsidRPr="000426DD" w:rsidRDefault="00960F18" w:rsidP="000426DD">
      <w:pPr>
        <w:spacing w:line="259" w:lineRule="auto"/>
        <w:ind w:left="0" w:firstLine="0"/>
        <w:jc w:val="both"/>
        <w:rPr>
          <w:sz w:val="24"/>
        </w:rPr>
      </w:pPr>
      <w:r w:rsidRPr="000426DD">
        <w:rPr>
          <w:sz w:val="24"/>
        </w:rPr>
        <w:t xml:space="preserve">L’autorisation d’exploiter n’est pas donnée pour une durée indéterminée. Elle peut être retirée en cas de faute professionnelle grave, de faute de supervision ou de </w:t>
      </w:r>
      <w:r w:rsidR="00663BD5" w:rsidRPr="000426DD">
        <w:rPr>
          <w:sz w:val="24"/>
        </w:rPr>
        <w:t xml:space="preserve">non </w:t>
      </w:r>
      <w:r w:rsidRPr="000426DD">
        <w:rPr>
          <w:sz w:val="24"/>
        </w:rPr>
        <w:t>communication d’informations sanitaires au Ministère.</w:t>
      </w:r>
    </w:p>
    <w:p w14:paraId="7D42D3B9" w14:textId="77777777" w:rsidR="00960F18" w:rsidRPr="006F4754" w:rsidRDefault="00960F18" w:rsidP="00E23B57">
      <w:pPr>
        <w:rPr>
          <w:b/>
        </w:rPr>
      </w:pPr>
    </w:p>
    <w:p w14:paraId="07C14EBB" w14:textId="77777777" w:rsidR="00F950FD" w:rsidRPr="000426DD" w:rsidRDefault="00F950FD" w:rsidP="000426DD">
      <w:pPr>
        <w:ind w:left="0" w:firstLine="0"/>
        <w:rPr>
          <w:b/>
          <w:sz w:val="24"/>
        </w:rPr>
      </w:pPr>
      <w:r w:rsidRPr="000426DD">
        <w:rPr>
          <w:b/>
          <w:sz w:val="24"/>
        </w:rPr>
        <w:t>DESCRIPTION DE LA PROCEDURE </w:t>
      </w:r>
    </w:p>
    <w:p w14:paraId="1DF60C6A" w14:textId="77777777" w:rsidR="003B199B" w:rsidRPr="006F4754" w:rsidRDefault="003B199B" w:rsidP="00E23B57">
      <w:pPr>
        <w:rPr>
          <w:b/>
        </w:rPr>
      </w:pPr>
    </w:p>
    <w:p w14:paraId="034705FE" w14:textId="77777777" w:rsidR="00960F18" w:rsidRDefault="00960F18" w:rsidP="000426DD">
      <w:pPr>
        <w:spacing w:line="259" w:lineRule="auto"/>
        <w:ind w:left="0" w:firstLine="0"/>
        <w:jc w:val="both"/>
        <w:rPr>
          <w:sz w:val="24"/>
        </w:rPr>
      </w:pPr>
      <w:r w:rsidRPr="000426DD">
        <w:rPr>
          <w:sz w:val="24"/>
        </w:rPr>
        <w:t>La procédure d’obtention d’un arrêté d’exploitation comprend les étapes suivantes :</w:t>
      </w:r>
    </w:p>
    <w:p w14:paraId="56BD9FB0" w14:textId="77777777" w:rsidR="000426DD" w:rsidRPr="000426DD" w:rsidRDefault="000426DD" w:rsidP="000426DD">
      <w:pPr>
        <w:spacing w:line="259" w:lineRule="auto"/>
        <w:ind w:left="0" w:firstLine="0"/>
        <w:jc w:val="both"/>
        <w:rPr>
          <w:sz w:val="24"/>
        </w:rPr>
      </w:pPr>
    </w:p>
    <w:p w14:paraId="43A4088B" w14:textId="77777777" w:rsidR="00960F18" w:rsidRPr="000426DD" w:rsidRDefault="00960F18" w:rsidP="00F32D9D">
      <w:pPr>
        <w:numPr>
          <w:ilvl w:val="0"/>
          <w:numId w:val="123"/>
        </w:numPr>
        <w:spacing w:line="259" w:lineRule="auto"/>
        <w:jc w:val="both"/>
        <w:rPr>
          <w:sz w:val="24"/>
        </w:rPr>
      </w:pPr>
      <w:r w:rsidRPr="000426DD">
        <w:rPr>
          <w:sz w:val="24"/>
        </w:rPr>
        <w:t>L’analyse documentaire de conformité ;</w:t>
      </w:r>
    </w:p>
    <w:p w14:paraId="06E892AB" w14:textId="77777777" w:rsidR="00960F18" w:rsidRPr="000426DD" w:rsidRDefault="00960F18" w:rsidP="00F32D9D">
      <w:pPr>
        <w:numPr>
          <w:ilvl w:val="0"/>
          <w:numId w:val="123"/>
        </w:numPr>
        <w:spacing w:line="259" w:lineRule="auto"/>
        <w:jc w:val="both"/>
        <w:rPr>
          <w:sz w:val="24"/>
        </w:rPr>
      </w:pPr>
      <w:r w:rsidRPr="000426DD">
        <w:rPr>
          <w:sz w:val="24"/>
        </w:rPr>
        <w:t>L’analyse physique de conformité</w:t>
      </w:r>
    </w:p>
    <w:p w14:paraId="234F5941" w14:textId="77777777" w:rsidR="00897DA8" w:rsidRDefault="00897DA8" w:rsidP="00E23B57">
      <w:pPr>
        <w:spacing w:after="160" w:line="259" w:lineRule="auto"/>
        <w:ind w:left="1080"/>
        <w:rPr>
          <w:b/>
          <w:sz w:val="24"/>
          <w:szCs w:val="24"/>
        </w:rPr>
      </w:pPr>
    </w:p>
    <w:p w14:paraId="361FCFC1" w14:textId="37D69F93" w:rsidR="00B11D04" w:rsidRDefault="00B11D04">
      <w:pPr>
        <w:rPr>
          <w:b/>
          <w:sz w:val="24"/>
          <w:szCs w:val="24"/>
        </w:rPr>
      </w:pPr>
      <w:r>
        <w:rPr>
          <w:b/>
          <w:sz w:val="24"/>
          <w:szCs w:val="24"/>
        </w:rPr>
        <w:br w:type="page"/>
      </w:r>
    </w:p>
    <w:p w14:paraId="3354581D" w14:textId="77777777" w:rsidR="00897DA8" w:rsidRDefault="00897DA8" w:rsidP="00E23B57">
      <w:pPr>
        <w:spacing w:after="160" w:line="259" w:lineRule="auto"/>
        <w:ind w:left="1080"/>
        <w:rPr>
          <w:b/>
          <w:sz w:val="24"/>
          <w:szCs w:val="24"/>
        </w:rPr>
      </w:pPr>
    </w:p>
    <w:tbl>
      <w:tblPr>
        <w:tblW w:w="9697"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78"/>
        <w:gridCol w:w="5812"/>
        <w:gridCol w:w="1307"/>
      </w:tblGrid>
      <w:tr w:rsidR="00897DA8" w:rsidRPr="00FD15CE" w14:paraId="08C726A9" w14:textId="77777777" w:rsidTr="00F52858">
        <w:tc>
          <w:tcPr>
            <w:tcW w:w="2578" w:type="dxa"/>
            <w:shd w:val="clear" w:color="auto" w:fill="DEEAF6" w:themeFill="accent1" w:themeFillTint="33"/>
          </w:tcPr>
          <w:p w14:paraId="45C5129F" w14:textId="77777777" w:rsidR="00897DA8" w:rsidRDefault="00897DA8" w:rsidP="00C664BC">
            <w:pPr>
              <w:ind w:left="0" w:firstLine="0"/>
              <w:jc w:val="center"/>
              <w:rPr>
                <w:b/>
                <w:sz w:val="24"/>
                <w:szCs w:val="28"/>
              </w:rPr>
            </w:pPr>
            <w:r w:rsidRPr="00C664BC">
              <w:rPr>
                <w:b/>
                <w:sz w:val="24"/>
                <w:szCs w:val="28"/>
              </w:rPr>
              <w:t>MINISTERE DE LA SANTE</w:t>
            </w:r>
          </w:p>
          <w:p w14:paraId="34683F8B" w14:textId="77777777" w:rsidR="00C664BC" w:rsidRPr="00C664BC" w:rsidRDefault="00C664BC" w:rsidP="00C664BC">
            <w:pPr>
              <w:ind w:left="0" w:firstLine="0"/>
              <w:jc w:val="center"/>
              <w:rPr>
                <w:b/>
                <w:sz w:val="24"/>
                <w:szCs w:val="28"/>
              </w:rPr>
            </w:pPr>
          </w:p>
          <w:p w14:paraId="1E5A92E9" w14:textId="77777777" w:rsidR="00897DA8" w:rsidRPr="00C664BC" w:rsidRDefault="00897DA8"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13C2BF34" w14:textId="77777777" w:rsidR="003B199B" w:rsidRPr="00C664BC" w:rsidRDefault="003B199B" w:rsidP="00C664BC">
            <w:pPr>
              <w:ind w:left="0" w:firstLine="0"/>
              <w:rPr>
                <w:b/>
                <w:sz w:val="24"/>
                <w:szCs w:val="28"/>
              </w:rPr>
            </w:pPr>
          </w:p>
          <w:p w14:paraId="312DD71A" w14:textId="77777777" w:rsidR="00897DA8" w:rsidRPr="00C664BC" w:rsidRDefault="00897DA8" w:rsidP="00C664BC">
            <w:pPr>
              <w:ind w:left="0" w:firstLine="0"/>
              <w:rPr>
                <w:b/>
                <w:sz w:val="24"/>
                <w:szCs w:val="28"/>
              </w:rPr>
            </w:pPr>
            <w:r w:rsidRPr="00C664BC">
              <w:rPr>
                <w:b/>
                <w:sz w:val="24"/>
                <w:szCs w:val="28"/>
              </w:rPr>
              <w:t xml:space="preserve">L’OBTENTION D’UN ARRETE D’EXPLOITATION </w:t>
            </w:r>
          </w:p>
        </w:tc>
        <w:tc>
          <w:tcPr>
            <w:tcW w:w="1307" w:type="dxa"/>
            <w:shd w:val="clear" w:color="auto" w:fill="DEEAF6" w:themeFill="accent1" w:themeFillTint="33"/>
          </w:tcPr>
          <w:p w14:paraId="46A1D68A" w14:textId="77777777" w:rsidR="00897DA8" w:rsidRPr="00C664BC" w:rsidRDefault="00897DA8"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49B03AA8" w14:textId="77777777" w:rsidR="00897DA8" w:rsidRPr="00C664BC" w:rsidRDefault="000426DD" w:rsidP="00C664BC">
            <w:pPr>
              <w:ind w:left="0" w:firstLine="0"/>
              <w:jc w:val="center"/>
              <w:rPr>
                <w:b/>
                <w:sz w:val="24"/>
                <w:szCs w:val="28"/>
              </w:rPr>
            </w:pPr>
            <w:r w:rsidRPr="00C664BC">
              <w:rPr>
                <w:b/>
                <w:sz w:val="24"/>
                <w:szCs w:val="28"/>
              </w:rPr>
              <w:t>6.1.5</w:t>
            </w:r>
          </w:p>
        </w:tc>
      </w:tr>
      <w:tr w:rsidR="00897DA8" w:rsidRPr="00FD15CE" w14:paraId="7DDA7AF5" w14:textId="77777777" w:rsidTr="00F52858">
        <w:tc>
          <w:tcPr>
            <w:tcW w:w="2578" w:type="dxa"/>
            <w:shd w:val="clear" w:color="auto" w:fill="DEEAF6" w:themeFill="accent1" w:themeFillTint="33"/>
          </w:tcPr>
          <w:p w14:paraId="5B22DCE3" w14:textId="77777777" w:rsidR="00897DA8" w:rsidRPr="00FD15CE" w:rsidRDefault="00897DA8" w:rsidP="00E23B57">
            <w:pPr>
              <w:ind w:left="-269" w:firstLine="269"/>
              <w:rPr>
                <w:b/>
              </w:rPr>
            </w:pPr>
          </w:p>
          <w:p w14:paraId="6380D2D8" w14:textId="77777777" w:rsidR="00897DA8" w:rsidRPr="00FD15CE" w:rsidRDefault="00897DA8" w:rsidP="00E23B57">
            <w:pPr>
              <w:ind w:left="-269" w:firstLine="269"/>
              <w:rPr>
                <w:b/>
              </w:rPr>
            </w:pPr>
            <w:r w:rsidRPr="00FD15CE">
              <w:rPr>
                <w:b/>
              </w:rPr>
              <w:t>Date de la révision :</w:t>
            </w:r>
          </w:p>
          <w:p w14:paraId="60259543" w14:textId="77777777" w:rsidR="00897DA8" w:rsidRPr="00FD15CE" w:rsidRDefault="00897DA8" w:rsidP="00E23B57">
            <w:pPr>
              <w:ind w:left="-269" w:firstLine="269"/>
              <w:rPr>
                <w:b/>
              </w:rPr>
            </w:pPr>
          </w:p>
        </w:tc>
        <w:tc>
          <w:tcPr>
            <w:tcW w:w="5812" w:type="dxa"/>
            <w:shd w:val="clear" w:color="auto" w:fill="DEEAF6" w:themeFill="accent1" w:themeFillTint="33"/>
          </w:tcPr>
          <w:p w14:paraId="1CDC21A7" w14:textId="77777777" w:rsidR="00114501" w:rsidRDefault="00114501" w:rsidP="00C664BC">
            <w:pPr>
              <w:jc w:val="center"/>
              <w:rPr>
                <w:b/>
                <w:sz w:val="24"/>
                <w:szCs w:val="24"/>
              </w:rPr>
            </w:pPr>
            <w:r>
              <w:rPr>
                <w:b/>
                <w:sz w:val="24"/>
                <w:szCs w:val="24"/>
              </w:rPr>
              <w:t>T</w:t>
            </w:r>
            <w:r w:rsidR="00663BD5">
              <w:rPr>
                <w:b/>
                <w:sz w:val="24"/>
                <w:szCs w:val="24"/>
              </w:rPr>
              <w:t>â</w:t>
            </w:r>
            <w:r>
              <w:rPr>
                <w:b/>
                <w:sz w:val="24"/>
                <w:szCs w:val="24"/>
              </w:rPr>
              <w:t>ches</w:t>
            </w:r>
            <w:r w:rsidR="003A6C72">
              <w:rPr>
                <w:b/>
                <w:sz w:val="24"/>
                <w:szCs w:val="24"/>
              </w:rPr>
              <w:t> :</w:t>
            </w:r>
          </w:p>
          <w:p w14:paraId="4403D63D" w14:textId="77777777" w:rsidR="00897DA8" w:rsidRPr="00C664BC" w:rsidRDefault="009C064F" w:rsidP="00F32D9D">
            <w:pPr>
              <w:pStyle w:val="ListParagraph"/>
              <w:numPr>
                <w:ilvl w:val="0"/>
                <w:numId w:val="96"/>
              </w:numPr>
              <w:rPr>
                <w:sz w:val="24"/>
                <w:szCs w:val="24"/>
              </w:rPr>
            </w:pPr>
            <w:r w:rsidRPr="00C664BC">
              <w:rPr>
                <w:sz w:val="24"/>
                <w:szCs w:val="24"/>
              </w:rPr>
              <w:t>L’analyse documentaire de conformité </w:t>
            </w:r>
          </w:p>
          <w:p w14:paraId="623EC271" w14:textId="77777777" w:rsidR="00114501" w:rsidRPr="00C664BC" w:rsidRDefault="00114501" w:rsidP="00F32D9D">
            <w:pPr>
              <w:pStyle w:val="ListParagraph"/>
              <w:numPr>
                <w:ilvl w:val="0"/>
                <w:numId w:val="96"/>
              </w:numPr>
              <w:rPr>
                <w:sz w:val="24"/>
                <w:szCs w:val="24"/>
              </w:rPr>
            </w:pPr>
            <w:r w:rsidRPr="00C664BC">
              <w:rPr>
                <w:sz w:val="24"/>
                <w:szCs w:val="24"/>
              </w:rPr>
              <w:t xml:space="preserve">La </w:t>
            </w:r>
            <w:r w:rsidR="009C064F" w:rsidRPr="00C664BC">
              <w:rPr>
                <w:sz w:val="24"/>
                <w:szCs w:val="24"/>
              </w:rPr>
              <w:t xml:space="preserve"> visite de </w:t>
            </w:r>
            <w:r w:rsidR="003A6C72" w:rsidRPr="00C664BC">
              <w:rPr>
                <w:sz w:val="24"/>
                <w:szCs w:val="24"/>
              </w:rPr>
              <w:t>conformité,</w:t>
            </w:r>
          </w:p>
          <w:p w14:paraId="1CB6528D" w14:textId="77777777" w:rsidR="00114501" w:rsidRPr="00C664BC" w:rsidRDefault="003A6C72" w:rsidP="00F32D9D">
            <w:pPr>
              <w:pStyle w:val="ListParagraph"/>
              <w:numPr>
                <w:ilvl w:val="0"/>
                <w:numId w:val="96"/>
              </w:numPr>
              <w:rPr>
                <w:sz w:val="24"/>
                <w:szCs w:val="24"/>
              </w:rPr>
            </w:pPr>
            <w:r w:rsidRPr="00C664BC">
              <w:rPr>
                <w:sz w:val="24"/>
                <w:szCs w:val="24"/>
              </w:rPr>
              <w:t>l</w:t>
            </w:r>
            <w:r w:rsidR="009C064F" w:rsidRPr="00C664BC">
              <w:rPr>
                <w:sz w:val="24"/>
                <w:szCs w:val="24"/>
              </w:rPr>
              <w:t xml:space="preserve">a </w:t>
            </w:r>
            <w:r w:rsidRPr="00C664BC">
              <w:rPr>
                <w:sz w:val="24"/>
                <w:szCs w:val="24"/>
              </w:rPr>
              <w:t>validation,</w:t>
            </w:r>
          </w:p>
          <w:p w14:paraId="1989BB79" w14:textId="77777777" w:rsidR="00114501" w:rsidRPr="00C664BC" w:rsidRDefault="00114501" w:rsidP="00F32D9D">
            <w:pPr>
              <w:pStyle w:val="ListParagraph"/>
              <w:numPr>
                <w:ilvl w:val="0"/>
                <w:numId w:val="96"/>
              </w:numPr>
              <w:rPr>
                <w:sz w:val="24"/>
                <w:szCs w:val="24"/>
              </w:rPr>
            </w:pPr>
            <w:r w:rsidRPr="00C664BC">
              <w:rPr>
                <w:sz w:val="24"/>
                <w:szCs w:val="24"/>
              </w:rPr>
              <w:t>l</w:t>
            </w:r>
            <w:r w:rsidR="009C064F" w:rsidRPr="00C664BC">
              <w:rPr>
                <w:sz w:val="24"/>
                <w:szCs w:val="24"/>
              </w:rPr>
              <w:t xml:space="preserve">a diffusion </w:t>
            </w:r>
          </w:p>
          <w:p w14:paraId="53E9D90A" w14:textId="77777777" w:rsidR="009C064F" w:rsidRPr="00FD15CE" w:rsidRDefault="00663BD5" w:rsidP="00F32D9D">
            <w:pPr>
              <w:pStyle w:val="ListParagraph"/>
              <w:numPr>
                <w:ilvl w:val="0"/>
                <w:numId w:val="96"/>
              </w:numPr>
            </w:pPr>
            <w:r w:rsidRPr="00C664BC">
              <w:rPr>
                <w:sz w:val="24"/>
                <w:szCs w:val="24"/>
              </w:rPr>
              <w:t xml:space="preserve">le </w:t>
            </w:r>
            <w:r w:rsidR="009C064F" w:rsidRPr="00C664BC">
              <w:rPr>
                <w:sz w:val="24"/>
                <w:szCs w:val="24"/>
              </w:rPr>
              <w:t>suivi évaluation</w:t>
            </w:r>
          </w:p>
        </w:tc>
        <w:tc>
          <w:tcPr>
            <w:tcW w:w="1307" w:type="dxa"/>
            <w:shd w:val="clear" w:color="auto" w:fill="DEEAF6" w:themeFill="accent1" w:themeFillTint="33"/>
          </w:tcPr>
          <w:p w14:paraId="4D38246E" w14:textId="77777777" w:rsidR="00897DA8" w:rsidRPr="00FD15CE" w:rsidRDefault="00897DA8" w:rsidP="000426DD">
            <w:pPr>
              <w:jc w:val="center"/>
              <w:rPr>
                <w:b/>
              </w:rPr>
            </w:pPr>
            <w:r>
              <w:rPr>
                <w:b/>
              </w:rPr>
              <w:t xml:space="preserve">Page : </w:t>
            </w:r>
            <w:r w:rsidR="000426DD">
              <w:rPr>
                <w:b/>
              </w:rPr>
              <w:t>2</w:t>
            </w:r>
          </w:p>
        </w:tc>
      </w:tr>
    </w:tbl>
    <w:p w14:paraId="41ABF187" w14:textId="77777777" w:rsidR="00897DA8" w:rsidRDefault="00897DA8" w:rsidP="00E23B57">
      <w:pPr>
        <w:spacing w:after="160" w:line="259" w:lineRule="auto"/>
        <w:ind w:left="1080"/>
        <w:rPr>
          <w:b/>
          <w:sz w:val="24"/>
          <w:szCs w:val="24"/>
        </w:rPr>
      </w:pPr>
    </w:p>
    <w:tbl>
      <w:tblPr>
        <w:tblW w:w="547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1"/>
        <w:gridCol w:w="5808"/>
        <w:gridCol w:w="1596"/>
      </w:tblGrid>
      <w:tr w:rsidR="00897DA8" w:rsidRPr="00FD15CE" w14:paraId="3C5C7BF0" w14:textId="77777777" w:rsidTr="000426DD">
        <w:trPr>
          <w:trHeight w:val="219"/>
          <w:jc w:val="center"/>
        </w:trPr>
        <w:tc>
          <w:tcPr>
            <w:tcW w:w="131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C5DB0DD" w14:textId="77777777" w:rsidR="00897DA8" w:rsidRPr="00FD15CE" w:rsidRDefault="00897DA8" w:rsidP="00E23B57">
            <w:pPr>
              <w:rPr>
                <w:b/>
                <w:smallCaps/>
              </w:rPr>
            </w:pPr>
            <w:r w:rsidRPr="00FD15CE">
              <w:rPr>
                <w:b/>
                <w:smallCaps/>
              </w:rPr>
              <w:t>intervenants</w:t>
            </w:r>
          </w:p>
          <w:p w14:paraId="315712E9" w14:textId="77777777" w:rsidR="00897DA8" w:rsidRPr="00FD15CE" w:rsidRDefault="00897DA8" w:rsidP="00E23B57">
            <w:pPr>
              <w:rPr>
                <w:b/>
              </w:rPr>
            </w:pPr>
            <w:r w:rsidRPr="00FD15CE">
              <w:rPr>
                <w:b/>
                <w:smallCaps/>
              </w:rPr>
              <w:t>ou service en charge</w:t>
            </w:r>
          </w:p>
        </w:tc>
        <w:tc>
          <w:tcPr>
            <w:tcW w:w="289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47D3B99" w14:textId="77777777" w:rsidR="00897DA8" w:rsidRPr="00FD15CE" w:rsidRDefault="00897DA8" w:rsidP="009C064F">
            <w:pPr>
              <w:jc w:val="center"/>
              <w:rPr>
                <w:b/>
                <w:smallCaps/>
              </w:rPr>
            </w:pPr>
            <w:r w:rsidRPr="00FD15CE">
              <w:rPr>
                <w:b/>
                <w:smallCaps/>
              </w:rPr>
              <w:t>description des taches</w:t>
            </w:r>
          </w:p>
        </w:tc>
        <w:tc>
          <w:tcPr>
            <w:tcW w:w="79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3645D50" w14:textId="77777777" w:rsidR="00897DA8" w:rsidRPr="00FD15CE" w:rsidRDefault="00897DA8" w:rsidP="00E23B57">
            <w:pPr>
              <w:rPr>
                <w:b/>
              </w:rPr>
            </w:pPr>
            <w:r>
              <w:rPr>
                <w:b/>
              </w:rPr>
              <w:t xml:space="preserve">DELAI </w:t>
            </w:r>
          </w:p>
        </w:tc>
      </w:tr>
      <w:tr w:rsidR="00897DA8" w:rsidRPr="00FD15CE" w14:paraId="287C9262" w14:textId="77777777" w:rsidTr="000426DD">
        <w:trPr>
          <w:trHeight w:val="1593"/>
          <w:jc w:val="center"/>
        </w:trPr>
        <w:tc>
          <w:tcPr>
            <w:tcW w:w="1311" w:type="pct"/>
            <w:tcBorders>
              <w:top w:val="double" w:sz="4" w:space="0" w:color="auto"/>
              <w:left w:val="single" w:sz="12" w:space="0" w:color="auto"/>
              <w:bottom w:val="double" w:sz="4" w:space="0" w:color="auto"/>
              <w:right w:val="single" w:sz="4" w:space="0" w:color="auto"/>
            </w:tcBorders>
          </w:tcPr>
          <w:p w14:paraId="430B70AB" w14:textId="77777777" w:rsidR="00897DA8" w:rsidRPr="00A05229" w:rsidRDefault="00897DA8" w:rsidP="00E23B57">
            <w:pPr>
              <w:ind w:left="339" w:firstLine="18"/>
              <w:rPr>
                <w:b/>
                <w:bCs/>
                <w:sz w:val="24"/>
                <w:szCs w:val="24"/>
              </w:rPr>
            </w:pPr>
          </w:p>
          <w:p w14:paraId="28EE18BA" w14:textId="77777777" w:rsidR="00F572E4" w:rsidRPr="00A05229" w:rsidRDefault="00F572E4" w:rsidP="00E23B57">
            <w:pPr>
              <w:ind w:left="339" w:firstLine="18"/>
              <w:rPr>
                <w:sz w:val="24"/>
                <w:szCs w:val="24"/>
              </w:rPr>
            </w:pPr>
            <w:r w:rsidRPr="00A05229">
              <w:rPr>
                <w:sz w:val="24"/>
                <w:szCs w:val="24"/>
              </w:rPr>
              <w:t>Le chef de la section Agrément </w:t>
            </w:r>
          </w:p>
          <w:p w14:paraId="513771C9" w14:textId="77777777" w:rsidR="00F572E4" w:rsidRPr="00A05229" w:rsidRDefault="00F572E4" w:rsidP="00E23B57">
            <w:pPr>
              <w:ind w:left="339" w:firstLine="18"/>
              <w:rPr>
                <w:sz w:val="24"/>
                <w:szCs w:val="24"/>
              </w:rPr>
            </w:pPr>
          </w:p>
          <w:p w14:paraId="5714FA2B" w14:textId="77777777" w:rsidR="00F572E4" w:rsidRPr="00A05229" w:rsidRDefault="00F572E4" w:rsidP="00E23B57">
            <w:pPr>
              <w:ind w:left="339" w:firstLine="18"/>
              <w:rPr>
                <w:sz w:val="24"/>
                <w:szCs w:val="24"/>
              </w:rPr>
            </w:pPr>
          </w:p>
          <w:p w14:paraId="5ACE2EC4" w14:textId="77777777" w:rsidR="00F572E4" w:rsidRPr="00A05229" w:rsidRDefault="00F572E4" w:rsidP="00E23B57">
            <w:pPr>
              <w:ind w:left="339" w:firstLine="18"/>
              <w:rPr>
                <w:sz w:val="24"/>
                <w:szCs w:val="24"/>
              </w:rPr>
            </w:pPr>
          </w:p>
          <w:p w14:paraId="32E50BAA" w14:textId="77777777" w:rsidR="00F572E4" w:rsidRPr="00A05229" w:rsidRDefault="00F572E4" w:rsidP="00E23B57">
            <w:pPr>
              <w:ind w:left="339" w:firstLine="18"/>
              <w:rPr>
                <w:sz w:val="24"/>
                <w:szCs w:val="24"/>
              </w:rPr>
            </w:pPr>
          </w:p>
          <w:p w14:paraId="17FD5945" w14:textId="77777777" w:rsidR="00F572E4" w:rsidRPr="00A05229" w:rsidRDefault="00F572E4" w:rsidP="00E23B57">
            <w:pPr>
              <w:ind w:left="339" w:firstLine="18"/>
              <w:rPr>
                <w:sz w:val="24"/>
                <w:szCs w:val="24"/>
              </w:rPr>
            </w:pPr>
          </w:p>
          <w:p w14:paraId="6D565DBE" w14:textId="77777777" w:rsidR="00A05229" w:rsidRPr="00A05229" w:rsidRDefault="00A05229" w:rsidP="00E23B57">
            <w:pPr>
              <w:ind w:left="339" w:firstLine="18"/>
              <w:rPr>
                <w:sz w:val="24"/>
                <w:szCs w:val="24"/>
              </w:rPr>
            </w:pPr>
          </w:p>
          <w:p w14:paraId="25572C46" w14:textId="77777777" w:rsidR="009C064F" w:rsidRDefault="00F572E4" w:rsidP="00E23B57">
            <w:pPr>
              <w:ind w:left="339" w:firstLine="18"/>
              <w:rPr>
                <w:sz w:val="24"/>
                <w:szCs w:val="24"/>
              </w:rPr>
            </w:pPr>
            <w:r w:rsidRPr="00A05229">
              <w:rPr>
                <w:sz w:val="24"/>
                <w:szCs w:val="24"/>
              </w:rPr>
              <w:t>Elle est faite par une commission comprenant</w:t>
            </w:r>
          </w:p>
          <w:p w14:paraId="1C4A42C9" w14:textId="77777777" w:rsidR="009C064F" w:rsidRDefault="009C064F" w:rsidP="00E23B57">
            <w:pPr>
              <w:ind w:left="339" w:firstLine="18"/>
              <w:rPr>
                <w:sz w:val="24"/>
                <w:szCs w:val="24"/>
              </w:rPr>
            </w:pPr>
          </w:p>
          <w:p w14:paraId="67F0EC30" w14:textId="77777777" w:rsidR="009C064F" w:rsidRDefault="009C064F" w:rsidP="00E23B57">
            <w:pPr>
              <w:ind w:left="339" w:firstLine="18"/>
              <w:rPr>
                <w:sz w:val="24"/>
                <w:szCs w:val="24"/>
              </w:rPr>
            </w:pPr>
          </w:p>
          <w:p w14:paraId="20A1DF1B" w14:textId="77777777" w:rsidR="009C064F" w:rsidRDefault="009C064F" w:rsidP="00E23B57">
            <w:pPr>
              <w:ind w:left="339" w:firstLine="18"/>
              <w:rPr>
                <w:sz w:val="24"/>
                <w:szCs w:val="24"/>
              </w:rPr>
            </w:pPr>
          </w:p>
          <w:p w14:paraId="7CF8D756" w14:textId="77777777" w:rsidR="009C064F" w:rsidRDefault="009C064F" w:rsidP="00E23B57">
            <w:pPr>
              <w:ind w:left="339" w:firstLine="18"/>
              <w:rPr>
                <w:sz w:val="24"/>
                <w:szCs w:val="24"/>
              </w:rPr>
            </w:pPr>
          </w:p>
          <w:p w14:paraId="7169F7D9" w14:textId="77777777" w:rsidR="009C064F" w:rsidRPr="003445F7" w:rsidRDefault="009C064F" w:rsidP="009C064F">
            <w:pPr>
              <w:tabs>
                <w:tab w:val="center" w:pos="4513"/>
              </w:tabs>
              <w:rPr>
                <w:sz w:val="24"/>
                <w:szCs w:val="24"/>
              </w:rPr>
            </w:pPr>
            <w:r w:rsidRPr="003445F7">
              <w:rPr>
                <w:sz w:val="24"/>
                <w:szCs w:val="24"/>
              </w:rPr>
              <w:t>La commission de visite de conformité :</w:t>
            </w:r>
          </w:p>
          <w:p w14:paraId="0956388C" w14:textId="77777777" w:rsidR="00F572E4" w:rsidRPr="00A05229" w:rsidRDefault="00F572E4" w:rsidP="00E23B57">
            <w:pPr>
              <w:ind w:left="339" w:firstLine="18"/>
              <w:rPr>
                <w:sz w:val="24"/>
                <w:szCs w:val="24"/>
              </w:rPr>
            </w:pPr>
            <w:r w:rsidRPr="00A05229">
              <w:rPr>
                <w:sz w:val="24"/>
                <w:szCs w:val="24"/>
              </w:rPr>
              <w:t> </w:t>
            </w:r>
          </w:p>
          <w:p w14:paraId="4BC3F7F3" w14:textId="77777777" w:rsidR="00F572E4" w:rsidRPr="00A05229" w:rsidRDefault="00F572E4" w:rsidP="00E23B57">
            <w:pPr>
              <w:ind w:left="339" w:firstLine="18"/>
              <w:rPr>
                <w:sz w:val="24"/>
                <w:szCs w:val="24"/>
              </w:rPr>
            </w:pPr>
          </w:p>
          <w:p w14:paraId="380BFBBF" w14:textId="77777777" w:rsidR="00F572E4" w:rsidRPr="00A05229" w:rsidRDefault="00F572E4" w:rsidP="00E23B57">
            <w:pPr>
              <w:ind w:left="339" w:firstLine="18"/>
              <w:rPr>
                <w:sz w:val="24"/>
                <w:szCs w:val="24"/>
              </w:rPr>
            </w:pPr>
          </w:p>
          <w:p w14:paraId="3EC59964" w14:textId="77777777" w:rsidR="00F572E4" w:rsidRPr="00A05229" w:rsidRDefault="00F572E4" w:rsidP="00E23B57">
            <w:pPr>
              <w:ind w:left="339" w:firstLine="18"/>
              <w:rPr>
                <w:sz w:val="24"/>
                <w:szCs w:val="24"/>
              </w:rPr>
            </w:pPr>
          </w:p>
          <w:p w14:paraId="3D9A6459" w14:textId="77777777" w:rsidR="00F572E4" w:rsidRPr="00A05229" w:rsidRDefault="00F572E4" w:rsidP="00E23B57">
            <w:pPr>
              <w:ind w:left="339" w:firstLine="18"/>
              <w:rPr>
                <w:sz w:val="24"/>
                <w:szCs w:val="24"/>
              </w:rPr>
            </w:pPr>
          </w:p>
          <w:p w14:paraId="67088E0F" w14:textId="77777777" w:rsidR="00F572E4" w:rsidRPr="00A05229" w:rsidRDefault="00F572E4" w:rsidP="00E23B57">
            <w:pPr>
              <w:ind w:left="339" w:firstLine="18"/>
              <w:rPr>
                <w:sz w:val="24"/>
                <w:szCs w:val="24"/>
              </w:rPr>
            </w:pPr>
          </w:p>
          <w:p w14:paraId="4E3ECC96" w14:textId="77777777" w:rsidR="00F572E4" w:rsidRPr="00A05229" w:rsidRDefault="00F572E4" w:rsidP="00E23B57">
            <w:pPr>
              <w:ind w:left="339" w:firstLine="18"/>
              <w:rPr>
                <w:sz w:val="24"/>
                <w:szCs w:val="24"/>
              </w:rPr>
            </w:pPr>
          </w:p>
          <w:p w14:paraId="5A3B68FD" w14:textId="77777777" w:rsidR="00F572E4" w:rsidRPr="00A05229" w:rsidRDefault="00F572E4" w:rsidP="00E23B57">
            <w:pPr>
              <w:ind w:left="339" w:firstLine="18"/>
              <w:rPr>
                <w:sz w:val="24"/>
                <w:szCs w:val="24"/>
              </w:rPr>
            </w:pPr>
          </w:p>
          <w:p w14:paraId="34378B3A" w14:textId="77777777" w:rsidR="00F572E4" w:rsidRPr="00A05229" w:rsidRDefault="00F572E4" w:rsidP="00E23B57">
            <w:pPr>
              <w:ind w:left="339" w:firstLine="18"/>
              <w:rPr>
                <w:sz w:val="24"/>
                <w:szCs w:val="24"/>
              </w:rPr>
            </w:pPr>
          </w:p>
          <w:p w14:paraId="51E4F754" w14:textId="77777777" w:rsidR="00F572E4" w:rsidRPr="00A05229" w:rsidRDefault="00F572E4" w:rsidP="00E23B57">
            <w:pPr>
              <w:ind w:left="339" w:firstLine="18"/>
              <w:rPr>
                <w:sz w:val="24"/>
                <w:szCs w:val="24"/>
              </w:rPr>
            </w:pPr>
          </w:p>
          <w:p w14:paraId="57F12163" w14:textId="77777777" w:rsidR="00F572E4" w:rsidRDefault="00F572E4" w:rsidP="00E23B57">
            <w:pPr>
              <w:ind w:left="339" w:firstLine="18"/>
              <w:rPr>
                <w:sz w:val="24"/>
                <w:szCs w:val="24"/>
              </w:rPr>
            </w:pPr>
          </w:p>
          <w:p w14:paraId="589AC4EE" w14:textId="77777777" w:rsidR="00CF66A4" w:rsidRDefault="00CF66A4" w:rsidP="00E23B57">
            <w:pPr>
              <w:ind w:left="339" w:firstLine="18"/>
              <w:rPr>
                <w:sz w:val="24"/>
                <w:szCs w:val="24"/>
              </w:rPr>
            </w:pPr>
          </w:p>
          <w:p w14:paraId="4481C2DD" w14:textId="77777777" w:rsidR="00CF66A4" w:rsidRDefault="00CF66A4" w:rsidP="00E23B57">
            <w:pPr>
              <w:ind w:left="339" w:firstLine="18"/>
              <w:rPr>
                <w:sz w:val="24"/>
                <w:szCs w:val="24"/>
              </w:rPr>
            </w:pPr>
          </w:p>
          <w:p w14:paraId="411D8169" w14:textId="77777777" w:rsidR="00CF66A4" w:rsidRDefault="00CF66A4" w:rsidP="00E23B57">
            <w:pPr>
              <w:ind w:left="339" w:firstLine="18"/>
              <w:rPr>
                <w:sz w:val="24"/>
                <w:szCs w:val="24"/>
              </w:rPr>
            </w:pPr>
          </w:p>
          <w:p w14:paraId="23FA6CEB" w14:textId="77777777" w:rsidR="00CF66A4" w:rsidRPr="00A05229" w:rsidRDefault="00CF66A4" w:rsidP="00E23B57">
            <w:pPr>
              <w:ind w:left="339" w:firstLine="18"/>
              <w:rPr>
                <w:sz w:val="24"/>
                <w:szCs w:val="24"/>
              </w:rPr>
            </w:pPr>
          </w:p>
          <w:p w14:paraId="593129B1" w14:textId="77777777" w:rsidR="00F572E4" w:rsidRPr="00A05229" w:rsidRDefault="00F572E4" w:rsidP="00E23B57">
            <w:pPr>
              <w:ind w:left="339" w:firstLine="18"/>
              <w:rPr>
                <w:sz w:val="24"/>
                <w:szCs w:val="24"/>
              </w:rPr>
            </w:pPr>
            <w:r w:rsidRPr="00A05229">
              <w:rPr>
                <w:sz w:val="24"/>
                <w:szCs w:val="24"/>
              </w:rPr>
              <w:t>Le Ministre </w:t>
            </w:r>
          </w:p>
          <w:p w14:paraId="4E195F97" w14:textId="77777777" w:rsidR="00F572E4" w:rsidRPr="00A05229" w:rsidRDefault="00F572E4" w:rsidP="00E23B57">
            <w:pPr>
              <w:ind w:left="339" w:firstLine="18"/>
              <w:rPr>
                <w:sz w:val="24"/>
                <w:szCs w:val="24"/>
              </w:rPr>
            </w:pPr>
          </w:p>
          <w:p w14:paraId="3E74FA19" w14:textId="77777777" w:rsidR="00F572E4" w:rsidRPr="00A05229" w:rsidRDefault="00F572E4" w:rsidP="00E23B57">
            <w:pPr>
              <w:ind w:left="339" w:firstLine="18"/>
              <w:rPr>
                <w:sz w:val="24"/>
                <w:szCs w:val="24"/>
              </w:rPr>
            </w:pPr>
          </w:p>
          <w:p w14:paraId="28AB6D8C" w14:textId="77777777" w:rsidR="00F572E4" w:rsidRPr="00A05229" w:rsidRDefault="00F572E4" w:rsidP="00E23B57">
            <w:pPr>
              <w:ind w:left="339" w:firstLine="18"/>
              <w:rPr>
                <w:sz w:val="24"/>
                <w:szCs w:val="24"/>
              </w:rPr>
            </w:pPr>
          </w:p>
          <w:p w14:paraId="53964CE1" w14:textId="77777777" w:rsidR="00F572E4" w:rsidRPr="00A05229" w:rsidRDefault="00F572E4" w:rsidP="00E23B57">
            <w:pPr>
              <w:ind w:left="339" w:firstLine="18"/>
              <w:rPr>
                <w:sz w:val="24"/>
                <w:szCs w:val="24"/>
              </w:rPr>
            </w:pPr>
          </w:p>
          <w:p w14:paraId="48103658" w14:textId="77777777" w:rsidR="00424E27" w:rsidRPr="00A05229" w:rsidRDefault="00424E27" w:rsidP="00E23B57">
            <w:pPr>
              <w:ind w:left="339" w:firstLine="18"/>
              <w:rPr>
                <w:sz w:val="24"/>
                <w:szCs w:val="24"/>
              </w:rPr>
            </w:pPr>
          </w:p>
          <w:p w14:paraId="3101A94F" w14:textId="77777777" w:rsidR="00424E27" w:rsidRPr="00A05229" w:rsidRDefault="00424E27" w:rsidP="00E23B57">
            <w:pPr>
              <w:ind w:left="339" w:firstLine="18"/>
              <w:rPr>
                <w:sz w:val="24"/>
                <w:szCs w:val="24"/>
              </w:rPr>
            </w:pPr>
          </w:p>
          <w:p w14:paraId="27C8FF49" w14:textId="77777777" w:rsidR="00F572E4" w:rsidRDefault="00F572E4" w:rsidP="00E23B57">
            <w:pPr>
              <w:ind w:left="339" w:firstLine="18"/>
              <w:rPr>
                <w:sz w:val="24"/>
                <w:szCs w:val="24"/>
              </w:rPr>
            </w:pPr>
          </w:p>
          <w:p w14:paraId="64F66736" w14:textId="77777777" w:rsidR="00A05229" w:rsidRPr="00A05229" w:rsidRDefault="00A05229" w:rsidP="00E23B57">
            <w:pPr>
              <w:ind w:left="339" w:firstLine="18"/>
              <w:rPr>
                <w:sz w:val="24"/>
                <w:szCs w:val="24"/>
              </w:rPr>
            </w:pPr>
          </w:p>
          <w:p w14:paraId="5BE27EB2" w14:textId="77777777" w:rsidR="00615C6A" w:rsidRPr="00A05229" w:rsidRDefault="00F572E4" w:rsidP="00E23B57">
            <w:pPr>
              <w:ind w:left="339" w:firstLine="18"/>
              <w:rPr>
                <w:b/>
                <w:bCs/>
                <w:sz w:val="24"/>
                <w:szCs w:val="24"/>
              </w:rPr>
            </w:pPr>
            <w:r w:rsidRPr="00A05229">
              <w:rPr>
                <w:sz w:val="24"/>
                <w:szCs w:val="24"/>
              </w:rPr>
              <w:t>Le secrétariat central </w:t>
            </w:r>
          </w:p>
          <w:p w14:paraId="1B236B14" w14:textId="77777777" w:rsidR="00615C6A" w:rsidRPr="00A05229" w:rsidRDefault="00615C6A" w:rsidP="00E23B57">
            <w:pPr>
              <w:ind w:left="339" w:firstLine="18"/>
              <w:rPr>
                <w:b/>
                <w:bCs/>
                <w:sz w:val="24"/>
                <w:szCs w:val="24"/>
              </w:rPr>
            </w:pPr>
            <w:r w:rsidRPr="00A05229">
              <w:rPr>
                <w:sz w:val="24"/>
                <w:szCs w:val="24"/>
              </w:rPr>
              <w:t>A la fin de chaque trimestre, le chef de la section Agrément</w:t>
            </w:r>
          </w:p>
        </w:tc>
        <w:tc>
          <w:tcPr>
            <w:tcW w:w="2894" w:type="pct"/>
            <w:tcBorders>
              <w:top w:val="double" w:sz="4" w:space="0" w:color="auto"/>
              <w:left w:val="single" w:sz="4" w:space="0" w:color="auto"/>
              <w:bottom w:val="double" w:sz="4" w:space="0" w:color="auto"/>
              <w:right w:val="single" w:sz="4" w:space="0" w:color="auto"/>
            </w:tcBorders>
          </w:tcPr>
          <w:p w14:paraId="38CF8DC5" w14:textId="77777777" w:rsidR="00897DA8" w:rsidRDefault="00F572E4" w:rsidP="00E23B57">
            <w:pPr>
              <w:rPr>
                <w:b/>
                <w:sz w:val="24"/>
                <w:szCs w:val="24"/>
              </w:rPr>
            </w:pPr>
            <w:r w:rsidRPr="003445F7">
              <w:rPr>
                <w:b/>
                <w:sz w:val="24"/>
                <w:szCs w:val="24"/>
              </w:rPr>
              <w:lastRenderedPageBreak/>
              <w:t>L’analyse documentaire de conformité</w:t>
            </w:r>
            <w:r>
              <w:rPr>
                <w:b/>
                <w:sz w:val="24"/>
                <w:szCs w:val="24"/>
              </w:rPr>
              <w:t> :</w:t>
            </w:r>
          </w:p>
          <w:p w14:paraId="0D7E9E8E" w14:textId="77777777" w:rsidR="00F572E4" w:rsidRPr="003445F7" w:rsidRDefault="00F572E4" w:rsidP="00F32D9D">
            <w:pPr>
              <w:pStyle w:val="ListParagraph"/>
              <w:numPr>
                <w:ilvl w:val="0"/>
                <w:numId w:val="124"/>
              </w:numPr>
              <w:tabs>
                <w:tab w:val="center" w:pos="4513"/>
              </w:tabs>
              <w:spacing w:after="160" w:line="259" w:lineRule="auto"/>
              <w:jc w:val="both"/>
              <w:rPr>
                <w:sz w:val="24"/>
                <w:szCs w:val="24"/>
              </w:rPr>
            </w:pPr>
            <w:r w:rsidRPr="003445F7">
              <w:rPr>
                <w:sz w:val="24"/>
                <w:szCs w:val="24"/>
              </w:rPr>
              <w:t>Reçoit les dossiers a</w:t>
            </w:r>
            <w:r w:rsidR="004442BA">
              <w:rPr>
                <w:sz w:val="24"/>
                <w:szCs w:val="24"/>
              </w:rPr>
              <w:t>nnotés par le Directeur National ( DNEHHH)</w:t>
            </w:r>
          </w:p>
          <w:p w14:paraId="4D9554D9" w14:textId="77777777" w:rsidR="00F572E4" w:rsidRPr="003445F7" w:rsidRDefault="00F572E4" w:rsidP="00F32D9D">
            <w:pPr>
              <w:pStyle w:val="ListParagraph"/>
              <w:numPr>
                <w:ilvl w:val="0"/>
                <w:numId w:val="124"/>
              </w:numPr>
              <w:tabs>
                <w:tab w:val="center" w:pos="4513"/>
              </w:tabs>
              <w:spacing w:after="160" w:line="259" w:lineRule="auto"/>
              <w:jc w:val="both"/>
              <w:rPr>
                <w:sz w:val="24"/>
                <w:szCs w:val="24"/>
              </w:rPr>
            </w:pPr>
            <w:r w:rsidRPr="003445F7">
              <w:rPr>
                <w:sz w:val="24"/>
                <w:szCs w:val="24"/>
              </w:rPr>
              <w:t>Vérifie la complétude des dossiers à fournir ;</w:t>
            </w:r>
          </w:p>
          <w:p w14:paraId="74E4E990" w14:textId="77777777" w:rsidR="00F572E4" w:rsidRPr="003445F7" w:rsidRDefault="00F572E4" w:rsidP="00F32D9D">
            <w:pPr>
              <w:pStyle w:val="ListParagraph"/>
              <w:numPr>
                <w:ilvl w:val="0"/>
                <w:numId w:val="124"/>
              </w:numPr>
              <w:tabs>
                <w:tab w:val="center" w:pos="4513"/>
              </w:tabs>
              <w:spacing w:after="160" w:line="259" w:lineRule="auto"/>
              <w:jc w:val="both"/>
              <w:rPr>
                <w:sz w:val="24"/>
                <w:szCs w:val="24"/>
              </w:rPr>
            </w:pPr>
            <w:r w:rsidRPr="003445F7">
              <w:rPr>
                <w:sz w:val="24"/>
                <w:szCs w:val="24"/>
              </w:rPr>
              <w:t xml:space="preserve">Rédige un accusé de réception en indiquant soit les pièces manquantes, soit la date d’examen du dossier par </w:t>
            </w:r>
            <w:r w:rsidR="00663BD5">
              <w:rPr>
                <w:sz w:val="24"/>
                <w:szCs w:val="24"/>
              </w:rPr>
              <w:t xml:space="preserve">une </w:t>
            </w:r>
            <w:r w:rsidRPr="003445F7">
              <w:rPr>
                <w:sz w:val="24"/>
                <w:szCs w:val="24"/>
              </w:rPr>
              <w:t>commission nationale.</w:t>
            </w:r>
          </w:p>
          <w:p w14:paraId="0CE12643" w14:textId="77777777" w:rsidR="00F572E4" w:rsidRDefault="00F572E4" w:rsidP="00F32D9D">
            <w:pPr>
              <w:pStyle w:val="ListParagraph"/>
              <w:numPr>
                <w:ilvl w:val="0"/>
                <w:numId w:val="124"/>
              </w:numPr>
              <w:tabs>
                <w:tab w:val="center" w:pos="4513"/>
              </w:tabs>
              <w:spacing w:after="160" w:line="259" w:lineRule="auto"/>
              <w:jc w:val="both"/>
              <w:rPr>
                <w:sz w:val="24"/>
                <w:szCs w:val="24"/>
              </w:rPr>
            </w:pPr>
            <w:r w:rsidRPr="003445F7">
              <w:rPr>
                <w:sz w:val="24"/>
                <w:szCs w:val="24"/>
              </w:rPr>
              <w:t>Programme le dossier pour la prochaine séance de la commission nationale.</w:t>
            </w:r>
          </w:p>
          <w:p w14:paraId="34859003" w14:textId="77777777" w:rsidR="00F572E4" w:rsidRDefault="00F572E4" w:rsidP="00E23B57">
            <w:pPr>
              <w:rPr>
                <w:b/>
                <w:sz w:val="24"/>
                <w:szCs w:val="24"/>
              </w:rPr>
            </w:pPr>
            <w:r w:rsidRPr="003445F7">
              <w:rPr>
                <w:b/>
                <w:sz w:val="24"/>
                <w:szCs w:val="24"/>
              </w:rPr>
              <w:t>La visite de conformité :</w:t>
            </w:r>
          </w:p>
          <w:p w14:paraId="02F29B5C" w14:textId="77777777" w:rsidR="00F572E4" w:rsidRPr="00F572E4" w:rsidRDefault="00F572E4" w:rsidP="00F32D9D">
            <w:pPr>
              <w:pStyle w:val="ListParagraph"/>
              <w:numPr>
                <w:ilvl w:val="0"/>
                <w:numId w:val="125"/>
              </w:numPr>
              <w:jc w:val="both"/>
              <w:rPr>
                <w:sz w:val="24"/>
                <w:szCs w:val="24"/>
              </w:rPr>
            </w:pPr>
            <w:r w:rsidRPr="00F572E4">
              <w:rPr>
                <w:sz w:val="24"/>
                <w:szCs w:val="24"/>
              </w:rPr>
              <w:t xml:space="preserve">Un représentant de la Division Infrastructure et </w:t>
            </w:r>
            <w:r w:rsidR="00D700A1" w:rsidRPr="00F572E4">
              <w:rPr>
                <w:sz w:val="24"/>
                <w:szCs w:val="24"/>
              </w:rPr>
              <w:t>Équipement</w:t>
            </w:r>
            <w:r w:rsidRPr="00F572E4">
              <w:rPr>
                <w:sz w:val="24"/>
                <w:szCs w:val="24"/>
              </w:rPr>
              <w:t> ;</w:t>
            </w:r>
          </w:p>
          <w:p w14:paraId="303ECADA" w14:textId="77777777" w:rsidR="00F572E4" w:rsidRPr="00F572E4" w:rsidRDefault="00F572E4" w:rsidP="00F32D9D">
            <w:pPr>
              <w:pStyle w:val="ListParagraph"/>
              <w:numPr>
                <w:ilvl w:val="0"/>
                <w:numId w:val="125"/>
              </w:numPr>
              <w:jc w:val="both"/>
              <w:rPr>
                <w:sz w:val="24"/>
                <w:szCs w:val="24"/>
              </w:rPr>
            </w:pPr>
            <w:r w:rsidRPr="00F572E4">
              <w:rPr>
                <w:sz w:val="24"/>
                <w:szCs w:val="24"/>
              </w:rPr>
              <w:t>Le chef de la section Agrément ;</w:t>
            </w:r>
          </w:p>
          <w:p w14:paraId="73F8CA09" w14:textId="77777777" w:rsidR="00F572E4" w:rsidRPr="00F572E4" w:rsidRDefault="00F572E4" w:rsidP="00F32D9D">
            <w:pPr>
              <w:pStyle w:val="ListParagraph"/>
              <w:numPr>
                <w:ilvl w:val="0"/>
                <w:numId w:val="125"/>
              </w:numPr>
              <w:jc w:val="both"/>
              <w:rPr>
                <w:sz w:val="24"/>
                <w:szCs w:val="24"/>
              </w:rPr>
            </w:pPr>
            <w:r w:rsidRPr="00F572E4">
              <w:rPr>
                <w:sz w:val="24"/>
                <w:szCs w:val="24"/>
              </w:rPr>
              <w:t>Un Représentant de l’Inspection Générale de la Santé ;</w:t>
            </w:r>
          </w:p>
          <w:p w14:paraId="2A6BBEFF" w14:textId="77777777" w:rsidR="00F572E4" w:rsidRPr="00F572E4" w:rsidRDefault="00F572E4" w:rsidP="00F32D9D">
            <w:pPr>
              <w:pStyle w:val="ListParagraph"/>
              <w:numPr>
                <w:ilvl w:val="0"/>
                <w:numId w:val="125"/>
              </w:numPr>
              <w:jc w:val="both"/>
              <w:rPr>
                <w:sz w:val="24"/>
                <w:szCs w:val="24"/>
              </w:rPr>
            </w:pPr>
            <w:r w:rsidRPr="00F572E4">
              <w:rPr>
                <w:sz w:val="24"/>
                <w:szCs w:val="24"/>
              </w:rPr>
              <w:t>Un Représentant de la Direction Communale de la Santé.</w:t>
            </w:r>
          </w:p>
          <w:p w14:paraId="028AFCB4" w14:textId="77777777" w:rsidR="00F572E4" w:rsidRDefault="00F572E4" w:rsidP="00E23B57">
            <w:pPr>
              <w:tabs>
                <w:tab w:val="center" w:pos="4513"/>
              </w:tabs>
              <w:rPr>
                <w:sz w:val="24"/>
                <w:szCs w:val="24"/>
              </w:rPr>
            </w:pPr>
          </w:p>
          <w:p w14:paraId="290D447B" w14:textId="77777777" w:rsidR="00F572E4" w:rsidRDefault="00F572E4" w:rsidP="00E23B57">
            <w:pPr>
              <w:tabs>
                <w:tab w:val="center" w:pos="4513"/>
              </w:tabs>
              <w:ind w:left="282" w:firstLine="0"/>
              <w:rPr>
                <w:sz w:val="24"/>
                <w:szCs w:val="24"/>
              </w:rPr>
            </w:pPr>
            <w:r w:rsidRPr="003445F7">
              <w:rPr>
                <w:sz w:val="24"/>
                <w:szCs w:val="24"/>
              </w:rPr>
              <w:t>Pour les préfectures de l’intérieur du pays, la visite de conformité</w:t>
            </w:r>
            <w:r w:rsidR="00A05229">
              <w:rPr>
                <w:sz w:val="24"/>
                <w:szCs w:val="24"/>
              </w:rPr>
              <w:t xml:space="preserve"> est déléguée à la Direction</w:t>
            </w:r>
            <w:r w:rsidR="009C064F">
              <w:rPr>
                <w:sz w:val="24"/>
                <w:szCs w:val="24"/>
              </w:rPr>
              <w:t xml:space="preserve"> Préfectorale</w:t>
            </w:r>
          </w:p>
          <w:p w14:paraId="7D08FA46" w14:textId="77777777" w:rsidR="009C064F" w:rsidRPr="003445F7" w:rsidRDefault="009C064F" w:rsidP="00E23B57">
            <w:pPr>
              <w:tabs>
                <w:tab w:val="center" w:pos="4513"/>
              </w:tabs>
              <w:ind w:left="282" w:firstLine="0"/>
              <w:rPr>
                <w:sz w:val="24"/>
                <w:szCs w:val="24"/>
              </w:rPr>
            </w:pPr>
          </w:p>
          <w:p w14:paraId="5C764D3C" w14:textId="77777777" w:rsidR="00F44C33" w:rsidRPr="00FA2718" w:rsidRDefault="00F44C33" w:rsidP="00FA2718">
            <w:pPr>
              <w:tabs>
                <w:tab w:val="center" w:pos="4513"/>
              </w:tabs>
              <w:spacing w:after="160" w:line="259" w:lineRule="auto"/>
              <w:ind w:left="720" w:firstLine="0"/>
              <w:jc w:val="both"/>
              <w:rPr>
                <w:sz w:val="24"/>
                <w:szCs w:val="24"/>
              </w:rPr>
            </w:pPr>
            <w:r w:rsidRPr="00FA2718">
              <w:rPr>
                <w:sz w:val="24"/>
                <w:szCs w:val="24"/>
              </w:rPr>
              <w:t>Rédige pour chaque visite un rapport indiquant :</w:t>
            </w:r>
          </w:p>
          <w:p w14:paraId="417DCFBD" w14:textId="77777777" w:rsidR="00F572E4" w:rsidRPr="000426DD" w:rsidRDefault="00F572E4" w:rsidP="00F32D9D">
            <w:pPr>
              <w:pStyle w:val="ListParagraph"/>
              <w:numPr>
                <w:ilvl w:val="0"/>
                <w:numId w:val="126"/>
              </w:numPr>
              <w:tabs>
                <w:tab w:val="center" w:pos="4513"/>
              </w:tabs>
              <w:spacing w:after="160" w:line="259" w:lineRule="auto"/>
              <w:jc w:val="both"/>
              <w:rPr>
                <w:sz w:val="24"/>
                <w:szCs w:val="24"/>
              </w:rPr>
            </w:pPr>
            <w:r w:rsidRPr="000426DD">
              <w:rPr>
                <w:sz w:val="24"/>
                <w:szCs w:val="24"/>
              </w:rPr>
              <w:t>La conformité de l’infrastructure et des équipements par rapport aux documents déposés pour l’agrément.</w:t>
            </w:r>
          </w:p>
          <w:p w14:paraId="12975071" w14:textId="77777777" w:rsidR="00F572E4" w:rsidRPr="000426DD" w:rsidRDefault="00F572E4" w:rsidP="00F32D9D">
            <w:pPr>
              <w:pStyle w:val="ListParagraph"/>
              <w:numPr>
                <w:ilvl w:val="0"/>
                <w:numId w:val="126"/>
              </w:numPr>
              <w:tabs>
                <w:tab w:val="center" w:pos="4513"/>
              </w:tabs>
              <w:spacing w:after="160" w:line="259" w:lineRule="auto"/>
              <w:jc w:val="both"/>
              <w:rPr>
                <w:sz w:val="24"/>
                <w:szCs w:val="24"/>
              </w:rPr>
            </w:pPr>
            <w:r w:rsidRPr="000426DD">
              <w:rPr>
                <w:sz w:val="24"/>
                <w:szCs w:val="24"/>
              </w:rPr>
              <w:t>La conformité de l’infrastructure et des équipements aux normes définies par le Ministère de la santé.</w:t>
            </w:r>
          </w:p>
          <w:p w14:paraId="51F5BD2A" w14:textId="77777777" w:rsidR="00F572E4" w:rsidRPr="000426DD" w:rsidRDefault="00F572E4" w:rsidP="00F32D9D">
            <w:pPr>
              <w:pStyle w:val="ListParagraph"/>
              <w:numPr>
                <w:ilvl w:val="0"/>
                <w:numId w:val="126"/>
              </w:numPr>
              <w:tabs>
                <w:tab w:val="center" w:pos="4513"/>
              </w:tabs>
              <w:spacing w:after="160" w:line="259" w:lineRule="auto"/>
              <w:jc w:val="both"/>
              <w:rPr>
                <w:sz w:val="24"/>
                <w:szCs w:val="24"/>
              </w:rPr>
            </w:pPr>
            <w:r w:rsidRPr="000426DD">
              <w:rPr>
                <w:sz w:val="24"/>
                <w:szCs w:val="24"/>
              </w:rPr>
              <w:t xml:space="preserve">Adresse le rapport du Directeur National des </w:t>
            </w:r>
            <w:r w:rsidR="00886CBE">
              <w:rPr>
                <w:sz w:val="24"/>
                <w:szCs w:val="24"/>
              </w:rPr>
              <w:lastRenderedPageBreak/>
              <w:t>Établissement</w:t>
            </w:r>
            <w:r w:rsidRPr="000426DD">
              <w:rPr>
                <w:sz w:val="24"/>
                <w:szCs w:val="24"/>
              </w:rPr>
              <w:t>s qui le transmet au Ministre.</w:t>
            </w:r>
          </w:p>
          <w:p w14:paraId="5B66E459" w14:textId="77777777" w:rsidR="00F572E4" w:rsidRDefault="000426DD" w:rsidP="00E23B57">
            <w:pPr>
              <w:tabs>
                <w:tab w:val="center" w:pos="4513"/>
              </w:tabs>
              <w:spacing w:after="160" w:line="259" w:lineRule="auto"/>
              <w:rPr>
                <w:b/>
                <w:sz w:val="24"/>
                <w:szCs w:val="24"/>
              </w:rPr>
            </w:pPr>
            <w:r>
              <w:rPr>
                <w:b/>
                <w:sz w:val="24"/>
                <w:szCs w:val="24"/>
              </w:rPr>
              <w:t>L</w:t>
            </w:r>
            <w:r w:rsidR="00F572E4" w:rsidRPr="003445F7">
              <w:rPr>
                <w:b/>
                <w:sz w:val="24"/>
                <w:szCs w:val="24"/>
              </w:rPr>
              <w:t>a validation :</w:t>
            </w:r>
          </w:p>
          <w:p w14:paraId="15532059" w14:textId="77777777" w:rsidR="00F572E4" w:rsidRPr="003445F7" w:rsidRDefault="00F572E4" w:rsidP="00F32D9D">
            <w:pPr>
              <w:pStyle w:val="ListParagraph"/>
              <w:numPr>
                <w:ilvl w:val="0"/>
                <w:numId w:val="127"/>
              </w:numPr>
              <w:tabs>
                <w:tab w:val="center" w:pos="4513"/>
              </w:tabs>
              <w:spacing w:after="160" w:line="259" w:lineRule="auto"/>
              <w:jc w:val="both"/>
              <w:rPr>
                <w:sz w:val="24"/>
                <w:szCs w:val="24"/>
              </w:rPr>
            </w:pPr>
            <w:r w:rsidRPr="003445F7">
              <w:rPr>
                <w:sz w:val="24"/>
                <w:szCs w:val="24"/>
              </w:rPr>
              <w:t>Vérifie que le dossier a été visé par le secrétaire General ;</w:t>
            </w:r>
          </w:p>
          <w:p w14:paraId="310CAD08" w14:textId="77777777" w:rsidR="00F572E4" w:rsidRPr="003445F7" w:rsidRDefault="00F572E4" w:rsidP="00F32D9D">
            <w:pPr>
              <w:pStyle w:val="ListParagraph"/>
              <w:numPr>
                <w:ilvl w:val="0"/>
                <w:numId w:val="127"/>
              </w:numPr>
              <w:tabs>
                <w:tab w:val="center" w:pos="4513"/>
              </w:tabs>
              <w:spacing w:after="160" w:line="259" w:lineRule="auto"/>
              <w:jc w:val="both"/>
              <w:rPr>
                <w:sz w:val="24"/>
                <w:szCs w:val="24"/>
              </w:rPr>
            </w:pPr>
            <w:r w:rsidRPr="003445F7">
              <w:rPr>
                <w:sz w:val="24"/>
                <w:szCs w:val="24"/>
              </w:rPr>
              <w:t>S’assure que les supports documentaires sont complets ;</w:t>
            </w:r>
          </w:p>
          <w:p w14:paraId="4E56D64F" w14:textId="77777777" w:rsidR="00F572E4" w:rsidRDefault="00F572E4" w:rsidP="00F32D9D">
            <w:pPr>
              <w:pStyle w:val="ListParagraph"/>
              <w:numPr>
                <w:ilvl w:val="0"/>
                <w:numId w:val="127"/>
              </w:numPr>
              <w:tabs>
                <w:tab w:val="center" w:pos="4513"/>
              </w:tabs>
              <w:spacing w:after="160" w:line="259" w:lineRule="auto"/>
              <w:jc w:val="both"/>
              <w:rPr>
                <w:sz w:val="24"/>
                <w:szCs w:val="24"/>
              </w:rPr>
            </w:pPr>
            <w:r w:rsidRPr="003445F7">
              <w:rPr>
                <w:sz w:val="24"/>
                <w:szCs w:val="24"/>
              </w:rPr>
              <w:t>Signe l’arrêté d’exploitation en quatre originaux et les transmet au secrétariat central</w:t>
            </w:r>
          </w:p>
          <w:p w14:paraId="74687CB2" w14:textId="77777777" w:rsidR="00F572E4" w:rsidRDefault="00F572E4" w:rsidP="00E23B57">
            <w:pPr>
              <w:tabs>
                <w:tab w:val="center" w:pos="4513"/>
              </w:tabs>
              <w:spacing w:after="160" w:line="259" w:lineRule="auto"/>
              <w:rPr>
                <w:b/>
                <w:sz w:val="24"/>
                <w:szCs w:val="24"/>
              </w:rPr>
            </w:pPr>
            <w:r w:rsidRPr="003445F7">
              <w:rPr>
                <w:b/>
                <w:sz w:val="24"/>
                <w:szCs w:val="24"/>
              </w:rPr>
              <w:t>La diffusion :</w:t>
            </w:r>
          </w:p>
          <w:p w14:paraId="6784BD5C" w14:textId="77777777" w:rsidR="00F572E4" w:rsidRPr="003445F7" w:rsidRDefault="00F572E4" w:rsidP="00F32D9D">
            <w:pPr>
              <w:pStyle w:val="ListParagraph"/>
              <w:numPr>
                <w:ilvl w:val="0"/>
                <w:numId w:val="128"/>
              </w:numPr>
              <w:tabs>
                <w:tab w:val="center" w:pos="4513"/>
              </w:tabs>
              <w:spacing w:after="160" w:line="259" w:lineRule="auto"/>
              <w:jc w:val="both"/>
              <w:rPr>
                <w:sz w:val="24"/>
                <w:szCs w:val="24"/>
              </w:rPr>
            </w:pPr>
            <w:r w:rsidRPr="003445F7">
              <w:rPr>
                <w:sz w:val="24"/>
                <w:szCs w:val="24"/>
              </w:rPr>
              <w:t>Enregistre les projets et les envoie au secrétariat général du gouvernement ;</w:t>
            </w:r>
          </w:p>
          <w:p w14:paraId="6A6166A2" w14:textId="77777777" w:rsidR="00F572E4" w:rsidRPr="003445F7" w:rsidRDefault="00F572E4" w:rsidP="00F32D9D">
            <w:pPr>
              <w:pStyle w:val="ListParagraph"/>
              <w:numPr>
                <w:ilvl w:val="0"/>
                <w:numId w:val="128"/>
              </w:numPr>
              <w:tabs>
                <w:tab w:val="center" w:pos="4513"/>
              </w:tabs>
              <w:spacing w:after="160" w:line="259" w:lineRule="auto"/>
              <w:jc w:val="both"/>
              <w:rPr>
                <w:sz w:val="24"/>
                <w:szCs w:val="24"/>
              </w:rPr>
            </w:pPr>
            <w:r w:rsidRPr="003445F7">
              <w:rPr>
                <w:sz w:val="24"/>
                <w:szCs w:val="24"/>
              </w:rPr>
              <w:t>Suit la numérotation et l’enregistrement de l’acte ;</w:t>
            </w:r>
          </w:p>
          <w:p w14:paraId="35AB4A7D" w14:textId="77777777" w:rsidR="00F572E4" w:rsidRPr="003445F7" w:rsidRDefault="008912E2" w:rsidP="00F32D9D">
            <w:pPr>
              <w:pStyle w:val="ListParagraph"/>
              <w:numPr>
                <w:ilvl w:val="0"/>
                <w:numId w:val="128"/>
              </w:numPr>
              <w:tabs>
                <w:tab w:val="center" w:pos="4513"/>
              </w:tabs>
              <w:spacing w:after="160" w:line="259" w:lineRule="auto"/>
              <w:jc w:val="both"/>
              <w:rPr>
                <w:sz w:val="24"/>
                <w:szCs w:val="24"/>
              </w:rPr>
            </w:pPr>
            <w:r w:rsidRPr="003445F7">
              <w:rPr>
                <w:sz w:val="24"/>
                <w:szCs w:val="24"/>
              </w:rPr>
              <w:t>Procèd</w:t>
            </w:r>
            <w:r>
              <w:rPr>
                <w:sz w:val="24"/>
                <w:szCs w:val="24"/>
              </w:rPr>
              <w:t>e</w:t>
            </w:r>
            <w:r w:rsidR="00F572E4" w:rsidRPr="003445F7">
              <w:rPr>
                <w:sz w:val="24"/>
                <w:szCs w:val="24"/>
              </w:rPr>
              <w:t xml:space="preserve"> à la reprographie et à la ventilation du document ;</w:t>
            </w:r>
          </w:p>
          <w:p w14:paraId="07557DFF" w14:textId="77777777" w:rsidR="00F572E4" w:rsidRDefault="00F572E4" w:rsidP="00F32D9D">
            <w:pPr>
              <w:pStyle w:val="ListParagraph"/>
              <w:numPr>
                <w:ilvl w:val="0"/>
                <w:numId w:val="128"/>
              </w:numPr>
              <w:tabs>
                <w:tab w:val="center" w:pos="4513"/>
              </w:tabs>
              <w:spacing w:after="160" w:line="259" w:lineRule="auto"/>
              <w:jc w:val="both"/>
              <w:rPr>
                <w:sz w:val="24"/>
                <w:szCs w:val="24"/>
              </w:rPr>
            </w:pPr>
            <w:r w:rsidRPr="003445F7">
              <w:rPr>
                <w:sz w:val="24"/>
                <w:szCs w:val="24"/>
              </w:rPr>
              <w:t>Donne un origin</w:t>
            </w:r>
            <w:r w:rsidR="008912E2">
              <w:rPr>
                <w:sz w:val="24"/>
                <w:szCs w:val="24"/>
              </w:rPr>
              <w:t>al</w:t>
            </w:r>
            <w:r w:rsidRPr="003445F7">
              <w:rPr>
                <w:sz w:val="24"/>
                <w:szCs w:val="24"/>
              </w:rPr>
              <w:t xml:space="preserve"> au demandeur, un à la </w:t>
            </w:r>
            <w:r w:rsidR="00C67F6B">
              <w:rPr>
                <w:sz w:val="24"/>
                <w:szCs w:val="24"/>
              </w:rPr>
              <w:t xml:space="preserve">DNEHHH </w:t>
            </w:r>
            <w:r w:rsidRPr="003445F7">
              <w:rPr>
                <w:sz w:val="24"/>
                <w:szCs w:val="24"/>
              </w:rPr>
              <w:t xml:space="preserve"> et classe un dans les archives.</w:t>
            </w:r>
          </w:p>
          <w:p w14:paraId="75CF5848" w14:textId="77777777" w:rsidR="00615C6A" w:rsidRPr="009C064F" w:rsidRDefault="00615C6A" w:rsidP="00E23B57">
            <w:pPr>
              <w:tabs>
                <w:tab w:val="center" w:pos="4513"/>
              </w:tabs>
              <w:spacing w:after="160" w:line="259" w:lineRule="auto"/>
              <w:rPr>
                <w:b/>
                <w:sz w:val="24"/>
                <w:szCs w:val="24"/>
              </w:rPr>
            </w:pPr>
            <w:r w:rsidRPr="00615C6A">
              <w:rPr>
                <w:b/>
                <w:sz w:val="24"/>
                <w:szCs w:val="24"/>
              </w:rPr>
              <w:t xml:space="preserve">Suivi et </w:t>
            </w:r>
            <w:r w:rsidR="00D700A1" w:rsidRPr="00615C6A">
              <w:rPr>
                <w:b/>
                <w:sz w:val="24"/>
                <w:szCs w:val="24"/>
              </w:rPr>
              <w:t>Évaluation</w:t>
            </w:r>
            <w:r w:rsidRPr="00615C6A">
              <w:rPr>
                <w:b/>
                <w:sz w:val="24"/>
                <w:szCs w:val="24"/>
              </w:rPr>
              <w:t> :</w:t>
            </w:r>
          </w:p>
          <w:p w14:paraId="2E7AA849" w14:textId="77777777" w:rsidR="00615C6A" w:rsidRPr="000426DD" w:rsidRDefault="00A05229" w:rsidP="000426DD">
            <w:pPr>
              <w:tabs>
                <w:tab w:val="center" w:pos="4513"/>
              </w:tabs>
              <w:spacing w:after="160" w:line="259" w:lineRule="auto"/>
              <w:ind w:left="356" w:hanging="73"/>
              <w:rPr>
                <w:b/>
                <w:sz w:val="24"/>
                <w:szCs w:val="24"/>
              </w:rPr>
            </w:pPr>
            <w:r w:rsidRPr="009C064F">
              <w:rPr>
                <w:sz w:val="24"/>
                <w:szCs w:val="24"/>
              </w:rPr>
              <w:t>Rempli</w:t>
            </w:r>
            <w:r w:rsidR="00615C6A" w:rsidRPr="009C064F">
              <w:rPr>
                <w:sz w:val="24"/>
                <w:szCs w:val="24"/>
              </w:rPr>
              <w:t xml:space="preserve"> une fiche qui donne les informations </w:t>
            </w:r>
            <w:r w:rsidR="008912E2">
              <w:rPr>
                <w:sz w:val="24"/>
                <w:szCs w:val="24"/>
              </w:rPr>
              <w:t>requises (</w:t>
            </w:r>
            <w:r w:rsidR="00D700A1" w:rsidRPr="009C064F">
              <w:rPr>
                <w:sz w:val="24"/>
                <w:szCs w:val="24"/>
              </w:rPr>
              <w:t>Cf.</w:t>
            </w:r>
            <w:r w:rsidR="00615C6A" w:rsidRPr="009C064F">
              <w:rPr>
                <w:sz w:val="24"/>
                <w:szCs w:val="24"/>
              </w:rPr>
              <w:t xml:space="preserve"> Annexe</w:t>
            </w:r>
            <w:r w:rsidR="008912E2">
              <w:rPr>
                <w:sz w:val="24"/>
                <w:szCs w:val="24"/>
              </w:rPr>
              <w:t>)</w:t>
            </w:r>
          </w:p>
        </w:tc>
        <w:tc>
          <w:tcPr>
            <w:tcW w:w="794" w:type="pct"/>
            <w:tcBorders>
              <w:top w:val="double" w:sz="4" w:space="0" w:color="auto"/>
              <w:left w:val="single" w:sz="4" w:space="0" w:color="auto"/>
              <w:bottom w:val="double" w:sz="4" w:space="0" w:color="auto"/>
              <w:right w:val="single" w:sz="12" w:space="0" w:color="auto"/>
            </w:tcBorders>
          </w:tcPr>
          <w:p w14:paraId="3296C22D" w14:textId="77777777" w:rsidR="00897DA8" w:rsidRPr="00FD15CE" w:rsidRDefault="00897DA8" w:rsidP="00E23B57">
            <w:pPr>
              <w:rPr>
                <w:bCs/>
              </w:rPr>
            </w:pPr>
          </w:p>
          <w:p w14:paraId="5CA40107" w14:textId="77777777" w:rsidR="00897DA8" w:rsidRPr="00FD15CE" w:rsidRDefault="00897DA8" w:rsidP="00E23B57">
            <w:pPr>
              <w:rPr>
                <w:bCs/>
              </w:rPr>
            </w:pPr>
          </w:p>
          <w:p w14:paraId="1AC84ABA" w14:textId="77777777" w:rsidR="00897DA8" w:rsidRPr="00FD15CE" w:rsidRDefault="00897DA8" w:rsidP="00E23B57">
            <w:pPr>
              <w:rPr>
                <w:bCs/>
              </w:rPr>
            </w:pPr>
          </w:p>
          <w:p w14:paraId="10E78B9A" w14:textId="77777777" w:rsidR="00897DA8" w:rsidRPr="00FD15CE" w:rsidRDefault="00897DA8" w:rsidP="00E23B57">
            <w:pPr>
              <w:rPr>
                <w:bCs/>
              </w:rPr>
            </w:pPr>
          </w:p>
          <w:p w14:paraId="1DE3581B" w14:textId="77777777" w:rsidR="00897DA8" w:rsidRPr="00FD15CE" w:rsidRDefault="00897DA8" w:rsidP="00E23B57">
            <w:pPr>
              <w:rPr>
                <w:bCs/>
              </w:rPr>
            </w:pPr>
          </w:p>
          <w:p w14:paraId="35B7D063" w14:textId="77777777" w:rsidR="00897DA8" w:rsidRPr="00FD15CE" w:rsidRDefault="00897DA8" w:rsidP="00E23B57">
            <w:pPr>
              <w:rPr>
                <w:bCs/>
              </w:rPr>
            </w:pPr>
          </w:p>
          <w:p w14:paraId="67C231DD" w14:textId="77777777" w:rsidR="00A72428" w:rsidRDefault="00A72428" w:rsidP="00A72428">
            <w:pPr>
              <w:rPr>
                <w:bCs/>
              </w:rPr>
            </w:pPr>
            <w:r>
              <w:rPr>
                <w:bCs/>
              </w:rPr>
              <w:t xml:space="preserve">7 jours </w:t>
            </w:r>
          </w:p>
          <w:p w14:paraId="1FFFEB91" w14:textId="77777777" w:rsidR="00A72428" w:rsidRDefault="00A72428" w:rsidP="00A72428">
            <w:pPr>
              <w:rPr>
                <w:bCs/>
              </w:rPr>
            </w:pPr>
          </w:p>
          <w:p w14:paraId="37FCCBF4" w14:textId="77777777" w:rsidR="00A72428" w:rsidRDefault="00A72428" w:rsidP="00A72428">
            <w:pPr>
              <w:rPr>
                <w:bCs/>
              </w:rPr>
            </w:pPr>
          </w:p>
          <w:p w14:paraId="782924E8" w14:textId="77777777" w:rsidR="00A72428" w:rsidRDefault="00A72428" w:rsidP="00A72428">
            <w:pPr>
              <w:rPr>
                <w:bCs/>
              </w:rPr>
            </w:pPr>
          </w:p>
          <w:p w14:paraId="5D79CD3E" w14:textId="77777777" w:rsidR="00A72428" w:rsidRDefault="00A72428" w:rsidP="00A72428">
            <w:pPr>
              <w:rPr>
                <w:bCs/>
              </w:rPr>
            </w:pPr>
          </w:p>
          <w:p w14:paraId="24C3B232" w14:textId="77777777" w:rsidR="00A72428" w:rsidRDefault="00A72428" w:rsidP="00A72428">
            <w:pPr>
              <w:rPr>
                <w:bCs/>
              </w:rPr>
            </w:pPr>
          </w:p>
          <w:p w14:paraId="0297E682" w14:textId="77777777" w:rsidR="00A72428" w:rsidRDefault="00A72428" w:rsidP="00A72428">
            <w:pPr>
              <w:rPr>
                <w:bCs/>
              </w:rPr>
            </w:pPr>
          </w:p>
          <w:p w14:paraId="1872C180" w14:textId="77777777" w:rsidR="00A72428" w:rsidRDefault="00A72428" w:rsidP="00A72428">
            <w:pPr>
              <w:rPr>
                <w:bCs/>
              </w:rPr>
            </w:pPr>
          </w:p>
          <w:p w14:paraId="05760ECB" w14:textId="77777777" w:rsidR="00A72428" w:rsidRDefault="00A72428" w:rsidP="00A72428">
            <w:pPr>
              <w:rPr>
                <w:bCs/>
              </w:rPr>
            </w:pPr>
          </w:p>
          <w:p w14:paraId="1D222A36" w14:textId="77777777" w:rsidR="00A72428" w:rsidRDefault="00A72428" w:rsidP="00A72428">
            <w:pPr>
              <w:rPr>
                <w:bCs/>
              </w:rPr>
            </w:pPr>
          </w:p>
          <w:p w14:paraId="42BA1064" w14:textId="77777777" w:rsidR="00A72428" w:rsidRDefault="00A72428" w:rsidP="00A72428">
            <w:pPr>
              <w:rPr>
                <w:bCs/>
              </w:rPr>
            </w:pPr>
          </w:p>
          <w:p w14:paraId="77139DB2" w14:textId="77777777" w:rsidR="00A72428" w:rsidRDefault="00A72428" w:rsidP="00A72428">
            <w:pPr>
              <w:rPr>
                <w:bCs/>
              </w:rPr>
            </w:pPr>
          </w:p>
          <w:p w14:paraId="4695BFE8" w14:textId="77777777" w:rsidR="00A72428" w:rsidRPr="00FD15CE" w:rsidRDefault="00A72428" w:rsidP="00A72428">
            <w:pPr>
              <w:rPr>
                <w:bCs/>
              </w:rPr>
            </w:pPr>
            <w:r>
              <w:rPr>
                <w:bCs/>
              </w:rPr>
              <w:t xml:space="preserve">7 jours </w:t>
            </w:r>
          </w:p>
          <w:p w14:paraId="79F00610" w14:textId="77777777" w:rsidR="00A72428" w:rsidRDefault="00A72428" w:rsidP="00A72428"/>
          <w:p w14:paraId="08258B67" w14:textId="77777777" w:rsidR="00A72428" w:rsidRDefault="00A72428" w:rsidP="00A72428"/>
          <w:p w14:paraId="23619E00" w14:textId="77777777" w:rsidR="00A72428" w:rsidRDefault="00A72428" w:rsidP="00A72428"/>
          <w:p w14:paraId="72F72696" w14:textId="77777777" w:rsidR="00A72428" w:rsidRDefault="00A72428" w:rsidP="00A72428"/>
          <w:p w14:paraId="0E90385D" w14:textId="77777777" w:rsidR="00A72428" w:rsidRDefault="00A72428" w:rsidP="00A72428"/>
          <w:p w14:paraId="4DCF029A" w14:textId="77777777" w:rsidR="00A72428" w:rsidRDefault="00A72428" w:rsidP="00A72428"/>
          <w:p w14:paraId="19A3BE57" w14:textId="77777777" w:rsidR="00A72428" w:rsidRDefault="00A72428" w:rsidP="00A72428"/>
          <w:p w14:paraId="39C9D4C4" w14:textId="77777777" w:rsidR="00A72428" w:rsidRDefault="00A72428" w:rsidP="00A72428"/>
          <w:p w14:paraId="0EF42FC8" w14:textId="77777777" w:rsidR="00A72428" w:rsidRDefault="00A72428" w:rsidP="00A72428"/>
          <w:p w14:paraId="48D9D78F" w14:textId="77777777" w:rsidR="00A72428" w:rsidRDefault="00A72428" w:rsidP="00A72428"/>
          <w:p w14:paraId="682F62DC" w14:textId="77777777" w:rsidR="00A72428" w:rsidRPr="00A72428" w:rsidRDefault="00A72428" w:rsidP="00A72428"/>
          <w:p w14:paraId="7CF090EC" w14:textId="77777777" w:rsidR="00A72428" w:rsidRPr="00FD15CE" w:rsidRDefault="00A72428" w:rsidP="00A72428">
            <w:pPr>
              <w:rPr>
                <w:bCs/>
              </w:rPr>
            </w:pPr>
          </w:p>
          <w:p w14:paraId="33F4A95E" w14:textId="77777777" w:rsidR="00A72428" w:rsidRPr="00FD15CE" w:rsidRDefault="00A72428" w:rsidP="00A72428">
            <w:pPr>
              <w:rPr>
                <w:bCs/>
              </w:rPr>
            </w:pPr>
          </w:p>
          <w:p w14:paraId="4C1249E6" w14:textId="77777777" w:rsidR="00A72428" w:rsidRPr="00FD15CE" w:rsidRDefault="00A72428" w:rsidP="00A72428">
            <w:pPr>
              <w:rPr>
                <w:bCs/>
              </w:rPr>
            </w:pPr>
          </w:p>
          <w:p w14:paraId="74A9D2B8" w14:textId="77777777" w:rsidR="00A72428" w:rsidRPr="00FD15CE" w:rsidRDefault="00A72428" w:rsidP="00A72428">
            <w:pPr>
              <w:rPr>
                <w:bCs/>
              </w:rPr>
            </w:pPr>
          </w:p>
          <w:p w14:paraId="3205D8B4" w14:textId="77777777" w:rsidR="00A72428" w:rsidRPr="00FD15CE" w:rsidRDefault="00A72428" w:rsidP="00A72428">
            <w:pPr>
              <w:rPr>
                <w:bCs/>
              </w:rPr>
            </w:pPr>
          </w:p>
          <w:p w14:paraId="25572E9C" w14:textId="77777777" w:rsidR="00A72428" w:rsidRDefault="00A72428" w:rsidP="00A72428"/>
          <w:p w14:paraId="1CA3D983" w14:textId="77777777" w:rsidR="00A72428" w:rsidRDefault="00A72428" w:rsidP="00A72428"/>
          <w:p w14:paraId="54DC2AF7" w14:textId="77777777" w:rsidR="00A72428" w:rsidRDefault="00A72428" w:rsidP="00A72428"/>
          <w:p w14:paraId="1D691E4C" w14:textId="77777777" w:rsidR="00A72428" w:rsidRDefault="00A72428" w:rsidP="00A72428"/>
          <w:p w14:paraId="64BC17E8" w14:textId="77777777" w:rsidR="00A72428" w:rsidRDefault="00A72428" w:rsidP="00A72428"/>
          <w:p w14:paraId="1EEE185E" w14:textId="77777777" w:rsidR="00A72428" w:rsidRDefault="00A72428" w:rsidP="00A72428"/>
          <w:p w14:paraId="2F299602" w14:textId="77777777" w:rsidR="00A72428" w:rsidRDefault="00A72428" w:rsidP="00A72428"/>
          <w:p w14:paraId="696C859E" w14:textId="77777777" w:rsidR="00A72428" w:rsidRDefault="00A72428" w:rsidP="00A72428">
            <w:pPr>
              <w:rPr>
                <w:bCs/>
              </w:rPr>
            </w:pPr>
            <w:r>
              <w:rPr>
                <w:bCs/>
              </w:rPr>
              <w:t xml:space="preserve">2 jours </w:t>
            </w:r>
          </w:p>
          <w:p w14:paraId="034EF5C3" w14:textId="77777777" w:rsidR="00A72428" w:rsidRDefault="00A72428" w:rsidP="00A72428">
            <w:pPr>
              <w:rPr>
                <w:bCs/>
              </w:rPr>
            </w:pPr>
          </w:p>
          <w:p w14:paraId="0736FAE2" w14:textId="77777777" w:rsidR="00A72428" w:rsidRDefault="00A72428" w:rsidP="00A72428">
            <w:pPr>
              <w:rPr>
                <w:bCs/>
              </w:rPr>
            </w:pPr>
          </w:p>
          <w:p w14:paraId="634356B1" w14:textId="77777777" w:rsidR="00A72428" w:rsidRDefault="00A72428" w:rsidP="00A72428">
            <w:pPr>
              <w:rPr>
                <w:bCs/>
              </w:rPr>
            </w:pPr>
          </w:p>
          <w:p w14:paraId="2961A3AD" w14:textId="77777777" w:rsidR="00A72428" w:rsidRDefault="00A72428" w:rsidP="00A72428">
            <w:pPr>
              <w:rPr>
                <w:bCs/>
              </w:rPr>
            </w:pPr>
          </w:p>
          <w:p w14:paraId="21D0F72C" w14:textId="77777777" w:rsidR="00A72428" w:rsidRDefault="00A72428" w:rsidP="00A72428">
            <w:pPr>
              <w:rPr>
                <w:bCs/>
              </w:rPr>
            </w:pPr>
          </w:p>
          <w:p w14:paraId="68A705DC" w14:textId="77777777" w:rsidR="00A72428" w:rsidRDefault="00A72428" w:rsidP="00A72428">
            <w:pPr>
              <w:rPr>
                <w:bCs/>
              </w:rPr>
            </w:pPr>
          </w:p>
          <w:p w14:paraId="6A98AF92" w14:textId="77777777" w:rsidR="00A72428" w:rsidRDefault="00A72428" w:rsidP="00A72428">
            <w:pPr>
              <w:rPr>
                <w:bCs/>
              </w:rPr>
            </w:pPr>
          </w:p>
          <w:p w14:paraId="7E946E65" w14:textId="77777777" w:rsidR="00A72428" w:rsidRDefault="00A72428" w:rsidP="00A72428">
            <w:pPr>
              <w:rPr>
                <w:bCs/>
              </w:rPr>
            </w:pPr>
          </w:p>
          <w:p w14:paraId="1F5C0A49" w14:textId="77777777" w:rsidR="00A72428" w:rsidRDefault="00A72428" w:rsidP="00A72428">
            <w:pPr>
              <w:rPr>
                <w:bCs/>
              </w:rPr>
            </w:pPr>
          </w:p>
          <w:p w14:paraId="29035415" w14:textId="77777777" w:rsidR="00A72428" w:rsidRPr="00FD15CE" w:rsidRDefault="00A72428" w:rsidP="00A72428">
            <w:pPr>
              <w:rPr>
                <w:bCs/>
              </w:rPr>
            </w:pPr>
            <w:r>
              <w:rPr>
                <w:bCs/>
              </w:rPr>
              <w:t>1 jour</w:t>
            </w:r>
          </w:p>
          <w:p w14:paraId="7FBD80FE" w14:textId="77777777" w:rsidR="00897DA8" w:rsidRPr="00FD15CE" w:rsidRDefault="00897DA8" w:rsidP="00E23B57">
            <w:pPr>
              <w:rPr>
                <w:bCs/>
              </w:rPr>
            </w:pPr>
          </w:p>
          <w:p w14:paraId="240A8889" w14:textId="77777777" w:rsidR="00897DA8" w:rsidRPr="00FD15CE" w:rsidRDefault="00897DA8" w:rsidP="00E23B57">
            <w:pPr>
              <w:rPr>
                <w:bCs/>
              </w:rPr>
            </w:pPr>
          </w:p>
          <w:p w14:paraId="4324B7C7" w14:textId="77777777" w:rsidR="00897DA8" w:rsidRPr="00FD15CE" w:rsidRDefault="00897DA8" w:rsidP="00E23B57">
            <w:pPr>
              <w:rPr>
                <w:bCs/>
              </w:rPr>
            </w:pPr>
          </w:p>
          <w:p w14:paraId="72AB161F" w14:textId="77777777" w:rsidR="00897DA8" w:rsidRPr="00723250" w:rsidRDefault="00897DA8" w:rsidP="00E23B57"/>
        </w:tc>
      </w:tr>
      <w:tr w:rsidR="00897DA8" w:rsidRPr="00FD15CE" w14:paraId="20B4D2B9" w14:textId="77777777" w:rsidTr="000426DD">
        <w:trPr>
          <w:trHeight w:val="787"/>
          <w:jc w:val="center"/>
        </w:trPr>
        <w:tc>
          <w:tcPr>
            <w:tcW w:w="1311" w:type="pct"/>
            <w:tcBorders>
              <w:top w:val="double" w:sz="4" w:space="0" w:color="auto"/>
              <w:left w:val="single" w:sz="12" w:space="0" w:color="auto"/>
              <w:bottom w:val="double" w:sz="4" w:space="0" w:color="auto"/>
              <w:right w:val="single" w:sz="4" w:space="0" w:color="auto"/>
            </w:tcBorders>
          </w:tcPr>
          <w:p w14:paraId="4E087B77" w14:textId="77777777" w:rsidR="00897DA8" w:rsidRPr="00A05229" w:rsidRDefault="00897DA8" w:rsidP="00E23B57">
            <w:pPr>
              <w:rPr>
                <w:b/>
                <w:bCs/>
                <w:sz w:val="24"/>
                <w:szCs w:val="24"/>
              </w:rPr>
            </w:pPr>
            <w:r w:rsidRPr="00A05229">
              <w:rPr>
                <w:b/>
                <w:smallCaps/>
                <w:sz w:val="24"/>
                <w:szCs w:val="24"/>
              </w:rPr>
              <w:lastRenderedPageBreak/>
              <w:t>documents utilisés</w:t>
            </w:r>
          </w:p>
        </w:tc>
        <w:tc>
          <w:tcPr>
            <w:tcW w:w="3689" w:type="pct"/>
            <w:gridSpan w:val="2"/>
            <w:tcBorders>
              <w:top w:val="double" w:sz="4" w:space="0" w:color="auto"/>
              <w:left w:val="single" w:sz="4" w:space="0" w:color="auto"/>
              <w:bottom w:val="double" w:sz="4" w:space="0" w:color="auto"/>
              <w:right w:val="single" w:sz="12" w:space="0" w:color="auto"/>
            </w:tcBorders>
          </w:tcPr>
          <w:p w14:paraId="3675511C" w14:textId="78DC7F2C" w:rsidR="00F950FD" w:rsidRPr="003445F7" w:rsidRDefault="00F950FD" w:rsidP="00E23B57">
            <w:pPr>
              <w:tabs>
                <w:tab w:val="center" w:pos="4513"/>
              </w:tabs>
              <w:ind w:left="30" w:firstLine="0"/>
              <w:rPr>
                <w:sz w:val="24"/>
                <w:szCs w:val="24"/>
              </w:rPr>
            </w:pPr>
            <w:r w:rsidRPr="003445F7">
              <w:rPr>
                <w:sz w:val="24"/>
                <w:szCs w:val="24"/>
              </w:rPr>
              <w:t>Toute demande d’obtention d’arrêt</w:t>
            </w:r>
            <w:r w:rsidR="00CF66A4">
              <w:rPr>
                <w:sz w:val="24"/>
                <w:szCs w:val="24"/>
              </w:rPr>
              <w:t>é</w:t>
            </w:r>
            <w:r w:rsidRPr="003445F7">
              <w:rPr>
                <w:sz w:val="24"/>
                <w:szCs w:val="24"/>
              </w:rPr>
              <w:t xml:space="preserve"> d’exploitation par une personne physique ou morale doit obligatoirement comporter un dossier administratif et un rapport de visite de conformité.</w:t>
            </w:r>
          </w:p>
          <w:p w14:paraId="4DB56095" w14:textId="77777777" w:rsidR="00F950FD" w:rsidRPr="00F950FD" w:rsidRDefault="00F950FD" w:rsidP="00E23B57">
            <w:pPr>
              <w:tabs>
                <w:tab w:val="center" w:pos="4513"/>
              </w:tabs>
              <w:rPr>
                <w:sz w:val="24"/>
                <w:szCs w:val="24"/>
              </w:rPr>
            </w:pPr>
          </w:p>
          <w:p w14:paraId="424723EC" w14:textId="77777777" w:rsidR="00F572E4" w:rsidRPr="003445F7" w:rsidRDefault="00F572E4" w:rsidP="00F32D9D">
            <w:pPr>
              <w:pStyle w:val="ListParagraph"/>
              <w:numPr>
                <w:ilvl w:val="0"/>
                <w:numId w:val="7"/>
              </w:numPr>
              <w:tabs>
                <w:tab w:val="center" w:pos="4513"/>
              </w:tabs>
              <w:rPr>
                <w:sz w:val="24"/>
                <w:szCs w:val="24"/>
              </w:rPr>
            </w:pPr>
            <w:r w:rsidRPr="003445F7">
              <w:rPr>
                <w:sz w:val="24"/>
                <w:szCs w:val="24"/>
              </w:rPr>
              <w:t>Une demande d’autorisation d’exploitation adressée au Ministre de la santé indiquant le site d’implantation de la structure ;</w:t>
            </w:r>
          </w:p>
          <w:p w14:paraId="3E39EEE0" w14:textId="77777777" w:rsidR="00F572E4" w:rsidRPr="003445F7" w:rsidRDefault="00F572E4" w:rsidP="00F32D9D">
            <w:pPr>
              <w:pStyle w:val="ListParagraph"/>
              <w:numPr>
                <w:ilvl w:val="0"/>
                <w:numId w:val="7"/>
              </w:numPr>
              <w:tabs>
                <w:tab w:val="center" w:pos="4513"/>
              </w:tabs>
              <w:rPr>
                <w:sz w:val="24"/>
                <w:szCs w:val="24"/>
              </w:rPr>
            </w:pPr>
            <w:r w:rsidRPr="003445F7">
              <w:rPr>
                <w:sz w:val="24"/>
                <w:szCs w:val="24"/>
              </w:rPr>
              <w:t>L’arrête d’agrément qui sert de support matériel à l’administration ;</w:t>
            </w:r>
          </w:p>
          <w:p w14:paraId="4F8DCE8E" w14:textId="77777777" w:rsidR="00F572E4" w:rsidRPr="003445F7" w:rsidRDefault="00F572E4" w:rsidP="00F32D9D">
            <w:pPr>
              <w:pStyle w:val="ListParagraph"/>
              <w:numPr>
                <w:ilvl w:val="0"/>
                <w:numId w:val="7"/>
              </w:numPr>
              <w:tabs>
                <w:tab w:val="center" w:pos="4513"/>
              </w:tabs>
              <w:rPr>
                <w:sz w:val="24"/>
                <w:szCs w:val="24"/>
              </w:rPr>
            </w:pPr>
            <w:r w:rsidRPr="003445F7">
              <w:rPr>
                <w:sz w:val="24"/>
                <w:szCs w:val="24"/>
              </w:rPr>
              <w:t xml:space="preserve">Les certificats d’inscription des agents recrutés </w:t>
            </w:r>
            <w:r w:rsidR="008912E2">
              <w:rPr>
                <w:sz w:val="24"/>
                <w:szCs w:val="24"/>
              </w:rPr>
              <w:t xml:space="preserve">et </w:t>
            </w:r>
            <w:r w:rsidRPr="003445F7">
              <w:rPr>
                <w:sz w:val="24"/>
                <w:szCs w:val="24"/>
              </w:rPr>
              <w:t>leur ordre professionnel correspondant ;</w:t>
            </w:r>
          </w:p>
          <w:p w14:paraId="0E3A0CDC" w14:textId="77777777" w:rsidR="00F572E4" w:rsidRPr="003445F7" w:rsidRDefault="00F572E4" w:rsidP="00F32D9D">
            <w:pPr>
              <w:pStyle w:val="ListParagraph"/>
              <w:numPr>
                <w:ilvl w:val="0"/>
                <w:numId w:val="7"/>
              </w:numPr>
              <w:tabs>
                <w:tab w:val="center" w:pos="4513"/>
              </w:tabs>
              <w:rPr>
                <w:sz w:val="24"/>
                <w:szCs w:val="24"/>
              </w:rPr>
            </w:pPr>
            <w:r w:rsidRPr="003445F7">
              <w:rPr>
                <w:sz w:val="24"/>
                <w:szCs w:val="24"/>
              </w:rPr>
              <w:t>Le plan de réalisation des infrastructures servant de base de comparaison par rapport au plan initial fourni dans le dossier d’agrément ;</w:t>
            </w:r>
          </w:p>
          <w:p w14:paraId="640BFD48" w14:textId="77777777" w:rsidR="00F572E4" w:rsidRPr="003445F7" w:rsidRDefault="00F572E4" w:rsidP="00F32D9D">
            <w:pPr>
              <w:pStyle w:val="ListParagraph"/>
              <w:numPr>
                <w:ilvl w:val="0"/>
                <w:numId w:val="7"/>
              </w:numPr>
              <w:tabs>
                <w:tab w:val="center" w:pos="4513"/>
              </w:tabs>
              <w:rPr>
                <w:sz w:val="24"/>
                <w:szCs w:val="24"/>
              </w:rPr>
            </w:pPr>
            <w:r w:rsidRPr="003445F7">
              <w:rPr>
                <w:sz w:val="24"/>
                <w:szCs w:val="24"/>
              </w:rPr>
              <w:t>La liste des équipements installés.</w:t>
            </w:r>
          </w:p>
          <w:p w14:paraId="3B009730" w14:textId="77777777" w:rsidR="00897DA8" w:rsidRPr="00FD15CE" w:rsidRDefault="00897DA8" w:rsidP="00E23B57">
            <w:pPr>
              <w:rPr>
                <w:bCs/>
              </w:rPr>
            </w:pPr>
          </w:p>
        </w:tc>
      </w:tr>
    </w:tbl>
    <w:p w14:paraId="5404C538" w14:textId="77777777" w:rsidR="000426DD" w:rsidRDefault="000426DD" w:rsidP="000426DD">
      <w:pPr>
        <w:ind w:left="0" w:firstLine="0"/>
        <w:rPr>
          <w:sz w:val="24"/>
          <w:szCs w:val="24"/>
        </w:rPr>
      </w:pPr>
    </w:p>
    <w:p w14:paraId="13524CF2" w14:textId="77777777" w:rsidR="00D700A1" w:rsidRDefault="00D700A1">
      <w:pPr>
        <w:rPr>
          <w:b/>
        </w:rPr>
      </w:pPr>
      <w:r>
        <w:rPr>
          <w:b/>
        </w:rPr>
        <w:br w:type="page"/>
      </w:r>
    </w:p>
    <w:p w14:paraId="575E8D2B" w14:textId="77777777" w:rsidR="00C664BC" w:rsidRDefault="00C664BC" w:rsidP="00B11D04">
      <w:pPr>
        <w:ind w:left="0" w:firstLine="0"/>
        <w:rPr>
          <w:b/>
        </w:rPr>
      </w:pPr>
    </w:p>
    <w:p w14:paraId="615A9FBB" w14:textId="77777777" w:rsidR="00960F18" w:rsidRPr="00C664BC" w:rsidRDefault="00F950FD" w:rsidP="00B11D04">
      <w:pPr>
        <w:ind w:left="0" w:firstLine="0"/>
        <w:rPr>
          <w:b/>
          <w:sz w:val="24"/>
        </w:rPr>
      </w:pPr>
      <w:r w:rsidRPr="00C664BC">
        <w:rPr>
          <w:b/>
          <w:sz w:val="24"/>
        </w:rPr>
        <w:t>DUREE DE TRAITEMENT</w:t>
      </w:r>
    </w:p>
    <w:p w14:paraId="6CAEC576" w14:textId="77777777" w:rsidR="00960F18" w:rsidRDefault="00960F18" w:rsidP="00B11D04">
      <w:pPr>
        <w:pStyle w:val="ListParagraph"/>
        <w:tabs>
          <w:tab w:val="center" w:pos="4513"/>
        </w:tabs>
        <w:rPr>
          <w:sz w:val="24"/>
          <w:szCs w:val="24"/>
        </w:rPr>
      </w:pPr>
    </w:p>
    <w:tbl>
      <w:tblPr>
        <w:tblW w:w="8636" w:type="dxa"/>
        <w:tblInd w:w="720" w:type="dxa"/>
        <w:tblLook w:val="04A0" w:firstRow="1" w:lastRow="0" w:firstColumn="1" w:lastColumn="0" w:noHBand="0" w:noVBand="1"/>
      </w:tblPr>
      <w:tblGrid>
        <w:gridCol w:w="5820"/>
        <w:gridCol w:w="2816"/>
      </w:tblGrid>
      <w:tr w:rsidR="00960F18" w:rsidRPr="005600F5" w14:paraId="4CFB0738" w14:textId="77777777" w:rsidTr="006F4754">
        <w:tc>
          <w:tcPr>
            <w:tcW w:w="5820" w:type="dxa"/>
          </w:tcPr>
          <w:p w14:paraId="07DA3BBA" w14:textId="77777777" w:rsidR="00960F18" w:rsidRPr="005600F5" w:rsidRDefault="00960F18" w:rsidP="00B11D04">
            <w:pPr>
              <w:pStyle w:val="ListParagraph"/>
              <w:tabs>
                <w:tab w:val="center" w:pos="4513"/>
              </w:tabs>
              <w:ind w:left="113" w:firstLine="0"/>
              <w:rPr>
                <w:sz w:val="24"/>
                <w:szCs w:val="24"/>
              </w:rPr>
            </w:pPr>
            <w:r w:rsidRPr="005600F5">
              <w:rPr>
                <w:sz w:val="24"/>
                <w:szCs w:val="24"/>
              </w:rPr>
              <w:t>Analyse documentaire</w:t>
            </w:r>
          </w:p>
        </w:tc>
        <w:tc>
          <w:tcPr>
            <w:tcW w:w="2816" w:type="dxa"/>
          </w:tcPr>
          <w:p w14:paraId="5A320BC9" w14:textId="77777777" w:rsidR="00960F18" w:rsidRPr="005600F5" w:rsidRDefault="00960F18" w:rsidP="00B11D04">
            <w:pPr>
              <w:pStyle w:val="ListParagraph"/>
              <w:tabs>
                <w:tab w:val="center" w:pos="4513"/>
              </w:tabs>
              <w:ind w:left="102"/>
              <w:jc w:val="center"/>
              <w:rPr>
                <w:sz w:val="24"/>
                <w:szCs w:val="24"/>
              </w:rPr>
            </w:pPr>
            <w:r w:rsidRPr="005600F5">
              <w:rPr>
                <w:sz w:val="24"/>
                <w:szCs w:val="24"/>
              </w:rPr>
              <w:t>03jours</w:t>
            </w:r>
          </w:p>
        </w:tc>
      </w:tr>
      <w:tr w:rsidR="00960F18" w:rsidRPr="005600F5" w14:paraId="27282C77" w14:textId="77777777" w:rsidTr="006F4754">
        <w:tc>
          <w:tcPr>
            <w:tcW w:w="5820" w:type="dxa"/>
          </w:tcPr>
          <w:p w14:paraId="5550CA15" w14:textId="77777777" w:rsidR="00960F18" w:rsidRPr="005600F5" w:rsidRDefault="00960F18" w:rsidP="00B11D04">
            <w:pPr>
              <w:pStyle w:val="ListParagraph"/>
              <w:tabs>
                <w:tab w:val="center" w:pos="4513"/>
              </w:tabs>
              <w:ind w:left="113" w:firstLine="0"/>
              <w:rPr>
                <w:sz w:val="24"/>
                <w:szCs w:val="24"/>
              </w:rPr>
            </w:pPr>
            <w:r w:rsidRPr="005600F5">
              <w:rPr>
                <w:sz w:val="24"/>
                <w:szCs w:val="24"/>
              </w:rPr>
              <w:t>Programme et réalisation de la visite</w:t>
            </w:r>
          </w:p>
        </w:tc>
        <w:tc>
          <w:tcPr>
            <w:tcW w:w="2816" w:type="dxa"/>
          </w:tcPr>
          <w:p w14:paraId="17656032" w14:textId="77777777" w:rsidR="00960F18" w:rsidRPr="005600F5" w:rsidRDefault="00960F18" w:rsidP="00B11D04">
            <w:pPr>
              <w:pStyle w:val="ListParagraph"/>
              <w:tabs>
                <w:tab w:val="center" w:pos="4513"/>
              </w:tabs>
              <w:ind w:left="160"/>
              <w:jc w:val="center"/>
              <w:rPr>
                <w:sz w:val="24"/>
                <w:szCs w:val="24"/>
              </w:rPr>
            </w:pPr>
            <w:r w:rsidRPr="005600F5">
              <w:rPr>
                <w:sz w:val="24"/>
                <w:szCs w:val="24"/>
              </w:rPr>
              <w:t>15 jours</w:t>
            </w:r>
          </w:p>
        </w:tc>
      </w:tr>
      <w:tr w:rsidR="00960F18" w:rsidRPr="005600F5" w14:paraId="3EA1DC65" w14:textId="77777777" w:rsidTr="006F4754">
        <w:tc>
          <w:tcPr>
            <w:tcW w:w="5820" w:type="dxa"/>
          </w:tcPr>
          <w:p w14:paraId="4B3EA3F3" w14:textId="77777777" w:rsidR="00960F18" w:rsidRPr="005600F5" w:rsidRDefault="00960F18" w:rsidP="00B11D04">
            <w:pPr>
              <w:pStyle w:val="ListParagraph"/>
              <w:tabs>
                <w:tab w:val="center" w:pos="4513"/>
              </w:tabs>
              <w:ind w:left="113" w:firstLine="0"/>
              <w:rPr>
                <w:sz w:val="24"/>
                <w:szCs w:val="24"/>
              </w:rPr>
            </w:pPr>
            <w:r w:rsidRPr="005600F5">
              <w:rPr>
                <w:sz w:val="24"/>
                <w:szCs w:val="24"/>
              </w:rPr>
              <w:t>Préparation et signature de l’arrête</w:t>
            </w:r>
          </w:p>
        </w:tc>
        <w:tc>
          <w:tcPr>
            <w:tcW w:w="2816" w:type="dxa"/>
          </w:tcPr>
          <w:p w14:paraId="3D248F7F" w14:textId="77777777" w:rsidR="00960F18" w:rsidRPr="005600F5" w:rsidRDefault="00960F18" w:rsidP="00B11D04">
            <w:pPr>
              <w:pStyle w:val="ListParagraph"/>
              <w:tabs>
                <w:tab w:val="center" w:pos="4513"/>
              </w:tabs>
              <w:ind w:left="179"/>
              <w:jc w:val="center"/>
              <w:rPr>
                <w:sz w:val="24"/>
                <w:szCs w:val="24"/>
              </w:rPr>
            </w:pPr>
            <w:r w:rsidRPr="005600F5">
              <w:rPr>
                <w:sz w:val="24"/>
                <w:szCs w:val="24"/>
              </w:rPr>
              <w:t>05 jours</w:t>
            </w:r>
          </w:p>
        </w:tc>
      </w:tr>
      <w:tr w:rsidR="00960F18" w:rsidRPr="005600F5" w14:paraId="064AB890" w14:textId="77777777" w:rsidTr="006F4754">
        <w:tc>
          <w:tcPr>
            <w:tcW w:w="5820" w:type="dxa"/>
          </w:tcPr>
          <w:p w14:paraId="6290DFB0" w14:textId="77777777" w:rsidR="00960F18" w:rsidRPr="005600F5" w:rsidRDefault="00960F18" w:rsidP="00B11D04">
            <w:pPr>
              <w:pStyle w:val="ListParagraph"/>
              <w:tabs>
                <w:tab w:val="center" w:pos="4513"/>
              </w:tabs>
              <w:ind w:left="307"/>
              <w:rPr>
                <w:b/>
                <w:sz w:val="24"/>
                <w:szCs w:val="24"/>
              </w:rPr>
            </w:pPr>
            <w:r w:rsidRPr="005600F5">
              <w:rPr>
                <w:b/>
                <w:sz w:val="24"/>
                <w:szCs w:val="24"/>
              </w:rPr>
              <w:t>Durée total</w:t>
            </w:r>
          </w:p>
        </w:tc>
        <w:tc>
          <w:tcPr>
            <w:tcW w:w="2816" w:type="dxa"/>
          </w:tcPr>
          <w:p w14:paraId="6AE24A56" w14:textId="3E07C53A" w:rsidR="00960F18" w:rsidRPr="005600F5" w:rsidRDefault="00960F18" w:rsidP="00B11D04">
            <w:pPr>
              <w:pStyle w:val="ListParagraph"/>
              <w:tabs>
                <w:tab w:val="center" w:pos="4513"/>
              </w:tabs>
              <w:ind w:left="307"/>
              <w:jc w:val="center"/>
              <w:rPr>
                <w:b/>
                <w:sz w:val="24"/>
                <w:szCs w:val="24"/>
              </w:rPr>
            </w:pPr>
            <w:r w:rsidRPr="005600F5">
              <w:rPr>
                <w:b/>
                <w:sz w:val="24"/>
                <w:szCs w:val="24"/>
              </w:rPr>
              <w:t>2</w:t>
            </w:r>
            <w:r w:rsidR="00CF66A4">
              <w:rPr>
                <w:b/>
                <w:sz w:val="24"/>
                <w:szCs w:val="24"/>
              </w:rPr>
              <w:t>3</w:t>
            </w:r>
            <w:r w:rsidRPr="005600F5">
              <w:rPr>
                <w:b/>
                <w:sz w:val="24"/>
                <w:szCs w:val="24"/>
              </w:rPr>
              <w:t xml:space="preserve"> jours</w:t>
            </w:r>
          </w:p>
        </w:tc>
      </w:tr>
    </w:tbl>
    <w:p w14:paraId="7B970E67" w14:textId="77777777" w:rsidR="00960F18" w:rsidRPr="003445F7" w:rsidRDefault="00960F18" w:rsidP="00B11D04">
      <w:pPr>
        <w:pStyle w:val="ListParagraph"/>
        <w:tabs>
          <w:tab w:val="center" w:pos="4513"/>
        </w:tabs>
        <w:rPr>
          <w:sz w:val="24"/>
          <w:szCs w:val="24"/>
        </w:rPr>
      </w:pPr>
    </w:p>
    <w:p w14:paraId="6D10780E" w14:textId="77777777" w:rsidR="00F950FD" w:rsidRPr="000426DD" w:rsidRDefault="00F950FD" w:rsidP="00B11D04">
      <w:pPr>
        <w:ind w:left="0" w:firstLine="0"/>
        <w:rPr>
          <w:b/>
          <w:sz w:val="24"/>
        </w:rPr>
      </w:pPr>
      <w:r w:rsidRPr="000426DD">
        <w:rPr>
          <w:b/>
          <w:sz w:val="24"/>
        </w:rPr>
        <w:t>DELAI DE TRAITEMENT </w:t>
      </w:r>
    </w:p>
    <w:p w14:paraId="2BDAADFE" w14:textId="77777777" w:rsidR="003B199B" w:rsidRPr="006F4754" w:rsidRDefault="003B199B" w:rsidP="00B11D04">
      <w:pPr>
        <w:ind w:left="0" w:firstLine="0"/>
        <w:rPr>
          <w:b/>
        </w:rPr>
      </w:pPr>
    </w:p>
    <w:p w14:paraId="7F51BB51" w14:textId="77777777" w:rsidR="00960F18" w:rsidRPr="000426DD" w:rsidRDefault="00960F18" w:rsidP="00B11D04">
      <w:pPr>
        <w:ind w:left="0" w:firstLine="0"/>
        <w:jc w:val="both"/>
        <w:rPr>
          <w:sz w:val="24"/>
        </w:rPr>
      </w:pPr>
      <w:r w:rsidRPr="000426DD">
        <w:rPr>
          <w:sz w:val="24"/>
        </w:rPr>
        <w:t xml:space="preserve">L’arrêté d’exploitation est délivré au plus un an, après l’obtention de l’agrément. Cette durée est invariable et applicable à tous les postulants étant donné qu’une demande d’agrément n’est pas considérée </w:t>
      </w:r>
      <w:r w:rsidR="004F5F68" w:rsidRPr="000426DD">
        <w:rPr>
          <w:sz w:val="24"/>
        </w:rPr>
        <w:t>comme</w:t>
      </w:r>
      <w:r w:rsidRPr="000426DD">
        <w:rPr>
          <w:sz w:val="24"/>
        </w:rPr>
        <w:t xml:space="preserve"> une urgence.</w:t>
      </w:r>
    </w:p>
    <w:p w14:paraId="7D8C0EA7" w14:textId="77777777" w:rsidR="00615C6A" w:rsidRPr="003445F7" w:rsidRDefault="00615C6A" w:rsidP="00B11D04">
      <w:pPr>
        <w:tabs>
          <w:tab w:val="center" w:pos="4513"/>
        </w:tabs>
        <w:ind w:left="0" w:firstLine="0"/>
        <w:rPr>
          <w:sz w:val="24"/>
          <w:szCs w:val="24"/>
        </w:rPr>
      </w:pPr>
    </w:p>
    <w:p w14:paraId="011B232B" w14:textId="2F3C907E" w:rsidR="00960F18" w:rsidRPr="00BB5906" w:rsidRDefault="000426DD" w:rsidP="00B11D04">
      <w:pPr>
        <w:tabs>
          <w:tab w:val="center" w:pos="4513"/>
        </w:tabs>
        <w:ind w:left="0" w:firstLine="0"/>
        <w:rPr>
          <w:b/>
          <w:sz w:val="24"/>
          <w:szCs w:val="24"/>
        </w:rPr>
      </w:pPr>
      <w:r w:rsidRPr="00BB5906">
        <w:rPr>
          <w:b/>
          <w:sz w:val="24"/>
          <w:szCs w:val="24"/>
        </w:rPr>
        <w:t xml:space="preserve">SUIVI ET </w:t>
      </w:r>
      <w:r w:rsidR="00B11D04" w:rsidRPr="00BB5906">
        <w:rPr>
          <w:b/>
          <w:sz w:val="24"/>
          <w:szCs w:val="24"/>
        </w:rPr>
        <w:t>ÉVALUATION</w:t>
      </w:r>
      <w:r w:rsidRPr="00BB5906">
        <w:rPr>
          <w:b/>
          <w:sz w:val="24"/>
          <w:szCs w:val="24"/>
        </w:rPr>
        <w:t> :</w:t>
      </w:r>
    </w:p>
    <w:p w14:paraId="10330E84" w14:textId="77777777" w:rsidR="00B11D04" w:rsidRDefault="00B11D04" w:rsidP="00B11D04">
      <w:pPr>
        <w:ind w:left="0" w:firstLine="0"/>
        <w:jc w:val="both"/>
        <w:rPr>
          <w:sz w:val="24"/>
        </w:rPr>
      </w:pPr>
    </w:p>
    <w:p w14:paraId="0920DDE6" w14:textId="682AB921" w:rsidR="00960F18" w:rsidRPr="000426DD" w:rsidRDefault="00B11D04" w:rsidP="00B11D04">
      <w:pPr>
        <w:ind w:left="0" w:firstLine="0"/>
        <w:jc w:val="both"/>
        <w:rPr>
          <w:sz w:val="24"/>
        </w:rPr>
      </w:pPr>
      <w:r w:rsidRPr="000426DD">
        <w:rPr>
          <w:sz w:val="24"/>
        </w:rPr>
        <w:t>À</w:t>
      </w:r>
      <w:r w:rsidR="00960F18" w:rsidRPr="000426DD">
        <w:rPr>
          <w:sz w:val="24"/>
        </w:rPr>
        <w:t xml:space="preserve"> la fin de chaque trimestre, le chef de la section Agrément rempli</w:t>
      </w:r>
      <w:r w:rsidR="004F5F68" w:rsidRPr="000426DD">
        <w:rPr>
          <w:sz w:val="24"/>
        </w:rPr>
        <w:t>t</w:t>
      </w:r>
      <w:r w:rsidR="00960F18" w:rsidRPr="000426DD">
        <w:rPr>
          <w:sz w:val="24"/>
        </w:rPr>
        <w:t xml:space="preserve"> une fiche qui donne les informations suivantes :</w:t>
      </w:r>
    </w:p>
    <w:p w14:paraId="4CED79A7" w14:textId="77777777" w:rsidR="00960F18" w:rsidRPr="00BB5906" w:rsidRDefault="00960F18" w:rsidP="00B11D04">
      <w:pPr>
        <w:tabs>
          <w:tab w:val="center" w:pos="4513"/>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960F18" w:rsidRPr="00BB5906" w14:paraId="4CE325C9" w14:textId="77777777" w:rsidTr="00C039EF">
        <w:tc>
          <w:tcPr>
            <w:tcW w:w="2254" w:type="dxa"/>
            <w:shd w:val="clear" w:color="auto" w:fill="DEEAF6" w:themeFill="accent1" w:themeFillTint="33"/>
          </w:tcPr>
          <w:p w14:paraId="4D60CA61" w14:textId="77777777" w:rsidR="00960F18" w:rsidRPr="00BB5906" w:rsidRDefault="00960F18" w:rsidP="00E23B57">
            <w:pPr>
              <w:tabs>
                <w:tab w:val="center" w:pos="4513"/>
              </w:tabs>
              <w:ind w:left="357" w:firstLine="0"/>
              <w:rPr>
                <w:b/>
                <w:sz w:val="24"/>
                <w:szCs w:val="24"/>
              </w:rPr>
            </w:pPr>
            <w:r w:rsidRPr="00BB5906">
              <w:rPr>
                <w:b/>
                <w:sz w:val="24"/>
                <w:szCs w:val="24"/>
              </w:rPr>
              <w:t>Désignation</w:t>
            </w:r>
          </w:p>
        </w:tc>
        <w:tc>
          <w:tcPr>
            <w:tcW w:w="2254" w:type="dxa"/>
            <w:shd w:val="clear" w:color="auto" w:fill="DEEAF6" w:themeFill="accent1" w:themeFillTint="33"/>
          </w:tcPr>
          <w:p w14:paraId="1540D125" w14:textId="77777777" w:rsidR="00960F18" w:rsidRPr="00BB5906" w:rsidRDefault="00960F18" w:rsidP="00E23B57">
            <w:pPr>
              <w:tabs>
                <w:tab w:val="center" w:pos="4513"/>
              </w:tabs>
              <w:rPr>
                <w:b/>
                <w:sz w:val="24"/>
                <w:szCs w:val="24"/>
              </w:rPr>
            </w:pPr>
            <w:r w:rsidRPr="00BB5906">
              <w:rPr>
                <w:b/>
                <w:sz w:val="24"/>
                <w:szCs w:val="24"/>
              </w:rPr>
              <w:t>Conakry</w:t>
            </w:r>
          </w:p>
        </w:tc>
        <w:tc>
          <w:tcPr>
            <w:tcW w:w="2254" w:type="dxa"/>
            <w:shd w:val="clear" w:color="auto" w:fill="DEEAF6" w:themeFill="accent1" w:themeFillTint="33"/>
          </w:tcPr>
          <w:p w14:paraId="72A42D1D" w14:textId="77777777" w:rsidR="00960F18" w:rsidRPr="00BB5906" w:rsidRDefault="00960F18" w:rsidP="00E23B57">
            <w:pPr>
              <w:tabs>
                <w:tab w:val="center" w:pos="4513"/>
              </w:tabs>
              <w:rPr>
                <w:b/>
                <w:sz w:val="24"/>
                <w:szCs w:val="24"/>
              </w:rPr>
            </w:pPr>
            <w:r w:rsidRPr="00BB5906">
              <w:rPr>
                <w:b/>
                <w:sz w:val="24"/>
                <w:szCs w:val="24"/>
              </w:rPr>
              <w:t>Intérieur</w:t>
            </w:r>
          </w:p>
        </w:tc>
        <w:tc>
          <w:tcPr>
            <w:tcW w:w="2254" w:type="dxa"/>
            <w:shd w:val="clear" w:color="auto" w:fill="DEEAF6" w:themeFill="accent1" w:themeFillTint="33"/>
          </w:tcPr>
          <w:p w14:paraId="1F63A5FA" w14:textId="77777777" w:rsidR="00960F18" w:rsidRPr="00BB5906" w:rsidRDefault="00960F18" w:rsidP="00E23B57">
            <w:pPr>
              <w:tabs>
                <w:tab w:val="center" w:pos="4513"/>
              </w:tabs>
              <w:rPr>
                <w:b/>
                <w:sz w:val="24"/>
                <w:szCs w:val="24"/>
              </w:rPr>
            </w:pPr>
            <w:r w:rsidRPr="00BB5906">
              <w:rPr>
                <w:b/>
                <w:sz w:val="24"/>
                <w:szCs w:val="24"/>
              </w:rPr>
              <w:t>Total</w:t>
            </w:r>
          </w:p>
        </w:tc>
      </w:tr>
      <w:tr w:rsidR="00960F18" w:rsidRPr="00BB5906" w14:paraId="453CA144" w14:textId="77777777" w:rsidTr="00C039EF">
        <w:tc>
          <w:tcPr>
            <w:tcW w:w="2254" w:type="dxa"/>
          </w:tcPr>
          <w:p w14:paraId="412D722D" w14:textId="77777777" w:rsidR="00960F18" w:rsidRPr="00BB5906" w:rsidRDefault="00960F18" w:rsidP="00E23B57">
            <w:pPr>
              <w:tabs>
                <w:tab w:val="center" w:pos="4513"/>
              </w:tabs>
              <w:ind w:left="357" w:firstLine="0"/>
              <w:rPr>
                <w:sz w:val="24"/>
                <w:szCs w:val="24"/>
              </w:rPr>
            </w:pPr>
            <w:r w:rsidRPr="00BB5906">
              <w:rPr>
                <w:sz w:val="24"/>
                <w:szCs w:val="24"/>
              </w:rPr>
              <w:t>Dossiers reçus</w:t>
            </w:r>
          </w:p>
        </w:tc>
        <w:tc>
          <w:tcPr>
            <w:tcW w:w="2254" w:type="dxa"/>
          </w:tcPr>
          <w:p w14:paraId="0782003E" w14:textId="77777777" w:rsidR="00960F18" w:rsidRPr="00BB5906" w:rsidRDefault="00960F18" w:rsidP="00E23B57">
            <w:pPr>
              <w:tabs>
                <w:tab w:val="center" w:pos="4513"/>
              </w:tabs>
              <w:rPr>
                <w:sz w:val="24"/>
                <w:szCs w:val="24"/>
              </w:rPr>
            </w:pPr>
          </w:p>
        </w:tc>
        <w:tc>
          <w:tcPr>
            <w:tcW w:w="2254" w:type="dxa"/>
          </w:tcPr>
          <w:p w14:paraId="21500079" w14:textId="77777777" w:rsidR="00960F18" w:rsidRPr="00BB5906" w:rsidRDefault="00960F18" w:rsidP="00E23B57">
            <w:pPr>
              <w:tabs>
                <w:tab w:val="center" w:pos="4513"/>
              </w:tabs>
              <w:rPr>
                <w:sz w:val="24"/>
                <w:szCs w:val="24"/>
              </w:rPr>
            </w:pPr>
          </w:p>
        </w:tc>
        <w:tc>
          <w:tcPr>
            <w:tcW w:w="2254" w:type="dxa"/>
          </w:tcPr>
          <w:p w14:paraId="152EF368" w14:textId="77777777" w:rsidR="00960F18" w:rsidRPr="00BB5906" w:rsidRDefault="00960F18" w:rsidP="00E23B57">
            <w:pPr>
              <w:tabs>
                <w:tab w:val="center" w:pos="4513"/>
              </w:tabs>
              <w:rPr>
                <w:sz w:val="24"/>
                <w:szCs w:val="24"/>
              </w:rPr>
            </w:pPr>
          </w:p>
        </w:tc>
      </w:tr>
      <w:tr w:rsidR="00960F18" w:rsidRPr="00BB5906" w14:paraId="71E74E04" w14:textId="77777777" w:rsidTr="00C039EF">
        <w:tc>
          <w:tcPr>
            <w:tcW w:w="2254" w:type="dxa"/>
          </w:tcPr>
          <w:p w14:paraId="4203884B" w14:textId="77777777" w:rsidR="00960F18" w:rsidRPr="00BB5906" w:rsidRDefault="00960F18" w:rsidP="00E23B57">
            <w:pPr>
              <w:tabs>
                <w:tab w:val="center" w:pos="4513"/>
              </w:tabs>
              <w:ind w:left="357" w:firstLine="0"/>
              <w:rPr>
                <w:sz w:val="24"/>
                <w:szCs w:val="24"/>
              </w:rPr>
            </w:pPr>
            <w:r w:rsidRPr="00BB5906">
              <w:rPr>
                <w:sz w:val="24"/>
                <w:szCs w:val="24"/>
              </w:rPr>
              <w:t>Dossiers analysés</w:t>
            </w:r>
          </w:p>
        </w:tc>
        <w:tc>
          <w:tcPr>
            <w:tcW w:w="2254" w:type="dxa"/>
          </w:tcPr>
          <w:p w14:paraId="1C906FE1" w14:textId="77777777" w:rsidR="00960F18" w:rsidRPr="00BB5906" w:rsidRDefault="00960F18" w:rsidP="00E23B57">
            <w:pPr>
              <w:tabs>
                <w:tab w:val="center" w:pos="4513"/>
              </w:tabs>
              <w:rPr>
                <w:sz w:val="24"/>
                <w:szCs w:val="24"/>
              </w:rPr>
            </w:pPr>
          </w:p>
        </w:tc>
        <w:tc>
          <w:tcPr>
            <w:tcW w:w="2254" w:type="dxa"/>
          </w:tcPr>
          <w:p w14:paraId="6C20BAEA" w14:textId="77777777" w:rsidR="00960F18" w:rsidRPr="00BB5906" w:rsidRDefault="00960F18" w:rsidP="00E23B57">
            <w:pPr>
              <w:tabs>
                <w:tab w:val="center" w:pos="4513"/>
              </w:tabs>
              <w:rPr>
                <w:sz w:val="24"/>
                <w:szCs w:val="24"/>
              </w:rPr>
            </w:pPr>
          </w:p>
        </w:tc>
        <w:tc>
          <w:tcPr>
            <w:tcW w:w="2254" w:type="dxa"/>
          </w:tcPr>
          <w:p w14:paraId="3EAF9B58" w14:textId="77777777" w:rsidR="00960F18" w:rsidRPr="00BB5906" w:rsidRDefault="00960F18" w:rsidP="00E23B57">
            <w:pPr>
              <w:tabs>
                <w:tab w:val="center" w:pos="4513"/>
              </w:tabs>
              <w:rPr>
                <w:sz w:val="24"/>
                <w:szCs w:val="24"/>
              </w:rPr>
            </w:pPr>
          </w:p>
        </w:tc>
      </w:tr>
      <w:tr w:rsidR="00960F18" w:rsidRPr="00BB5906" w14:paraId="6E862E84" w14:textId="77777777" w:rsidTr="00C039EF">
        <w:tc>
          <w:tcPr>
            <w:tcW w:w="2254" w:type="dxa"/>
          </w:tcPr>
          <w:p w14:paraId="51A8E17E" w14:textId="77777777" w:rsidR="00960F18" w:rsidRPr="00BB5906" w:rsidRDefault="00960F18" w:rsidP="00E23B57">
            <w:pPr>
              <w:tabs>
                <w:tab w:val="center" w:pos="4513"/>
              </w:tabs>
              <w:ind w:left="357" w:firstLine="0"/>
              <w:rPr>
                <w:sz w:val="24"/>
                <w:szCs w:val="24"/>
              </w:rPr>
            </w:pPr>
            <w:r w:rsidRPr="00BB5906">
              <w:rPr>
                <w:sz w:val="24"/>
                <w:szCs w:val="24"/>
              </w:rPr>
              <w:t>Dossiers rejetés</w:t>
            </w:r>
          </w:p>
        </w:tc>
        <w:tc>
          <w:tcPr>
            <w:tcW w:w="2254" w:type="dxa"/>
          </w:tcPr>
          <w:p w14:paraId="56DF8A4B" w14:textId="77777777" w:rsidR="00960F18" w:rsidRPr="00BB5906" w:rsidRDefault="00960F18" w:rsidP="00E23B57">
            <w:pPr>
              <w:tabs>
                <w:tab w:val="center" w:pos="4513"/>
              </w:tabs>
              <w:rPr>
                <w:sz w:val="24"/>
                <w:szCs w:val="24"/>
              </w:rPr>
            </w:pPr>
          </w:p>
        </w:tc>
        <w:tc>
          <w:tcPr>
            <w:tcW w:w="2254" w:type="dxa"/>
          </w:tcPr>
          <w:p w14:paraId="58C9522F" w14:textId="77777777" w:rsidR="00960F18" w:rsidRPr="00BB5906" w:rsidRDefault="00960F18" w:rsidP="00E23B57">
            <w:pPr>
              <w:tabs>
                <w:tab w:val="center" w:pos="4513"/>
              </w:tabs>
              <w:rPr>
                <w:sz w:val="24"/>
                <w:szCs w:val="24"/>
              </w:rPr>
            </w:pPr>
          </w:p>
        </w:tc>
        <w:tc>
          <w:tcPr>
            <w:tcW w:w="2254" w:type="dxa"/>
          </w:tcPr>
          <w:p w14:paraId="3E62C757" w14:textId="77777777" w:rsidR="00960F18" w:rsidRPr="00BB5906" w:rsidRDefault="00960F18" w:rsidP="00E23B57">
            <w:pPr>
              <w:tabs>
                <w:tab w:val="center" w:pos="4513"/>
              </w:tabs>
              <w:rPr>
                <w:sz w:val="24"/>
                <w:szCs w:val="24"/>
              </w:rPr>
            </w:pPr>
          </w:p>
        </w:tc>
      </w:tr>
      <w:tr w:rsidR="00960F18" w:rsidRPr="003445F7" w14:paraId="08E4FF79" w14:textId="77777777" w:rsidTr="00C039EF">
        <w:tc>
          <w:tcPr>
            <w:tcW w:w="2254" w:type="dxa"/>
          </w:tcPr>
          <w:p w14:paraId="2CB37CF5" w14:textId="77777777" w:rsidR="00960F18" w:rsidRPr="003445F7" w:rsidRDefault="00960F18" w:rsidP="00E23B57">
            <w:pPr>
              <w:tabs>
                <w:tab w:val="center" w:pos="4513"/>
              </w:tabs>
              <w:ind w:left="357" w:firstLine="0"/>
              <w:rPr>
                <w:sz w:val="24"/>
                <w:szCs w:val="24"/>
              </w:rPr>
            </w:pPr>
            <w:r w:rsidRPr="00BB5906">
              <w:rPr>
                <w:sz w:val="24"/>
                <w:szCs w:val="24"/>
              </w:rPr>
              <w:t>Dossiers signé</w:t>
            </w:r>
          </w:p>
        </w:tc>
        <w:tc>
          <w:tcPr>
            <w:tcW w:w="2254" w:type="dxa"/>
          </w:tcPr>
          <w:p w14:paraId="7CCD9858" w14:textId="77777777" w:rsidR="00960F18" w:rsidRPr="003445F7" w:rsidRDefault="00960F18" w:rsidP="00E23B57">
            <w:pPr>
              <w:tabs>
                <w:tab w:val="center" w:pos="4513"/>
              </w:tabs>
              <w:rPr>
                <w:sz w:val="24"/>
                <w:szCs w:val="24"/>
              </w:rPr>
            </w:pPr>
          </w:p>
        </w:tc>
        <w:tc>
          <w:tcPr>
            <w:tcW w:w="2254" w:type="dxa"/>
          </w:tcPr>
          <w:p w14:paraId="765A63E6" w14:textId="77777777" w:rsidR="00960F18" w:rsidRPr="003445F7" w:rsidRDefault="00960F18" w:rsidP="00E23B57">
            <w:pPr>
              <w:tabs>
                <w:tab w:val="center" w:pos="4513"/>
              </w:tabs>
              <w:rPr>
                <w:sz w:val="24"/>
                <w:szCs w:val="24"/>
              </w:rPr>
            </w:pPr>
          </w:p>
        </w:tc>
        <w:tc>
          <w:tcPr>
            <w:tcW w:w="2254" w:type="dxa"/>
          </w:tcPr>
          <w:p w14:paraId="04B7592E" w14:textId="77777777" w:rsidR="00960F18" w:rsidRPr="003445F7" w:rsidRDefault="00960F18" w:rsidP="00E23B57">
            <w:pPr>
              <w:tabs>
                <w:tab w:val="center" w:pos="4513"/>
              </w:tabs>
              <w:rPr>
                <w:sz w:val="24"/>
                <w:szCs w:val="24"/>
              </w:rPr>
            </w:pPr>
          </w:p>
        </w:tc>
      </w:tr>
    </w:tbl>
    <w:p w14:paraId="3F3FCF03" w14:textId="77777777" w:rsidR="00960F18" w:rsidRDefault="00960F18" w:rsidP="00E23B57">
      <w:pPr>
        <w:ind w:left="360"/>
        <w:rPr>
          <w:sz w:val="24"/>
          <w:szCs w:val="24"/>
        </w:rPr>
      </w:pPr>
    </w:p>
    <w:p w14:paraId="0DF588EC" w14:textId="77777777" w:rsidR="00960F18" w:rsidRDefault="00960F18" w:rsidP="00E23B57">
      <w:pPr>
        <w:ind w:left="360"/>
        <w:rPr>
          <w:sz w:val="24"/>
          <w:szCs w:val="24"/>
        </w:rPr>
      </w:pPr>
    </w:p>
    <w:p w14:paraId="1F928F9E" w14:textId="77777777" w:rsidR="00374F4C" w:rsidRDefault="00374F4C" w:rsidP="00E23B57">
      <w:pPr>
        <w:rPr>
          <w:sz w:val="24"/>
          <w:szCs w:val="24"/>
        </w:rPr>
      </w:pPr>
      <w:r>
        <w:rPr>
          <w:sz w:val="24"/>
          <w:szCs w:val="24"/>
        </w:rPr>
        <w:br w:type="page"/>
      </w:r>
    </w:p>
    <w:p w14:paraId="4A0D0759" w14:textId="77777777" w:rsidR="00B11D04" w:rsidRPr="00003A9B" w:rsidRDefault="00B11D04" w:rsidP="00003A9B">
      <w:pPr>
        <w:ind w:left="360"/>
        <w:rPr>
          <w:sz w:val="24"/>
          <w:szCs w:val="24"/>
        </w:rPr>
      </w:pPr>
      <w:bookmarkStart w:id="61" w:name="_Toc487632163"/>
      <w:bookmarkStart w:id="62" w:name="_Toc487632164"/>
      <w:bookmarkStart w:id="63" w:name="_Toc487632165"/>
      <w:bookmarkStart w:id="64" w:name="_Toc487632166"/>
      <w:bookmarkStart w:id="65" w:name="_Toc487632167"/>
      <w:bookmarkStart w:id="66" w:name="_Toc487632168"/>
      <w:bookmarkStart w:id="67" w:name="_Toc487632169"/>
      <w:bookmarkStart w:id="68" w:name="_Toc487632170"/>
      <w:bookmarkStart w:id="69" w:name="_Toc487632171"/>
      <w:bookmarkStart w:id="70" w:name="_Toc520729673"/>
      <w:bookmarkStart w:id="71" w:name="_Toc520729721"/>
      <w:bookmarkStart w:id="72" w:name="_Toc520729763"/>
      <w:bookmarkEnd w:id="61"/>
      <w:bookmarkEnd w:id="62"/>
      <w:bookmarkEnd w:id="63"/>
      <w:bookmarkEnd w:id="64"/>
      <w:bookmarkEnd w:id="65"/>
      <w:bookmarkEnd w:id="66"/>
      <w:bookmarkEnd w:id="67"/>
      <w:bookmarkEnd w:id="68"/>
      <w:bookmarkEnd w:id="69"/>
    </w:p>
    <w:p w14:paraId="549C579F" w14:textId="2CC6D5B5" w:rsidR="00960F18" w:rsidRPr="00775F3F" w:rsidRDefault="00003A9B" w:rsidP="00775F3F">
      <w:pPr>
        <w:pStyle w:val="Heading2"/>
        <w:spacing w:before="0"/>
        <w:ind w:left="851" w:hanging="494"/>
        <w:rPr>
          <w:rFonts w:asciiTheme="minorHAnsi" w:hAnsiTheme="minorHAnsi" w:cstheme="minorHAnsi"/>
          <w:color w:val="auto"/>
          <w:sz w:val="24"/>
        </w:rPr>
      </w:pPr>
      <w:bookmarkStart w:id="73" w:name="_Toc521700941"/>
      <w:r w:rsidRPr="00775F3F">
        <w:rPr>
          <w:rFonts w:asciiTheme="minorHAnsi" w:hAnsiTheme="minorHAnsi" w:cstheme="minorHAnsi"/>
          <w:color w:val="auto"/>
          <w:sz w:val="24"/>
        </w:rPr>
        <w:t xml:space="preserve">6.1.6 </w:t>
      </w:r>
      <w:r w:rsidR="00F950FD" w:rsidRPr="00775F3F">
        <w:rPr>
          <w:rFonts w:asciiTheme="minorHAnsi" w:hAnsiTheme="minorHAnsi" w:cstheme="minorHAnsi"/>
          <w:color w:val="auto"/>
          <w:sz w:val="24"/>
        </w:rPr>
        <w:t xml:space="preserve">LE RETRAIT D’UN </w:t>
      </w:r>
      <w:bookmarkEnd w:id="70"/>
      <w:bookmarkEnd w:id="71"/>
      <w:bookmarkEnd w:id="72"/>
      <w:r w:rsidR="00B11D04" w:rsidRPr="00775F3F">
        <w:rPr>
          <w:rFonts w:asciiTheme="minorHAnsi" w:hAnsiTheme="minorHAnsi" w:cstheme="minorHAnsi"/>
          <w:color w:val="auto"/>
          <w:sz w:val="24"/>
        </w:rPr>
        <w:t>AGRÉMENT</w:t>
      </w:r>
      <w:bookmarkEnd w:id="73"/>
    </w:p>
    <w:p w14:paraId="0CDA4396" w14:textId="77777777" w:rsidR="00960F18" w:rsidRDefault="00960F18" w:rsidP="00E23B57">
      <w:pPr>
        <w:ind w:left="360"/>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426DD" w:rsidRPr="000426DD" w14:paraId="33CE38D3" w14:textId="77777777" w:rsidTr="009812AE">
        <w:trPr>
          <w:jc w:val="center"/>
        </w:trPr>
        <w:tc>
          <w:tcPr>
            <w:tcW w:w="2222" w:type="dxa"/>
            <w:shd w:val="clear" w:color="auto" w:fill="DEEAF6" w:themeFill="accent1" w:themeFillTint="33"/>
          </w:tcPr>
          <w:p w14:paraId="2C5F7649" w14:textId="77777777" w:rsidR="00615C6A" w:rsidRDefault="00615C6A" w:rsidP="00C664BC">
            <w:pPr>
              <w:ind w:left="0" w:firstLine="0"/>
              <w:jc w:val="center"/>
              <w:rPr>
                <w:b/>
                <w:sz w:val="24"/>
                <w:szCs w:val="28"/>
              </w:rPr>
            </w:pPr>
            <w:r w:rsidRPr="00C664BC">
              <w:rPr>
                <w:b/>
                <w:sz w:val="24"/>
                <w:szCs w:val="28"/>
              </w:rPr>
              <w:t>MINISTERE DE LA SANTE</w:t>
            </w:r>
          </w:p>
          <w:p w14:paraId="6549891D" w14:textId="77777777" w:rsidR="00C664BC" w:rsidRPr="00C664BC" w:rsidRDefault="00C664BC" w:rsidP="00C664BC">
            <w:pPr>
              <w:ind w:left="0" w:firstLine="0"/>
              <w:jc w:val="center"/>
              <w:rPr>
                <w:b/>
                <w:sz w:val="24"/>
                <w:szCs w:val="28"/>
              </w:rPr>
            </w:pPr>
          </w:p>
          <w:p w14:paraId="511DF906" w14:textId="29F5AA77" w:rsidR="00615C6A" w:rsidRPr="00C664BC" w:rsidRDefault="00615C6A" w:rsidP="00C664BC">
            <w:pPr>
              <w:ind w:left="0" w:firstLine="0"/>
              <w:jc w:val="center"/>
              <w:rPr>
                <w:b/>
                <w:sz w:val="24"/>
                <w:szCs w:val="28"/>
              </w:rPr>
            </w:pPr>
            <w:r w:rsidRPr="00C664BC">
              <w:rPr>
                <w:b/>
                <w:sz w:val="24"/>
                <w:szCs w:val="28"/>
              </w:rPr>
              <w:t xml:space="preserve">MANUEL DE </w:t>
            </w:r>
            <w:r w:rsidR="00B11D04" w:rsidRPr="00C664BC">
              <w:rPr>
                <w:b/>
                <w:sz w:val="24"/>
                <w:szCs w:val="28"/>
              </w:rPr>
              <w:t>PROCÉDURES</w:t>
            </w:r>
          </w:p>
        </w:tc>
        <w:tc>
          <w:tcPr>
            <w:tcW w:w="5812" w:type="dxa"/>
            <w:shd w:val="clear" w:color="auto" w:fill="DEEAF6" w:themeFill="accent1" w:themeFillTint="33"/>
          </w:tcPr>
          <w:p w14:paraId="05E72CB5" w14:textId="77777777" w:rsidR="003B199B" w:rsidRPr="00C664BC" w:rsidRDefault="003B199B" w:rsidP="00C664BC">
            <w:pPr>
              <w:ind w:left="0" w:firstLine="0"/>
              <w:jc w:val="center"/>
              <w:rPr>
                <w:b/>
                <w:sz w:val="24"/>
                <w:szCs w:val="28"/>
              </w:rPr>
            </w:pPr>
          </w:p>
          <w:p w14:paraId="10AAC0D9" w14:textId="757078E0" w:rsidR="00615C6A" w:rsidRPr="00C664BC" w:rsidRDefault="00615C6A" w:rsidP="00C664BC">
            <w:pPr>
              <w:ind w:left="0" w:firstLine="0"/>
              <w:jc w:val="center"/>
              <w:rPr>
                <w:b/>
                <w:sz w:val="24"/>
                <w:szCs w:val="28"/>
              </w:rPr>
            </w:pPr>
            <w:r w:rsidRPr="00C664BC">
              <w:rPr>
                <w:b/>
                <w:sz w:val="24"/>
                <w:szCs w:val="28"/>
              </w:rPr>
              <w:t xml:space="preserve">LE RETRAIT D’UN </w:t>
            </w:r>
            <w:r w:rsidR="00B11D04" w:rsidRPr="00C664BC">
              <w:rPr>
                <w:b/>
                <w:sz w:val="24"/>
                <w:szCs w:val="28"/>
              </w:rPr>
              <w:t>AGRÉMENT</w:t>
            </w:r>
          </w:p>
        </w:tc>
        <w:tc>
          <w:tcPr>
            <w:tcW w:w="1874" w:type="dxa"/>
            <w:shd w:val="clear" w:color="auto" w:fill="DEEAF6" w:themeFill="accent1" w:themeFillTint="33"/>
          </w:tcPr>
          <w:p w14:paraId="01B4F4F1" w14:textId="77777777" w:rsidR="00615C6A" w:rsidRPr="00C664BC" w:rsidRDefault="00615C6A"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16256632" w14:textId="77777777" w:rsidR="00615C6A" w:rsidRPr="00C664BC" w:rsidRDefault="000426DD" w:rsidP="00C664BC">
            <w:pPr>
              <w:ind w:left="0" w:firstLine="0"/>
              <w:jc w:val="center"/>
              <w:rPr>
                <w:b/>
                <w:sz w:val="24"/>
                <w:szCs w:val="28"/>
              </w:rPr>
            </w:pPr>
            <w:r w:rsidRPr="00C664BC">
              <w:rPr>
                <w:b/>
                <w:sz w:val="24"/>
                <w:szCs w:val="28"/>
              </w:rPr>
              <w:t>6.1.6</w:t>
            </w:r>
          </w:p>
        </w:tc>
      </w:tr>
      <w:tr w:rsidR="000426DD" w:rsidRPr="000426DD" w14:paraId="21226D7C" w14:textId="77777777" w:rsidTr="009812AE">
        <w:trPr>
          <w:jc w:val="center"/>
        </w:trPr>
        <w:tc>
          <w:tcPr>
            <w:tcW w:w="2222" w:type="dxa"/>
            <w:shd w:val="clear" w:color="auto" w:fill="DEEAF6" w:themeFill="accent1" w:themeFillTint="33"/>
          </w:tcPr>
          <w:p w14:paraId="0966CB06" w14:textId="77777777" w:rsidR="00615C6A" w:rsidRPr="000426DD" w:rsidRDefault="00615C6A" w:rsidP="00E23B57">
            <w:pPr>
              <w:ind w:left="-269" w:firstLine="269"/>
              <w:rPr>
                <w:b/>
              </w:rPr>
            </w:pPr>
          </w:p>
          <w:p w14:paraId="47876CE3" w14:textId="77777777" w:rsidR="00615C6A" w:rsidRPr="000426DD" w:rsidRDefault="00615C6A" w:rsidP="00E23B57">
            <w:pPr>
              <w:ind w:left="-269" w:firstLine="269"/>
              <w:rPr>
                <w:b/>
              </w:rPr>
            </w:pPr>
            <w:r w:rsidRPr="000426DD">
              <w:rPr>
                <w:b/>
              </w:rPr>
              <w:t>Date de la révision :</w:t>
            </w:r>
          </w:p>
          <w:p w14:paraId="316913C9" w14:textId="77777777" w:rsidR="00615C6A" w:rsidRPr="000426DD" w:rsidRDefault="00615C6A" w:rsidP="00E23B57">
            <w:pPr>
              <w:ind w:left="-269" w:firstLine="269"/>
              <w:rPr>
                <w:b/>
              </w:rPr>
            </w:pPr>
          </w:p>
        </w:tc>
        <w:tc>
          <w:tcPr>
            <w:tcW w:w="5812" w:type="dxa"/>
            <w:shd w:val="clear" w:color="auto" w:fill="DEEAF6" w:themeFill="accent1" w:themeFillTint="33"/>
          </w:tcPr>
          <w:p w14:paraId="2728DF43" w14:textId="77777777" w:rsidR="00615C6A" w:rsidRPr="000426DD" w:rsidRDefault="00615C6A" w:rsidP="00E23B57"/>
        </w:tc>
        <w:tc>
          <w:tcPr>
            <w:tcW w:w="1874" w:type="dxa"/>
            <w:shd w:val="clear" w:color="auto" w:fill="DEEAF6" w:themeFill="accent1" w:themeFillTint="33"/>
          </w:tcPr>
          <w:p w14:paraId="6609CDA0" w14:textId="77777777" w:rsidR="00615C6A" w:rsidRPr="000426DD" w:rsidRDefault="00615C6A" w:rsidP="000426DD">
            <w:pPr>
              <w:jc w:val="center"/>
              <w:rPr>
                <w:b/>
              </w:rPr>
            </w:pPr>
            <w:r w:rsidRPr="000426DD">
              <w:rPr>
                <w:b/>
              </w:rPr>
              <w:t xml:space="preserve">Page : </w:t>
            </w:r>
            <w:r w:rsidR="000426DD" w:rsidRPr="000426DD">
              <w:rPr>
                <w:b/>
              </w:rPr>
              <w:t>1</w:t>
            </w:r>
          </w:p>
        </w:tc>
      </w:tr>
    </w:tbl>
    <w:p w14:paraId="40CEF946" w14:textId="77777777" w:rsidR="00F950FD" w:rsidRDefault="00F950FD" w:rsidP="00E23B57">
      <w:pPr>
        <w:spacing w:after="240"/>
        <w:ind w:left="360"/>
        <w:rPr>
          <w:b/>
          <w:sz w:val="24"/>
        </w:rPr>
      </w:pPr>
    </w:p>
    <w:p w14:paraId="5F3DDA5B" w14:textId="77777777" w:rsidR="00F950FD" w:rsidRPr="000426DD" w:rsidRDefault="000B2DE4" w:rsidP="00E23B57">
      <w:pPr>
        <w:ind w:left="0" w:firstLine="0"/>
        <w:rPr>
          <w:b/>
          <w:sz w:val="24"/>
        </w:rPr>
      </w:pPr>
      <w:r w:rsidRPr="000426DD">
        <w:rPr>
          <w:b/>
          <w:sz w:val="24"/>
        </w:rPr>
        <w:t>PRESENTATION DE</w:t>
      </w:r>
      <w:r w:rsidR="00F950FD" w:rsidRPr="000426DD">
        <w:rPr>
          <w:b/>
          <w:sz w:val="24"/>
        </w:rPr>
        <w:t xml:space="preserve"> LA FONCTION</w:t>
      </w:r>
    </w:p>
    <w:p w14:paraId="62EEAC6C" w14:textId="77777777" w:rsidR="003B199B" w:rsidRDefault="003B199B" w:rsidP="00E23B57">
      <w:pPr>
        <w:tabs>
          <w:tab w:val="left" w:pos="3027"/>
        </w:tabs>
        <w:ind w:left="0"/>
        <w:rPr>
          <w:sz w:val="24"/>
          <w:szCs w:val="24"/>
        </w:rPr>
      </w:pPr>
    </w:p>
    <w:p w14:paraId="7959A37E" w14:textId="77777777" w:rsidR="00960F18" w:rsidRPr="000426DD" w:rsidRDefault="00960F18" w:rsidP="000426DD">
      <w:pPr>
        <w:spacing w:line="259" w:lineRule="auto"/>
        <w:ind w:left="0" w:firstLine="0"/>
        <w:jc w:val="both"/>
        <w:rPr>
          <w:sz w:val="24"/>
        </w:rPr>
      </w:pPr>
      <w:r w:rsidRPr="000426DD">
        <w:rPr>
          <w:sz w:val="24"/>
        </w:rPr>
        <w:t xml:space="preserve">L’annulation d’un agrément est l’acte par lequel le Ministre de la santé décide </w:t>
      </w:r>
      <w:r w:rsidR="004F5F68" w:rsidRPr="000426DD">
        <w:rPr>
          <w:sz w:val="24"/>
        </w:rPr>
        <w:t xml:space="preserve">de </w:t>
      </w:r>
      <w:r w:rsidRPr="000426DD">
        <w:rPr>
          <w:sz w:val="24"/>
        </w:rPr>
        <w:t>priver de façon définitive ou temporaire une personne physique ou moral</w:t>
      </w:r>
      <w:r w:rsidR="004F5F68" w:rsidRPr="000426DD">
        <w:rPr>
          <w:sz w:val="24"/>
        </w:rPr>
        <w:t>e</w:t>
      </w:r>
      <w:r w:rsidRPr="000426DD">
        <w:rPr>
          <w:sz w:val="24"/>
        </w:rPr>
        <w:t xml:space="preserve"> de son droit administratif à gérer un établissement de soin privé.</w:t>
      </w:r>
    </w:p>
    <w:p w14:paraId="7EE20710" w14:textId="77777777" w:rsidR="000426DD" w:rsidRDefault="000426DD" w:rsidP="00E23B57">
      <w:pPr>
        <w:ind w:left="0" w:firstLine="0"/>
        <w:rPr>
          <w:b/>
          <w:sz w:val="24"/>
        </w:rPr>
      </w:pPr>
    </w:p>
    <w:p w14:paraId="4035FF67" w14:textId="77777777" w:rsidR="00F950FD" w:rsidRPr="000426DD" w:rsidRDefault="00F950FD" w:rsidP="00E23B57">
      <w:pPr>
        <w:ind w:left="0" w:firstLine="0"/>
        <w:rPr>
          <w:b/>
          <w:sz w:val="24"/>
        </w:rPr>
      </w:pPr>
      <w:r w:rsidRPr="000426DD">
        <w:rPr>
          <w:b/>
          <w:sz w:val="24"/>
        </w:rPr>
        <w:t xml:space="preserve">PRINCIPES D’APPLICATION </w:t>
      </w:r>
    </w:p>
    <w:p w14:paraId="7293DF5E" w14:textId="77777777" w:rsidR="003B199B" w:rsidRDefault="003B199B" w:rsidP="00E23B57">
      <w:pPr>
        <w:tabs>
          <w:tab w:val="left" w:pos="3027"/>
        </w:tabs>
        <w:ind w:left="360"/>
        <w:rPr>
          <w:sz w:val="24"/>
          <w:szCs w:val="24"/>
        </w:rPr>
      </w:pPr>
    </w:p>
    <w:p w14:paraId="2DED07E5" w14:textId="77777777" w:rsidR="00960F18" w:rsidRDefault="00960F18" w:rsidP="000426DD">
      <w:pPr>
        <w:spacing w:line="259" w:lineRule="auto"/>
        <w:ind w:left="0" w:firstLine="0"/>
        <w:jc w:val="both"/>
        <w:rPr>
          <w:sz w:val="24"/>
        </w:rPr>
      </w:pPr>
      <w:r w:rsidRPr="000426DD">
        <w:rPr>
          <w:sz w:val="24"/>
        </w:rPr>
        <w:t>L’annulation de l’agrément intervient dans les conditions suivantes :</w:t>
      </w:r>
    </w:p>
    <w:p w14:paraId="50994F0D" w14:textId="77777777" w:rsidR="00B11D04" w:rsidRPr="000426DD" w:rsidRDefault="00B11D04" w:rsidP="000426DD">
      <w:pPr>
        <w:spacing w:line="259" w:lineRule="auto"/>
        <w:ind w:left="0" w:firstLine="0"/>
        <w:jc w:val="both"/>
        <w:rPr>
          <w:sz w:val="24"/>
        </w:rPr>
      </w:pPr>
    </w:p>
    <w:p w14:paraId="7954A1A6" w14:textId="77777777" w:rsidR="00960F18" w:rsidRPr="000426DD" w:rsidRDefault="00960F18" w:rsidP="00F32D9D">
      <w:pPr>
        <w:numPr>
          <w:ilvl w:val="0"/>
          <w:numId w:val="129"/>
        </w:numPr>
        <w:spacing w:line="259" w:lineRule="auto"/>
        <w:jc w:val="both"/>
        <w:rPr>
          <w:sz w:val="24"/>
        </w:rPr>
      </w:pPr>
      <w:r w:rsidRPr="000426DD">
        <w:rPr>
          <w:sz w:val="24"/>
        </w:rPr>
        <w:t xml:space="preserve">Fermeture de la structure </w:t>
      </w:r>
      <w:r w:rsidR="004F5F68" w:rsidRPr="000426DD">
        <w:rPr>
          <w:sz w:val="24"/>
        </w:rPr>
        <w:t>pendant</w:t>
      </w:r>
      <w:r w:rsidRPr="000426DD">
        <w:rPr>
          <w:sz w:val="24"/>
        </w:rPr>
        <w:t xml:space="preserve"> plus d’un an ;</w:t>
      </w:r>
    </w:p>
    <w:p w14:paraId="3ECA45C1" w14:textId="0C56D3A6" w:rsidR="00960F18" w:rsidRPr="000426DD" w:rsidRDefault="00960F18" w:rsidP="00F32D9D">
      <w:pPr>
        <w:numPr>
          <w:ilvl w:val="0"/>
          <w:numId w:val="129"/>
        </w:numPr>
        <w:spacing w:line="259" w:lineRule="auto"/>
        <w:jc w:val="both"/>
        <w:rPr>
          <w:sz w:val="24"/>
        </w:rPr>
      </w:pPr>
      <w:r w:rsidRPr="000426DD">
        <w:rPr>
          <w:sz w:val="24"/>
        </w:rPr>
        <w:t xml:space="preserve">Mauvaise qualité des prestations, après 3 avertissements de la DPS ou de la </w:t>
      </w:r>
      <w:r w:rsidR="00B11D04">
        <w:rPr>
          <w:sz w:val="24"/>
        </w:rPr>
        <w:t>DNEHHH</w:t>
      </w:r>
      <w:r w:rsidR="00170563" w:rsidRPr="000426DD">
        <w:rPr>
          <w:sz w:val="24"/>
        </w:rPr>
        <w:t>;</w:t>
      </w:r>
    </w:p>
    <w:p w14:paraId="70E2DF0B" w14:textId="77777777" w:rsidR="00960F18" w:rsidRPr="000426DD" w:rsidRDefault="00960F18" w:rsidP="00F32D9D">
      <w:pPr>
        <w:numPr>
          <w:ilvl w:val="0"/>
          <w:numId w:val="129"/>
        </w:numPr>
        <w:spacing w:line="259" w:lineRule="auto"/>
        <w:jc w:val="both"/>
        <w:rPr>
          <w:sz w:val="24"/>
        </w:rPr>
      </w:pPr>
      <w:r w:rsidRPr="000426DD">
        <w:rPr>
          <w:sz w:val="24"/>
        </w:rPr>
        <w:t>Refus de fourn</w:t>
      </w:r>
      <w:r w:rsidR="004F5F68" w:rsidRPr="000426DD">
        <w:rPr>
          <w:sz w:val="24"/>
        </w:rPr>
        <w:t>ir</w:t>
      </w:r>
      <w:r w:rsidRPr="000426DD">
        <w:rPr>
          <w:sz w:val="24"/>
        </w:rPr>
        <w:t xml:space="preserve"> des données statistique</w:t>
      </w:r>
      <w:r w:rsidR="004F5F68" w:rsidRPr="000426DD">
        <w:rPr>
          <w:sz w:val="24"/>
        </w:rPr>
        <w:t>s</w:t>
      </w:r>
      <w:r w:rsidRPr="000426DD">
        <w:rPr>
          <w:sz w:val="24"/>
        </w:rPr>
        <w:t xml:space="preserve"> au Ministère de la santé ;</w:t>
      </w:r>
    </w:p>
    <w:p w14:paraId="4A939258" w14:textId="77777777" w:rsidR="00960F18" w:rsidRPr="000426DD" w:rsidRDefault="00960F18" w:rsidP="00F32D9D">
      <w:pPr>
        <w:numPr>
          <w:ilvl w:val="0"/>
          <w:numId w:val="129"/>
        </w:numPr>
        <w:spacing w:line="259" w:lineRule="auto"/>
        <w:jc w:val="both"/>
        <w:rPr>
          <w:sz w:val="24"/>
        </w:rPr>
      </w:pPr>
      <w:r w:rsidRPr="000426DD">
        <w:rPr>
          <w:sz w:val="24"/>
        </w:rPr>
        <w:t>Non-respect du paquet de prestations autorisées ;</w:t>
      </w:r>
    </w:p>
    <w:p w14:paraId="1A6222CC" w14:textId="77777777" w:rsidR="00960F18" w:rsidRPr="000426DD" w:rsidRDefault="00960F18" w:rsidP="00F32D9D">
      <w:pPr>
        <w:numPr>
          <w:ilvl w:val="0"/>
          <w:numId w:val="129"/>
        </w:numPr>
        <w:spacing w:line="259" w:lineRule="auto"/>
        <w:jc w:val="both"/>
        <w:rPr>
          <w:sz w:val="24"/>
        </w:rPr>
      </w:pPr>
      <w:r w:rsidRPr="000426DD">
        <w:rPr>
          <w:sz w:val="24"/>
        </w:rPr>
        <w:t>Pr</w:t>
      </w:r>
      <w:r w:rsidR="004F5F68" w:rsidRPr="000426DD">
        <w:rPr>
          <w:sz w:val="24"/>
        </w:rPr>
        <w:t>es</w:t>
      </w:r>
      <w:r w:rsidRPr="000426DD">
        <w:rPr>
          <w:sz w:val="24"/>
        </w:rPr>
        <w:t>tations avec préjudice pour la santé des patients (complications signalées, décès par faute professionnelle).</w:t>
      </w:r>
    </w:p>
    <w:p w14:paraId="41DDA402" w14:textId="77777777" w:rsidR="000426DD" w:rsidRDefault="000426DD" w:rsidP="000426DD">
      <w:pPr>
        <w:ind w:left="0" w:firstLine="0"/>
        <w:rPr>
          <w:sz w:val="24"/>
          <w:szCs w:val="24"/>
        </w:rPr>
      </w:pPr>
    </w:p>
    <w:p w14:paraId="6EE9A788" w14:textId="77777777" w:rsidR="00F950FD" w:rsidRPr="000426DD" w:rsidRDefault="00F950FD" w:rsidP="000426DD">
      <w:pPr>
        <w:ind w:left="0" w:firstLine="0"/>
        <w:rPr>
          <w:b/>
          <w:sz w:val="24"/>
        </w:rPr>
      </w:pPr>
      <w:r w:rsidRPr="000426DD">
        <w:rPr>
          <w:b/>
          <w:sz w:val="24"/>
        </w:rPr>
        <w:t>CARTOGRAPHIE DES DIFFERENTS INTERVENANTS DE LA PROCEDURE</w:t>
      </w:r>
    </w:p>
    <w:p w14:paraId="14CCFF33" w14:textId="77777777" w:rsidR="00960F18" w:rsidRPr="006F4754" w:rsidRDefault="00960F18" w:rsidP="00B11D04">
      <w:pPr>
        <w:ind w:left="0" w:firstLine="0"/>
        <w:rPr>
          <w:b/>
        </w:rPr>
      </w:pPr>
    </w:p>
    <w:tbl>
      <w:tblPr>
        <w:tblW w:w="8480" w:type="dxa"/>
        <w:tblInd w:w="-10" w:type="dxa"/>
        <w:tblCellMar>
          <w:left w:w="70" w:type="dxa"/>
          <w:right w:w="70" w:type="dxa"/>
        </w:tblCellMar>
        <w:tblLook w:val="04A0" w:firstRow="1" w:lastRow="0" w:firstColumn="1" w:lastColumn="0" w:noHBand="0" w:noVBand="1"/>
      </w:tblPr>
      <w:tblGrid>
        <w:gridCol w:w="2627"/>
        <w:gridCol w:w="1653"/>
        <w:gridCol w:w="1673"/>
        <w:gridCol w:w="1297"/>
        <w:gridCol w:w="1230"/>
      </w:tblGrid>
      <w:tr w:rsidR="00F950FD" w:rsidRPr="00F950FD" w14:paraId="1BA1A7E9" w14:textId="77777777" w:rsidTr="006F4754">
        <w:trPr>
          <w:trHeight w:val="615"/>
        </w:trPr>
        <w:tc>
          <w:tcPr>
            <w:tcW w:w="32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1767057F" w14:textId="77777777" w:rsidR="00F950FD" w:rsidRPr="00F950FD" w:rsidRDefault="00F950FD" w:rsidP="00E23B57">
            <w:pPr>
              <w:rPr>
                <w:rFonts w:ascii="Calibri" w:eastAsia="Times New Roman" w:hAnsi="Calibri" w:cs="Times New Roman"/>
                <w:b/>
                <w:bCs/>
                <w:color w:val="FFFFFF"/>
                <w:lang w:eastAsia="fr-FR"/>
              </w:rPr>
            </w:pPr>
            <w:r w:rsidRPr="00F950FD">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664A94ED" w14:textId="77777777" w:rsidR="00F950FD" w:rsidRPr="00F950FD" w:rsidRDefault="00F950FD" w:rsidP="00E23B57">
            <w:pPr>
              <w:rPr>
                <w:rFonts w:ascii="Calibri" w:eastAsia="Times New Roman" w:hAnsi="Calibri" w:cs="Times New Roman"/>
                <w:b/>
                <w:bCs/>
                <w:color w:val="FFFFFF"/>
                <w:lang w:eastAsia="fr-FR"/>
              </w:rPr>
            </w:pPr>
            <w:r w:rsidRPr="00F950FD">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5640465A" w14:textId="77777777" w:rsidR="00F950FD" w:rsidRPr="00F950FD" w:rsidRDefault="00F950FD" w:rsidP="00E23B57">
            <w:pPr>
              <w:rPr>
                <w:rFonts w:ascii="Calibri" w:eastAsia="Times New Roman" w:hAnsi="Calibri" w:cs="Times New Roman"/>
                <w:b/>
                <w:bCs/>
                <w:color w:val="FFFFFF"/>
                <w:lang w:eastAsia="fr-FR"/>
              </w:rPr>
            </w:pPr>
            <w:r w:rsidRPr="00F950FD">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7AD7C701" w14:textId="77777777" w:rsidR="00F950FD" w:rsidRPr="00F950FD" w:rsidRDefault="00F950FD" w:rsidP="00E23B57">
            <w:pPr>
              <w:rPr>
                <w:rFonts w:ascii="Calibri" w:eastAsia="Times New Roman" w:hAnsi="Calibri" w:cs="Times New Roman"/>
                <w:b/>
                <w:bCs/>
                <w:color w:val="FFFFFF"/>
                <w:lang w:eastAsia="fr-FR"/>
              </w:rPr>
            </w:pPr>
            <w:r w:rsidRPr="00F950FD">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2FA692C" w14:textId="77777777" w:rsidR="00F950FD" w:rsidRPr="00F950FD" w:rsidRDefault="00F950FD" w:rsidP="00E23B57">
            <w:pPr>
              <w:rPr>
                <w:rFonts w:ascii="Calibri" w:eastAsia="Times New Roman" w:hAnsi="Calibri" w:cs="Times New Roman"/>
                <w:b/>
                <w:bCs/>
                <w:color w:val="FFFFFF"/>
                <w:lang w:eastAsia="fr-FR"/>
              </w:rPr>
            </w:pPr>
            <w:r w:rsidRPr="00F950FD">
              <w:rPr>
                <w:rFonts w:ascii="Calibri" w:eastAsia="Times New Roman" w:hAnsi="Calibri" w:cs="Times New Roman"/>
                <w:b/>
                <w:bCs/>
                <w:color w:val="FFFFFF"/>
                <w:lang w:eastAsia="fr-FR"/>
              </w:rPr>
              <w:t>Informé</w:t>
            </w:r>
          </w:p>
        </w:tc>
      </w:tr>
      <w:tr w:rsidR="00F950FD" w:rsidRPr="00F950FD" w14:paraId="47405611" w14:textId="77777777" w:rsidTr="00E23B57">
        <w:trPr>
          <w:trHeight w:val="64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23B350D7" w14:textId="77777777" w:rsidR="00F950FD" w:rsidRPr="00E23B57" w:rsidRDefault="00E23B57" w:rsidP="00E23B57">
            <w:pPr>
              <w:ind w:left="357" w:firstLine="0"/>
              <w:rPr>
                <w:rFonts w:ascii="Calibri" w:eastAsia="Times New Roman" w:hAnsi="Calibri" w:cs="Times New Roman"/>
                <w:color w:val="000000"/>
                <w:sz w:val="24"/>
                <w:szCs w:val="24"/>
                <w:lang w:eastAsia="fr-FR"/>
              </w:rPr>
            </w:pPr>
            <w:r w:rsidRPr="00E23B57">
              <w:rPr>
                <w:rFonts w:ascii="Calibri" w:eastAsia="Times New Roman" w:hAnsi="Calibri" w:cs="Times New Roman"/>
                <w:color w:val="000000"/>
                <w:sz w:val="24"/>
                <w:szCs w:val="24"/>
                <w:lang w:eastAsia="fr-FR"/>
              </w:rPr>
              <w:t xml:space="preserve">Le superviseur (Directeur préfectorale ou </w:t>
            </w:r>
            <w:r w:rsidR="00C67F6B">
              <w:rPr>
                <w:rFonts w:ascii="Calibri" w:eastAsia="Times New Roman" w:hAnsi="Calibri" w:cs="Times New Roman"/>
                <w:color w:val="000000"/>
                <w:sz w:val="24"/>
                <w:szCs w:val="24"/>
                <w:lang w:eastAsia="fr-FR"/>
              </w:rPr>
              <w:t xml:space="preserve">DNEHHH </w:t>
            </w:r>
            <w:r w:rsidRPr="00E23B57">
              <w:rPr>
                <w:rFonts w:ascii="Calibri" w:eastAsia="Times New Roman" w:hAnsi="Calibri" w:cs="Times New Roman"/>
                <w:color w:val="000000"/>
                <w:sz w:val="24"/>
                <w:szCs w:val="24"/>
                <w:lang w:eastAsia="fr-FR"/>
              </w:rPr>
              <w:t>)</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31310E9D" w14:textId="77777777" w:rsidR="00F950FD" w:rsidRPr="00F950FD" w:rsidRDefault="00F950FD" w:rsidP="00E23B57">
            <w:pPr>
              <w:rPr>
                <w:rFonts w:ascii="Arial Narrow" w:eastAsia="Times New Roman" w:hAnsi="Arial Narrow" w:cs="Times New Roman"/>
                <w:color w:val="000000"/>
                <w:lang w:eastAsia="fr-FR"/>
              </w:rPr>
            </w:pPr>
            <w:r w:rsidRPr="00F950FD">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20A73F4"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260F2618"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2E352104"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r>
      <w:tr w:rsidR="00F950FD" w:rsidRPr="00F950FD" w14:paraId="50F33982" w14:textId="77777777" w:rsidTr="00E23B57">
        <w:trPr>
          <w:trHeight w:val="64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A32AC30" w14:textId="77777777" w:rsidR="00F950FD" w:rsidRPr="00E23B57" w:rsidRDefault="00E23B57" w:rsidP="00E23B57">
            <w:pPr>
              <w:ind w:left="357" w:firstLine="0"/>
              <w:rPr>
                <w:sz w:val="24"/>
                <w:szCs w:val="24"/>
              </w:rPr>
            </w:pPr>
            <w:r w:rsidRPr="00E23B57">
              <w:rPr>
                <w:rFonts w:ascii="Calibri" w:eastAsia="Times New Roman" w:hAnsi="Calibri" w:cs="Times New Roman"/>
                <w:color w:val="000000"/>
                <w:sz w:val="24"/>
                <w:szCs w:val="24"/>
                <w:lang w:eastAsia="fr-FR"/>
              </w:rPr>
              <w:t>L’inspecteur General de la Santé</w:t>
            </w:r>
          </w:p>
        </w:tc>
        <w:tc>
          <w:tcPr>
            <w:tcW w:w="1380" w:type="dxa"/>
            <w:tcBorders>
              <w:top w:val="nil"/>
              <w:left w:val="nil"/>
              <w:bottom w:val="single" w:sz="8" w:space="0" w:color="auto"/>
              <w:right w:val="single" w:sz="8" w:space="0" w:color="auto"/>
            </w:tcBorders>
            <w:shd w:val="clear" w:color="auto" w:fill="auto"/>
            <w:vAlign w:val="center"/>
            <w:hideMark/>
          </w:tcPr>
          <w:p w14:paraId="55045107" w14:textId="77777777" w:rsidR="00F950FD" w:rsidRPr="00F950FD" w:rsidRDefault="00F950FD"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21A55E19"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017B5C7"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8A58530"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r>
      <w:tr w:rsidR="00F950FD" w:rsidRPr="00F950FD" w14:paraId="3DDA5375" w14:textId="77777777" w:rsidTr="00E23B57">
        <w:trPr>
          <w:trHeight w:val="345"/>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1DF21D79" w14:textId="77777777" w:rsidR="00F950FD" w:rsidRPr="00E23B57" w:rsidRDefault="00F950FD" w:rsidP="00E23B57">
            <w:pPr>
              <w:ind w:left="357" w:firstLine="0"/>
              <w:rPr>
                <w:rFonts w:ascii="Calibri" w:eastAsia="Times New Roman" w:hAnsi="Calibri" w:cs="Times New Roman"/>
                <w:color w:val="000000"/>
                <w:sz w:val="24"/>
                <w:szCs w:val="24"/>
                <w:lang w:eastAsia="fr-FR"/>
              </w:rPr>
            </w:pPr>
            <w:r w:rsidRPr="00E23B57">
              <w:rPr>
                <w:rFonts w:ascii="Calibri" w:eastAsia="Times New Roman" w:hAnsi="Calibri" w:cs="Times New Roman"/>
                <w:color w:val="000000"/>
                <w:sz w:val="24"/>
                <w:szCs w:val="24"/>
                <w:lang w:eastAsia="fr-FR"/>
              </w:rPr>
              <w:t>Le Ministre de la santé.</w:t>
            </w:r>
          </w:p>
        </w:tc>
        <w:tc>
          <w:tcPr>
            <w:tcW w:w="1380" w:type="dxa"/>
            <w:tcBorders>
              <w:top w:val="nil"/>
              <w:left w:val="nil"/>
              <w:bottom w:val="single" w:sz="8" w:space="0" w:color="auto"/>
              <w:right w:val="single" w:sz="8" w:space="0" w:color="auto"/>
            </w:tcBorders>
            <w:shd w:val="clear" w:color="auto" w:fill="auto"/>
            <w:noWrap/>
            <w:vAlign w:val="center"/>
            <w:hideMark/>
          </w:tcPr>
          <w:p w14:paraId="6C617E5A" w14:textId="77777777" w:rsidR="00F950FD" w:rsidRPr="00F950FD" w:rsidRDefault="00F950FD" w:rsidP="00E23B57">
            <w:pPr>
              <w:rPr>
                <w:rFonts w:ascii="Arial Narrow" w:eastAsia="Times New Roman" w:hAnsi="Arial Narrow" w:cs="Times New Roman"/>
                <w:color w:val="000000"/>
                <w:lang w:eastAsia="fr-FR"/>
              </w:rPr>
            </w:pPr>
            <w:r w:rsidRPr="00F950FD">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733922E7"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1FCDA72"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C55423A" w14:textId="77777777" w:rsidR="00F950FD" w:rsidRPr="00F950FD" w:rsidRDefault="00F950FD" w:rsidP="00E23B57">
            <w:pPr>
              <w:rPr>
                <w:rFonts w:ascii="Calibri" w:eastAsia="Times New Roman" w:hAnsi="Calibri" w:cs="Times New Roman"/>
                <w:color w:val="000000"/>
                <w:lang w:eastAsia="fr-FR"/>
              </w:rPr>
            </w:pPr>
            <w:r w:rsidRPr="00F950FD">
              <w:rPr>
                <w:rFonts w:ascii="Calibri" w:eastAsia="Times New Roman" w:hAnsi="Calibri" w:cs="Times New Roman"/>
                <w:color w:val="000000"/>
                <w:lang w:eastAsia="fr-FR"/>
              </w:rPr>
              <w:t> </w:t>
            </w:r>
          </w:p>
        </w:tc>
      </w:tr>
    </w:tbl>
    <w:p w14:paraId="7BC085AB" w14:textId="77777777" w:rsidR="003E3BD2" w:rsidRDefault="003E3BD2" w:rsidP="000426DD">
      <w:pPr>
        <w:ind w:left="0" w:firstLine="0"/>
        <w:rPr>
          <w:b/>
        </w:rPr>
      </w:pPr>
    </w:p>
    <w:p w14:paraId="23D4ECFB" w14:textId="77777777" w:rsidR="003E3BD2" w:rsidRDefault="003E3BD2">
      <w:pPr>
        <w:rPr>
          <w:b/>
        </w:rPr>
      </w:pPr>
      <w:r>
        <w:rPr>
          <w:b/>
        </w:rPr>
        <w:br w:type="page"/>
      </w:r>
    </w:p>
    <w:p w14:paraId="3A941667" w14:textId="77777777" w:rsidR="000426DD" w:rsidRDefault="000426DD" w:rsidP="000426DD">
      <w:pPr>
        <w:ind w:left="0" w:firstLine="0"/>
        <w:rPr>
          <w:b/>
        </w:rPr>
      </w:pPr>
    </w:p>
    <w:p w14:paraId="5E2C3041" w14:textId="77777777" w:rsidR="00960F18" w:rsidRPr="000426DD" w:rsidRDefault="00A70079" w:rsidP="000426DD">
      <w:pPr>
        <w:ind w:left="0" w:firstLine="0"/>
        <w:rPr>
          <w:b/>
          <w:sz w:val="24"/>
        </w:rPr>
      </w:pPr>
      <w:r w:rsidRPr="000426DD">
        <w:rPr>
          <w:b/>
          <w:sz w:val="24"/>
        </w:rPr>
        <w:t>DESCRIPTION DE LA PROCEDURE</w:t>
      </w:r>
    </w:p>
    <w:p w14:paraId="6044085A" w14:textId="77777777" w:rsidR="003B199B" w:rsidRDefault="003B199B" w:rsidP="00E23B57">
      <w:pPr>
        <w:tabs>
          <w:tab w:val="left" w:pos="3027"/>
        </w:tabs>
        <w:ind w:left="360"/>
        <w:rPr>
          <w:sz w:val="24"/>
          <w:szCs w:val="24"/>
        </w:rPr>
      </w:pPr>
    </w:p>
    <w:p w14:paraId="2D013D43" w14:textId="77777777" w:rsidR="00960F18" w:rsidRPr="003445F7" w:rsidRDefault="00960F18" w:rsidP="000426DD">
      <w:pPr>
        <w:tabs>
          <w:tab w:val="left" w:pos="3027"/>
        </w:tabs>
        <w:spacing w:after="240"/>
        <w:ind w:left="360"/>
        <w:rPr>
          <w:sz w:val="24"/>
          <w:szCs w:val="24"/>
        </w:rPr>
      </w:pPr>
      <w:r w:rsidRPr="003445F7">
        <w:rPr>
          <w:sz w:val="24"/>
          <w:szCs w:val="24"/>
        </w:rPr>
        <w:t>Elle comprend essentiellement trois phases :</w:t>
      </w:r>
    </w:p>
    <w:p w14:paraId="239801A4" w14:textId="77777777" w:rsidR="00960F18" w:rsidRPr="003445F7" w:rsidRDefault="00960F18" w:rsidP="00F32D9D">
      <w:pPr>
        <w:pStyle w:val="ListParagraph"/>
        <w:numPr>
          <w:ilvl w:val="0"/>
          <w:numId w:val="17"/>
        </w:numPr>
        <w:tabs>
          <w:tab w:val="left" w:pos="3027"/>
        </w:tabs>
        <w:spacing w:after="160" w:line="259" w:lineRule="auto"/>
        <w:ind w:left="426"/>
        <w:rPr>
          <w:sz w:val="24"/>
          <w:szCs w:val="24"/>
        </w:rPr>
      </w:pPr>
      <w:r w:rsidRPr="003445F7">
        <w:rPr>
          <w:sz w:val="24"/>
          <w:szCs w:val="24"/>
        </w:rPr>
        <w:t>La constatation de la situation anormale ;</w:t>
      </w:r>
    </w:p>
    <w:p w14:paraId="1983C34D" w14:textId="77777777" w:rsidR="00960F18" w:rsidRPr="003445F7" w:rsidRDefault="00960F18" w:rsidP="00F32D9D">
      <w:pPr>
        <w:pStyle w:val="ListParagraph"/>
        <w:numPr>
          <w:ilvl w:val="0"/>
          <w:numId w:val="17"/>
        </w:numPr>
        <w:tabs>
          <w:tab w:val="left" w:pos="3027"/>
        </w:tabs>
        <w:spacing w:after="160" w:line="259" w:lineRule="auto"/>
        <w:ind w:left="426"/>
        <w:rPr>
          <w:sz w:val="24"/>
          <w:szCs w:val="24"/>
        </w:rPr>
      </w:pPr>
      <w:r w:rsidRPr="003445F7">
        <w:rPr>
          <w:sz w:val="24"/>
          <w:szCs w:val="24"/>
        </w:rPr>
        <w:t>La vérification ou l’instruction ;</w:t>
      </w:r>
    </w:p>
    <w:p w14:paraId="6EE828D4" w14:textId="77777777" w:rsidR="003B199B" w:rsidRPr="00106DA8" w:rsidRDefault="00960F18" w:rsidP="00F32D9D">
      <w:pPr>
        <w:pStyle w:val="ListParagraph"/>
        <w:numPr>
          <w:ilvl w:val="0"/>
          <w:numId w:val="17"/>
        </w:numPr>
        <w:tabs>
          <w:tab w:val="left" w:pos="3027"/>
        </w:tabs>
        <w:spacing w:after="160" w:line="259" w:lineRule="auto"/>
        <w:ind w:left="426"/>
        <w:rPr>
          <w:sz w:val="24"/>
          <w:szCs w:val="24"/>
        </w:rPr>
      </w:pPr>
      <w:r w:rsidRPr="003445F7">
        <w:rPr>
          <w:sz w:val="24"/>
          <w:szCs w:val="24"/>
        </w:rPr>
        <w:t>La prise de décision</w:t>
      </w:r>
    </w:p>
    <w:p w14:paraId="5B732E45" w14:textId="77777777" w:rsidR="003B199B" w:rsidRDefault="003B199B" w:rsidP="00E23B57">
      <w:pPr>
        <w:tabs>
          <w:tab w:val="left" w:pos="3027"/>
        </w:tabs>
        <w:spacing w:after="160" w:line="259" w:lineRule="auto"/>
        <w:ind w:left="0" w:firstLine="0"/>
        <w:rPr>
          <w:sz w:val="24"/>
          <w:szCs w:val="24"/>
        </w:rPr>
      </w:pPr>
    </w:p>
    <w:p w14:paraId="7C74DE6F" w14:textId="77777777" w:rsidR="00BB5906" w:rsidRDefault="00BB5906" w:rsidP="00E23B57">
      <w:pPr>
        <w:tabs>
          <w:tab w:val="left" w:pos="3027"/>
        </w:tabs>
        <w:spacing w:after="160" w:line="259" w:lineRule="auto"/>
        <w:ind w:left="0" w:firstLine="0"/>
        <w:rPr>
          <w:sz w:val="24"/>
          <w:szCs w:val="24"/>
        </w:rPr>
      </w:pPr>
    </w:p>
    <w:p w14:paraId="2A863619" w14:textId="77777777" w:rsidR="00D700A1" w:rsidRDefault="00D700A1">
      <w:pPr>
        <w:rPr>
          <w:sz w:val="24"/>
          <w:szCs w:val="24"/>
        </w:rPr>
      </w:pPr>
      <w:r>
        <w:rPr>
          <w:sz w:val="24"/>
          <w:szCs w:val="24"/>
        </w:rPr>
        <w:br w:type="page"/>
      </w:r>
    </w:p>
    <w:p w14:paraId="79D6149A" w14:textId="77777777" w:rsidR="00C664BC" w:rsidRDefault="00C664BC" w:rsidP="00E23B57">
      <w:pPr>
        <w:tabs>
          <w:tab w:val="left" w:pos="3027"/>
        </w:tabs>
        <w:spacing w:after="160" w:line="259" w:lineRule="auto"/>
        <w:ind w:left="0" w:firstLine="0"/>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572E4" w:rsidRPr="00FD15CE" w14:paraId="742AAB8E" w14:textId="77777777" w:rsidTr="003C0402">
        <w:trPr>
          <w:jc w:val="center"/>
        </w:trPr>
        <w:tc>
          <w:tcPr>
            <w:tcW w:w="2222" w:type="dxa"/>
            <w:shd w:val="clear" w:color="auto" w:fill="DEEAF6" w:themeFill="accent1" w:themeFillTint="33"/>
          </w:tcPr>
          <w:p w14:paraId="24E148A4" w14:textId="77777777" w:rsidR="00F572E4" w:rsidRPr="00C664BC" w:rsidRDefault="00F572E4" w:rsidP="00C664BC">
            <w:pPr>
              <w:ind w:left="0" w:firstLine="0"/>
              <w:jc w:val="center"/>
              <w:rPr>
                <w:b/>
                <w:sz w:val="24"/>
                <w:szCs w:val="28"/>
              </w:rPr>
            </w:pPr>
            <w:r w:rsidRPr="00C664BC">
              <w:rPr>
                <w:b/>
                <w:sz w:val="24"/>
                <w:szCs w:val="28"/>
              </w:rPr>
              <w:t>MINISTERE DE LA SANTE</w:t>
            </w:r>
          </w:p>
          <w:p w14:paraId="71AC763F" w14:textId="77777777" w:rsidR="00F572E4" w:rsidRPr="00C664BC" w:rsidRDefault="00F572E4"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00413159" w14:textId="77777777" w:rsidR="003B199B" w:rsidRPr="00C664BC" w:rsidRDefault="003B199B" w:rsidP="00C664BC">
            <w:pPr>
              <w:ind w:left="0" w:firstLine="0"/>
              <w:jc w:val="center"/>
              <w:rPr>
                <w:b/>
                <w:sz w:val="24"/>
                <w:szCs w:val="28"/>
              </w:rPr>
            </w:pPr>
          </w:p>
          <w:p w14:paraId="600ECA85" w14:textId="77777777" w:rsidR="00F572E4" w:rsidRPr="00C664BC" w:rsidRDefault="00F572E4" w:rsidP="00C664BC">
            <w:pPr>
              <w:ind w:left="0" w:firstLine="0"/>
              <w:jc w:val="center"/>
              <w:rPr>
                <w:b/>
                <w:sz w:val="24"/>
                <w:szCs w:val="28"/>
              </w:rPr>
            </w:pPr>
            <w:r w:rsidRPr="00C664BC">
              <w:rPr>
                <w:b/>
                <w:sz w:val="24"/>
                <w:szCs w:val="28"/>
              </w:rPr>
              <w:t>LE RETRAIT D’UN AGREMENT</w:t>
            </w:r>
          </w:p>
        </w:tc>
        <w:tc>
          <w:tcPr>
            <w:tcW w:w="1874" w:type="dxa"/>
            <w:shd w:val="clear" w:color="auto" w:fill="DEEAF6" w:themeFill="accent1" w:themeFillTint="33"/>
          </w:tcPr>
          <w:p w14:paraId="327C2A15" w14:textId="77777777" w:rsidR="00F572E4" w:rsidRPr="00C664BC" w:rsidRDefault="00F572E4"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606740B8" w14:textId="77777777" w:rsidR="00F572E4" w:rsidRPr="00C664BC" w:rsidRDefault="000426DD" w:rsidP="00C664BC">
            <w:pPr>
              <w:ind w:left="0" w:firstLine="0"/>
              <w:jc w:val="center"/>
              <w:rPr>
                <w:b/>
                <w:sz w:val="24"/>
                <w:szCs w:val="28"/>
              </w:rPr>
            </w:pPr>
            <w:r w:rsidRPr="00C664BC">
              <w:rPr>
                <w:b/>
                <w:sz w:val="24"/>
                <w:szCs w:val="28"/>
              </w:rPr>
              <w:t>6.1.6</w:t>
            </w:r>
          </w:p>
        </w:tc>
      </w:tr>
      <w:tr w:rsidR="00F572E4" w:rsidRPr="00FD15CE" w14:paraId="12E13C5B" w14:textId="77777777" w:rsidTr="003C0402">
        <w:trPr>
          <w:jc w:val="center"/>
        </w:trPr>
        <w:tc>
          <w:tcPr>
            <w:tcW w:w="2222" w:type="dxa"/>
            <w:shd w:val="clear" w:color="auto" w:fill="DEEAF6" w:themeFill="accent1" w:themeFillTint="33"/>
          </w:tcPr>
          <w:p w14:paraId="24046930" w14:textId="77777777" w:rsidR="00F572E4" w:rsidRPr="00FD15CE" w:rsidRDefault="00F572E4" w:rsidP="00E23B57">
            <w:pPr>
              <w:ind w:left="-269" w:firstLine="269"/>
              <w:rPr>
                <w:b/>
              </w:rPr>
            </w:pPr>
          </w:p>
          <w:p w14:paraId="584420FD" w14:textId="77777777" w:rsidR="00F572E4" w:rsidRPr="00FD15CE" w:rsidRDefault="00F572E4" w:rsidP="00E23B57">
            <w:pPr>
              <w:ind w:left="-269" w:firstLine="269"/>
              <w:rPr>
                <w:b/>
              </w:rPr>
            </w:pPr>
            <w:r w:rsidRPr="00FD15CE">
              <w:rPr>
                <w:b/>
              </w:rPr>
              <w:t>Date de la révision :</w:t>
            </w:r>
          </w:p>
          <w:p w14:paraId="48B27FD9" w14:textId="77777777" w:rsidR="00F572E4" w:rsidRPr="00FD15CE" w:rsidRDefault="00F572E4" w:rsidP="00E23B57">
            <w:pPr>
              <w:ind w:left="-269" w:firstLine="269"/>
              <w:rPr>
                <w:b/>
              </w:rPr>
            </w:pPr>
          </w:p>
        </w:tc>
        <w:tc>
          <w:tcPr>
            <w:tcW w:w="5812" w:type="dxa"/>
            <w:shd w:val="clear" w:color="auto" w:fill="DEEAF6" w:themeFill="accent1" w:themeFillTint="33"/>
          </w:tcPr>
          <w:p w14:paraId="02DF7DEE" w14:textId="77777777" w:rsidR="00F572E4" w:rsidRDefault="00476FD0" w:rsidP="00E23B57">
            <w:r>
              <w:t>Tache :</w:t>
            </w:r>
          </w:p>
          <w:p w14:paraId="52EEBB9F" w14:textId="77777777" w:rsidR="00476FD0" w:rsidRPr="00476FD0" w:rsidRDefault="00476FD0" w:rsidP="00E23B57">
            <w:pPr>
              <w:rPr>
                <w:sz w:val="24"/>
                <w:szCs w:val="24"/>
              </w:rPr>
            </w:pPr>
            <w:r w:rsidRPr="00476FD0">
              <w:rPr>
                <w:sz w:val="24"/>
                <w:szCs w:val="24"/>
              </w:rPr>
              <w:t>Constatation</w:t>
            </w:r>
          </w:p>
          <w:p w14:paraId="2BA0AA64" w14:textId="77777777" w:rsidR="00476FD0" w:rsidRPr="00476FD0" w:rsidRDefault="00476FD0" w:rsidP="00E23B57">
            <w:pPr>
              <w:rPr>
                <w:sz w:val="24"/>
                <w:szCs w:val="24"/>
              </w:rPr>
            </w:pPr>
            <w:r w:rsidRPr="00476FD0">
              <w:rPr>
                <w:sz w:val="24"/>
                <w:szCs w:val="24"/>
              </w:rPr>
              <w:t>Instruction</w:t>
            </w:r>
          </w:p>
          <w:p w14:paraId="4DB590D3" w14:textId="77777777" w:rsidR="00476FD0" w:rsidRPr="00FD15CE" w:rsidRDefault="00476FD0" w:rsidP="00E23B57">
            <w:r w:rsidRPr="00476FD0">
              <w:rPr>
                <w:sz w:val="24"/>
                <w:szCs w:val="24"/>
              </w:rPr>
              <w:t>La prise de décision </w:t>
            </w:r>
          </w:p>
        </w:tc>
        <w:tc>
          <w:tcPr>
            <w:tcW w:w="1874" w:type="dxa"/>
            <w:shd w:val="clear" w:color="auto" w:fill="DEEAF6" w:themeFill="accent1" w:themeFillTint="33"/>
          </w:tcPr>
          <w:p w14:paraId="4981C7F7" w14:textId="77777777" w:rsidR="00F572E4" w:rsidRPr="00FD15CE" w:rsidRDefault="00F572E4" w:rsidP="000426DD">
            <w:pPr>
              <w:jc w:val="center"/>
              <w:rPr>
                <w:b/>
              </w:rPr>
            </w:pPr>
            <w:r>
              <w:rPr>
                <w:b/>
              </w:rPr>
              <w:t xml:space="preserve">Page : </w:t>
            </w:r>
            <w:r w:rsidR="000426DD">
              <w:rPr>
                <w:b/>
              </w:rPr>
              <w:t>1</w:t>
            </w:r>
          </w:p>
        </w:tc>
      </w:tr>
    </w:tbl>
    <w:p w14:paraId="65D51891" w14:textId="77777777" w:rsidR="00F572E4" w:rsidRDefault="00F572E4" w:rsidP="00E23B57">
      <w:pPr>
        <w:pStyle w:val="ListParagraph"/>
        <w:tabs>
          <w:tab w:val="left" w:pos="3027"/>
        </w:tabs>
        <w:ind w:left="1080"/>
        <w:rPr>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0"/>
        <w:gridCol w:w="5966"/>
        <w:gridCol w:w="1868"/>
      </w:tblGrid>
      <w:tr w:rsidR="00294E0E" w:rsidRPr="00FD15CE" w14:paraId="4E06C748" w14:textId="77777777" w:rsidTr="000426DD">
        <w:trPr>
          <w:trHeight w:val="219"/>
          <w:jc w:val="center"/>
        </w:trPr>
        <w:tc>
          <w:tcPr>
            <w:tcW w:w="110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B1C64A4" w14:textId="77777777" w:rsidR="00294E0E" w:rsidRPr="00FD15CE" w:rsidRDefault="00294E0E" w:rsidP="00E23B57">
            <w:pPr>
              <w:rPr>
                <w:b/>
                <w:smallCaps/>
              </w:rPr>
            </w:pPr>
            <w:r w:rsidRPr="00FD15CE">
              <w:rPr>
                <w:b/>
                <w:smallCaps/>
              </w:rPr>
              <w:t>intervenants</w:t>
            </w:r>
          </w:p>
          <w:p w14:paraId="4B4DCBFB" w14:textId="77777777" w:rsidR="00294E0E" w:rsidRPr="00FD15CE" w:rsidRDefault="00294E0E" w:rsidP="00E23B57">
            <w:pPr>
              <w:rPr>
                <w:b/>
              </w:rPr>
            </w:pPr>
            <w:r w:rsidRPr="00FD15CE">
              <w:rPr>
                <w:b/>
                <w:smallCaps/>
              </w:rPr>
              <w:t>ou service en charge</w:t>
            </w:r>
          </w:p>
        </w:tc>
        <w:tc>
          <w:tcPr>
            <w:tcW w:w="297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2974550" w14:textId="77777777" w:rsidR="00294E0E" w:rsidRPr="00FD15CE" w:rsidRDefault="00294E0E" w:rsidP="00E23B57">
            <w:pP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04ABB79" w14:textId="77777777" w:rsidR="00294E0E" w:rsidRPr="00FD15CE" w:rsidRDefault="00294E0E" w:rsidP="00E23B57">
            <w:pPr>
              <w:rPr>
                <w:b/>
              </w:rPr>
            </w:pPr>
            <w:r>
              <w:rPr>
                <w:b/>
              </w:rPr>
              <w:t xml:space="preserve">DELAI </w:t>
            </w:r>
          </w:p>
        </w:tc>
      </w:tr>
      <w:tr w:rsidR="00294E0E" w:rsidRPr="00FD15CE" w14:paraId="4886D1A3" w14:textId="77777777" w:rsidTr="000426DD">
        <w:trPr>
          <w:trHeight w:val="1593"/>
          <w:jc w:val="center"/>
        </w:trPr>
        <w:tc>
          <w:tcPr>
            <w:tcW w:w="1100" w:type="pct"/>
            <w:tcBorders>
              <w:top w:val="double" w:sz="4" w:space="0" w:color="auto"/>
              <w:left w:val="single" w:sz="12" w:space="0" w:color="auto"/>
              <w:bottom w:val="double" w:sz="4" w:space="0" w:color="auto"/>
              <w:right w:val="single" w:sz="4" w:space="0" w:color="auto"/>
            </w:tcBorders>
          </w:tcPr>
          <w:p w14:paraId="7517FA14" w14:textId="77777777" w:rsidR="00294E0E" w:rsidRDefault="00294E0E" w:rsidP="00E23B57">
            <w:pPr>
              <w:rPr>
                <w:b/>
                <w:bCs/>
              </w:rPr>
            </w:pPr>
          </w:p>
          <w:p w14:paraId="33E1B48C" w14:textId="77777777" w:rsidR="00294E0E" w:rsidRPr="00026900" w:rsidRDefault="00294E0E" w:rsidP="00E23B57">
            <w:pPr>
              <w:ind w:left="197" w:firstLine="0"/>
              <w:rPr>
                <w:sz w:val="24"/>
                <w:szCs w:val="24"/>
              </w:rPr>
            </w:pPr>
            <w:r w:rsidRPr="00026900">
              <w:rPr>
                <w:sz w:val="24"/>
                <w:szCs w:val="24"/>
              </w:rPr>
              <w:t xml:space="preserve">Le superviseur (Directeur préfectorale ou </w:t>
            </w:r>
            <w:r w:rsidR="008D1AB2">
              <w:rPr>
                <w:sz w:val="24"/>
                <w:szCs w:val="24"/>
              </w:rPr>
              <w:t>DNEHHH)</w:t>
            </w:r>
          </w:p>
          <w:p w14:paraId="74D82C42" w14:textId="77777777" w:rsidR="00294E0E" w:rsidRPr="00026900" w:rsidRDefault="00294E0E" w:rsidP="00E23B57">
            <w:pPr>
              <w:ind w:left="197" w:firstLine="0"/>
              <w:rPr>
                <w:sz w:val="24"/>
                <w:szCs w:val="24"/>
              </w:rPr>
            </w:pPr>
          </w:p>
          <w:p w14:paraId="2426D22B" w14:textId="77777777" w:rsidR="00294E0E" w:rsidRPr="00026900" w:rsidRDefault="00294E0E" w:rsidP="00E23B57">
            <w:pPr>
              <w:ind w:left="197" w:firstLine="0"/>
              <w:rPr>
                <w:sz w:val="24"/>
                <w:szCs w:val="24"/>
              </w:rPr>
            </w:pPr>
          </w:p>
          <w:p w14:paraId="00598E92" w14:textId="77777777" w:rsidR="00294E0E" w:rsidRPr="00026900" w:rsidRDefault="00294E0E" w:rsidP="00E23B57">
            <w:pPr>
              <w:ind w:left="197" w:firstLine="0"/>
              <w:rPr>
                <w:sz w:val="24"/>
                <w:szCs w:val="24"/>
              </w:rPr>
            </w:pPr>
          </w:p>
          <w:p w14:paraId="06BF2D71" w14:textId="77777777" w:rsidR="00294E0E" w:rsidRPr="00026900" w:rsidRDefault="00294E0E" w:rsidP="00E23B57">
            <w:pPr>
              <w:ind w:left="197" w:firstLine="0"/>
              <w:rPr>
                <w:sz w:val="24"/>
                <w:szCs w:val="24"/>
              </w:rPr>
            </w:pPr>
          </w:p>
          <w:p w14:paraId="6F3EF695" w14:textId="77777777" w:rsidR="00294E0E" w:rsidRDefault="00294E0E" w:rsidP="00E23B57">
            <w:pPr>
              <w:ind w:left="197" w:firstLine="0"/>
              <w:rPr>
                <w:sz w:val="24"/>
                <w:szCs w:val="24"/>
              </w:rPr>
            </w:pPr>
          </w:p>
          <w:p w14:paraId="5D8692A0" w14:textId="77777777" w:rsidR="00026900" w:rsidRDefault="00026900" w:rsidP="00E23B57">
            <w:pPr>
              <w:ind w:left="197" w:firstLine="0"/>
              <w:rPr>
                <w:sz w:val="24"/>
                <w:szCs w:val="24"/>
              </w:rPr>
            </w:pPr>
          </w:p>
          <w:p w14:paraId="0EB3F366" w14:textId="77777777" w:rsidR="00026900" w:rsidRPr="00026900" w:rsidRDefault="00026900" w:rsidP="00E23B57">
            <w:pPr>
              <w:ind w:left="197" w:firstLine="0"/>
              <w:rPr>
                <w:sz w:val="24"/>
                <w:szCs w:val="24"/>
              </w:rPr>
            </w:pPr>
          </w:p>
          <w:p w14:paraId="288D396B" w14:textId="77777777" w:rsidR="00294E0E" w:rsidRPr="00026900" w:rsidRDefault="00294E0E" w:rsidP="00E23B57">
            <w:pPr>
              <w:ind w:left="197" w:firstLine="0"/>
              <w:rPr>
                <w:sz w:val="24"/>
                <w:szCs w:val="24"/>
              </w:rPr>
            </w:pPr>
            <w:r w:rsidRPr="00026900">
              <w:rPr>
                <w:sz w:val="24"/>
                <w:szCs w:val="24"/>
              </w:rPr>
              <w:t>L’inspecteur General de la Santé</w:t>
            </w:r>
          </w:p>
          <w:p w14:paraId="4CE07B89" w14:textId="77777777" w:rsidR="00294E0E" w:rsidRPr="00026900" w:rsidRDefault="00294E0E" w:rsidP="00E23B57">
            <w:pPr>
              <w:ind w:left="197" w:firstLine="0"/>
              <w:rPr>
                <w:sz w:val="24"/>
                <w:szCs w:val="24"/>
              </w:rPr>
            </w:pPr>
          </w:p>
          <w:p w14:paraId="5AF0236A" w14:textId="77777777" w:rsidR="00294E0E" w:rsidRPr="00026900" w:rsidRDefault="00294E0E" w:rsidP="00E23B57">
            <w:pPr>
              <w:ind w:left="197" w:firstLine="0"/>
              <w:rPr>
                <w:sz w:val="24"/>
                <w:szCs w:val="24"/>
              </w:rPr>
            </w:pPr>
          </w:p>
          <w:p w14:paraId="498B81E2" w14:textId="77777777" w:rsidR="00294E0E" w:rsidRPr="00026900" w:rsidRDefault="00294E0E" w:rsidP="00E23B57">
            <w:pPr>
              <w:ind w:left="197" w:firstLine="0"/>
              <w:rPr>
                <w:sz w:val="24"/>
                <w:szCs w:val="24"/>
              </w:rPr>
            </w:pPr>
          </w:p>
          <w:p w14:paraId="080295EB" w14:textId="77777777" w:rsidR="00294E0E" w:rsidRPr="00026900" w:rsidRDefault="00294E0E" w:rsidP="00E23B57">
            <w:pPr>
              <w:ind w:left="197" w:firstLine="0"/>
              <w:rPr>
                <w:sz w:val="24"/>
                <w:szCs w:val="24"/>
              </w:rPr>
            </w:pPr>
          </w:p>
          <w:p w14:paraId="663E118A" w14:textId="77777777" w:rsidR="00026900" w:rsidRPr="00026900" w:rsidRDefault="00026900" w:rsidP="00E23B57">
            <w:pPr>
              <w:ind w:left="0" w:firstLine="0"/>
              <w:rPr>
                <w:sz w:val="24"/>
                <w:szCs w:val="24"/>
              </w:rPr>
            </w:pPr>
          </w:p>
          <w:p w14:paraId="7633CBAC" w14:textId="77777777" w:rsidR="00294E0E" w:rsidRPr="00026900" w:rsidRDefault="00294E0E" w:rsidP="00E23B57">
            <w:pPr>
              <w:ind w:left="197" w:firstLine="0"/>
              <w:rPr>
                <w:sz w:val="24"/>
                <w:szCs w:val="24"/>
              </w:rPr>
            </w:pPr>
            <w:r w:rsidRPr="00026900">
              <w:rPr>
                <w:sz w:val="24"/>
                <w:szCs w:val="24"/>
              </w:rPr>
              <w:t>Le Ministre de la santé </w:t>
            </w:r>
          </w:p>
          <w:p w14:paraId="3C197EF2" w14:textId="77777777" w:rsidR="00615C6A" w:rsidRPr="00026900" w:rsidRDefault="00615C6A" w:rsidP="00E23B57">
            <w:pPr>
              <w:ind w:left="197" w:firstLine="0"/>
              <w:rPr>
                <w:sz w:val="24"/>
                <w:szCs w:val="24"/>
              </w:rPr>
            </w:pPr>
          </w:p>
          <w:p w14:paraId="3927CE53" w14:textId="77777777" w:rsidR="00615C6A" w:rsidRPr="00026900" w:rsidRDefault="00615C6A" w:rsidP="00E23B57">
            <w:pPr>
              <w:ind w:left="197" w:firstLine="0"/>
              <w:rPr>
                <w:sz w:val="24"/>
                <w:szCs w:val="24"/>
              </w:rPr>
            </w:pPr>
          </w:p>
          <w:p w14:paraId="472319C6" w14:textId="77777777" w:rsidR="00615C6A" w:rsidRPr="00026900" w:rsidRDefault="00615C6A" w:rsidP="00E23B57">
            <w:pPr>
              <w:ind w:left="197" w:firstLine="0"/>
              <w:rPr>
                <w:sz w:val="24"/>
                <w:szCs w:val="24"/>
              </w:rPr>
            </w:pPr>
          </w:p>
          <w:p w14:paraId="28A08FAE" w14:textId="77777777" w:rsidR="00615C6A" w:rsidRPr="00026900" w:rsidRDefault="00615C6A" w:rsidP="00E23B57">
            <w:pPr>
              <w:ind w:left="197" w:firstLine="0"/>
              <w:rPr>
                <w:sz w:val="24"/>
                <w:szCs w:val="24"/>
              </w:rPr>
            </w:pPr>
          </w:p>
          <w:p w14:paraId="32B4DC61" w14:textId="77777777" w:rsidR="00615C6A" w:rsidRPr="00026900" w:rsidRDefault="00615C6A" w:rsidP="00E23B57">
            <w:pPr>
              <w:ind w:left="197" w:firstLine="0"/>
              <w:rPr>
                <w:sz w:val="24"/>
                <w:szCs w:val="24"/>
              </w:rPr>
            </w:pPr>
          </w:p>
          <w:p w14:paraId="5F774ABB" w14:textId="77777777" w:rsidR="00615C6A" w:rsidRPr="00026900" w:rsidRDefault="00615C6A" w:rsidP="00E23B57">
            <w:pPr>
              <w:ind w:left="197" w:firstLine="0"/>
              <w:rPr>
                <w:sz w:val="24"/>
                <w:szCs w:val="24"/>
              </w:rPr>
            </w:pPr>
          </w:p>
          <w:p w14:paraId="7E7ACB6F" w14:textId="77777777" w:rsidR="00615C6A" w:rsidRPr="00026900" w:rsidRDefault="00615C6A" w:rsidP="00E23B57">
            <w:pPr>
              <w:ind w:left="197" w:firstLine="0"/>
              <w:rPr>
                <w:sz w:val="24"/>
                <w:szCs w:val="24"/>
              </w:rPr>
            </w:pPr>
          </w:p>
          <w:p w14:paraId="47DB69EB" w14:textId="77777777" w:rsidR="00615C6A" w:rsidRPr="00026900" w:rsidRDefault="00615C6A" w:rsidP="00E23B57">
            <w:pPr>
              <w:ind w:left="197" w:firstLine="0"/>
              <w:rPr>
                <w:sz w:val="24"/>
                <w:szCs w:val="24"/>
              </w:rPr>
            </w:pPr>
          </w:p>
          <w:p w14:paraId="477B3B4E" w14:textId="77777777" w:rsidR="00615C6A" w:rsidRPr="00026900" w:rsidRDefault="00615C6A" w:rsidP="00E23B57">
            <w:pPr>
              <w:ind w:left="197" w:firstLine="0"/>
              <w:rPr>
                <w:sz w:val="24"/>
                <w:szCs w:val="24"/>
              </w:rPr>
            </w:pPr>
          </w:p>
          <w:p w14:paraId="5D9EFE7E" w14:textId="77777777" w:rsidR="00615C6A" w:rsidRPr="00026900" w:rsidRDefault="00615C6A" w:rsidP="00E23B57">
            <w:pPr>
              <w:ind w:left="197" w:firstLine="0"/>
              <w:rPr>
                <w:sz w:val="24"/>
                <w:szCs w:val="24"/>
              </w:rPr>
            </w:pPr>
          </w:p>
          <w:p w14:paraId="37961BD7" w14:textId="77777777" w:rsidR="00615C6A" w:rsidRPr="00026900" w:rsidRDefault="00615C6A" w:rsidP="00E23B57">
            <w:pPr>
              <w:ind w:left="197" w:firstLine="0"/>
              <w:rPr>
                <w:sz w:val="24"/>
                <w:szCs w:val="24"/>
              </w:rPr>
            </w:pPr>
          </w:p>
          <w:p w14:paraId="14B6C872" w14:textId="77777777" w:rsidR="00615C6A" w:rsidRDefault="00615C6A" w:rsidP="00E23B57">
            <w:pPr>
              <w:ind w:left="197" w:firstLine="0"/>
              <w:rPr>
                <w:sz w:val="24"/>
                <w:szCs w:val="24"/>
              </w:rPr>
            </w:pPr>
          </w:p>
          <w:p w14:paraId="43347FE0" w14:textId="77777777" w:rsidR="00765CAF" w:rsidRDefault="00765CAF" w:rsidP="00E23B57">
            <w:pPr>
              <w:ind w:left="197" w:firstLine="0"/>
              <w:rPr>
                <w:sz w:val="24"/>
                <w:szCs w:val="24"/>
              </w:rPr>
            </w:pPr>
          </w:p>
          <w:p w14:paraId="501A92A2" w14:textId="77777777" w:rsidR="00765CAF" w:rsidRDefault="00765CAF" w:rsidP="00E23B57">
            <w:pPr>
              <w:ind w:left="197" w:firstLine="0"/>
              <w:rPr>
                <w:sz w:val="24"/>
                <w:szCs w:val="24"/>
              </w:rPr>
            </w:pPr>
          </w:p>
          <w:p w14:paraId="26783E06" w14:textId="77777777" w:rsidR="00765CAF" w:rsidRDefault="00765CAF" w:rsidP="00E23B57">
            <w:pPr>
              <w:ind w:left="197" w:firstLine="0"/>
              <w:rPr>
                <w:sz w:val="24"/>
                <w:szCs w:val="24"/>
              </w:rPr>
            </w:pPr>
          </w:p>
          <w:p w14:paraId="6DF0389B" w14:textId="77777777" w:rsidR="00765CAF" w:rsidRDefault="00765CAF" w:rsidP="00E23B57">
            <w:pPr>
              <w:ind w:left="197" w:firstLine="0"/>
              <w:rPr>
                <w:sz w:val="24"/>
                <w:szCs w:val="24"/>
              </w:rPr>
            </w:pPr>
          </w:p>
          <w:p w14:paraId="33B876A3" w14:textId="77777777" w:rsidR="00615C6A" w:rsidRPr="00FD15CE" w:rsidRDefault="00615C6A" w:rsidP="00E23B57">
            <w:pPr>
              <w:ind w:left="197" w:firstLine="0"/>
              <w:rPr>
                <w:b/>
                <w:bCs/>
              </w:rPr>
            </w:pPr>
            <w:r w:rsidRPr="003445F7">
              <w:rPr>
                <w:sz w:val="24"/>
                <w:szCs w:val="24"/>
              </w:rPr>
              <w:t>A la fin de chaque année, le chef de la section Agrément</w:t>
            </w:r>
          </w:p>
        </w:tc>
        <w:tc>
          <w:tcPr>
            <w:tcW w:w="2970" w:type="pct"/>
            <w:tcBorders>
              <w:top w:val="double" w:sz="4" w:space="0" w:color="auto"/>
              <w:left w:val="single" w:sz="4" w:space="0" w:color="auto"/>
              <w:bottom w:val="double" w:sz="4" w:space="0" w:color="auto"/>
              <w:right w:val="single" w:sz="4" w:space="0" w:color="auto"/>
            </w:tcBorders>
          </w:tcPr>
          <w:p w14:paraId="46AC2D72" w14:textId="77777777" w:rsidR="00294E0E" w:rsidRDefault="00294E0E" w:rsidP="00E23B57">
            <w:pPr>
              <w:rPr>
                <w:b/>
                <w:sz w:val="24"/>
                <w:szCs w:val="24"/>
              </w:rPr>
            </w:pPr>
            <w:r w:rsidRPr="003445F7">
              <w:rPr>
                <w:b/>
                <w:sz w:val="24"/>
                <w:szCs w:val="24"/>
              </w:rPr>
              <w:lastRenderedPageBreak/>
              <w:t>Constatation</w:t>
            </w:r>
            <w:r>
              <w:rPr>
                <w:b/>
                <w:sz w:val="24"/>
                <w:szCs w:val="24"/>
              </w:rPr>
              <w:t> :</w:t>
            </w:r>
          </w:p>
          <w:p w14:paraId="56584D46" w14:textId="77777777" w:rsidR="00294E0E" w:rsidRPr="003445F7" w:rsidRDefault="00294E0E" w:rsidP="00F32D9D">
            <w:pPr>
              <w:pStyle w:val="ListParagraph"/>
              <w:numPr>
                <w:ilvl w:val="0"/>
                <w:numId w:val="130"/>
              </w:numPr>
              <w:tabs>
                <w:tab w:val="left" w:pos="3027"/>
              </w:tabs>
              <w:spacing w:after="160" w:line="259" w:lineRule="auto"/>
              <w:jc w:val="both"/>
              <w:rPr>
                <w:sz w:val="24"/>
                <w:szCs w:val="24"/>
              </w:rPr>
            </w:pPr>
            <w:r>
              <w:rPr>
                <w:sz w:val="24"/>
                <w:szCs w:val="24"/>
              </w:rPr>
              <w:t>Constate une situation grave</w:t>
            </w:r>
            <w:r w:rsidRPr="003445F7">
              <w:rPr>
                <w:sz w:val="24"/>
                <w:szCs w:val="24"/>
              </w:rPr>
              <w:t xml:space="preserve"> suite à la supervision ou une série de supervisions ;</w:t>
            </w:r>
          </w:p>
          <w:p w14:paraId="14994EA0" w14:textId="77777777" w:rsidR="00294E0E" w:rsidRPr="003445F7" w:rsidRDefault="00294E0E" w:rsidP="00F32D9D">
            <w:pPr>
              <w:pStyle w:val="ListParagraph"/>
              <w:numPr>
                <w:ilvl w:val="0"/>
                <w:numId w:val="130"/>
              </w:numPr>
              <w:tabs>
                <w:tab w:val="left" w:pos="3027"/>
              </w:tabs>
              <w:spacing w:after="160" w:line="259" w:lineRule="auto"/>
              <w:jc w:val="both"/>
              <w:rPr>
                <w:sz w:val="24"/>
                <w:szCs w:val="24"/>
              </w:rPr>
            </w:pPr>
            <w:r w:rsidRPr="003445F7">
              <w:rPr>
                <w:sz w:val="24"/>
                <w:szCs w:val="24"/>
              </w:rPr>
              <w:t>Adresse en tout premier lieu un rapport ;</w:t>
            </w:r>
          </w:p>
          <w:p w14:paraId="5869FB95" w14:textId="77777777" w:rsidR="00294E0E" w:rsidRPr="003445F7" w:rsidRDefault="00294E0E" w:rsidP="00F32D9D">
            <w:pPr>
              <w:pStyle w:val="ListParagraph"/>
              <w:numPr>
                <w:ilvl w:val="0"/>
                <w:numId w:val="130"/>
              </w:numPr>
              <w:tabs>
                <w:tab w:val="left" w:pos="3027"/>
              </w:tabs>
              <w:spacing w:after="160" w:line="259" w:lineRule="auto"/>
              <w:jc w:val="both"/>
              <w:rPr>
                <w:sz w:val="24"/>
                <w:szCs w:val="24"/>
              </w:rPr>
            </w:pPr>
            <w:r w:rsidRPr="003445F7">
              <w:rPr>
                <w:sz w:val="24"/>
                <w:szCs w:val="24"/>
              </w:rPr>
              <w:t>Notifie les contacts au détenteur de l’agrément et lui demande une lettre d’explications ;</w:t>
            </w:r>
          </w:p>
          <w:p w14:paraId="74E56A74" w14:textId="77777777" w:rsidR="00026900" w:rsidRDefault="00294E0E" w:rsidP="00F32D9D">
            <w:pPr>
              <w:pStyle w:val="ListParagraph"/>
              <w:numPr>
                <w:ilvl w:val="0"/>
                <w:numId w:val="130"/>
              </w:numPr>
              <w:tabs>
                <w:tab w:val="left" w:pos="3027"/>
              </w:tabs>
              <w:spacing w:after="160" w:line="259" w:lineRule="auto"/>
              <w:jc w:val="both"/>
              <w:rPr>
                <w:sz w:val="24"/>
                <w:szCs w:val="24"/>
              </w:rPr>
            </w:pPr>
            <w:r w:rsidRPr="003445F7">
              <w:rPr>
                <w:sz w:val="24"/>
                <w:szCs w:val="24"/>
              </w:rPr>
              <w:t>Transmet le rapport au Ministre avec la proposition de retrait provisoire ou définitif de l’arrêt d’agrément.</w:t>
            </w:r>
          </w:p>
          <w:p w14:paraId="2031D07D" w14:textId="77777777" w:rsidR="00026900" w:rsidRPr="00026900" w:rsidRDefault="00026900" w:rsidP="00E23B57">
            <w:pPr>
              <w:pStyle w:val="ListParagraph"/>
              <w:tabs>
                <w:tab w:val="left" w:pos="3027"/>
              </w:tabs>
              <w:spacing w:after="160" w:line="259" w:lineRule="auto"/>
              <w:ind w:left="1067" w:firstLine="0"/>
              <w:rPr>
                <w:sz w:val="24"/>
                <w:szCs w:val="24"/>
              </w:rPr>
            </w:pPr>
          </w:p>
          <w:p w14:paraId="32181810" w14:textId="77777777" w:rsidR="00294E0E" w:rsidRPr="00026900" w:rsidRDefault="00294E0E" w:rsidP="00E23B57">
            <w:pPr>
              <w:tabs>
                <w:tab w:val="left" w:pos="3027"/>
              </w:tabs>
              <w:rPr>
                <w:b/>
                <w:sz w:val="24"/>
                <w:szCs w:val="24"/>
              </w:rPr>
            </w:pPr>
            <w:r w:rsidRPr="00026900">
              <w:rPr>
                <w:b/>
                <w:sz w:val="24"/>
                <w:szCs w:val="24"/>
              </w:rPr>
              <w:t>Instruction :</w:t>
            </w:r>
          </w:p>
          <w:p w14:paraId="615FF0AE" w14:textId="77777777" w:rsidR="00294E0E" w:rsidRPr="003445F7" w:rsidRDefault="00294E0E" w:rsidP="00F32D9D">
            <w:pPr>
              <w:pStyle w:val="ListParagraph"/>
              <w:numPr>
                <w:ilvl w:val="0"/>
                <w:numId w:val="131"/>
              </w:numPr>
              <w:tabs>
                <w:tab w:val="left" w:pos="3027"/>
              </w:tabs>
              <w:spacing w:after="160" w:line="259" w:lineRule="auto"/>
              <w:jc w:val="both"/>
              <w:rPr>
                <w:sz w:val="24"/>
                <w:szCs w:val="24"/>
              </w:rPr>
            </w:pPr>
            <w:r w:rsidRPr="003445F7">
              <w:rPr>
                <w:sz w:val="24"/>
                <w:szCs w:val="24"/>
              </w:rPr>
              <w:t>Reçoit du Ministre le dossier préparé par le superviseur ;</w:t>
            </w:r>
          </w:p>
          <w:p w14:paraId="38A13F5E" w14:textId="77777777" w:rsidR="00294E0E" w:rsidRPr="003445F7" w:rsidRDefault="00294E0E" w:rsidP="00F32D9D">
            <w:pPr>
              <w:pStyle w:val="ListParagraph"/>
              <w:numPr>
                <w:ilvl w:val="0"/>
                <w:numId w:val="131"/>
              </w:numPr>
              <w:tabs>
                <w:tab w:val="left" w:pos="3027"/>
              </w:tabs>
              <w:spacing w:after="160" w:line="259" w:lineRule="auto"/>
              <w:jc w:val="both"/>
              <w:rPr>
                <w:sz w:val="24"/>
                <w:szCs w:val="24"/>
              </w:rPr>
            </w:pPr>
            <w:r w:rsidRPr="003445F7">
              <w:rPr>
                <w:sz w:val="24"/>
                <w:szCs w:val="24"/>
              </w:rPr>
              <w:t>Analyse le rapport et prépare la mission ;</w:t>
            </w:r>
          </w:p>
          <w:p w14:paraId="1D08D22A" w14:textId="77777777" w:rsidR="00294E0E" w:rsidRPr="003445F7" w:rsidRDefault="00294E0E" w:rsidP="00F32D9D">
            <w:pPr>
              <w:pStyle w:val="ListParagraph"/>
              <w:numPr>
                <w:ilvl w:val="0"/>
                <w:numId w:val="131"/>
              </w:numPr>
              <w:tabs>
                <w:tab w:val="left" w:pos="3027"/>
              </w:tabs>
              <w:spacing w:after="160" w:line="259" w:lineRule="auto"/>
              <w:jc w:val="both"/>
              <w:rPr>
                <w:sz w:val="24"/>
                <w:szCs w:val="24"/>
              </w:rPr>
            </w:pPr>
            <w:r w:rsidRPr="003445F7">
              <w:rPr>
                <w:sz w:val="24"/>
                <w:szCs w:val="24"/>
              </w:rPr>
              <w:t>Exécute la mission de vérification ;</w:t>
            </w:r>
          </w:p>
          <w:p w14:paraId="76736700" w14:textId="77777777" w:rsidR="00294E0E" w:rsidRPr="003445F7" w:rsidRDefault="00294E0E" w:rsidP="00F32D9D">
            <w:pPr>
              <w:pStyle w:val="ListParagraph"/>
              <w:numPr>
                <w:ilvl w:val="0"/>
                <w:numId w:val="131"/>
              </w:numPr>
              <w:tabs>
                <w:tab w:val="left" w:pos="3027"/>
              </w:tabs>
              <w:spacing w:after="160" w:line="259" w:lineRule="auto"/>
              <w:jc w:val="both"/>
              <w:rPr>
                <w:sz w:val="24"/>
                <w:szCs w:val="24"/>
              </w:rPr>
            </w:pPr>
            <w:r w:rsidRPr="003445F7">
              <w:rPr>
                <w:sz w:val="24"/>
                <w:szCs w:val="24"/>
              </w:rPr>
              <w:t>Rédige un rapport qu’il adresse au Ministre de la Santé</w:t>
            </w:r>
            <w:r w:rsidR="000426DD">
              <w:rPr>
                <w:sz w:val="24"/>
                <w:szCs w:val="24"/>
              </w:rPr>
              <w:t>.</w:t>
            </w:r>
          </w:p>
          <w:p w14:paraId="444371B9" w14:textId="77777777" w:rsidR="00294E0E" w:rsidRDefault="00294E0E" w:rsidP="00E23B57">
            <w:pPr>
              <w:rPr>
                <w:b/>
                <w:sz w:val="24"/>
                <w:szCs w:val="24"/>
              </w:rPr>
            </w:pPr>
            <w:r w:rsidRPr="003445F7">
              <w:rPr>
                <w:b/>
                <w:sz w:val="24"/>
                <w:szCs w:val="24"/>
              </w:rPr>
              <w:t>La prise de décision</w:t>
            </w:r>
            <w:r>
              <w:rPr>
                <w:b/>
                <w:sz w:val="24"/>
                <w:szCs w:val="24"/>
              </w:rPr>
              <w:t> :</w:t>
            </w:r>
          </w:p>
          <w:p w14:paraId="6A6E9075" w14:textId="77777777" w:rsidR="00294E0E" w:rsidRPr="003445F7" w:rsidRDefault="00294E0E" w:rsidP="00F32D9D">
            <w:pPr>
              <w:pStyle w:val="ListParagraph"/>
              <w:numPr>
                <w:ilvl w:val="0"/>
                <w:numId w:val="132"/>
              </w:numPr>
              <w:tabs>
                <w:tab w:val="left" w:pos="3027"/>
              </w:tabs>
              <w:spacing w:after="160" w:line="259" w:lineRule="auto"/>
              <w:jc w:val="both"/>
              <w:rPr>
                <w:sz w:val="24"/>
                <w:szCs w:val="24"/>
              </w:rPr>
            </w:pPr>
            <w:r w:rsidRPr="003445F7">
              <w:rPr>
                <w:sz w:val="24"/>
                <w:szCs w:val="24"/>
              </w:rPr>
              <w:t>Met en place une commission administrative pour juger de la nécessité et de l’opportunité du retrait de l’agrément ;</w:t>
            </w:r>
          </w:p>
          <w:p w14:paraId="2EA8D8EF" w14:textId="77777777" w:rsidR="00294E0E" w:rsidRPr="003445F7" w:rsidRDefault="00294E0E" w:rsidP="00F32D9D">
            <w:pPr>
              <w:pStyle w:val="ListParagraph"/>
              <w:numPr>
                <w:ilvl w:val="0"/>
                <w:numId w:val="132"/>
              </w:numPr>
              <w:tabs>
                <w:tab w:val="left" w:pos="3027"/>
              </w:tabs>
              <w:spacing w:after="160" w:line="259" w:lineRule="auto"/>
              <w:jc w:val="both"/>
              <w:rPr>
                <w:sz w:val="24"/>
                <w:szCs w:val="24"/>
              </w:rPr>
            </w:pPr>
            <w:r w:rsidRPr="003445F7">
              <w:rPr>
                <w:sz w:val="24"/>
                <w:szCs w:val="24"/>
              </w:rPr>
              <w:t>Reçoit un procès-verbal de délibérations de la commission ;</w:t>
            </w:r>
          </w:p>
          <w:p w14:paraId="1E97090A" w14:textId="77777777" w:rsidR="00294E0E" w:rsidRDefault="00294E0E" w:rsidP="00F32D9D">
            <w:pPr>
              <w:pStyle w:val="ListParagraph"/>
              <w:numPr>
                <w:ilvl w:val="0"/>
                <w:numId w:val="132"/>
              </w:numPr>
              <w:tabs>
                <w:tab w:val="left" w:pos="3027"/>
              </w:tabs>
              <w:spacing w:after="160" w:line="259" w:lineRule="auto"/>
              <w:jc w:val="both"/>
              <w:rPr>
                <w:sz w:val="24"/>
                <w:szCs w:val="24"/>
              </w:rPr>
            </w:pPr>
            <w:r w:rsidRPr="003445F7">
              <w:rPr>
                <w:sz w:val="24"/>
                <w:szCs w:val="24"/>
              </w:rPr>
              <w:t>Signe un arrêt de retrait de l’agrément, conformément aux recommandations de la commission.</w:t>
            </w:r>
          </w:p>
          <w:p w14:paraId="234291A9" w14:textId="77777777" w:rsidR="00294E0E" w:rsidRPr="003445F7" w:rsidRDefault="00294E0E" w:rsidP="00E23B57">
            <w:pPr>
              <w:tabs>
                <w:tab w:val="left" w:pos="3027"/>
              </w:tabs>
              <w:rPr>
                <w:sz w:val="24"/>
                <w:szCs w:val="24"/>
              </w:rPr>
            </w:pPr>
            <w:r w:rsidRPr="003445F7">
              <w:rPr>
                <w:sz w:val="24"/>
                <w:szCs w:val="24"/>
              </w:rPr>
              <w:t>La commission administrative comprend :</w:t>
            </w:r>
          </w:p>
          <w:p w14:paraId="4BDACFBE" w14:textId="77777777" w:rsidR="00294E0E" w:rsidRPr="003445F7" w:rsidRDefault="00294E0E" w:rsidP="00F32D9D">
            <w:pPr>
              <w:pStyle w:val="ListParagraph"/>
              <w:numPr>
                <w:ilvl w:val="0"/>
                <w:numId w:val="133"/>
              </w:numPr>
              <w:tabs>
                <w:tab w:val="left" w:pos="3027"/>
              </w:tabs>
              <w:spacing w:after="160" w:line="259" w:lineRule="auto"/>
              <w:jc w:val="both"/>
              <w:rPr>
                <w:sz w:val="24"/>
                <w:szCs w:val="24"/>
              </w:rPr>
            </w:pPr>
            <w:r w:rsidRPr="003445F7">
              <w:rPr>
                <w:sz w:val="24"/>
                <w:szCs w:val="24"/>
              </w:rPr>
              <w:t>L’inspecteur General de la Santé ;</w:t>
            </w:r>
          </w:p>
          <w:p w14:paraId="24609394" w14:textId="77777777" w:rsidR="00294E0E" w:rsidRPr="003445F7" w:rsidRDefault="00294E0E" w:rsidP="00F32D9D">
            <w:pPr>
              <w:pStyle w:val="ListParagraph"/>
              <w:numPr>
                <w:ilvl w:val="0"/>
                <w:numId w:val="133"/>
              </w:numPr>
              <w:tabs>
                <w:tab w:val="left" w:pos="3027"/>
              </w:tabs>
              <w:spacing w:after="160" w:line="259" w:lineRule="auto"/>
              <w:jc w:val="both"/>
              <w:rPr>
                <w:sz w:val="24"/>
                <w:szCs w:val="24"/>
              </w:rPr>
            </w:pPr>
            <w:r w:rsidRPr="003445F7">
              <w:rPr>
                <w:sz w:val="24"/>
                <w:szCs w:val="24"/>
              </w:rPr>
              <w:t>L’inspecteur en charge du dossier ;</w:t>
            </w:r>
          </w:p>
          <w:p w14:paraId="280A494B" w14:textId="77777777" w:rsidR="00294E0E" w:rsidRPr="003445F7" w:rsidRDefault="000527FA" w:rsidP="00F32D9D">
            <w:pPr>
              <w:pStyle w:val="ListParagraph"/>
              <w:numPr>
                <w:ilvl w:val="0"/>
                <w:numId w:val="133"/>
              </w:numPr>
              <w:tabs>
                <w:tab w:val="left" w:pos="3027"/>
              </w:tabs>
              <w:spacing w:after="160" w:line="259" w:lineRule="auto"/>
              <w:jc w:val="both"/>
              <w:rPr>
                <w:sz w:val="24"/>
                <w:szCs w:val="24"/>
              </w:rPr>
            </w:pPr>
            <w:r>
              <w:rPr>
                <w:sz w:val="24"/>
                <w:szCs w:val="24"/>
              </w:rPr>
              <w:t>Le DNEHHH</w:t>
            </w:r>
            <w:r w:rsidR="00294E0E" w:rsidRPr="003445F7">
              <w:rPr>
                <w:sz w:val="24"/>
                <w:szCs w:val="24"/>
              </w:rPr>
              <w:t> ;</w:t>
            </w:r>
          </w:p>
          <w:p w14:paraId="2DAA8263" w14:textId="77777777" w:rsidR="00294E0E" w:rsidRPr="003445F7" w:rsidRDefault="00294E0E" w:rsidP="00F32D9D">
            <w:pPr>
              <w:pStyle w:val="ListParagraph"/>
              <w:numPr>
                <w:ilvl w:val="0"/>
                <w:numId w:val="133"/>
              </w:numPr>
              <w:tabs>
                <w:tab w:val="left" w:pos="3027"/>
              </w:tabs>
              <w:spacing w:after="160" w:line="259" w:lineRule="auto"/>
              <w:jc w:val="both"/>
              <w:rPr>
                <w:sz w:val="24"/>
                <w:szCs w:val="24"/>
              </w:rPr>
            </w:pPr>
            <w:r w:rsidRPr="003445F7">
              <w:rPr>
                <w:sz w:val="24"/>
                <w:szCs w:val="24"/>
              </w:rPr>
              <w:lastRenderedPageBreak/>
              <w:t>Le chef de la section Agréments ;</w:t>
            </w:r>
          </w:p>
          <w:p w14:paraId="0158D607" w14:textId="77777777" w:rsidR="00294E0E" w:rsidRPr="00294E0E" w:rsidRDefault="00294E0E" w:rsidP="00F32D9D">
            <w:pPr>
              <w:pStyle w:val="ListParagraph"/>
              <w:numPr>
                <w:ilvl w:val="0"/>
                <w:numId w:val="133"/>
              </w:numPr>
              <w:tabs>
                <w:tab w:val="left" w:pos="3027"/>
              </w:tabs>
              <w:spacing w:after="160" w:line="259" w:lineRule="auto"/>
              <w:jc w:val="both"/>
              <w:rPr>
                <w:sz w:val="24"/>
                <w:szCs w:val="24"/>
              </w:rPr>
            </w:pPr>
            <w:r w:rsidRPr="003445F7">
              <w:rPr>
                <w:sz w:val="24"/>
                <w:szCs w:val="24"/>
              </w:rPr>
              <w:t>Le Directeur communal de la santé pour les structures implantées à Conakry.</w:t>
            </w:r>
          </w:p>
          <w:p w14:paraId="481777A6" w14:textId="77777777" w:rsidR="00615C6A" w:rsidRPr="00615C6A" w:rsidRDefault="00615C6A" w:rsidP="00E23B57">
            <w:pPr>
              <w:tabs>
                <w:tab w:val="left" w:pos="3027"/>
              </w:tabs>
              <w:spacing w:after="160" w:line="259" w:lineRule="auto"/>
              <w:rPr>
                <w:b/>
                <w:sz w:val="24"/>
                <w:szCs w:val="24"/>
              </w:rPr>
            </w:pPr>
            <w:r w:rsidRPr="00615C6A">
              <w:rPr>
                <w:b/>
                <w:sz w:val="24"/>
                <w:szCs w:val="24"/>
              </w:rPr>
              <w:t>Suivi et Evaluation :</w:t>
            </w:r>
          </w:p>
          <w:p w14:paraId="4756027B" w14:textId="4759C899" w:rsidR="00615C6A" w:rsidRPr="00BB5906" w:rsidRDefault="00615C6A" w:rsidP="00F32D9D">
            <w:pPr>
              <w:pStyle w:val="ListParagraph"/>
              <w:numPr>
                <w:ilvl w:val="0"/>
                <w:numId w:val="134"/>
              </w:numPr>
              <w:tabs>
                <w:tab w:val="left" w:pos="3027"/>
              </w:tabs>
              <w:spacing w:after="160" w:line="259" w:lineRule="auto"/>
              <w:rPr>
                <w:sz w:val="24"/>
                <w:szCs w:val="24"/>
              </w:rPr>
            </w:pPr>
            <w:r w:rsidRPr="00BB5906">
              <w:rPr>
                <w:sz w:val="24"/>
                <w:szCs w:val="24"/>
              </w:rPr>
              <w:t>Etabli</w:t>
            </w:r>
            <w:r w:rsidR="004F5F68">
              <w:rPr>
                <w:sz w:val="24"/>
                <w:szCs w:val="24"/>
              </w:rPr>
              <w:t>t</w:t>
            </w:r>
            <w:r w:rsidRPr="00BB5906">
              <w:rPr>
                <w:sz w:val="24"/>
                <w:szCs w:val="24"/>
              </w:rPr>
              <w:t xml:space="preserve"> une fiche qui donne les informations </w:t>
            </w:r>
            <w:r w:rsidR="004F5F68">
              <w:rPr>
                <w:sz w:val="24"/>
                <w:szCs w:val="24"/>
              </w:rPr>
              <w:t>requis</w:t>
            </w:r>
            <w:r w:rsidRPr="00BB5906">
              <w:rPr>
                <w:sz w:val="24"/>
                <w:szCs w:val="24"/>
              </w:rPr>
              <w:t>es </w:t>
            </w:r>
            <w:r w:rsidR="004F5F68">
              <w:rPr>
                <w:sz w:val="24"/>
                <w:szCs w:val="24"/>
              </w:rPr>
              <w:t>(</w:t>
            </w:r>
            <w:r w:rsidRPr="00BB5906">
              <w:rPr>
                <w:sz w:val="24"/>
                <w:szCs w:val="24"/>
              </w:rPr>
              <w:t>Cf</w:t>
            </w:r>
            <w:r w:rsidR="000426DD">
              <w:rPr>
                <w:sz w:val="24"/>
                <w:szCs w:val="24"/>
              </w:rPr>
              <w:t>.</w:t>
            </w:r>
            <w:r w:rsidRPr="00BB5906">
              <w:rPr>
                <w:sz w:val="24"/>
                <w:szCs w:val="24"/>
              </w:rPr>
              <w:t xml:space="preserve"> Annexe</w:t>
            </w:r>
            <w:r w:rsidR="000426DD">
              <w:rPr>
                <w:sz w:val="24"/>
                <w:szCs w:val="24"/>
              </w:rPr>
              <w:t>.</w:t>
            </w:r>
            <w:r w:rsidR="004F5F68">
              <w:rPr>
                <w:sz w:val="24"/>
                <w:szCs w:val="24"/>
              </w:rPr>
              <w:t>)</w:t>
            </w:r>
          </w:p>
          <w:p w14:paraId="49AA128F" w14:textId="77777777" w:rsidR="00294E0E" w:rsidRPr="00723250" w:rsidRDefault="00294E0E" w:rsidP="00E23B57"/>
        </w:tc>
        <w:tc>
          <w:tcPr>
            <w:tcW w:w="930" w:type="pct"/>
            <w:tcBorders>
              <w:top w:val="double" w:sz="4" w:space="0" w:color="auto"/>
              <w:left w:val="single" w:sz="4" w:space="0" w:color="auto"/>
              <w:bottom w:val="double" w:sz="4" w:space="0" w:color="auto"/>
              <w:right w:val="single" w:sz="12" w:space="0" w:color="auto"/>
            </w:tcBorders>
          </w:tcPr>
          <w:p w14:paraId="1C96C4AE" w14:textId="77777777" w:rsidR="00294E0E" w:rsidRPr="00FD15CE" w:rsidRDefault="00294E0E" w:rsidP="00E23B57">
            <w:pPr>
              <w:rPr>
                <w:bCs/>
              </w:rPr>
            </w:pPr>
          </w:p>
          <w:p w14:paraId="5F03FAAF" w14:textId="77777777" w:rsidR="00294E0E" w:rsidRPr="00FD15CE" w:rsidRDefault="00294E0E" w:rsidP="00E23B57">
            <w:pPr>
              <w:rPr>
                <w:bCs/>
              </w:rPr>
            </w:pPr>
          </w:p>
          <w:p w14:paraId="36B5039C" w14:textId="77777777" w:rsidR="00294E0E" w:rsidRDefault="00C77EB0" w:rsidP="00E23B57">
            <w:pPr>
              <w:rPr>
                <w:bCs/>
              </w:rPr>
            </w:pPr>
            <w:r>
              <w:rPr>
                <w:bCs/>
              </w:rPr>
              <w:t>1 jour</w:t>
            </w:r>
          </w:p>
          <w:p w14:paraId="5958510F" w14:textId="77777777" w:rsidR="00C77EB0" w:rsidRDefault="00C77EB0" w:rsidP="00E23B57">
            <w:pPr>
              <w:rPr>
                <w:bCs/>
              </w:rPr>
            </w:pPr>
          </w:p>
          <w:p w14:paraId="2C2AA10A" w14:textId="77777777" w:rsidR="00C77EB0" w:rsidRDefault="00C77EB0" w:rsidP="00E23B57">
            <w:pPr>
              <w:rPr>
                <w:bCs/>
              </w:rPr>
            </w:pPr>
          </w:p>
          <w:p w14:paraId="7A70C862" w14:textId="77777777" w:rsidR="00C77EB0" w:rsidRDefault="00C77EB0" w:rsidP="00E23B57">
            <w:pPr>
              <w:rPr>
                <w:bCs/>
              </w:rPr>
            </w:pPr>
          </w:p>
          <w:p w14:paraId="53C449F1" w14:textId="77777777" w:rsidR="00C77EB0" w:rsidRDefault="00C77EB0" w:rsidP="00E23B57">
            <w:pPr>
              <w:rPr>
                <w:bCs/>
              </w:rPr>
            </w:pPr>
          </w:p>
          <w:p w14:paraId="2C558396" w14:textId="77777777" w:rsidR="00C77EB0" w:rsidRDefault="00C77EB0" w:rsidP="00E23B57">
            <w:pPr>
              <w:rPr>
                <w:bCs/>
              </w:rPr>
            </w:pPr>
          </w:p>
          <w:p w14:paraId="67A5CD95" w14:textId="77777777" w:rsidR="00C77EB0" w:rsidRDefault="00C77EB0" w:rsidP="00E23B57">
            <w:pPr>
              <w:rPr>
                <w:bCs/>
              </w:rPr>
            </w:pPr>
          </w:p>
          <w:p w14:paraId="5ECCC0E4" w14:textId="77777777" w:rsidR="00C77EB0" w:rsidRDefault="00C77EB0" w:rsidP="00E23B57">
            <w:pPr>
              <w:rPr>
                <w:bCs/>
              </w:rPr>
            </w:pPr>
          </w:p>
          <w:p w14:paraId="7010DD04" w14:textId="77777777" w:rsidR="00C77EB0" w:rsidRDefault="00C77EB0" w:rsidP="00E23B57">
            <w:pPr>
              <w:rPr>
                <w:bCs/>
              </w:rPr>
            </w:pPr>
          </w:p>
          <w:p w14:paraId="51FBDBC3" w14:textId="77777777" w:rsidR="00C77EB0" w:rsidRDefault="00C77EB0" w:rsidP="00E23B57">
            <w:pPr>
              <w:rPr>
                <w:bCs/>
              </w:rPr>
            </w:pPr>
          </w:p>
          <w:p w14:paraId="462AA4AD" w14:textId="77777777" w:rsidR="00C77EB0" w:rsidRDefault="00C77EB0" w:rsidP="00E23B57">
            <w:pPr>
              <w:rPr>
                <w:bCs/>
              </w:rPr>
            </w:pPr>
          </w:p>
          <w:p w14:paraId="6CFC5CB5" w14:textId="77777777" w:rsidR="00C77EB0" w:rsidRDefault="00C77EB0" w:rsidP="00E23B57">
            <w:pPr>
              <w:rPr>
                <w:bCs/>
              </w:rPr>
            </w:pPr>
          </w:p>
          <w:p w14:paraId="287D801F" w14:textId="77777777" w:rsidR="00C77EB0" w:rsidRDefault="00C77EB0" w:rsidP="00E23B57">
            <w:pPr>
              <w:rPr>
                <w:bCs/>
              </w:rPr>
            </w:pPr>
          </w:p>
          <w:p w14:paraId="71A8DC2E" w14:textId="77777777" w:rsidR="00C77EB0" w:rsidRDefault="00C77EB0" w:rsidP="00E23B57">
            <w:pPr>
              <w:rPr>
                <w:bCs/>
              </w:rPr>
            </w:pPr>
          </w:p>
          <w:p w14:paraId="7613D661" w14:textId="77777777" w:rsidR="00C77EB0" w:rsidRDefault="00C77EB0" w:rsidP="00E23B57">
            <w:pPr>
              <w:rPr>
                <w:bCs/>
              </w:rPr>
            </w:pPr>
          </w:p>
          <w:p w14:paraId="7214493C" w14:textId="77777777" w:rsidR="00C77EB0" w:rsidRDefault="00C77EB0" w:rsidP="00E23B57">
            <w:pPr>
              <w:rPr>
                <w:bCs/>
              </w:rPr>
            </w:pPr>
          </w:p>
          <w:p w14:paraId="0F4A88B2" w14:textId="77777777" w:rsidR="00C77EB0" w:rsidRDefault="00C77EB0" w:rsidP="00E23B57">
            <w:pPr>
              <w:rPr>
                <w:bCs/>
              </w:rPr>
            </w:pPr>
            <w:r>
              <w:rPr>
                <w:bCs/>
              </w:rPr>
              <w:t>3 jours</w:t>
            </w:r>
          </w:p>
          <w:p w14:paraId="396ADEEB" w14:textId="77777777" w:rsidR="00C77EB0" w:rsidRPr="00FD15CE" w:rsidRDefault="00C77EB0" w:rsidP="00E23B57">
            <w:pPr>
              <w:rPr>
                <w:bCs/>
              </w:rPr>
            </w:pPr>
          </w:p>
          <w:p w14:paraId="53F6B76F" w14:textId="77777777" w:rsidR="00294E0E" w:rsidRPr="00FD15CE" w:rsidRDefault="00294E0E" w:rsidP="00E23B57">
            <w:pPr>
              <w:rPr>
                <w:bCs/>
              </w:rPr>
            </w:pPr>
          </w:p>
          <w:p w14:paraId="3AE803E7" w14:textId="77777777" w:rsidR="00294E0E" w:rsidRPr="00FD15CE" w:rsidRDefault="00294E0E" w:rsidP="00E23B57">
            <w:pPr>
              <w:rPr>
                <w:bCs/>
              </w:rPr>
            </w:pPr>
          </w:p>
          <w:p w14:paraId="71EA81F1" w14:textId="77777777" w:rsidR="00294E0E" w:rsidRPr="00FD15CE" w:rsidRDefault="00294E0E" w:rsidP="00E23B57">
            <w:pPr>
              <w:rPr>
                <w:bCs/>
              </w:rPr>
            </w:pPr>
          </w:p>
          <w:p w14:paraId="4C87F043" w14:textId="77777777" w:rsidR="00294E0E" w:rsidRPr="00FD15CE" w:rsidRDefault="00294E0E" w:rsidP="00E23B57">
            <w:pPr>
              <w:rPr>
                <w:bCs/>
              </w:rPr>
            </w:pPr>
          </w:p>
          <w:p w14:paraId="161921F8" w14:textId="77777777" w:rsidR="00294E0E" w:rsidRPr="00FD15CE" w:rsidRDefault="00294E0E" w:rsidP="00E23B57">
            <w:pPr>
              <w:rPr>
                <w:bCs/>
              </w:rPr>
            </w:pPr>
          </w:p>
          <w:p w14:paraId="5D38E296" w14:textId="77777777" w:rsidR="00294E0E" w:rsidRPr="00FD15CE" w:rsidRDefault="00294E0E" w:rsidP="00E23B57">
            <w:pPr>
              <w:rPr>
                <w:bCs/>
              </w:rPr>
            </w:pPr>
          </w:p>
          <w:p w14:paraId="6A5976DF" w14:textId="77777777" w:rsidR="00294E0E" w:rsidRDefault="00294E0E" w:rsidP="00E23B57"/>
          <w:p w14:paraId="053235D0" w14:textId="77777777" w:rsidR="00C77EB0" w:rsidRDefault="00C77EB0" w:rsidP="00E23B57"/>
          <w:p w14:paraId="72471625" w14:textId="77777777" w:rsidR="00C77EB0" w:rsidRDefault="00C77EB0" w:rsidP="00E23B57"/>
          <w:p w14:paraId="2C298261" w14:textId="77777777" w:rsidR="00C77EB0" w:rsidRDefault="00C77EB0" w:rsidP="00E23B57"/>
          <w:p w14:paraId="4F7B7D4F" w14:textId="77777777" w:rsidR="00C77EB0" w:rsidRDefault="00C77EB0" w:rsidP="00E23B57"/>
          <w:p w14:paraId="4F8310C5" w14:textId="77777777" w:rsidR="00C77EB0" w:rsidRDefault="00C77EB0" w:rsidP="00E23B57"/>
          <w:p w14:paraId="722743EF" w14:textId="77777777" w:rsidR="00C77EB0" w:rsidRDefault="00C77EB0" w:rsidP="00E23B57"/>
          <w:p w14:paraId="67661704" w14:textId="77777777" w:rsidR="00C77EB0" w:rsidRDefault="00C77EB0" w:rsidP="00E23B57"/>
          <w:p w14:paraId="528DE392" w14:textId="77777777" w:rsidR="00C77EB0" w:rsidRDefault="00C77EB0" w:rsidP="00E23B57"/>
          <w:p w14:paraId="28604031" w14:textId="77777777" w:rsidR="00C77EB0" w:rsidRDefault="00C77EB0" w:rsidP="00E23B57"/>
          <w:p w14:paraId="0F8B5DB6" w14:textId="77777777" w:rsidR="00C77EB0" w:rsidRDefault="00C77EB0" w:rsidP="00E23B57"/>
          <w:p w14:paraId="7096D4A6" w14:textId="77777777" w:rsidR="00C77EB0" w:rsidRDefault="00C77EB0" w:rsidP="00E23B57"/>
          <w:p w14:paraId="6568D3B9" w14:textId="77777777" w:rsidR="00C77EB0" w:rsidRDefault="00C77EB0" w:rsidP="00E23B57"/>
          <w:p w14:paraId="018F3DF2" w14:textId="77777777" w:rsidR="00C77EB0" w:rsidRDefault="00C77EB0" w:rsidP="00E23B57"/>
          <w:p w14:paraId="6F48294E" w14:textId="77777777" w:rsidR="00C77EB0" w:rsidRDefault="00C77EB0" w:rsidP="00E23B57"/>
          <w:p w14:paraId="3E657E9D" w14:textId="77777777" w:rsidR="00C77EB0" w:rsidRDefault="00C77EB0" w:rsidP="00E23B57"/>
          <w:p w14:paraId="56B713FE" w14:textId="77777777" w:rsidR="00C77EB0" w:rsidRPr="00723250" w:rsidRDefault="00C77EB0" w:rsidP="00E23B57">
            <w:r>
              <w:t>1 jour</w:t>
            </w:r>
          </w:p>
        </w:tc>
      </w:tr>
      <w:tr w:rsidR="00294E0E" w:rsidRPr="00FD15CE" w14:paraId="68874528" w14:textId="77777777" w:rsidTr="000426DD">
        <w:trPr>
          <w:trHeight w:val="787"/>
          <w:jc w:val="center"/>
        </w:trPr>
        <w:tc>
          <w:tcPr>
            <w:tcW w:w="1100" w:type="pct"/>
            <w:tcBorders>
              <w:top w:val="double" w:sz="4" w:space="0" w:color="auto"/>
              <w:left w:val="single" w:sz="12" w:space="0" w:color="auto"/>
              <w:bottom w:val="double" w:sz="4" w:space="0" w:color="auto"/>
              <w:right w:val="single" w:sz="4" w:space="0" w:color="auto"/>
            </w:tcBorders>
          </w:tcPr>
          <w:p w14:paraId="7725364C" w14:textId="77777777" w:rsidR="00294E0E" w:rsidRPr="00FD15CE" w:rsidRDefault="00294E0E" w:rsidP="00E23B57">
            <w:pPr>
              <w:rPr>
                <w:b/>
                <w:bCs/>
              </w:rPr>
            </w:pPr>
            <w:r w:rsidRPr="00FD15CE">
              <w:rPr>
                <w:b/>
                <w:smallCaps/>
              </w:rPr>
              <w:lastRenderedPageBreak/>
              <w:t xml:space="preserve">documents </w:t>
            </w:r>
            <w:r>
              <w:rPr>
                <w:b/>
                <w:smallCaps/>
              </w:rPr>
              <w:t>utilisés</w:t>
            </w:r>
          </w:p>
        </w:tc>
        <w:tc>
          <w:tcPr>
            <w:tcW w:w="3900" w:type="pct"/>
            <w:gridSpan w:val="2"/>
            <w:tcBorders>
              <w:top w:val="double" w:sz="4" w:space="0" w:color="auto"/>
              <w:left w:val="single" w:sz="4" w:space="0" w:color="auto"/>
              <w:bottom w:val="double" w:sz="4" w:space="0" w:color="auto"/>
              <w:right w:val="single" w:sz="12" w:space="0" w:color="auto"/>
            </w:tcBorders>
          </w:tcPr>
          <w:p w14:paraId="69A10AE0" w14:textId="77777777" w:rsidR="00294E0E" w:rsidRPr="003445F7" w:rsidRDefault="00294E0E" w:rsidP="00F32D9D">
            <w:pPr>
              <w:pStyle w:val="ListParagraph"/>
              <w:numPr>
                <w:ilvl w:val="0"/>
                <w:numId w:val="8"/>
              </w:numPr>
              <w:tabs>
                <w:tab w:val="left" w:pos="3027"/>
              </w:tabs>
              <w:spacing w:after="160" w:line="259" w:lineRule="auto"/>
              <w:rPr>
                <w:sz w:val="24"/>
                <w:szCs w:val="24"/>
              </w:rPr>
            </w:pPr>
            <w:r w:rsidRPr="003445F7">
              <w:rPr>
                <w:sz w:val="24"/>
                <w:szCs w:val="24"/>
              </w:rPr>
              <w:t>Rapport de supervision ou de constat ;</w:t>
            </w:r>
          </w:p>
          <w:p w14:paraId="622B2A96" w14:textId="77777777" w:rsidR="00294E0E" w:rsidRPr="003445F7" w:rsidRDefault="00294E0E" w:rsidP="00F32D9D">
            <w:pPr>
              <w:pStyle w:val="ListParagraph"/>
              <w:numPr>
                <w:ilvl w:val="0"/>
                <w:numId w:val="8"/>
              </w:numPr>
              <w:tabs>
                <w:tab w:val="left" w:pos="3027"/>
              </w:tabs>
              <w:spacing w:after="160" w:line="259" w:lineRule="auto"/>
              <w:rPr>
                <w:sz w:val="24"/>
                <w:szCs w:val="24"/>
              </w:rPr>
            </w:pPr>
            <w:r w:rsidRPr="003445F7">
              <w:rPr>
                <w:sz w:val="24"/>
                <w:szCs w:val="24"/>
              </w:rPr>
              <w:t>La lettre d’exploitation ;</w:t>
            </w:r>
          </w:p>
          <w:p w14:paraId="2D0D95F5" w14:textId="77777777" w:rsidR="00294E0E" w:rsidRPr="003445F7" w:rsidRDefault="00294E0E" w:rsidP="00F32D9D">
            <w:pPr>
              <w:pStyle w:val="ListParagraph"/>
              <w:numPr>
                <w:ilvl w:val="0"/>
                <w:numId w:val="8"/>
              </w:numPr>
              <w:tabs>
                <w:tab w:val="left" w:pos="3027"/>
              </w:tabs>
              <w:spacing w:after="160" w:line="259" w:lineRule="auto"/>
              <w:rPr>
                <w:sz w:val="24"/>
                <w:szCs w:val="24"/>
              </w:rPr>
            </w:pPr>
            <w:r w:rsidRPr="003445F7">
              <w:rPr>
                <w:sz w:val="24"/>
                <w:szCs w:val="24"/>
              </w:rPr>
              <w:t>Le rapport de l’Inspection Générale ;</w:t>
            </w:r>
          </w:p>
          <w:p w14:paraId="7D3EAD32" w14:textId="77777777" w:rsidR="00294E0E" w:rsidRPr="00294E0E" w:rsidRDefault="00294E0E" w:rsidP="00F32D9D">
            <w:pPr>
              <w:pStyle w:val="ListParagraph"/>
              <w:numPr>
                <w:ilvl w:val="0"/>
                <w:numId w:val="8"/>
              </w:numPr>
              <w:tabs>
                <w:tab w:val="left" w:pos="3027"/>
              </w:tabs>
              <w:spacing w:after="160" w:line="259" w:lineRule="auto"/>
              <w:rPr>
                <w:sz w:val="24"/>
                <w:szCs w:val="24"/>
              </w:rPr>
            </w:pPr>
            <w:r w:rsidRPr="003445F7">
              <w:rPr>
                <w:sz w:val="24"/>
                <w:szCs w:val="24"/>
              </w:rPr>
              <w:t>Le Procès-verbal de la commission administration ;</w:t>
            </w:r>
          </w:p>
        </w:tc>
      </w:tr>
    </w:tbl>
    <w:p w14:paraId="28750240" w14:textId="77777777" w:rsidR="00294E0E" w:rsidRPr="003445F7" w:rsidRDefault="00294E0E" w:rsidP="00E23B57">
      <w:pPr>
        <w:pStyle w:val="ListParagraph"/>
        <w:tabs>
          <w:tab w:val="left" w:pos="3027"/>
        </w:tabs>
        <w:ind w:left="1080"/>
        <w:rPr>
          <w:sz w:val="24"/>
          <w:szCs w:val="24"/>
        </w:rPr>
      </w:pPr>
    </w:p>
    <w:p w14:paraId="2BE40840" w14:textId="77777777" w:rsidR="00960F18" w:rsidRPr="000426DD" w:rsidRDefault="00A70079" w:rsidP="000426DD">
      <w:pPr>
        <w:ind w:left="0" w:firstLine="0"/>
        <w:rPr>
          <w:b/>
          <w:sz w:val="24"/>
        </w:rPr>
      </w:pPr>
      <w:r w:rsidRPr="000426DD">
        <w:rPr>
          <w:b/>
          <w:sz w:val="24"/>
        </w:rPr>
        <w:t>DELAIS D’ACTION </w:t>
      </w:r>
    </w:p>
    <w:p w14:paraId="661D3F29" w14:textId="77777777" w:rsidR="003B199B" w:rsidRDefault="003B199B" w:rsidP="00E23B57">
      <w:pPr>
        <w:tabs>
          <w:tab w:val="left" w:pos="3027"/>
        </w:tabs>
        <w:rPr>
          <w:sz w:val="24"/>
          <w:szCs w:val="24"/>
        </w:rPr>
      </w:pPr>
    </w:p>
    <w:p w14:paraId="0B0D05C7" w14:textId="77777777" w:rsidR="00960F18" w:rsidRDefault="00960F18" w:rsidP="00C664BC">
      <w:pPr>
        <w:tabs>
          <w:tab w:val="left" w:pos="3027"/>
        </w:tabs>
        <w:ind w:left="357"/>
        <w:jc w:val="both"/>
        <w:rPr>
          <w:sz w:val="24"/>
          <w:szCs w:val="24"/>
        </w:rPr>
      </w:pPr>
      <w:r w:rsidRPr="003445F7">
        <w:rPr>
          <w:sz w:val="24"/>
          <w:szCs w:val="24"/>
        </w:rPr>
        <w:t>A compter de la date de consta</w:t>
      </w:r>
      <w:r w:rsidR="004F5F68">
        <w:rPr>
          <w:sz w:val="24"/>
          <w:szCs w:val="24"/>
        </w:rPr>
        <w:t>ta</w:t>
      </w:r>
      <w:r w:rsidRPr="003445F7">
        <w:rPr>
          <w:sz w:val="24"/>
          <w:szCs w:val="24"/>
        </w:rPr>
        <w:t>tion de la faute, les délais impartis sont fixés comme suit :</w:t>
      </w:r>
    </w:p>
    <w:p w14:paraId="0DA35CC4" w14:textId="77777777" w:rsidR="00960F18" w:rsidRPr="003445F7" w:rsidRDefault="00960F18" w:rsidP="00E23B57">
      <w:pPr>
        <w:tabs>
          <w:tab w:val="left" w:pos="3027"/>
        </w:tabs>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2980"/>
      </w:tblGrid>
      <w:tr w:rsidR="00960F18" w:rsidRPr="005600F5" w14:paraId="7E5FE5AA" w14:textId="77777777" w:rsidTr="00C039EF">
        <w:tc>
          <w:tcPr>
            <w:tcW w:w="5933" w:type="dxa"/>
          </w:tcPr>
          <w:p w14:paraId="4F2A8AE4" w14:textId="77777777" w:rsidR="00960F18" w:rsidRPr="005600F5" w:rsidRDefault="00960F18" w:rsidP="00E23B57">
            <w:pPr>
              <w:tabs>
                <w:tab w:val="left" w:pos="3027"/>
              </w:tabs>
              <w:rPr>
                <w:sz w:val="24"/>
                <w:szCs w:val="24"/>
              </w:rPr>
            </w:pPr>
            <w:r w:rsidRPr="005600F5">
              <w:rPr>
                <w:sz w:val="24"/>
                <w:szCs w:val="24"/>
              </w:rPr>
              <w:t>Rédaction du rapport de constat</w:t>
            </w:r>
          </w:p>
        </w:tc>
        <w:tc>
          <w:tcPr>
            <w:tcW w:w="2995" w:type="dxa"/>
          </w:tcPr>
          <w:p w14:paraId="2E1F35CE" w14:textId="77777777" w:rsidR="00960F18" w:rsidRPr="005600F5" w:rsidRDefault="00960F18" w:rsidP="00E23B57">
            <w:pPr>
              <w:tabs>
                <w:tab w:val="left" w:pos="3027"/>
              </w:tabs>
              <w:rPr>
                <w:sz w:val="24"/>
                <w:szCs w:val="24"/>
              </w:rPr>
            </w:pPr>
            <w:r w:rsidRPr="005600F5">
              <w:rPr>
                <w:sz w:val="24"/>
                <w:szCs w:val="24"/>
              </w:rPr>
              <w:t>02 jours</w:t>
            </w:r>
          </w:p>
        </w:tc>
      </w:tr>
      <w:tr w:rsidR="00960F18" w:rsidRPr="005600F5" w14:paraId="3E1E7DB6" w14:textId="77777777" w:rsidTr="00C039EF">
        <w:tc>
          <w:tcPr>
            <w:tcW w:w="5933" w:type="dxa"/>
          </w:tcPr>
          <w:p w14:paraId="3FFAB60D" w14:textId="77777777" w:rsidR="00960F18" w:rsidRPr="005600F5" w:rsidRDefault="00960F18" w:rsidP="00E23B57">
            <w:pPr>
              <w:tabs>
                <w:tab w:val="left" w:pos="3027"/>
              </w:tabs>
              <w:rPr>
                <w:sz w:val="24"/>
                <w:szCs w:val="24"/>
              </w:rPr>
            </w:pPr>
            <w:r w:rsidRPr="005600F5">
              <w:rPr>
                <w:sz w:val="24"/>
                <w:szCs w:val="24"/>
              </w:rPr>
              <w:t>Attente de la lettre d’explication</w:t>
            </w:r>
          </w:p>
        </w:tc>
        <w:tc>
          <w:tcPr>
            <w:tcW w:w="2995" w:type="dxa"/>
          </w:tcPr>
          <w:p w14:paraId="1026DDFA" w14:textId="77777777" w:rsidR="00960F18" w:rsidRPr="005600F5" w:rsidRDefault="00960F18" w:rsidP="00E23B57">
            <w:pPr>
              <w:tabs>
                <w:tab w:val="left" w:pos="3027"/>
              </w:tabs>
              <w:rPr>
                <w:sz w:val="24"/>
                <w:szCs w:val="24"/>
              </w:rPr>
            </w:pPr>
            <w:r w:rsidRPr="005600F5">
              <w:rPr>
                <w:sz w:val="24"/>
                <w:szCs w:val="24"/>
              </w:rPr>
              <w:t>03 jours</w:t>
            </w:r>
          </w:p>
        </w:tc>
      </w:tr>
      <w:tr w:rsidR="00960F18" w:rsidRPr="005600F5" w14:paraId="38EC6845" w14:textId="77777777" w:rsidTr="00C039EF">
        <w:tc>
          <w:tcPr>
            <w:tcW w:w="5933" w:type="dxa"/>
          </w:tcPr>
          <w:p w14:paraId="32C98A4E" w14:textId="77777777" w:rsidR="00960F18" w:rsidRPr="005600F5" w:rsidRDefault="00960F18" w:rsidP="00E23B57">
            <w:pPr>
              <w:tabs>
                <w:tab w:val="left" w:pos="3027"/>
              </w:tabs>
              <w:rPr>
                <w:sz w:val="24"/>
                <w:szCs w:val="24"/>
              </w:rPr>
            </w:pPr>
            <w:r w:rsidRPr="005600F5">
              <w:rPr>
                <w:sz w:val="24"/>
                <w:szCs w:val="24"/>
              </w:rPr>
              <w:t>Transmission du rapport au Ministre</w:t>
            </w:r>
          </w:p>
        </w:tc>
        <w:tc>
          <w:tcPr>
            <w:tcW w:w="2995" w:type="dxa"/>
          </w:tcPr>
          <w:p w14:paraId="78CBAE58" w14:textId="77777777" w:rsidR="00960F18" w:rsidRPr="005600F5" w:rsidRDefault="00960F18" w:rsidP="00E23B57">
            <w:pPr>
              <w:tabs>
                <w:tab w:val="left" w:pos="3027"/>
              </w:tabs>
              <w:rPr>
                <w:sz w:val="24"/>
                <w:szCs w:val="24"/>
              </w:rPr>
            </w:pPr>
            <w:r w:rsidRPr="005600F5">
              <w:rPr>
                <w:sz w:val="24"/>
                <w:szCs w:val="24"/>
              </w:rPr>
              <w:t>01 jour</w:t>
            </w:r>
          </w:p>
        </w:tc>
      </w:tr>
      <w:tr w:rsidR="00960F18" w:rsidRPr="005600F5" w14:paraId="3380CA07" w14:textId="77777777" w:rsidTr="00C039EF">
        <w:tc>
          <w:tcPr>
            <w:tcW w:w="5933" w:type="dxa"/>
          </w:tcPr>
          <w:p w14:paraId="6068F41C" w14:textId="77777777" w:rsidR="00960F18" w:rsidRPr="005600F5" w:rsidRDefault="00960F18" w:rsidP="00E23B57">
            <w:pPr>
              <w:tabs>
                <w:tab w:val="left" w:pos="3027"/>
              </w:tabs>
              <w:rPr>
                <w:sz w:val="24"/>
                <w:szCs w:val="24"/>
              </w:rPr>
            </w:pPr>
            <w:r w:rsidRPr="005600F5">
              <w:rPr>
                <w:sz w:val="24"/>
                <w:szCs w:val="24"/>
              </w:rPr>
              <w:t>Contrôle de l’inspection Générale de la santé</w:t>
            </w:r>
          </w:p>
        </w:tc>
        <w:tc>
          <w:tcPr>
            <w:tcW w:w="2995" w:type="dxa"/>
          </w:tcPr>
          <w:p w14:paraId="3569B63B" w14:textId="77777777" w:rsidR="00960F18" w:rsidRPr="005600F5" w:rsidRDefault="00960F18" w:rsidP="00E23B57">
            <w:pPr>
              <w:tabs>
                <w:tab w:val="left" w:pos="3027"/>
              </w:tabs>
              <w:rPr>
                <w:sz w:val="24"/>
                <w:szCs w:val="24"/>
              </w:rPr>
            </w:pPr>
            <w:r w:rsidRPr="005600F5">
              <w:rPr>
                <w:sz w:val="24"/>
                <w:szCs w:val="24"/>
              </w:rPr>
              <w:t>07 jours</w:t>
            </w:r>
          </w:p>
        </w:tc>
      </w:tr>
      <w:tr w:rsidR="00960F18" w:rsidRPr="005600F5" w14:paraId="317409DA" w14:textId="77777777" w:rsidTr="00C039EF">
        <w:tc>
          <w:tcPr>
            <w:tcW w:w="5933" w:type="dxa"/>
          </w:tcPr>
          <w:p w14:paraId="6ED34B27" w14:textId="77777777" w:rsidR="00960F18" w:rsidRPr="005600F5" w:rsidRDefault="00960F18" w:rsidP="00E23B57">
            <w:pPr>
              <w:tabs>
                <w:tab w:val="left" w:pos="3027"/>
              </w:tabs>
              <w:rPr>
                <w:sz w:val="24"/>
                <w:szCs w:val="24"/>
              </w:rPr>
            </w:pPr>
            <w:r w:rsidRPr="005600F5">
              <w:rPr>
                <w:sz w:val="24"/>
                <w:szCs w:val="24"/>
              </w:rPr>
              <w:t>Délibération de la commission technique</w:t>
            </w:r>
          </w:p>
        </w:tc>
        <w:tc>
          <w:tcPr>
            <w:tcW w:w="2995" w:type="dxa"/>
          </w:tcPr>
          <w:p w14:paraId="3AF7047D" w14:textId="77777777" w:rsidR="00960F18" w:rsidRPr="005600F5" w:rsidRDefault="00960F18" w:rsidP="00E23B57">
            <w:pPr>
              <w:tabs>
                <w:tab w:val="left" w:pos="3027"/>
              </w:tabs>
              <w:rPr>
                <w:sz w:val="24"/>
                <w:szCs w:val="24"/>
              </w:rPr>
            </w:pPr>
            <w:r w:rsidRPr="005600F5">
              <w:rPr>
                <w:sz w:val="24"/>
                <w:szCs w:val="24"/>
              </w:rPr>
              <w:t>05 jours</w:t>
            </w:r>
          </w:p>
        </w:tc>
      </w:tr>
      <w:tr w:rsidR="00960F18" w:rsidRPr="005600F5" w14:paraId="2ECDEB79" w14:textId="77777777" w:rsidTr="00C039EF">
        <w:tc>
          <w:tcPr>
            <w:tcW w:w="5933" w:type="dxa"/>
          </w:tcPr>
          <w:p w14:paraId="4BAAACE3" w14:textId="77777777" w:rsidR="00960F18" w:rsidRPr="005600F5" w:rsidRDefault="00960F18" w:rsidP="00E23B57">
            <w:pPr>
              <w:tabs>
                <w:tab w:val="left" w:pos="3027"/>
              </w:tabs>
              <w:rPr>
                <w:sz w:val="24"/>
                <w:szCs w:val="24"/>
              </w:rPr>
            </w:pPr>
            <w:r w:rsidRPr="005600F5">
              <w:rPr>
                <w:sz w:val="24"/>
                <w:szCs w:val="24"/>
              </w:rPr>
              <w:t>Prise de décision</w:t>
            </w:r>
          </w:p>
        </w:tc>
        <w:tc>
          <w:tcPr>
            <w:tcW w:w="2995" w:type="dxa"/>
          </w:tcPr>
          <w:p w14:paraId="6DB75F3F" w14:textId="77777777" w:rsidR="00960F18" w:rsidRPr="005600F5" w:rsidRDefault="00960F18" w:rsidP="00E23B57">
            <w:pPr>
              <w:tabs>
                <w:tab w:val="left" w:pos="3027"/>
              </w:tabs>
              <w:rPr>
                <w:sz w:val="24"/>
                <w:szCs w:val="24"/>
              </w:rPr>
            </w:pPr>
            <w:r w:rsidRPr="005600F5">
              <w:rPr>
                <w:sz w:val="24"/>
                <w:szCs w:val="24"/>
              </w:rPr>
              <w:t>02 jours</w:t>
            </w:r>
          </w:p>
        </w:tc>
      </w:tr>
      <w:tr w:rsidR="00960F18" w:rsidRPr="005600F5" w14:paraId="6E91F0BB" w14:textId="77777777" w:rsidTr="00C039EF">
        <w:tc>
          <w:tcPr>
            <w:tcW w:w="5933" w:type="dxa"/>
          </w:tcPr>
          <w:p w14:paraId="2CCF56E7" w14:textId="77777777" w:rsidR="00960F18" w:rsidRPr="005600F5" w:rsidRDefault="00960F18" w:rsidP="00E23B57">
            <w:pPr>
              <w:tabs>
                <w:tab w:val="left" w:pos="3027"/>
              </w:tabs>
              <w:rPr>
                <w:b/>
                <w:sz w:val="24"/>
                <w:szCs w:val="24"/>
              </w:rPr>
            </w:pPr>
            <w:r w:rsidRPr="005600F5">
              <w:rPr>
                <w:b/>
                <w:sz w:val="24"/>
                <w:szCs w:val="24"/>
              </w:rPr>
              <w:t>Total</w:t>
            </w:r>
          </w:p>
        </w:tc>
        <w:tc>
          <w:tcPr>
            <w:tcW w:w="2995" w:type="dxa"/>
          </w:tcPr>
          <w:p w14:paraId="29459C82" w14:textId="77777777" w:rsidR="00960F18" w:rsidRPr="005600F5" w:rsidRDefault="00960F18" w:rsidP="00E23B57">
            <w:pPr>
              <w:tabs>
                <w:tab w:val="left" w:pos="3027"/>
              </w:tabs>
              <w:rPr>
                <w:b/>
                <w:sz w:val="24"/>
                <w:szCs w:val="24"/>
              </w:rPr>
            </w:pPr>
            <w:r>
              <w:rPr>
                <w:b/>
                <w:sz w:val="24"/>
                <w:szCs w:val="24"/>
              </w:rPr>
              <w:t xml:space="preserve">20 </w:t>
            </w:r>
            <w:r w:rsidRPr="005600F5">
              <w:rPr>
                <w:b/>
                <w:sz w:val="24"/>
                <w:szCs w:val="24"/>
              </w:rPr>
              <w:t>jours</w:t>
            </w:r>
          </w:p>
        </w:tc>
      </w:tr>
    </w:tbl>
    <w:p w14:paraId="6FCD170A" w14:textId="77777777" w:rsidR="00960F18" w:rsidRPr="003445F7" w:rsidRDefault="00960F18" w:rsidP="00E23B57">
      <w:pPr>
        <w:pStyle w:val="ListParagraph"/>
        <w:tabs>
          <w:tab w:val="left" w:pos="3027"/>
        </w:tabs>
        <w:ind w:left="1080"/>
        <w:rPr>
          <w:sz w:val="24"/>
          <w:szCs w:val="24"/>
        </w:rPr>
      </w:pPr>
    </w:p>
    <w:p w14:paraId="29F9C40F" w14:textId="77777777" w:rsidR="00960F18" w:rsidRPr="00AC4732" w:rsidRDefault="00960F18" w:rsidP="00E23B57">
      <w:pPr>
        <w:tabs>
          <w:tab w:val="left" w:pos="3027"/>
        </w:tabs>
        <w:spacing w:after="160" w:line="259" w:lineRule="auto"/>
        <w:rPr>
          <w:b/>
          <w:sz w:val="24"/>
          <w:szCs w:val="24"/>
        </w:rPr>
      </w:pPr>
      <w:r w:rsidRPr="00AC4732">
        <w:rPr>
          <w:b/>
          <w:sz w:val="24"/>
          <w:szCs w:val="24"/>
        </w:rPr>
        <w:t xml:space="preserve">Suivi et </w:t>
      </w:r>
      <w:r w:rsidR="00D700A1" w:rsidRPr="00AC4732">
        <w:rPr>
          <w:b/>
          <w:sz w:val="24"/>
          <w:szCs w:val="24"/>
        </w:rPr>
        <w:t>Évaluation</w:t>
      </w:r>
      <w:r w:rsidRPr="00AC4732">
        <w:rPr>
          <w:b/>
          <w:sz w:val="24"/>
          <w:szCs w:val="24"/>
        </w:rPr>
        <w:t> :</w:t>
      </w:r>
    </w:p>
    <w:p w14:paraId="6DE33CCD" w14:textId="77777777" w:rsidR="00960F18" w:rsidRPr="00C664BC" w:rsidRDefault="00960F18" w:rsidP="00C664BC">
      <w:pPr>
        <w:spacing w:line="259" w:lineRule="auto"/>
        <w:ind w:left="0" w:firstLine="0"/>
        <w:jc w:val="both"/>
        <w:rPr>
          <w:sz w:val="24"/>
        </w:rPr>
      </w:pPr>
      <w:r w:rsidRPr="00C664BC">
        <w:rPr>
          <w:sz w:val="24"/>
        </w:rPr>
        <w:t>A la fin de chaque année, le chef de la section Agrément établi</w:t>
      </w:r>
      <w:r w:rsidR="00BE518C" w:rsidRPr="00C664BC">
        <w:rPr>
          <w:sz w:val="24"/>
        </w:rPr>
        <w:t>t</w:t>
      </w:r>
      <w:r w:rsidRPr="00C664BC">
        <w:rPr>
          <w:sz w:val="24"/>
        </w:rPr>
        <w:t xml:space="preserve"> une fiche qui donne les informations suivantes :</w:t>
      </w:r>
    </w:p>
    <w:p w14:paraId="41A07E02" w14:textId="77777777" w:rsidR="00960F18" w:rsidRPr="00AC4732" w:rsidRDefault="00960F18" w:rsidP="00E23B57">
      <w:pPr>
        <w:tabs>
          <w:tab w:val="left" w:pos="3027"/>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9"/>
        <w:gridCol w:w="2126"/>
        <w:gridCol w:w="1537"/>
      </w:tblGrid>
      <w:tr w:rsidR="00960F18" w:rsidRPr="00AC4732" w14:paraId="7CB0413A" w14:textId="77777777" w:rsidTr="00C039EF">
        <w:tc>
          <w:tcPr>
            <w:tcW w:w="4077" w:type="dxa"/>
            <w:shd w:val="clear" w:color="auto" w:fill="DEEAF6" w:themeFill="accent1" w:themeFillTint="33"/>
          </w:tcPr>
          <w:p w14:paraId="450EDE2E" w14:textId="77777777" w:rsidR="00960F18" w:rsidRPr="00AC4732" w:rsidRDefault="00960F18" w:rsidP="00E23B57">
            <w:pPr>
              <w:tabs>
                <w:tab w:val="left" w:pos="3027"/>
              </w:tabs>
              <w:ind w:left="357" w:firstLine="0"/>
              <w:rPr>
                <w:b/>
                <w:sz w:val="24"/>
                <w:szCs w:val="24"/>
              </w:rPr>
            </w:pPr>
            <w:r w:rsidRPr="00AC4732">
              <w:rPr>
                <w:b/>
                <w:sz w:val="24"/>
                <w:szCs w:val="24"/>
              </w:rPr>
              <w:t>Désignation</w:t>
            </w:r>
          </w:p>
        </w:tc>
        <w:tc>
          <w:tcPr>
            <w:tcW w:w="1276" w:type="dxa"/>
            <w:shd w:val="clear" w:color="auto" w:fill="DEEAF6" w:themeFill="accent1" w:themeFillTint="33"/>
          </w:tcPr>
          <w:p w14:paraId="666E612D" w14:textId="77777777" w:rsidR="00960F18" w:rsidRPr="00AC4732" w:rsidRDefault="00960F18" w:rsidP="00E23B57">
            <w:pPr>
              <w:tabs>
                <w:tab w:val="left" w:pos="3027"/>
              </w:tabs>
              <w:rPr>
                <w:b/>
                <w:sz w:val="24"/>
                <w:szCs w:val="24"/>
              </w:rPr>
            </w:pPr>
            <w:r w:rsidRPr="00AC4732">
              <w:rPr>
                <w:b/>
                <w:sz w:val="24"/>
                <w:szCs w:val="24"/>
              </w:rPr>
              <w:t>Intérieur</w:t>
            </w:r>
          </w:p>
        </w:tc>
        <w:tc>
          <w:tcPr>
            <w:tcW w:w="2126" w:type="dxa"/>
            <w:shd w:val="clear" w:color="auto" w:fill="DEEAF6" w:themeFill="accent1" w:themeFillTint="33"/>
          </w:tcPr>
          <w:p w14:paraId="3392ECB7" w14:textId="77777777" w:rsidR="00960F18" w:rsidRPr="00AC4732" w:rsidRDefault="00960F18" w:rsidP="00E23B57">
            <w:pPr>
              <w:tabs>
                <w:tab w:val="left" w:pos="3027"/>
              </w:tabs>
              <w:rPr>
                <w:b/>
                <w:sz w:val="24"/>
                <w:szCs w:val="24"/>
              </w:rPr>
            </w:pPr>
            <w:r w:rsidRPr="00AC4732">
              <w:rPr>
                <w:b/>
                <w:sz w:val="24"/>
                <w:szCs w:val="24"/>
              </w:rPr>
              <w:t>Conakry</w:t>
            </w:r>
          </w:p>
        </w:tc>
        <w:tc>
          <w:tcPr>
            <w:tcW w:w="1537" w:type="dxa"/>
            <w:shd w:val="clear" w:color="auto" w:fill="DEEAF6" w:themeFill="accent1" w:themeFillTint="33"/>
          </w:tcPr>
          <w:p w14:paraId="268FFB81" w14:textId="77777777" w:rsidR="00960F18" w:rsidRPr="00AC4732" w:rsidRDefault="00960F18" w:rsidP="00E23B57">
            <w:pPr>
              <w:tabs>
                <w:tab w:val="left" w:pos="3027"/>
              </w:tabs>
              <w:rPr>
                <w:b/>
                <w:sz w:val="24"/>
                <w:szCs w:val="24"/>
              </w:rPr>
            </w:pPr>
            <w:r w:rsidRPr="00AC4732">
              <w:rPr>
                <w:b/>
                <w:sz w:val="24"/>
                <w:szCs w:val="24"/>
              </w:rPr>
              <w:t>Total</w:t>
            </w:r>
          </w:p>
        </w:tc>
      </w:tr>
      <w:tr w:rsidR="00960F18" w:rsidRPr="00AC4732" w14:paraId="4498349A" w14:textId="77777777" w:rsidTr="00C039EF">
        <w:tc>
          <w:tcPr>
            <w:tcW w:w="4077" w:type="dxa"/>
          </w:tcPr>
          <w:p w14:paraId="10C34536" w14:textId="77777777" w:rsidR="00960F18" w:rsidRPr="00AC4732" w:rsidRDefault="00960F18" w:rsidP="00E23B57">
            <w:pPr>
              <w:tabs>
                <w:tab w:val="left" w:pos="3027"/>
              </w:tabs>
              <w:ind w:left="357" w:firstLine="0"/>
              <w:rPr>
                <w:sz w:val="24"/>
                <w:szCs w:val="24"/>
              </w:rPr>
            </w:pPr>
            <w:r w:rsidRPr="00AC4732">
              <w:rPr>
                <w:sz w:val="24"/>
                <w:szCs w:val="24"/>
              </w:rPr>
              <w:t>Structures supervisées</w:t>
            </w:r>
          </w:p>
        </w:tc>
        <w:tc>
          <w:tcPr>
            <w:tcW w:w="1276" w:type="dxa"/>
          </w:tcPr>
          <w:p w14:paraId="2E42D4E7" w14:textId="77777777" w:rsidR="00960F18" w:rsidRPr="00AC4732" w:rsidRDefault="00960F18" w:rsidP="00E23B57">
            <w:pPr>
              <w:tabs>
                <w:tab w:val="left" w:pos="3027"/>
              </w:tabs>
              <w:rPr>
                <w:sz w:val="24"/>
                <w:szCs w:val="24"/>
              </w:rPr>
            </w:pPr>
          </w:p>
        </w:tc>
        <w:tc>
          <w:tcPr>
            <w:tcW w:w="2126" w:type="dxa"/>
          </w:tcPr>
          <w:p w14:paraId="54EE62CE" w14:textId="77777777" w:rsidR="00960F18" w:rsidRPr="00AC4732" w:rsidRDefault="00960F18" w:rsidP="00E23B57">
            <w:pPr>
              <w:tabs>
                <w:tab w:val="left" w:pos="3027"/>
              </w:tabs>
              <w:rPr>
                <w:sz w:val="24"/>
                <w:szCs w:val="24"/>
              </w:rPr>
            </w:pPr>
          </w:p>
        </w:tc>
        <w:tc>
          <w:tcPr>
            <w:tcW w:w="1537" w:type="dxa"/>
          </w:tcPr>
          <w:p w14:paraId="58515E36" w14:textId="77777777" w:rsidR="00960F18" w:rsidRPr="00AC4732" w:rsidRDefault="00960F18" w:rsidP="00E23B57">
            <w:pPr>
              <w:tabs>
                <w:tab w:val="left" w:pos="3027"/>
              </w:tabs>
              <w:rPr>
                <w:sz w:val="24"/>
                <w:szCs w:val="24"/>
              </w:rPr>
            </w:pPr>
          </w:p>
        </w:tc>
      </w:tr>
      <w:tr w:rsidR="00960F18" w:rsidRPr="00AC4732" w14:paraId="394D42ED" w14:textId="77777777" w:rsidTr="00C039EF">
        <w:tc>
          <w:tcPr>
            <w:tcW w:w="4077" w:type="dxa"/>
          </w:tcPr>
          <w:p w14:paraId="1E26E2DF" w14:textId="77777777" w:rsidR="00960F18" w:rsidRPr="00AC4732" w:rsidRDefault="00960F18" w:rsidP="00E23B57">
            <w:pPr>
              <w:tabs>
                <w:tab w:val="left" w:pos="3027"/>
              </w:tabs>
              <w:ind w:left="357" w:firstLine="0"/>
              <w:rPr>
                <w:sz w:val="24"/>
                <w:szCs w:val="24"/>
              </w:rPr>
            </w:pPr>
            <w:r w:rsidRPr="00AC4732">
              <w:rPr>
                <w:sz w:val="24"/>
                <w:szCs w:val="24"/>
              </w:rPr>
              <w:t>Structures avec avertissements</w:t>
            </w:r>
          </w:p>
        </w:tc>
        <w:tc>
          <w:tcPr>
            <w:tcW w:w="1276" w:type="dxa"/>
          </w:tcPr>
          <w:p w14:paraId="54DA4034" w14:textId="77777777" w:rsidR="00960F18" w:rsidRPr="00AC4732" w:rsidRDefault="00960F18" w:rsidP="00E23B57">
            <w:pPr>
              <w:tabs>
                <w:tab w:val="left" w:pos="3027"/>
              </w:tabs>
              <w:rPr>
                <w:sz w:val="24"/>
                <w:szCs w:val="24"/>
              </w:rPr>
            </w:pPr>
          </w:p>
        </w:tc>
        <w:tc>
          <w:tcPr>
            <w:tcW w:w="2126" w:type="dxa"/>
          </w:tcPr>
          <w:p w14:paraId="53DDF7C3" w14:textId="77777777" w:rsidR="00960F18" w:rsidRPr="00AC4732" w:rsidRDefault="00960F18" w:rsidP="00E23B57">
            <w:pPr>
              <w:tabs>
                <w:tab w:val="left" w:pos="3027"/>
              </w:tabs>
              <w:rPr>
                <w:sz w:val="24"/>
                <w:szCs w:val="24"/>
              </w:rPr>
            </w:pPr>
          </w:p>
        </w:tc>
        <w:tc>
          <w:tcPr>
            <w:tcW w:w="1537" w:type="dxa"/>
          </w:tcPr>
          <w:p w14:paraId="0576CAC3" w14:textId="77777777" w:rsidR="00960F18" w:rsidRPr="00AC4732" w:rsidRDefault="00960F18" w:rsidP="00E23B57">
            <w:pPr>
              <w:tabs>
                <w:tab w:val="left" w:pos="3027"/>
              </w:tabs>
              <w:rPr>
                <w:sz w:val="24"/>
                <w:szCs w:val="24"/>
              </w:rPr>
            </w:pPr>
          </w:p>
        </w:tc>
      </w:tr>
      <w:tr w:rsidR="00960F18" w:rsidRPr="003445F7" w14:paraId="7EC73836" w14:textId="77777777" w:rsidTr="00C039EF">
        <w:tc>
          <w:tcPr>
            <w:tcW w:w="4077" w:type="dxa"/>
          </w:tcPr>
          <w:p w14:paraId="640D5EC1" w14:textId="77777777" w:rsidR="00960F18" w:rsidRPr="003445F7" w:rsidRDefault="00960F18" w:rsidP="00E23B57">
            <w:pPr>
              <w:tabs>
                <w:tab w:val="left" w:pos="3027"/>
              </w:tabs>
              <w:ind w:left="357" w:firstLine="0"/>
              <w:rPr>
                <w:sz w:val="24"/>
                <w:szCs w:val="24"/>
              </w:rPr>
            </w:pPr>
            <w:r w:rsidRPr="00AC4732">
              <w:rPr>
                <w:sz w:val="24"/>
                <w:szCs w:val="24"/>
              </w:rPr>
              <w:t>Structures avec annulation d’agrément</w:t>
            </w:r>
          </w:p>
        </w:tc>
        <w:tc>
          <w:tcPr>
            <w:tcW w:w="1276" w:type="dxa"/>
          </w:tcPr>
          <w:p w14:paraId="6FF8F817" w14:textId="77777777" w:rsidR="00960F18" w:rsidRPr="003445F7" w:rsidRDefault="00960F18" w:rsidP="00E23B57">
            <w:pPr>
              <w:tabs>
                <w:tab w:val="left" w:pos="3027"/>
              </w:tabs>
              <w:rPr>
                <w:sz w:val="24"/>
                <w:szCs w:val="24"/>
              </w:rPr>
            </w:pPr>
          </w:p>
        </w:tc>
        <w:tc>
          <w:tcPr>
            <w:tcW w:w="2126" w:type="dxa"/>
          </w:tcPr>
          <w:p w14:paraId="3D526C5D" w14:textId="77777777" w:rsidR="00960F18" w:rsidRPr="003445F7" w:rsidRDefault="00960F18" w:rsidP="00E23B57">
            <w:pPr>
              <w:tabs>
                <w:tab w:val="left" w:pos="3027"/>
              </w:tabs>
              <w:rPr>
                <w:sz w:val="24"/>
                <w:szCs w:val="24"/>
              </w:rPr>
            </w:pPr>
          </w:p>
        </w:tc>
        <w:tc>
          <w:tcPr>
            <w:tcW w:w="1537" w:type="dxa"/>
          </w:tcPr>
          <w:p w14:paraId="1E13F5BE" w14:textId="77777777" w:rsidR="00960F18" w:rsidRPr="003445F7" w:rsidRDefault="00960F18" w:rsidP="00E23B57">
            <w:pPr>
              <w:tabs>
                <w:tab w:val="left" w:pos="3027"/>
              </w:tabs>
              <w:rPr>
                <w:sz w:val="24"/>
                <w:szCs w:val="24"/>
              </w:rPr>
            </w:pPr>
          </w:p>
        </w:tc>
      </w:tr>
    </w:tbl>
    <w:p w14:paraId="3BC466AE" w14:textId="77777777" w:rsidR="00294E0E" w:rsidRDefault="00294E0E" w:rsidP="00E23B57">
      <w:pPr>
        <w:pStyle w:val="ListParagraph"/>
        <w:tabs>
          <w:tab w:val="left" w:pos="3027"/>
        </w:tabs>
        <w:ind w:left="0"/>
      </w:pPr>
      <w:bookmarkStart w:id="74" w:name="_Toc486100062"/>
    </w:p>
    <w:p w14:paraId="78A3ECCF" w14:textId="77777777" w:rsidR="00294E0E" w:rsidRDefault="00294E0E" w:rsidP="00E23B57">
      <w:pPr>
        <w:pStyle w:val="ListParagraph"/>
        <w:tabs>
          <w:tab w:val="left" w:pos="3027"/>
        </w:tabs>
        <w:ind w:left="0"/>
      </w:pPr>
    </w:p>
    <w:p w14:paraId="43C0CBF7" w14:textId="77777777" w:rsidR="00294E0E" w:rsidRDefault="00294E0E" w:rsidP="00E23B57">
      <w:pPr>
        <w:pStyle w:val="ListParagraph"/>
        <w:tabs>
          <w:tab w:val="left" w:pos="3027"/>
        </w:tabs>
        <w:ind w:left="0"/>
      </w:pPr>
    </w:p>
    <w:p w14:paraId="565DABDB" w14:textId="77777777" w:rsidR="00294E0E" w:rsidRDefault="00294E0E" w:rsidP="00E23B57">
      <w:pPr>
        <w:pStyle w:val="ListParagraph"/>
        <w:tabs>
          <w:tab w:val="left" w:pos="3027"/>
        </w:tabs>
        <w:ind w:left="0"/>
      </w:pPr>
    </w:p>
    <w:p w14:paraId="6296C454" w14:textId="77777777" w:rsidR="00C664BC" w:rsidRDefault="00C664BC" w:rsidP="00E23B57">
      <w:pPr>
        <w:pStyle w:val="ListParagraph"/>
        <w:tabs>
          <w:tab w:val="left" w:pos="3027"/>
        </w:tabs>
        <w:ind w:left="0"/>
      </w:pPr>
    </w:p>
    <w:p w14:paraId="4CF6A734" w14:textId="77777777" w:rsidR="00D700A1" w:rsidRDefault="00D700A1">
      <w:r>
        <w:br w:type="page"/>
      </w:r>
    </w:p>
    <w:p w14:paraId="2D7943D1" w14:textId="77777777" w:rsidR="00C664BC" w:rsidRDefault="00C664BC" w:rsidP="00E23B57">
      <w:pPr>
        <w:pStyle w:val="ListParagraph"/>
        <w:tabs>
          <w:tab w:val="left" w:pos="3027"/>
        </w:tabs>
        <w:ind w:left="0"/>
      </w:pPr>
    </w:p>
    <w:p w14:paraId="337F422B" w14:textId="77777777" w:rsidR="00352860" w:rsidRPr="00352860" w:rsidRDefault="00352860" w:rsidP="00352860">
      <w:pPr>
        <w:ind w:left="357" w:firstLine="0"/>
      </w:pPr>
      <w:bookmarkStart w:id="75" w:name="_Toc487632173"/>
      <w:bookmarkStart w:id="76" w:name="_Toc487632174"/>
      <w:bookmarkStart w:id="77" w:name="_Toc487632175"/>
      <w:bookmarkStart w:id="78" w:name="_Toc487632176"/>
      <w:bookmarkStart w:id="79" w:name="_Toc487632177"/>
      <w:bookmarkStart w:id="80" w:name="_Toc520729674"/>
      <w:bookmarkStart w:id="81" w:name="_Toc520729722"/>
      <w:bookmarkStart w:id="82" w:name="_Toc520729764"/>
      <w:bookmarkEnd w:id="74"/>
      <w:bookmarkEnd w:id="75"/>
      <w:bookmarkEnd w:id="76"/>
      <w:bookmarkEnd w:id="77"/>
      <w:bookmarkEnd w:id="78"/>
      <w:bookmarkEnd w:id="79"/>
    </w:p>
    <w:p w14:paraId="202B7F2C" w14:textId="7ABE3879" w:rsidR="00A70079" w:rsidRPr="00775F3F" w:rsidRDefault="00003A9B" w:rsidP="00775F3F">
      <w:pPr>
        <w:pStyle w:val="Heading2"/>
        <w:spacing w:before="0"/>
        <w:ind w:left="851" w:hanging="494"/>
        <w:rPr>
          <w:rFonts w:asciiTheme="minorHAnsi" w:hAnsiTheme="minorHAnsi" w:cstheme="minorHAnsi"/>
          <w:color w:val="auto"/>
          <w:sz w:val="24"/>
        </w:rPr>
      </w:pPr>
      <w:bookmarkStart w:id="83" w:name="_Toc521700942"/>
      <w:r w:rsidRPr="00775F3F">
        <w:rPr>
          <w:rFonts w:asciiTheme="minorHAnsi" w:hAnsiTheme="minorHAnsi" w:cstheme="minorHAnsi"/>
          <w:color w:val="auto"/>
          <w:sz w:val="24"/>
        </w:rPr>
        <w:t xml:space="preserve">6.1.7 </w:t>
      </w:r>
      <w:r w:rsidR="00A70079" w:rsidRPr="00775F3F">
        <w:rPr>
          <w:rFonts w:asciiTheme="minorHAnsi" w:hAnsiTheme="minorHAnsi" w:cstheme="minorHAnsi"/>
          <w:color w:val="auto"/>
          <w:sz w:val="24"/>
        </w:rPr>
        <w:t xml:space="preserve">L’OBTENTION D’AUTORISATION DE STAGES DANS LES </w:t>
      </w:r>
      <w:r w:rsidR="00886CBE" w:rsidRPr="00775F3F">
        <w:rPr>
          <w:rFonts w:asciiTheme="minorHAnsi" w:hAnsiTheme="minorHAnsi" w:cstheme="minorHAnsi"/>
          <w:color w:val="auto"/>
          <w:sz w:val="24"/>
        </w:rPr>
        <w:t>ÉTABLISSEMENT</w:t>
      </w:r>
      <w:r w:rsidR="00A70079" w:rsidRPr="00775F3F">
        <w:rPr>
          <w:rFonts w:asciiTheme="minorHAnsi" w:hAnsiTheme="minorHAnsi" w:cstheme="minorHAnsi"/>
          <w:color w:val="auto"/>
          <w:sz w:val="24"/>
        </w:rPr>
        <w:t>S DE SOINS PUBLICS</w:t>
      </w:r>
      <w:bookmarkEnd w:id="80"/>
      <w:bookmarkEnd w:id="81"/>
      <w:bookmarkEnd w:id="82"/>
      <w:bookmarkEnd w:id="83"/>
    </w:p>
    <w:p w14:paraId="3FBA7115" w14:textId="77777777" w:rsidR="00A70079" w:rsidRPr="00615C6A" w:rsidRDefault="00A70079" w:rsidP="00E23B57"/>
    <w:tbl>
      <w:tblPr>
        <w:tblW w:w="86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567"/>
        <w:gridCol w:w="1874"/>
      </w:tblGrid>
      <w:tr w:rsidR="00615C6A" w:rsidRPr="00FD15CE" w14:paraId="00764B66" w14:textId="77777777" w:rsidTr="00352860">
        <w:trPr>
          <w:jc w:val="center"/>
        </w:trPr>
        <w:tc>
          <w:tcPr>
            <w:tcW w:w="2222" w:type="dxa"/>
            <w:shd w:val="clear" w:color="auto" w:fill="DEEAF6" w:themeFill="accent1" w:themeFillTint="33"/>
          </w:tcPr>
          <w:p w14:paraId="6E911203" w14:textId="77777777" w:rsidR="00615C6A" w:rsidRPr="00C664BC" w:rsidRDefault="00615C6A" w:rsidP="00C664BC">
            <w:pPr>
              <w:ind w:left="0" w:firstLine="0"/>
              <w:jc w:val="center"/>
              <w:rPr>
                <w:b/>
                <w:sz w:val="24"/>
                <w:szCs w:val="28"/>
              </w:rPr>
            </w:pPr>
            <w:r w:rsidRPr="00C664BC">
              <w:rPr>
                <w:b/>
                <w:sz w:val="24"/>
                <w:szCs w:val="28"/>
              </w:rPr>
              <w:t>MINISTERE DE LA SANTE</w:t>
            </w:r>
          </w:p>
          <w:p w14:paraId="4E6CDFB2" w14:textId="77777777" w:rsidR="00615C6A" w:rsidRPr="00C664BC" w:rsidRDefault="00615C6A" w:rsidP="00C664BC">
            <w:pPr>
              <w:ind w:left="0" w:firstLine="0"/>
              <w:jc w:val="center"/>
              <w:rPr>
                <w:b/>
                <w:sz w:val="24"/>
                <w:szCs w:val="28"/>
              </w:rPr>
            </w:pPr>
            <w:r w:rsidRPr="00C664BC">
              <w:rPr>
                <w:b/>
                <w:sz w:val="24"/>
                <w:szCs w:val="28"/>
              </w:rPr>
              <w:t>MANUEL DE PROCEDURES</w:t>
            </w:r>
          </w:p>
        </w:tc>
        <w:tc>
          <w:tcPr>
            <w:tcW w:w="4567" w:type="dxa"/>
            <w:shd w:val="clear" w:color="auto" w:fill="DEEAF6" w:themeFill="accent1" w:themeFillTint="33"/>
          </w:tcPr>
          <w:p w14:paraId="41CE8B00" w14:textId="77777777" w:rsidR="00615C6A" w:rsidRPr="00C664BC" w:rsidRDefault="00615C6A" w:rsidP="00C664BC">
            <w:pPr>
              <w:ind w:left="0" w:firstLine="0"/>
              <w:jc w:val="center"/>
              <w:rPr>
                <w:b/>
                <w:sz w:val="24"/>
                <w:szCs w:val="28"/>
              </w:rPr>
            </w:pPr>
            <w:r w:rsidRPr="00C664BC">
              <w:rPr>
                <w:b/>
                <w:sz w:val="24"/>
                <w:szCs w:val="28"/>
              </w:rPr>
              <w:t xml:space="preserve">L’OBTENTION D’AUTORISATION DE STAGES DANS LES </w:t>
            </w:r>
            <w:r w:rsidR="00886CBE">
              <w:rPr>
                <w:b/>
                <w:sz w:val="24"/>
                <w:szCs w:val="28"/>
              </w:rPr>
              <w:t>ÉTABLISSEMENT</w:t>
            </w:r>
            <w:r w:rsidRPr="00C664BC">
              <w:rPr>
                <w:b/>
                <w:sz w:val="24"/>
                <w:szCs w:val="28"/>
              </w:rPr>
              <w:t>S DE SOINS PUBLICS</w:t>
            </w:r>
          </w:p>
          <w:p w14:paraId="2BB768F3" w14:textId="77777777" w:rsidR="00615C6A" w:rsidRPr="00C664BC" w:rsidRDefault="00615C6A" w:rsidP="00C664BC">
            <w:pPr>
              <w:ind w:left="0" w:firstLine="0"/>
              <w:rPr>
                <w:b/>
                <w:sz w:val="24"/>
                <w:szCs w:val="28"/>
              </w:rPr>
            </w:pPr>
          </w:p>
        </w:tc>
        <w:tc>
          <w:tcPr>
            <w:tcW w:w="1874" w:type="dxa"/>
            <w:shd w:val="clear" w:color="auto" w:fill="DEEAF6" w:themeFill="accent1" w:themeFillTint="33"/>
          </w:tcPr>
          <w:p w14:paraId="364205F9" w14:textId="77777777" w:rsidR="00615C6A" w:rsidRPr="00C664BC" w:rsidRDefault="00615C6A"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1DEBF72D" w14:textId="77777777" w:rsidR="00615C6A" w:rsidRPr="00C664BC" w:rsidRDefault="00CD04F6" w:rsidP="00C664BC">
            <w:pPr>
              <w:ind w:left="0" w:firstLine="0"/>
              <w:jc w:val="center"/>
              <w:rPr>
                <w:b/>
                <w:sz w:val="24"/>
                <w:szCs w:val="28"/>
              </w:rPr>
            </w:pPr>
            <w:r w:rsidRPr="00C664BC">
              <w:rPr>
                <w:b/>
                <w:sz w:val="24"/>
                <w:szCs w:val="28"/>
              </w:rPr>
              <w:t>6.1.7</w:t>
            </w:r>
          </w:p>
        </w:tc>
      </w:tr>
      <w:tr w:rsidR="00615C6A" w:rsidRPr="00FD15CE" w14:paraId="4B1606F8" w14:textId="77777777" w:rsidTr="00352860">
        <w:trPr>
          <w:jc w:val="center"/>
        </w:trPr>
        <w:tc>
          <w:tcPr>
            <w:tcW w:w="2222" w:type="dxa"/>
            <w:shd w:val="clear" w:color="auto" w:fill="DEEAF6" w:themeFill="accent1" w:themeFillTint="33"/>
          </w:tcPr>
          <w:p w14:paraId="5537378F" w14:textId="77777777" w:rsidR="00615C6A" w:rsidRPr="00FD15CE" w:rsidRDefault="00615C6A" w:rsidP="00E23B57">
            <w:pPr>
              <w:ind w:left="-269" w:firstLine="269"/>
              <w:rPr>
                <w:b/>
              </w:rPr>
            </w:pPr>
          </w:p>
          <w:p w14:paraId="4309D1EA" w14:textId="0A176732" w:rsidR="00615C6A" w:rsidRPr="00FD15CE" w:rsidRDefault="00615C6A" w:rsidP="00352860">
            <w:pPr>
              <w:ind w:left="-269" w:firstLine="269"/>
              <w:rPr>
                <w:b/>
              </w:rPr>
            </w:pPr>
            <w:r w:rsidRPr="00FD15CE">
              <w:rPr>
                <w:b/>
              </w:rPr>
              <w:t>Date de la révision :</w:t>
            </w:r>
          </w:p>
        </w:tc>
        <w:tc>
          <w:tcPr>
            <w:tcW w:w="4567" w:type="dxa"/>
            <w:shd w:val="clear" w:color="auto" w:fill="DEEAF6" w:themeFill="accent1" w:themeFillTint="33"/>
          </w:tcPr>
          <w:p w14:paraId="6AC6D6B8" w14:textId="77777777" w:rsidR="00615C6A" w:rsidRPr="00E81C26" w:rsidRDefault="00615C6A" w:rsidP="00E23B57">
            <w:pPr>
              <w:pStyle w:val="Heading3"/>
              <w:keepLines w:val="0"/>
              <w:spacing w:before="0"/>
              <w:rPr>
                <w:rFonts w:asciiTheme="minorHAnsi" w:hAnsiTheme="minorHAnsi"/>
                <w:b/>
                <w:sz w:val="22"/>
                <w:szCs w:val="22"/>
              </w:rPr>
            </w:pPr>
          </w:p>
        </w:tc>
        <w:tc>
          <w:tcPr>
            <w:tcW w:w="1874" w:type="dxa"/>
            <w:shd w:val="clear" w:color="auto" w:fill="DEEAF6" w:themeFill="accent1" w:themeFillTint="33"/>
          </w:tcPr>
          <w:p w14:paraId="69285371" w14:textId="77777777" w:rsidR="00615C6A" w:rsidRPr="00FD15CE" w:rsidRDefault="00615C6A" w:rsidP="00CD04F6">
            <w:pPr>
              <w:jc w:val="center"/>
              <w:rPr>
                <w:b/>
              </w:rPr>
            </w:pPr>
            <w:r>
              <w:rPr>
                <w:b/>
              </w:rPr>
              <w:t>Page :</w:t>
            </w:r>
            <w:r w:rsidR="00CD04F6">
              <w:rPr>
                <w:b/>
              </w:rPr>
              <w:t>1</w:t>
            </w:r>
          </w:p>
        </w:tc>
      </w:tr>
    </w:tbl>
    <w:p w14:paraId="271627AB" w14:textId="77777777" w:rsidR="00A70079" w:rsidRDefault="00A70079" w:rsidP="00352860">
      <w:pPr>
        <w:spacing w:after="240"/>
        <w:ind w:left="360" w:firstLine="0"/>
        <w:rPr>
          <w:b/>
          <w:sz w:val="24"/>
        </w:rPr>
      </w:pPr>
    </w:p>
    <w:p w14:paraId="17FCA137" w14:textId="77777777" w:rsidR="00A70079" w:rsidRPr="00CD04F6" w:rsidRDefault="000B2DE4" w:rsidP="00352860">
      <w:pPr>
        <w:ind w:left="0" w:firstLine="0"/>
        <w:rPr>
          <w:b/>
          <w:sz w:val="24"/>
        </w:rPr>
      </w:pPr>
      <w:r w:rsidRPr="00CD04F6">
        <w:rPr>
          <w:b/>
          <w:sz w:val="24"/>
        </w:rPr>
        <w:t>PRESENTATION DE</w:t>
      </w:r>
      <w:r w:rsidR="00A70079" w:rsidRPr="00CD04F6">
        <w:rPr>
          <w:b/>
          <w:sz w:val="24"/>
        </w:rPr>
        <w:t xml:space="preserve"> LA FONCTION</w:t>
      </w:r>
    </w:p>
    <w:p w14:paraId="51C18981" w14:textId="77777777" w:rsidR="003B199B" w:rsidRDefault="003B199B" w:rsidP="00352860">
      <w:pPr>
        <w:tabs>
          <w:tab w:val="left" w:pos="3027"/>
        </w:tabs>
        <w:ind w:left="284" w:firstLine="0"/>
        <w:rPr>
          <w:sz w:val="24"/>
          <w:szCs w:val="24"/>
        </w:rPr>
      </w:pPr>
    </w:p>
    <w:p w14:paraId="08C5017E" w14:textId="77777777" w:rsidR="00960F18" w:rsidRPr="00CD04F6" w:rsidRDefault="00960F18" w:rsidP="00352860">
      <w:pPr>
        <w:ind w:left="0" w:firstLine="0"/>
        <w:jc w:val="both"/>
        <w:rPr>
          <w:sz w:val="24"/>
        </w:rPr>
      </w:pPr>
      <w:r w:rsidRPr="00CD04F6">
        <w:rPr>
          <w:sz w:val="24"/>
        </w:rPr>
        <w:t xml:space="preserve">La procédure d’autorisation des stages dans les établissements de soins concerne l’ensemble des </w:t>
      </w:r>
      <w:r w:rsidR="000B2DE4" w:rsidRPr="00CD04F6">
        <w:rPr>
          <w:sz w:val="24"/>
        </w:rPr>
        <w:t>dispositions qui</w:t>
      </w:r>
      <w:r w:rsidRPr="00CD04F6">
        <w:rPr>
          <w:sz w:val="24"/>
        </w:rPr>
        <w:t xml:space="preserve"> doivent être prises par la structure pétitionnaire et l’établissement en vue de garantir la qualité des stages.</w:t>
      </w:r>
    </w:p>
    <w:p w14:paraId="08D6FA45" w14:textId="77777777" w:rsidR="00A70079" w:rsidRDefault="00A70079" w:rsidP="00352860">
      <w:pPr>
        <w:tabs>
          <w:tab w:val="left" w:pos="3027"/>
        </w:tabs>
        <w:ind w:left="0" w:firstLine="0"/>
        <w:rPr>
          <w:sz w:val="24"/>
          <w:szCs w:val="24"/>
        </w:rPr>
      </w:pPr>
    </w:p>
    <w:p w14:paraId="3A4BE516" w14:textId="387D479E" w:rsidR="00A70079" w:rsidRPr="00CD04F6" w:rsidRDefault="00A70079" w:rsidP="00352860">
      <w:pPr>
        <w:ind w:left="0" w:firstLine="0"/>
        <w:rPr>
          <w:b/>
          <w:sz w:val="24"/>
        </w:rPr>
      </w:pPr>
      <w:r w:rsidRPr="00CD04F6">
        <w:rPr>
          <w:b/>
          <w:sz w:val="24"/>
        </w:rPr>
        <w:t xml:space="preserve">OBJET DE LA </w:t>
      </w:r>
      <w:r w:rsidR="00352860" w:rsidRPr="00CD04F6">
        <w:rPr>
          <w:b/>
          <w:sz w:val="24"/>
        </w:rPr>
        <w:t>PROCÉDURE</w:t>
      </w:r>
    </w:p>
    <w:p w14:paraId="0CA0436E" w14:textId="77777777" w:rsidR="003B199B" w:rsidRDefault="003B199B" w:rsidP="00352860">
      <w:pPr>
        <w:tabs>
          <w:tab w:val="left" w:pos="3027"/>
        </w:tabs>
        <w:ind w:left="0" w:firstLine="0"/>
        <w:rPr>
          <w:sz w:val="24"/>
          <w:szCs w:val="24"/>
        </w:rPr>
      </w:pPr>
    </w:p>
    <w:p w14:paraId="7B477C8B" w14:textId="77777777" w:rsidR="00960F18" w:rsidRPr="00CD04F6" w:rsidRDefault="00960F18" w:rsidP="00352860">
      <w:pPr>
        <w:ind w:left="0" w:firstLine="0"/>
        <w:jc w:val="both"/>
        <w:rPr>
          <w:sz w:val="24"/>
        </w:rPr>
      </w:pPr>
      <w:r w:rsidRPr="00CD04F6">
        <w:rPr>
          <w:sz w:val="24"/>
        </w:rPr>
        <w:t>Elle a pour objet principal de renseigner les fondateurs des établissements de soins privés et les responsables des écoles publiques de formation en santé, sur les conditions de stages dans les établissements.</w:t>
      </w:r>
    </w:p>
    <w:p w14:paraId="0081D96F" w14:textId="77777777" w:rsidR="00A70079" w:rsidRDefault="00A70079" w:rsidP="00352860">
      <w:pPr>
        <w:pStyle w:val="ListParagraph"/>
        <w:ind w:left="284" w:firstLine="0"/>
        <w:rPr>
          <w:b/>
          <w:sz w:val="24"/>
        </w:rPr>
      </w:pPr>
    </w:p>
    <w:p w14:paraId="107F3166" w14:textId="77777777" w:rsidR="00A70079" w:rsidRPr="00CD04F6" w:rsidRDefault="00A70079" w:rsidP="00352860">
      <w:pPr>
        <w:ind w:left="0" w:firstLine="0"/>
        <w:rPr>
          <w:b/>
          <w:sz w:val="24"/>
        </w:rPr>
      </w:pPr>
      <w:r w:rsidRPr="00CD04F6">
        <w:rPr>
          <w:b/>
          <w:sz w:val="24"/>
        </w:rPr>
        <w:t xml:space="preserve">PRINCIPES D’APPLICATION </w:t>
      </w:r>
    </w:p>
    <w:p w14:paraId="7A96C0C3" w14:textId="77777777" w:rsidR="00A70079" w:rsidRPr="006F4754" w:rsidRDefault="00A70079" w:rsidP="00352860">
      <w:pPr>
        <w:ind w:left="284" w:firstLine="0"/>
        <w:rPr>
          <w:b/>
        </w:rPr>
      </w:pPr>
    </w:p>
    <w:p w14:paraId="046DF2B7" w14:textId="77777777" w:rsidR="00960F18" w:rsidRPr="00CD04F6" w:rsidRDefault="00960F18" w:rsidP="00352860">
      <w:pPr>
        <w:numPr>
          <w:ilvl w:val="0"/>
          <w:numId w:val="135"/>
        </w:numPr>
        <w:ind w:hanging="284"/>
        <w:jc w:val="both"/>
        <w:rPr>
          <w:sz w:val="24"/>
        </w:rPr>
      </w:pPr>
      <w:r w:rsidRPr="00CD04F6">
        <w:rPr>
          <w:sz w:val="24"/>
        </w:rPr>
        <w:t>Tout stage collectif dans un établissement de soins public doit faire l’objet d’une convention signée par son Directeur.</w:t>
      </w:r>
    </w:p>
    <w:p w14:paraId="090507B6" w14:textId="77777777" w:rsidR="00960F18" w:rsidRPr="00CD04F6" w:rsidRDefault="00960F18" w:rsidP="00352860">
      <w:pPr>
        <w:numPr>
          <w:ilvl w:val="0"/>
          <w:numId w:val="135"/>
        </w:numPr>
        <w:jc w:val="both"/>
        <w:rPr>
          <w:sz w:val="24"/>
        </w:rPr>
      </w:pPr>
      <w:r w:rsidRPr="00CD04F6">
        <w:rPr>
          <w:sz w:val="24"/>
        </w:rPr>
        <w:t>La signature de la convention doit requérir l’avis préalable du Ministère de la</w:t>
      </w:r>
      <w:r w:rsidR="00C77EB0">
        <w:rPr>
          <w:sz w:val="24"/>
        </w:rPr>
        <w:t xml:space="preserve"> santé</w:t>
      </w:r>
      <w:r w:rsidRPr="00CD04F6">
        <w:rPr>
          <w:sz w:val="24"/>
        </w:rPr>
        <w:t>.</w:t>
      </w:r>
    </w:p>
    <w:p w14:paraId="2105918F" w14:textId="77777777" w:rsidR="00960F18" w:rsidRPr="00CD04F6" w:rsidRDefault="00960F18" w:rsidP="00352860">
      <w:pPr>
        <w:numPr>
          <w:ilvl w:val="0"/>
          <w:numId w:val="135"/>
        </w:numPr>
        <w:jc w:val="both"/>
        <w:rPr>
          <w:sz w:val="24"/>
        </w:rPr>
      </w:pPr>
      <w:r w:rsidRPr="00CD04F6">
        <w:rPr>
          <w:sz w:val="24"/>
        </w:rPr>
        <w:t>La mise en œuvre de la convention doit faire l’objet d’une évaluation annuelle par les parties prenantes.</w:t>
      </w:r>
    </w:p>
    <w:p w14:paraId="667E1E4F" w14:textId="77777777" w:rsidR="00352860" w:rsidRDefault="00352860" w:rsidP="00352860">
      <w:pPr>
        <w:rPr>
          <w:b/>
          <w:sz w:val="24"/>
        </w:rPr>
      </w:pPr>
    </w:p>
    <w:p w14:paraId="410B6F4D" w14:textId="0F5D9904" w:rsidR="003B199B" w:rsidRPr="00A70079" w:rsidRDefault="00A70079" w:rsidP="00352860">
      <w:pPr>
        <w:rPr>
          <w:b/>
          <w:sz w:val="24"/>
        </w:rPr>
      </w:pPr>
      <w:r w:rsidRPr="00CD04F6">
        <w:rPr>
          <w:b/>
          <w:sz w:val="24"/>
        </w:rPr>
        <w:t>CARTOGRAPHIE DES DIFFERENTS INTERVENANTS DE LA PROCEDURE</w:t>
      </w:r>
    </w:p>
    <w:tbl>
      <w:tblPr>
        <w:tblW w:w="8480" w:type="dxa"/>
        <w:jc w:val="center"/>
        <w:tblLayout w:type="fixed"/>
        <w:tblCellMar>
          <w:left w:w="70" w:type="dxa"/>
          <w:right w:w="70" w:type="dxa"/>
        </w:tblCellMar>
        <w:tblLook w:val="04A0" w:firstRow="1" w:lastRow="0" w:firstColumn="1" w:lastColumn="0" w:noHBand="0" w:noVBand="1"/>
      </w:tblPr>
      <w:tblGrid>
        <w:gridCol w:w="2825"/>
        <w:gridCol w:w="1455"/>
        <w:gridCol w:w="1673"/>
        <w:gridCol w:w="1297"/>
        <w:gridCol w:w="1230"/>
      </w:tblGrid>
      <w:tr w:rsidR="00A70079" w:rsidRPr="00A70079" w14:paraId="696D9900" w14:textId="77777777" w:rsidTr="00AA7DE0">
        <w:trPr>
          <w:trHeight w:val="615"/>
          <w:jc w:val="center"/>
        </w:trPr>
        <w:tc>
          <w:tcPr>
            <w:tcW w:w="2825"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EB9C5CB" w14:textId="77777777" w:rsidR="00A70079" w:rsidRPr="00A70079" w:rsidRDefault="00A70079" w:rsidP="00E23B57">
            <w:pPr>
              <w:rPr>
                <w:rFonts w:ascii="Calibri" w:eastAsia="Times New Roman" w:hAnsi="Calibri" w:cs="Times New Roman"/>
                <w:b/>
                <w:bCs/>
                <w:color w:val="FFFFFF"/>
                <w:lang w:eastAsia="fr-FR"/>
              </w:rPr>
            </w:pPr>
            <w:r w:rsidRPr="00A70079">
              <w:rPr>
                <w:rFonts w:ascii="Calibri" w:eastAsia="Times New Roman" w:hAnsi="Calibri" w:cs="Times New Roman"/>
                <w:b/>
                <w:bCs/>
                <w:color w:val="FFFFFF"/>
                <w:lang w:eastAsia="fr-FR"/>
              </w:rPr>
              <w:t xml:space="preserve">Intervenants de la procédure </w:t>
            </w:r>
          </w:p>
        </w:tc>
        <w:tc>
          <w:tcPr>
            <w:tcW w:w="1455" w:type="dxa"/>
            <w:tcBorders>
              <w:top w:val="single" w:sz="8" w:space="0" w:color="auto"/>
              <w:left w:val="nil"/>
              <w:bottom w:val="single" w:sz="8" w:space="0" w:color="auto"/>
              <w:right w:val="single" w:sz="8" w:space="0" w:color="auto"/>
            </w:tcBorders>
            <w:shd w:val="clear" w:color="auto" w:fill="0070C0"/>
            <w:vAlign w:val="center"/>
            <w:hideMark/>
          </w:tcPr>
          <w:p w14:paraId="67E6015E" w14:textId="77777777" w:rsidR="00A70079" w:rsidRPr="00A70079" w:rsidRDefault="00A70079" w:rsidP="00E23B57">
            <w:pPr>
              <w:rPr>
                <w:rFonts w:ascii="Calibri" w:eastAsia="Times New Roman" w:hAnsi="Calibri" w:cs="Times New Roman"/>
                <w:b/>
                <w:bCs/>
                <w:color w:val="FFFFFF"/>
                <w:lang w:eastAsia="fr-FR"/>
              </w:rPr>
            </w:pPr>
            <w:r w:rsidRPr="00A70079">
              <w:rPr>
                <w:rFonts w:ascii="Calibri" w:eastAsia="Times New Roman" w:hAnsi="Calibri" w:cs="Times New Roman"/>
                <w:b/>
                <w:bCs/>
                <w:color w:val="FFFFFF"/>
                <w:lang w:eastAsia="fr-FR"/>
              </w:rPr>
              <w:t xml:space="preserve">Responsable </w:t>
            </w:r>
          </w:p>
        </w:tc>
        <w:tc>
          <w:tcPr>
            <w:tcW w:w="1673" w:type="dxa"/>
            <w:tcBorders>
              <w:top w:val="single" w:sz="8" w:space="0" w:color="auto"/>
              <w:left w:val="nil"/>
              <w:bottom w:val="single" w:sz="8" w:space="0" w:color="auto"/>
              <w:right w:val="single" w:sz="8" w:space="0" w:color="auto"/>
            </w:tcBorders>
            <w:shd w:val="clear" w:color="auto" w:fill="0070C0"/>
            <w:vAlign w:val="center"/>
            <w:hideMark/>
          </w:tcPr>
          <w:p w14:paraId="7DCF6077" w14:textId="77777777" w:rsidR="00A70079" w:rsidRPr="00A70079" w:rsidRDefault="00A70079" w:rsidP="00E23B57">
            <w:pPr>
              <w:rPr>
                <w:rFonts w:ascii="Calibri" w:eastAsia="Times New Roman" w:hAnsi="Calibri" w:cs="Times New Roman"/>
                <w:b/>
                <w:bCs/>
                <w:color w:val="FFFFFF"/>
                <w:lang w:eastAsia="fr-FR"/>
              </w:rPr>
            </w:pPr>
            <w:r w:rsidRPr="00A70079">
              <w:rPr>
                <w:rFonts w:ascii="Calibri" w:eastAsia="Times New Roman" w:hAnsi="Calibri" w:cs="Times New Roman"/>
                <w:b/>
                <w:bCs/>
                <w:color w:val="FFFFFF"/>
                <w:lang w:eastAsia="fr-FR"/>
              </w:rPr>
              <w:t xml:space="preserve">Approbateur </w:t>
            </w:r>
          </w:p>
        </w:tc>
        <w:tc>
          <w:tcPr>
            <w:tcW w:w="1297" w:type="dxa"/>
            <w:tcBorders>
              <w:top w:val="single" w:sz="8" w:space="0" w:color="auto"/>
              <w:left w:val="nil"/>
              <w:bottom w:val="single" w:sz="8" w:space="0" w:color="auto"/>
              <w:right w:val="single" w:sz="8" w:space="0" w:color="auto"/>
            </w:tcBorders>
            <w:shd w:val="clear" w:color="auto" w:fill="0070C0"/>
            <w:vAlign w:val="center"/>
            <w:hideMark/>
          </w:tcPr>
          <w:p w14:paraId="17B4B5F6" w14:textId="77777777" w:rsidR="00A70079" w:rsidRPr="00A70079" w:rsidRDefault="00A70079" w:rsidP="00E23B57">
            <w:pPr>
              <w:rPr>
                <w:rFonts w:ascii="Calibri" w:eastAsia="Times New Roman" w:hAnsi="Calibri" w:cs="Times New Roman"/>
                <w:b/>
                <w:bCs/>
                <w:color w:val="FFFFFF"/>
                <w:lang w:eastAsia="fr-FR"/>
              </w:rPr>
            </w:pPr>
            <w:r w:rsidRPr="00A70079">
              <w:rPr>
                <w:rFonts w:ascii="Calibri" w:eastAsia="Times New Roman" w:hAnsi="Calibri" w:cs="Times New Roman"/>
                <w:b/>
                <w:bCs/>
                <w:color w:val="FFFFFF"/>
                <w:lang w:eastAsia="fr-FR"/>
              </w:rPr>
              <w:t xml:space="preserve">Consulté </w:t>
            </w:r>
          </w:p>
        </w:tc>
        <w:tc>
          <w:tcPr>
            <w:tcW w:w="1230" w:type="dxa"/>
            <w:tcBorders>
              <w:top w:val="single" w:sz="8" w:space="0" w:color="auto"/>
              <w:left w:val="nil"/>
              <w:bottom w:val="single" w:sz="8" w:space="0" w:color="auto"/>
              <w:right w:val="single" w:sz="8" w:space="0" w:color="auto"/>
            </w:tcBorders>
            <w:shd w:val="clear" w:color="auto" w:fill="0070C0"/>
            <w:vAlign w:val="center"/>
            <w:hideMark/>
          </w:tcPr>
          <w:p w14:paraId="0AB5543F" w14:textId="77777777" w:rsidR="00A70079" w:rsidRPr="00A70079" w:rsidRDefault="00A70079" w:rsidP="00E23B57">
            <w:pPr>
              <w:rPr>
                <w:rFonts w:ascii="Calibri" w:eastAsia="Times New Roman" w:hAnsi="Calibri" w:cs="Times New Roman"/>
                <w:b/>
                <w:bCs/>
                <w:color w:val="FFFFFF"/>
                <w:lang w:eastAsia="fr-FR"/>
              </w:rPr>
            </w:pPr>
            <w:r w:rsidRPr="00A70079">
              <w:rPr>
                <w:rFonts w:ascii="Calibri" w:eastAsia="Times New Roman" w:hAnsi="Calibri" w:cs="Times New Roman"/>
                <w:b/>
                <w:bCs/>
                <w:color w:val="FFFFFF"/>
                <w:lang w:eastAsia="fr-FR"/>
              </w:rPr>
              <w:t>Informé</w:t>
            </w:r>
          </w:p>
        </w:tc>
      </w:tr>
      <w:tr w:rsidR="00A70079" w:rsidRPr="00A70079" w14:paraId="150729BE" w14:textId="77777777" w:rsidTr="00AA7DE0">
        <w:trPr>
          <w:trHeight w:val="645"/>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C9383F8" w14:textId="77777777" w:rsidR="00A70079" w:rsidRPr="00A70079" w:rsidRDefault="00A70079" w:rsidP="00E23B57">
            <w:pPr>
              <w:ind w:left="62" w:firstLine="0"/>
              <w:rPr>
                <w:rFonts w:ascii="Calibri" w:eastAsia="Times New Roman" w:hAnsi="Calibri" w:cs="Times New Roman"/>
                <w:color w:val="000000"/>
                <w:sz w:val="24"/>
                <w:szCs w:val="24"/>
                <w:lang w:eastAsia="fr-FR"/>
              </w:rPr>
            </w:pPr>
            <w:r w:rsidRPr="00A70079">
              <w:rPr>
                <w:rFonts w:ascii="Calibri" w:eastAsia="Times New Roman" w:hAnsi="Calibri" w:cs="Times New Roman"/>
                <w:color w:val="000000"/>
                <w:sz w:val="24"/>
                <w:szCs w:val="24"/>
                <w:lang w:eastAsia="fr-FR"/>
              </w:rPr>
              <w:t>La Division Organisation des Soins ;</w:t>
            </w:r>
          </w:p>
        </w:tc>
        <w:tc>
          <w:tcPr>
            <w:tcW w:w="1455" w:type="dxa"/>
            <w:tcBorders>
              <w:top w:val="nil"/>
              <w:left w:val="nil"/>
              <w:bottom w:val="single" w:sz="8" w:space="0" w:color="auto"/>
              <w:right w:val="single" w:sz="8" w:space="0" w:color="auto"/>
            </w:tcBorders>
            <w:shd w:val="clear" w:color="auto" w:fill="2E74B5" w:themeFill="accent1" w:themeFillShade="BF"/>
            <w:noWrap/>
            <w:vAlign w:val="center"/>
            <w:hideMark/>
          </w:tcPr>
          <w:p w14:paraId="323A9B4F" w14:textId="77777777" w:rsidR="00A70079" w:rsidRPr="00A70079" w:rsidRDefault="00A70079" w:rsidP="00E23B57">
            <w:pPr>
              <w:rPr>
                <w:rFonts w:ascii="Arial Narrow" w:eastAsia="Times New Roman" w:hAnsi="Arial Narrow" w:cs="Times New Roman"/>
                <w:color w:val="000000"/>
                <w:lang w:eastAsia="fr-FR"/>
              </w:rPr>
            </w:pPr>
            <w:r w:rsidRPr="00A70079">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0D64F3DA"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hideMark/>
          </w:tcPr>
          <w:p w14:paraId="74EBB6FA"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11D78B49"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r>
      <w:tr w:rsidR="00A70079" w:rsidRPr="00A70079" w14:paraId="0A4804D5" w14:textId="77777777" w:rsidTr="00AA7DE0">
        <w:trPr>
          <w:trHeight w:val="645"/>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ED916AB" w14:textId="77777777" w:rsidR="00A70079" w:rsidRPr="00A70079" w:rsidRDefault="00A70079" w:rsidP="00E23B57">
            <w:pPr>
              <w:ind w:left="62" w:firstLine="0"/>
              <w:rPr>
                <w:rFonts w:ascii="Calibri" w:eastAsia="Times New Roman" w:hAnsi="Calibri" w:cs="Times New Roman"/>
                <w:color w:val="000000"/>
                <w:sz w:val="24"/>
                <w:szCs w:val="24"/>
                <w:lang w:eastAsia="fr-FR"/>
              </w:rPr>
            </w:pPr>
            <w:r w:rsidRPr="00A70079">
              <w:rPr>
                <w:rFonts w:ascii="Calibri" w:eastAsia="Times New Roman" w:hAnsi="Calibri" w:cs="Times New Roman"/>
                <w:color w:val="000000"/>
                <w:sz w:val="24"/>
                <w:szCs w:val="24"/>
                <w:lang w:eastAsia="fr-FR"/>
              </w:rPr>
              <w:t>Le Service Stratégique de Formation ;</w:t>
            </w:r>
          </w:p>
        </w:tc>
        <w:tc>
          <w:tcPr>
            <w:tcW w:w="1455" w:type="dxa"/>
            <w:tcBorders>
              <w:top w:val="nil"/>
              <w:left w:val="nil"/>
              <w:bottom w:val="single" w:sz="8" w:space="0" w:color="auto"/>
              <w:right w:val="single" w:sz="8" w:space="0" w:color="auto"/>
            </w:tcBorders>
            <w:shd w:val="clear" w:color="auto" w:fill="auto"/>
            <w:vAlign w:val="center"/>
            <w:hideMark/>
          </w:tcPr>
          <w:p w14:paraId="7947843F" w14:textId="77777777" w:rsidR="00A70079" w:rsidRPr="00A70079" w:rsidRDefault="00A70079" w:rsidP="00E23B57">
            <w:pPr>
              <w:rPr>
                <w:rFonts w:ascii="Calibri" w:eastAsia="Times New Roman" w:hAnsi="Calibri" w:cs="Times New Roman"/>
                <w:color w:val="000000"/>
                <w:lang w:eastAsia="fr-FR"/>
              </w:rPr>
            </w:pPr>
          </w:p>
        </w:tc>
        <w:tc>
          <w:tcPr>
            <w:tcW w:w="1673" w:type="dxa"/>
            <w:tcBorders>
              <w:top w:val="nil"/>
              <w:left w:val="nil"/>
              <w:bottom w:val="single" w:sz="8" w:space="0" w:color="auto"/>
              <w:right w:val="single" w:sz="8" w:space="0" w:color="auto"/>
            </w:tcBorders>
            <w:shd w:val="clear" w:color="auto" w:fill="auto"/>
            <w:vAlign w:val="center"/>
            <w:hideMark/>
          </w:tcPr>
          <w:p w14:paraId="47A954D4"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2E74B5" w:themeFill="accent1" w:themeFillShade="BF"/>
            <w:vAlign w:val="center"/>
            <w:hideMark/>
          </w:tcPr>
          <w:p w14:paraId="4628313E"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0EF5E467"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r>
      <w:tr w:rsidR="00A70079" w:rsidRPr="00A70079" w14:paraId="5380D156" w14:textId="77777777" w:rsidTr="00AA7DE0">
        <w:trPr>
          <w:trHeight w:val="645"/>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7EE28D0" w14:textId="77777777" w:rsidR="00A70079" w:rsidRPr="00A70079" w:rsidRDefault="00A70079" w:rsidP="00E23B57">
            <w:pPr>
              <w:ind w:left="62" w:firstLine="0"/>
              <w:rPr>
                <w:rFonts w:ascii="Calibri" w:eastAsia="Times New Roman" w:hAnsi="Calibri" w:cs="Times New Roman"/>
                <w:color w:val="000000"/>
                <w:sz w:val="24"/>
                <w:szCs w:val="24"/>
                <w:lang w:eastAsia="fr-FR"/>
              </w:rPr>
            </w:pPr>
            <w:r w:rsidRPr="00A70079">
              <w:rPr>
                <w:rFonts w:ascii="Calibri" w:eastAsia="Times New Roman" w:hAnsi="Calibri" w:cs="Times New Roman"/>
                <w:color w:val="000000"/>
                <w:sz w:val="24"/>
                <w:szCs w:val="24"/>
                <w:lang w:eastAsia="fr-FR"/>
              </w:rPr>
              <w:t>La Direction de l’Hôpital concernée ;</w:t>
            </w:r>
          </w:p>
        </w:tc>
        <w:tc>
          <w:tcPr>
            <w:tcW w:w="1455" w:type="dxa"/>
            <w:tcBorders>
              <w:top w:val="nil"/>
              <w:left w:val="nil"/>
              <w:bottom w:val="single" w:sz="8" w:space="0" w:color="auto"/>
              <w:right w:val="single" w:sz="8" w:space="0" w:color="auto"/>
            </w:tcBorders>
            <w:shd w:val="clear" w:color="auto" w:fill="auto"/>
            <w:vAlign w:val="center"/>
            <w:hideMark/>
          </w:tcPr>
          <w:p w14:paraId="56A06756"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62A93BC9"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11677D4B"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2E74B5" w:themeFill="accent1" w:themeFillShade="BF"/>
            <w:vAlign w:val="center"/>
            <w:hideMark/>
          </w:tcPr>
          <w:p w14:paraId="4A3E4F9B"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r>
      <w:tr w:rsidR="00A70079" w:rsidRPr="00A70079" w14:paraId="16F96FF7" w14:textId="77777777" w:rsidTr="00AA7DE0">
        <w:trPr>
          <w:trHeight w:val="345"/>
          <w:jc w:val="center"/>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FEBBCE4" w14:textId="77777777" w:rsidR="00A70079" w:rsidRPr="00A70079" w:rsidRDefault="00A70079" w:rsidP="00E23B57">
            <w:pPr>
              <w:ind w:left="62" w:firstLine="0"/>
              <w:rPr>
                <w:rFonts w:ascii="Calibri" w:eastAsia="Times New Roman" w:hAnsi="Calibri" w:cs="Times New Roman"/>
                <w:color w:val="000000"/>
                <w:sz w:val="24"/>
                <w:szCs w:val="24"/>
                <w:lang w:eastAsia="fr-FR"/>
              </w:rPr>
            </w:pPr>
            <w:r w:rsidRPr="00A70079">
              <w:rPr>
                <w:rFonts w:ascii="Calibri" w:eastAsia="Times New Roman" w:hAnsi="Calibri" w:cs="Times New Roman"/>
                <w:color w:val="000000"/>
                <w:sz w:val="24"/>
                <w:szCs w:val="24"/>
                <w:lang w:eastAsia="fr-FR"/>
              </w:rPr>
              <w:t>Le Ministre de la santé.</w:t>
            </w:r>
          </w:p>
        </w:tc>
        <w:tc>
          <w:tcPr>
            <w:tcW w:w="1455" w:type="dxa"/>
            <w:tcBorders>
              <w:top w:val="nil"/>
              <w:left w:val="nil"/>
              <w:bottom w:val="single" w:sz="8" w:space="0" w:color="auto"/>
              <w:right w:val="single" w:sz="8" w:space="0" w:color="auto"/>
            </w:tcBorders>
            <w:shd w:val="clear" w:color="auto" w:fill="auto"/>
            <w:noWrap/>
            <w:vAlign w:val="center"/>
            <w:hideMark/>
          </w:tcPr>
          <w:p w14:paraId="61BA38D7" w14:textId="77777777" w:rsidR="00A70079" w:rsidRPr="00A70079" w:rsidRDefault="00A70079" w:rsidP="00E23B57">
            <w:pPr>
              <w:rPr>
                <w:rFonts w:ascii="Arial Narrow" w:eastAsia="Times New Roman" w:hAnsi="Arial Narrow" w:cs="Times New Roman"/>
                <w:color w:val="000000"/>
                <w:lang w:eastAsia="fr-FR"/>
              </w:rPr>
            </w:pPr>
            <w:r w:rsidRPr="00A70079">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2E74B5" w:themeFill="accent1" w:themeFillShade="BF"/>
            <w:vAlign w:val="center"/>
            <w:hideMark/>
          </w:tcPr>
          <w:p w14:paraId="40236AEB"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29C998E8"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35FBC676" w14:textId="77777777" w:rsidR="00A70079" w:rsidRPr="00A70079" w:rsidRDefault="00A70079" w:rsidP="00E23B57">
            <w:pPr>
              <w:rPr>
                <w:rFonts w:ascii="Calibri" w:eastAsia="Times New Roman" w:hAnsi="Calibri" w:cs="Times New Roman"/>
                <w:color w:val="000000"/>
                <w:lang w:eastAsia="fr-FR"/>
              </w:rPr>
            </w:pPr>
            <w:r w:rsidRPr="00A70079">
              <w:rPr>
                <w:rFonts w:ascii="Calibri" w:eastAsia="Times New Roman" w:hAnsi="Calibri" w:cs="Times New Roman"/>
                <w:color w:val="000000"/>
                <w:lang w:eastAsia="fr-FR"/>
              </w:rPr>
              <w:t> </w:t>
            </w:r>
          </w:p>
        </w:tc>
      </w:tr>
    </w:tbl>
    <w:p w14:paraId="61A027D3" w14:textId="3EDE978C" w:rsidR="00352860" w:rsidRDefault="00352860">
      <w:pPr>
        <w:rPr>
          <w:b/>
          <w:sz w:val="24"/>
        </w:rPr>
      </w:pPr>
      <w:r>
        <w:rPr>
          <w:b/>
          <w:sz w:val="24"/>
        </w:rPr>
        <w:br w:type="page"/>
      </w:r>
    </w:p>
    <w:p w14:paraId="7C689A0A" w14:textId="77777777" w:rsidR="00A70079" w:rsidRPr="00352860" w:rsidRDefault="00A70079" w:rsidP="00352860">
      <w:pPr>
        <w:spacing w:after="240"/>
        <w:ind w:left="0" w:firstLine="0"/>
        <w:rPr>
          <w:b/>
          <w:sz w:val="24"/>
        </w:rPr>
      </w:pPr>
    </w:p>
    <w:p w14:paraId="5824C2F6" w14:textId="77777777" w:rsidR="00960F18" w:rsidRPr="00CD04F6" w:rsidRDefault="00A70079" w:rsidP="00CD04F6">
      <w:pPr>
        <w:ind w:left="357"/>
        <w:rPr>
          <w:b/>
          <w:sz w:val="24"/>
        </w:rPr>
      </w:pPr>
      <w:r w:rsidRPr="00CD04F6">
        <w:rPr>
          <w:b/>
          <w:sz w:val="24"/>
        </w:rPr>
        <w:t>DESCRIPTION DE LA PROCEDURE </w:t>
      </w:r>
    </w:p>
    <w:p w14:paraId="15583422" w14:textId="77777777" w:rsidR="003B199B" w:rsidRDefault="003B199B" w:rsidP="00352860">
      <w:pPr>
        <w:tabs>
          <w:tab w:val="left" w:pos="3027"/>
        </w:tabs>
        <w:ind w:left="0" w:firstLine="0"/>
        <w:rPr>
          <w:sz w:val="24"/>
          <w:szCs w:val="24"/>
        </w:rPr>
      </w:pPr>
    </w:p>
    <w:p w14:paraId="73D4AAE1" w14:textId="77777777" w:rsidR="00960F18" w:rsidRDefault="00960F18" w:rsidP="00CD04F6">
      <w:pPr>
        <w:spacing w:line="259" w:lineRule="auto"/>
        <w:ind w:left="0" w:firstLine="0"/>
        <w:jc w:val="both"/>
        <w:rPr>
          <w:sz w:val="24"/>
        </w:rPr>
      </w:pPr>
      <w:r w:rsidRPr="00CD04F6">
        <w:rPr>
          <w:sz w:val="24"/>
        </w:rPr>
        <w:t>Les principales étapes comprennent :</w:t>
      </w:r>
    </w:p>
    <w:p w14:paraId="61008B75" w14:textId="77777777" w:rsidR="00352860" w:rsidRPr="00CD04F6" w:rsidRDefault="00352860" w:rsidP="00CD04F6">
      <w:pPr>
        <w:spacing w:line="259" w:lineRule="auto"/>
        <w:ind w:left="0" w:firstLine="0"/>
        <w:jc w:val="both"/>
        <w:rPr>
          <w:sz w:val="24"/>
        </w:rPr>
      </w:pPr>
    </w:p>
    <w:p w14:paraId="40AC7239" w14:textId="77777777" w:rsidR="00960F18" w:rsidRPr="003445F7" w:rsidRDefault="00960F18" w:rsidP="00F32D9D">
      <w:pPr>
        <w:pStyle w:val="ListParagraph"/>
        <w:numPr>
          <w:ilvl w:val="0"/>
          <w:numId w:val="9"/>
        </w:numPr>
        <w:tabs>
          <w:tab w:val="left" w:pos="3027"/>
        </w:tabs>
        <w:spacing w:after="160" w:line="259" w:lineRule="auto"/>
        <w:rPr>
          <w:sz w:val="24"/>
          <w:szCs w:val="24"/>
        </w:rPr>
      </w:pPr>
      <w:r w:rsidRPr="003445F7">
        <w:rPr>
          <w:sz w:val="24"/>
          <w:szCs w:val="24"/>
        </w:rPr>
        <w:t>La réception et la collection d’informations</w:t>
      </w:r>
    </w:p>
    <w:p w14:paraId="44C19D5C" w14:textId="77777777" w:rsidR="00960F18" w:rsidRPr="003445F7" w:rsidRDefault="00960F18" w:rsidP="00F32D9D">
      <w:pPr>
        <w:pStyle w:val="ListParagraph"/>
        <w:numPr>
          <w:ilvl w:val="0"/>
          <w:numId w:val="9"/>
        </w:numPr>
        <w:tabs>
          <w:tab w:val="left" w:pos="3027"/>
        </w:tabs>
        <w:spacing w:after="160" w:line="259" w:lineRule="auto"/>
        <w:rPr>
          <w:sz w:val="24"/>
          <w:szCs w:val="24"/>
        </w:rPr>
      </w:pPr>
      <w:r w:rsidRPr="003445F7">
        <w:rPr>
          <w:sz w:val="24"/>
          <w:szCs w:val="24"/>
        </w:rPr>
        <w:t>L’analyse technique</w:t>
      </w:r>
    </w:p>
    <w:p w14:paraId="52BEA06C" w14:textId="77777777" w:rsidR="00960F18" w:rsidRPr="003445F7" w:rsidRDefault="00960F18" w:rsidP="00F32D9D">
      <w:pPr>
        <w:pStyle w:val="ListParagraph"/>
        <w:numPr>
          <w:ilvl w:val="0"/>
          <w:numId w:val="9"/>
        </w:numPr>
        <w:tabs>
          <w:tab w:val="left" w:pos="3027"/>
        </w:tabs>
        <w:spacing w:after="160" w:line="259" w:lineRule="auto"/>
        <w:rPr>
          <w:sz w:val="24"/>
          <w:szCs w:val="24"/>
        </w:rPr>
      </w:pPr>
      <w:r w:rsidRPr="003445F7">
        <w:rPr>
          <w:sz w:val="24"/>
          <w:szCs w:val="24"/>
        </w:rPr>
        <w:t>L’autorisation de stage</w:t>
      </w:r>
    </w:p>
    <w:p w14:paraId="761D2C71" w14:textId="77777777" w:rsidR="00960F18" w:rsidRDefault="00960F18" w:rsidP="00F32D9D">
      <w:pPr>
        <w:pStyle w:val="ListParagraph"/>
        <w:numPr>
          <w:ilvl w:val="0"/>
          <w:numId w:val="9"/>
        </w:numPr>
        <w:tabs>
          <w:tab w:val="left" w:pos="3027"/>
        </w:tabs>
        <w:spacing w:after="160" w:line="259" w:lineRule="auto"/>
        <w:rPr>
          <w:sz w:val="24"/>
          <w:szCs w:val="24"/>
        </w:rPr>
      </w:pPr>
      <w:r w:rsidRPr="003445F7">
        <w:rPr>
          <w:sz w:val="24"/>
          <w:szCs w:val="24"/>
        </w:rPr>
        <w:t>Le conventionnement</w:t>
      </w:r>
      <w:r w:rsidRPr="003445F7">
        <w:rPr>
          <w:sz w:val="24"/>
          <w:szCs w:val="24"/>
        </w:rPr>
        <w:tab/>
      </w:r>
    </w:p>
    <w:p w14:paraId="583EE9C1" w14:textId="77777777" w:rsidR="00294E0E" w:rsidRDefault="00294E0E" w:rsidP="00E23B57">
      <w:pPr>
        <w:tabs>
          <w:tab w:val="left" w:pos="3027"/>
        </w:tabs>
        <w:spacing w:after="160" w:line="259" w:lineRule="auto"/>
        <w:rPr>
          <w:sz w:val="24"/>
          <w:szCs w:val="24"/>
        </w:rPr>
      </w:pPr>
    </w:p>
    <w:p w14:paraId="3B81A288" w14:textId="77777777" w:rsidR="00114501" w:rsidRDefault="00114501" w:rsidP="00E23B57">
      <w:pPr>
        <w:tabs>
          <w:tab w:val="left" w:pos="3027"/>
        </w:tabs>
        <w:spacing w:after="160" w:line="259" w:lineRule="auto"/>
        <w:rPr>
          <w:sz w:val="24"/>
          <w:szCs w:val="24"/>
        </w:rPr>
      </w:pPr>
    </w:p>
    <w:p w14:paraId="774507D4" w14:textId="77777777" w:rsidR="00D700A1" w:rsidRDefault="00D700A1">
      <w:pPr>
        <w:rPr>
          <w:sz w:val="24"/>
          <w:szCs w:val="24"/>
        </w:rPr>
      </w:pPr>
      <w:r>
        <w:rPr>
          <w:sz w:val="24"/>
          <w:szCs w:val="24"/>
        </w:rPr>
        <w:br w:type="page"/>
      </w:r>
    </w:p>
    <w:p w14:paraId="2E4A5AB6" w14:textId="77777777" w:rsidR="00114501" w:rsidRDefault="00114501" w:rsidP="00E23B57">
      <w:pPr>
        <w:tabs>
          <w:tab w:val="left" w:pos="3027"/>
        </w:tabs>
        <w:spacing w:after="160" w:line="259" w:lineRule="auto"/>
        <w:rPr>
          <w:sz w:val="24"/>
          <w:szCs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59"/>
        <w:gridCol w:w="5356"/>
        <w:gridCol w:w="1874"/>
      </w:tblGrid>
      <w:tr w:rsidR="00294E0E" w:rsidRPr="00FD15CE" w14:paraId="3DB30A21" w14:textId="77777777" w:rsidTr="00352860">
        <w:trPr>
          <w:jc w:val="center"/>
        </w:trPr>
        <w:tc>
          <w:tcPr>
            <w:tcW w:w="1859" w:type="dxa"/>
            <w:shd w:val="clear" w:color="auto" w:fill="DEEAF6" w:themeFill="accent1" w:themeFillTint="33"/>
          </w:tcPr>
          <w:p w14:paraId="7586B3FB" w14:textId="77777777" w:rsidR="00294E0E" w:rsidRPr="00C664BC" w:rsidRDefault="00294E0E" w:rsidP="00C664BC">
            <w:pPr>
              <w:ind w:left="0" w:firstLine="0"/>
              <w:jc w:val="center"/>
              <w:rPr>
                <w:b/>
                <w:sz w:val="24"/>
                <w:szCs w:val="28"/>
              </w:rPr>
            </w:pPr>
            <w:r w:rsidRPr="00C664BC">
              <w:rPr>
                <w:b/>
                <w:sz w:val="24"/>
                <w:szCs w:val="28"/>
              </w:rPr>
              <w:t>MINISTERE DE LA SANTE</w:t>
            </w:r>
          </w:p>
          <w:p w14:paraId="4BB3A968" w14:textId="77777777" w:rsidR="00294E0E" w:rsidRPr="00C664BC" w:rsidRDefault="00294E0E" w:rsidP="00C664BC">
            <w:pPr>
              <w:ind w:left="0" w:firstLine="0"/>
              <w:jc w:val="center"/>
              <w:rPr>
                <w:b/>
                <w:sz w:val="24"/>
                <w:szCs w:val="28"/>
              </w:rPr>
            </w:pPr>
            <w:r w:rsidRPr="00C664BC">
              <w:rPr>
                <w:b/>
                <w:sz w:val="24"/>
                <w:szCs w:val="28"/>
              </w:rPr>
              <w:t>MANUEL DE PROCEDURES</w:t>
            </w:r>
          </w:p>
        </w:tc>
        <w:tc>
          <w:tcPr>
            <w:tcW w:w="5356" w:type="dxa"/>
            <w:shd w:val="clear" w:color="auto" w:fill="DEEAF6" w:themeFill="accent1" w:themeFillTint="33"/>
          </w:tcPr>
          <w:p w14:paraId="4676D31F" w14:textId="41BA04D3" w:rsidR="00294E0E" w:rsidRPr="00C664BC" w:rsidRDefault="00294E0E" w:rsidP="00C664BC">
            <w:pPr>
              <w:ind w:left="0" w:firstLine="0"/>
              <w:jc w:val="center"/>
              <w:rPr>
                <w:b/>
                <w:sz w:val="24"/>
                <w:szCs w:val="28"/>
              </w:rPr>
            </w:pPr>
            <w:r w:rsidRPr="00C664BC">
              <w:rPr>
                <w:b/>
                <w:sz w:val="24"/>
                <w:szCs w:val="28"/>
              </w:rPr>
              <w:t xml:space="preserve">L’OBTENTION D’AUTORISATION DE STAGES DANS LES </w:t>
            </w:r>
            <w:r w:rsidR="00886CBE">
              <w:rPr>
                <w:b/>
                <w:sz w:val="24"/>
                <w:szCs w:val="28"/>
              </w:rPr>
              <w:t>ÉTABLISSEMENT</w:t>
            </w:r>
            <w:r w:rsidRPr="00C664BC">
              <w:rPr>
                <w:b/>
                <w:sz w:val="24"/>
                <w:szCs w:val="28"/>
              </w:rPr>
              <w:t>S DE SOINS PUBLICS</w:t>
            </w:r>
          </w:p>
          <w:p w14:paraId="578E2C05" w14:textId="77777777" w:rsidR="00294E0E" w:rsidRPr="00C664BC" w:rsidRDefault="00294E0E" w:rsidP="00C664BC">
            <w:pPr>
              <w:ind w:left="0" w:firstLine="0"/>
              <w:rPr>
                <w:b/>
                <w:sz w:val="24"/>
                <w:szCs w:val="28"/>
              </w:rPr>
            </w:pPr>
          </w:p>
        </w:tc>
        <w:tc>
          <w:tcPr>
            <w:tcW w:w="1874" w:type="dxa"/>
            <w:shd w:val="clear" w:color="auto" w:fill="DEEAF6" w:themeFill="accent1" w:themeFillTint="33"/>
          </w:tcPr>
          <w:p w14:paraId="043B9AE8" w14:textId="77777777" w:rsidR="00294E0E" w:rsidRPr="00C664BC" w:rsidRDefault="00294E0E"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7DB256A6" w14:textId="77777777" w:rsidR="00294E0E" w:rsidRPr="00C664BC" w:rsidRDefault="00CD04F6" w:rsidP="00C664BC">
            <w:pPr>
              <w:ind w:left="0" w:firstLine="0"/>
              <w:jc w:val="center"/>
              <w:rPr>
                <w:b/>
                <w:sz w:val="24"/>
                <w:szCs w:val="28"/>
              </w:rPr>
            </w:pPr>
            <w:r w:rsidRPr="00C664BC">
              <w:rPr>
                <w:b/>
                <w:sz w:val="24"/>
                <w:szCs w:val="28"/>
              </w:rPr>
              <w:t>6.1.7.</w:t>
            </w:r>
          </w:p>
        </w:tc>
      </w:tr>
      <w:tr w:rsidR="00294E0E" w:rsidRPr="00FD15CE" w14:paraId="01E6B4DA" w14:textId="77777777" w:rsidTr="00352860">
        <w:trPr>
          <w:jc w:val="center"/>
        </w:trPr>
        <w:tc>
          <w:tcPr>
            <w:tcW w:w="1859" w:type="dxa"/>
            <w:shd w:val="clear" w:color="auto" w:fill="DEEAF6" w:themeFill="accent1" w:themeFillTint="33"/>
          </w:tcPr>
          <w:p w14:paraId="18985627" w14:textId="77777777" w:rsidR="00294E0E" w:rsidRPr="00FD15CE" w:rsidRDefault="00294E0E" w:rsidP="00E23B57">
            <w:pPr>
              <w:ind w:left="-269" w:firstLine="269"/>
              <w:rPr>
                <w:b/>
              </w:rPr>
            </w:pPr>
          </w:p>
          <w:p w14:paraId="272DD88E" w14:textId="77777777" w:rsidR="00294E0E" w:rsidRPr="00FD15CE" w:rsidRDefault="00294E0E" w:rsidP="00E23B57">
            <w:pPr>
              <w:ind w:left="-269" w:firstLine="269"/>
              <w:rPr>
                <w:b/>
              </w:rPr>
            </w:pPr>
            <w:r w:rsidRPr="00FD15CE">
              <w:rPr>
                <w:b/>
              </w:rPr>
              <w:t>Date de la révision :</w:t>
            </w:r>
          </w:p>
          <w:p w14:paraId="24D996E1" w14:textId="77777777" w:rsidR="00294E0E" w:rsidRPr="00FD15CE" w:rsidRDefault="00294E0E" w:rsidP="00E23B57">
            <w:pPr>
              <w:ind w:left="-269" w:firstLine="269"/>
              <w:rPr>
                <w:b/>
              </w:rPr>
            </w:pPr>
          </w:p>
        </w:tc>
        <w:tc>
          <w:tcPr>
            <w:tcW w:w="5356" w:type="dxa"/>
            <w:shd w:val="clear" w:color="auto" w:fill="DEEAF6" w:themeFill="accent1" w:themeFillTint="33"/>
          </w:tcPr>
          <w:p w14:paraId="4A7E00AB" w14:textId="77777777" w:rsidR="00CD04F6" w:rsidRDefault="00A17461" w:rsidP="00CD04F6">
            <w:pPr>
              <w:jc w:val="center"/>
              <w:rPr>
                <w:b/>
              </w:rPr>
            </w:pPr>
            <w:r w:rsidRPr="00E81C26">
              <w:rPr>
                <w:b/>
              </w:rPr>
              <w:t>Tâche</w:t>
            </w:r>
            <w:r w:rsidR="008D1AB2">
              <w:rPr>
                <w:b/>
              </w:rPr>
              <w:t>s</w:t>
            </w:r>
            <w:r w:rsidRPr="00E81C26">
              <w:rPr>
                <w:b/>
              </w:rPr>
              <w:t xml:space="preserve"> :</w:t>
            </w:r>
          </w:p>
          <w:p w14:paraId="5EEC6C2C" w14:textId="77777777" w:rsidR="008D1AB2" w:rsidRPr="003445F7" w:rsidRDefault="008D1AB2" w:rsidP="00F32D9D">
            <w:pPr>
              <w:pStyle w:val="ListParagraph"/>
              <w:numPr>
                <w:ilvl w:val="0"/>
                <w:numId w:val="288"/>
              </w:numPr>
              <w:tabs>
                <w:tab w:val="left" w:pos="3027"/>
              </w:tabs>
              <w:spacing w:after="160" w:line="259" w:lineRule="auto"/>
              <w:rPr>
                <w:sz w:val="24"/>
                <w:szCs w:val="24"/>
              </w:rPr>
            </w:pPr>
            <w:r w:rsidRPr="003445F7">
              <w:rPr>
                <w:sz w:val="24"/>
                <w:szCs w:val="24"/>
              </w:rPr>
              <w:t>La réception et la collection d’informations</w:t>
            </w:r>
          </w:p>
          <w:p w14:paraId="2EFEBBD6" w14:textId="77777777" w:rsidR="008D1AB2" w:rsidRPr="003445F7" w:rsidRDefault="008D1AB2" w:rsidP="00F32D9D">
            <w:pPr>
              <w:pStyle w:val="ListParagraph"/>
              <w:numPr>
                <w:ilvl w:val="0"/>
                <w:numId w:val="288"/>
              </w:numPr>
              <w:tabs>
                <w:tab w:val="left" w:pos="3027"/>
              </w:tabs>
              <w:spacing w:after="160" w:line="259" w:lineRule="auto"/>
              <w:rPr>
                <w:sz w:val="24"/>
                <w:szCs w:val="24"/>
              </w:rPr>
            </w:pPr>
            <w:r w:rsidRPr="003445F7">
              <w:rPr>
                <w:sz w:val="24"/>
                <w:szCs w:val="24"/>
              </w:rPr>
              <w:t>La collecte d’informations</w:t>
            </w:r>
          </w:p>
          <w:p w14:paraId="7D78D123" w14:textId="77777777" w:rsidR="008D1AB2" w:rsidRPr="003445F7" w:rsidRDefault="008D1AB2" w:rsidP="00F32D9D">
            <w:pPr>
              <w:pStyle w:val="ListParagraph"/>
              <w:numPr>
                <w:ilvl w:val="0"/>
                <w:numId w:val="288"/>
              </w:numPr>
              <w:tabs>
                <w:tab w:val="left" w:pos="3027"/>
              </w:tabs>
              <w:spacing w:after="160" w:line="259" w:lineRule="auto"/>
              <w:rPr>
                <w:sz w:val="24"/>
                <w:szCs w:val="24"/>
              </w:rPr>
            </w:pPr>
            <w:r w:rsidRPr="003445F7">
              <w:rPr>
                <w:sz w:val="24"/>
                <w:szCs w:val="24"/>
              </w:rPr>
              <w:t>L’analyse technique</w:t>
            </w:r>
          </w:p>
          <w:p w14:paraId="1EFC2819" w14:textId="77777777" w:rsidR="008D1AB2" w:rsidRPr="003445F7" w:rsidRDefault="008D1AB2" w:rsidP="00F32D9D">
            <w:pPr>
              <w:pStyle w:val="ListParagraph"/>
              <w:numPr>
                <w:ilvl w:val="0"/>
                <w:numId w:val="288"/>
              </w:numPr>
              <w:tabs>
                <w:tab w:val="left" w:pos="3027"/>
              </w:tabs>
              <w:spacing w:after="160" w:line="259" w:lineRule="auto"/>
              <w:rPr>
                <w:sz w:val="24"/>
                <w:szCs w:val="24"/>
              </w:rPr>
            </w:pPr>
            <w:r w:rsidRPr="003445F7">
              <w:rPr>
                <w:sz w:val="24"/>
                <w:szCs w:val="24"/>
              </w:rPr>
              <w:t>L’autorisation de stage</w:t>
            </w:r>
          </w:p>
          <w:p w14:paraId="4A9B0EA3" w14:textId="77777777" w:rsidR="00294E0E" w:rsidRPr="008D1AB2" w:rsidRDefault="008D1AB2" w:rsidP="00F32D9D">
            <w:pPr>
              <w:pStyle w:val="ListParagraph"/>
              <w:numPr>
                <w:ilvl w:val="0"/>
                <w:numId w:val="288"/>
              </w:numPr>
              <w:rPr>
                <w:b/>
              </w:rPr>
            </w:pPr>
            <w:r w:rsidRPr="008D1AB2">
              <w:rPr>
                <w:sz w:val="24"/>
                <w:szCs w:val="24"/>
              </w:rPr>
              <w:t>Le conventionnement</w:t>
            </w:r>
          </w:p>
        </w:tc>
        <w:tc>
          <w:tcPr>
            <w:tcW w:w="1874" w:type="dxa"/>
            <w:shd w:val="clear" w:color="auto" w:fill="DEEAF6" w:themeFill="accent1" w:themeFillTint="33"/>
          </w:tcPr>
          <w:p w14:paraId="398D6EF6" w14:textId="77777777" w:rsidR="00294E0E" w:rsidRPr="00FD15CE" w:rsidRDefault="00294E0E" w:rsidP="00CD04F6">
            <w:pPr>
              <w:jc w:val="center"/>
              <w:rPr>
                <w:b/>
              </w:rPr>
            </w:pPr>
            <w:r>
              <w:rPr>
                <w:b/>
              </w:rPr>
              <w:t xml:space="preserve">Page : </w:t>
            </w:r>
            <w:r w:rsidR="00CD04F6">
              <w:rPr>
                <w:b/>
              </w:rPr>
              <w:t>2</w:t>
            </w:r>
          </w:p>
        </w:tc>
      </w:tr>
    </w:tbl>
    <w:p w14:paraId="0AB4CEBD" w14:textId="77777777" w:rsidR="00294E0E" w:rsidRDefault="00294E0E" w:rsidP="00E23B57">
      <w:pPr>
        <w:tabs>
          <w:tab w:val="left" w:pos="3027"/>
        </w:tabs>
        <w:spacing w:after="160" w:line="259" w:lineRule="auto"/>
        <w:rPr>
          <w:sz w:val="24"/>
          <w:szCs w:val="24"/>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1"/>
        <w:gridCol w:w="5544"/>
        <w:gridCol w:w="1825"/>
      </w:tblGrid>
      <w:tr w:rsidR="00294E0E" w:rsidRPr="00FD15CE" w14:paraId="05A2CEB2" w14:textId="77777777" w:rsidTr="00352860">
        <w:trPr>
          <w:trHeight w:val="219"/>
          <w:jc w:val="center"/>
        </w:trPr>
        <w:tc>
          <w:tcPr>
            <w:tcW w:w="104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56BDD56" w14:textId="77777777" w:rsidR="00294E0E" w:rsidRPr="00FD15CE" w:rsidRDefault="00CD04F6" w:rsidP="00CD04F6">
            <w:pPr>
              <w:jc w:val="center"/>
              <w:rPr>
                <w:b/>
                <w:smallCaps/>
              </w:rPr>
            </w:pPr>
            <w:r w:rsidRPr="00FD15CE">
              <w:rPr>
                <w:b/>
                <w:smallCaps/>
              </w:rPr>
              <w:t>INTERVENANTS</w:t>
            </w:r>
          </w:p>
          <w:p w14:paraId="26171150" w14:textId="77777777" w:rsidR="00294E0E" w:rsidRPr="00FD15CE" w:rsidRDefault="00CD04F6" w:rsidP="00CD04F6">
            <w:pPr>
              <w:jc w:val="center"/>
              <w:rPr>
                <w:b/>
              </w:rPr>
            </w:pPr>
            <w:r w:rsidRPr="00FD15CE">
              <w:rPr>
                <w:b/>
                <w:smallCaps/>
              </w:rPr>
              <w:t>OU SERVICE EN CHARGE</w:t>
            </w:r>
          </w:p>
        </w:tc>
        <w:tc>
          <w:tcPr>
            <w:tcW w:w="297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DFFF5E3" w14:textId="77777777" w:rsidR="00294E0E" w:rsidRPr="00FD15CE" w:rsidRDefault="00CD04F6" w:rsidP="00CD04F6">
            <w:pPr>
              <w:jc w:val="center"/>
              <w:rPr>
                <w:b/>
                <w:smallCaps/>
              </w:rPr>
            </w:pPr>
            <w:r w:rsidRPr="00FD15CE">
              <w:rPr>
                <w:b/>
                <w:smallCaps/>
              </w:rPr>
              <w:t>DESCRIPTION DES TACHES</w:t>
            </w:r>
          </w:p>
        </w:tc>
        <w:tc>
          <w:tcPr>
            <w:tcW w:w="97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F88FEC6" w14:textId="77777777" w:rsidR="00294E0E" w:rsidRPr="00FD15CE" w:rsidRDefault="00CD04F6" w:rsidP="00CD04F6">
            <w:pPr>
              <w:jc w:val="center"/>
              <w:rPr>
                <w:b/>
              </w:rPr>
            </w:pPr>
            <w:r>
              <w:rPr>
                <w:b/>
              </w:rPr>
              <w:t>DELAI</w:t>
            </w:r>
          </w:p>
        </w:tc>
      </w:tr>
      <w:tr w:rsidR="00294E0E" w:rsidRPr="00FD15CE" w14:paraId="3A1C66CC" w14:textId="77777777" w:rsidTr="00352860">
        <w:trPr>
          <w:trHeight w:val="1593"/>
          <w:jc w:val="center"/>
        </w:trPr>
        <w:tc>
          <w:tcPr>
            <w:tcW w:w="1047" w:type="pct"/>
            <w:tcBorders>
              <w:top w:val="double" w:sz="4" w:space="0" w:color="auto"/>
              <w:left w:val="single" w:sz="12" w:space="0" w:color="auto"/>
              <w:bottom w:val="double" w:sz="4" w:space="0" w:color="auto"/>
              <w:right w:val="single" w:sz="4" w:space="0" w:color="auto"/>
            </w:tcBorders>
          </w:tcPr>
          <w:p w14:paraId="51E03132" w14:textId="77777777" w:rsidR="00294E0E" w:rsidRPr="00F83C4C" w:rsidRDefault="00294E0E" w:rsidP="00E23B57">
            <w:pPr>
              <w:ind w:left="197" w:firstLine="0"/>
              <w:rPr>
                <w:sz w:val="24"/>
                <w:szCs w:val="24"/>
              </w:rPr>
            </w:pPr>
          </w:p>
          <w:p w14:paraId="20CC1D4A" w14:textId="77777777" w:rsidR="00EE0CFD" w:rsidRDefault="00EE0CFD" w:rsidP="00E23B57">
            <w:pPr>
              <w:tabs>
                <w:tab w:val="left" w:pos="3027"/>
              </w:tabs>
              <w:ind w:left="197" w:firstLine="0"/>
              <w:rPr>
                <w:sz w:val="24"/>
                <w:szCs w:val="24"/>
              </w:rPr>
            </w:pPr>
            <w:r w:rsidRPr="003445F7">
              <w:rPr>
                <w:sz w:val="24"/>
                <w:szCs w:val="24"/>
              </w:rPr>
              <w:t>Le chef de la D</w:t>
            </w:r>
            <w:r>
              <w:rPr>
                <w:sz w:val="24"/>
                <w:szCs w:val="24"/>
              </w:rPr>
              <w:t>ivision Organisation des Soins </w:t>
            </w:r>
          </w:p>
          <w:p w14:paraId="518C565B" w14:textId="77777777" w:rsidR="00EE0CFD" w:rsidRDefault="00EE0CFD" w:rsidP="00E23B57">
            <w:pPr>
              <w:tabs>
                <w:tab w:val="left" w:pos="3027"/>
              </w:tabs>
              <w:ind w:left="197" w:firstLine="0"/>
              <w:rPr>
                <w:sz w:val="24"/>
                <w:szCs w:val="24"/>
              </w:rPr>
            </w:pPr>
          </w:p>
          <w:p w14:paraId="0FD9BCED" w14:textId="77777777" w:rsidR="00EE0CFD" w:rsidRPr="003445F7" w:rsidRDefault="00EE0CFD" w:rsidP="00E23B57">
            <w:pPr>
              <w:tabs>
                <w:tab w:val="left" w:pos="3027"/>
              </w:tabs>
              <w:ind w:left="197" w:firstLine="0"/>
              <w:rPr>
                <w:sz w:val="24"/>
                <w:szCs w:val="24"/>
              </w:rPr>
            </w:pPr>
          </w:p>
          <w:p w14:paraId="2F3177BC" w14:textId="77777777" w:rsidR="00EE0CFD" w:rsidRPr="00F83C4C" w:rsidRDefault="00EE0CFD" w:rsidP="00E23B57">
            <w:pPr>
              <w:ind w:left="197" w:firstLine="0"/>
              <w:rPr>
                <w:sz w:val="24"/>
                <w:szCs w:val="24"/>
              </w:rPr>
            </w:pPr>
          </w:p>
          <w:p w14:paraId="17CB4483" w14:textId="77777777" w:rsidR="00EE0CFD" w:rsidRPr="00F83C4C" w:rsidRDefault="00EE0CFD" w:rsidP="00E23B57">
            <w:pPr>
              <w:ind w:left="197" w:firstLine="0"/>
              <w:rPr>
                <w:sz w:val="24"/>
                <w:szCs w:val="24"/>
              </w:rPr>
            </w:pPr>
          </w:p>
          <w:p w14:paraId="6C100791" w14:textId="77777777" w:rsidR="00EE0CFD" w:rsidRPr="00F83C4C" w:rsidRDefault="00EE0CFD" w:rsidP="00E23B57">
            <w:pPr>
              <w:ind w:left="197" w:firstLine="0"/>
              <w:rPr>
                <w:sz w:val="24"/>
                <w:szCs w:val="24"/>
              </w:rPr>
            </w:pPr>
          </w:p>
          <w:p w14:paraId="3DFF256F" w14:textId="77777777" w:rsidR="00EE0CFD" w:rsidRPr="00F83C4C" w:rsidRDefault="00EE0CFD" w:rsidP="00E23B57">
            <w:pPr>
              <w:ind w:left="197" w:firstLine="0"/>
              <w:rPr>
                <w:sz w:val="24"/>
                <w:szCs w:val="24"/>
              </w:rPr>
            </w:pPr>
          </w:p>
          <w:p w14:paraId="004BF290" w14:textId="77777777" w:rsidR="00EE0CFD" w:rsidRPr="00F83C4C" w:rsidRDefault="00EE0CFD" w:rsidP="00E23B57">
            <w:pPr>
              <w:ind w:left="197" w:firstLine="0"/>
              <w:rPr>
                <w:sz w:val="24"/>
                <w:szCs w:val="24"/>
              </w:rPr>
            </w:pPr>
          </w:p>
          <w:p w14:paraId="7CA52C9D" w14:textId="77777777" w:rsidR="00EE0CFD" w:rsidRPr="00F83C4C" w:rsidRDefault="00EE0CFD" w:rsidP="00E23B57">
            <w:pPr>
              <w:ind w:left="197" w:firstLine="0"/>
              <w:rPr>
                <w:sz w:val="24"/>
                <w:szCs w:val="24"/>
              </w:rPr>
            </w:pPr>
          </w:p>
          <w:p w14:paraId="67AD8CFA" w14:textId="77777777" w:rsidR="00EE0CFD" w:rsidRPr="00F83C4C" w:rsidRDefault="00EE0CFD" w:rsidP="00E23B57">
            <w:pPr>
              <w:ind w:left="197" w:firstLine="0"/>
              <w:rPr>
                <w:sz w:val="24"/>
                <w:szCs w:val="24"/>
              </w:rPr>
            </w:pPr>
          </w:p>
          <w:p w14:paraId="08064A7C" w14:textId="77777777" w:rsidR="00EE0CFD" w:rsidRPr="00F83C4C" w:rsidRDefault="00EE0CFD" w:rsidP="00E23B57">
            <w:pPr>
              <w:ind w:left="197" w:firstLine="0"/>
              <w:rPr>
                <w:sz w:val="24"/>
                <w:szCs w:val="24"/>
              </w:rPr>
            </w:pPr>
          </w:p>
          <w:p w14:paraId="74642D98" w14:textId="77777777" w:rsidR="00EE0CFD" w:rsidRPr="00F83C4C" w:rsidRDefault="00EE0CFD" w:rsidP="00E23B57">
            <w:pPr>
              <w:ind w:left="197" w:firstLine="0"/>
              <w:rPr>
                <w:sz w:val="24"/>
                <w:szCs w:val="24"/>
              </w:rPr>
            </w:pPr>
          </w:p>
          <w:p w14:paraId="4236030D" w14:textId="77777777" w:rsidR="00EE0CFD" w:rsidRPr="00F83C4C" w:rsidRDefault="00EE0CFD" w:rsidP="00E23B57">
            <w:pPr>
              <w:ind w:left="197" w:firstLine="0"/>
              <w:rPr>
                <w:sz w:val="24"/>
                <w:szCs w:val="24"/>
              </w:rPr>
            </w:pPr>
          </w:p>
          <w:p w14:paraId="2D1FD3AE" w14:textId="77777777" w:rsidR="00EE0CFD" w:rsidRPr="00F83C4C" w:rsidRDefault="00EE0CFD" w:rsidP="00E23B57">
            <w:pPr>
              <w:ind w:left="197" w:firstLine="0"/>
              <w:rPr>
                <w:sz w:val="24"/>
                <w:szCs w:val="24"/>
              </w:rPr>
            </w:pPr>
          </w:p>
          <w:p w14:paraId="39087867" w14:textId="77777777" w:rsidR="00EE0CFD" w:rsidRPr="00F83C4C" w:rsidRDefault="00EE0CFD" w:rsidP="00E23B57">
            <w:pPr>
              <w:ind w:left="0" w:firstLine="0"/>
              <w:rPr>
                <w:sz w:val="24"/>
                <w:szCs w:val="24"/>
              </w:rPr>
            </w:pPr>
          </w:p>
          <w:p w14:paraId="14FFD81E" w14:textId="77777777" w:rsidR="00EE0CFD" w:rsidRDefault="00EE0CFD" w:rsidP="00E23B57">
            <w:pPr>
              <w:tabs>
                <w:tab w:val="left" w:pos="3027"/>
              </w:tabs>
              <w:ind w:left="197" w:firstLine="0"/>
              <w:rPr>
                <w:sz w:val="24"/>
                <w:szCs w:val="24"/>
              </w:rPr>
            </w:pPr>
            <w:r w:rsidRPr="003445F7">
              <w:rPr>
                <w:sz w:val="24"/>
                <w:szCs w:val="24"/>
              </w:rPr>
              <w:t>Le comité technique</w:t>
            </w:r>
            <w:r>
              <w:rPr>
                <w:sz w:val="24"/>
                <w:szCs w:val="24"/>
              </w:rPr>
              <w:t xml:space="preserve"> des stages </w:t>
            </w:r>
          </w:p>
          <w:p w14:paraId="3612C26D" w14:textId="77777777" w:rsidR="00EE0CFD" w:rsidRDefault="00EE0CFD" w:rsidP="00E23B57">
            <w:pPr>
              <w:tabs>
                <w:tab w:val="left" w:pos="3027"/>
              </w:tabs>
              <w:ind w:left="197" w:firstLine="0"/>
              <w:rPr>
                <w:sz w:val="24"/>
                <w:szCs w:val="24"/>
              </w:rPr>
            </w:pPr>
          </w:p>
          <w:p w14:paraId="08B9AD09" w14:textId="77777777" w:rsidR="00EE0CFD" w:rsidRDefault="00EE0CFD" w:rsidP="00E23B57">
            <w:pPr>
              <w:tabs>
                <w:tab w:val="left" w:pos="3027"/>
              </w:tabs>
              <w:ind w:left="197" w:firstLine="0"/>
              <w:rPr>
                <w:sz w:val="24"/>
                <w:szCs w:val="24"/>
              </w:rPr>
            </w:pPr>
          </w:p>
          <w:p w14:paraId="562FF927" w14:textId="77777777" w:rsidR="00EE0CFD" w:rsidRDefault="00EE0CFD" w:rsidP="00E23B57">
            <w:pPr>
              <w:tabs>
                <w:tab w:val="left" w:pos="3027"/>
              </w:tabs>
              <w:ind w:left="197" w:firstLine="0"/>
              <w:rPr>
                <w:sz w:val="24"/>
                <w:szCs w:val="24"/>
              </w:rPr>
            </w:pPr>
          </w:p>
          <w:p w14:paraId="09762091" w14:textId="77777777" w:rsidR="00EE0CFD" w:rsidRDefault="00EE0CFD" w:rsidP="00E23B57">
            <w:pPr>
              <w:tabs>
                <w:tab w:val="left" w:pos="3027"/>
              </w:tabs>
              <w:ind w:left="197" w:firstLine="0"/>
              <w:rPr>
                <w:sz w:val="24"/>
                <w:szCs w:val="24"/>
              </w:rPr>
            </w:pPr>
          </w:p>
          <w:p w14:paraId="13CC1486" w14:textId="77777777" w:rsidR="00EE0CFD" w:rsidRDefault="00EE0CFD" w:rsidP="00E23B57">
            <w:pPr>
              <w:tabs>
                <w:tab w:val="left" w:pos="3027"/>
              </w:tabs>
              <w:ind w:left="197" w:firstLine="0"/>
              <w:rPr>
                <w:sz w:val="24"/>
                <w:szCs w:val="24"/>
              </w:rPr>
            </w:pPr>
          </w:p>
          <w:p w14:paraId="173C14DA" w14:textId="77777777" w:rsidR="00EE0CFD" w:rsidRDefault="00EE0CFD" w:rsidP="00E23B57">
            <w:pPr>
              <w:tabs>
                <w:tab w:val="left" w:pos="3027"/>
              </w:tabs>
              <w:ind w:left="197" w:firstLine="0"/>
              <w:rPr>
                <w:sz w:val="24"/>
                <w:szCs w:val="24"/>
              </w:rPr>
            </w:pPr>
          </w:p>
          <w:p w14:paraId="76F89D33" w14:textId="77777777" w:rsidR="00EE0CFD" w:rsidRDefault="00EE0CFD" w:rsidP="00E23B57">
            <w:pPr>
              <w:tabs>
                <w:tab w:val="left" w:pos="3027"/>
              </w:tabs>
              <w:ind w:left="197" w:firstLine="0"/>
              <w:rPr>
                <w:sz w:val="24"/>
                <w:szCs w:val="24"/>
              </w:rPr>
            </w:pPr>
          </w:p>
          <w:p w14:paraId="3AB39B99" w14:textId="77777777" w:rsidR="00EE0CFD" w:rsidRDefault="00EE0CFD" w:rsidP="00E23B57">
            <w:pPr>
              <w:tabs>
                <w:tab w:val="left" w:pos="3027"/>
              </w:tabs>
              <w:ind w:left="197" w:firstLine="0"/>
              <w:rPr>
                <w:sz w:val="24"/>
                <w:szCs w:val="24"/>
              </w:rPr>
            </w:pPr>
          </w:p>
          <w:p w14:paraId="17650FFB" w14:textId="77777777" w:rsidR="00EE0CFD" w:rsidRDefault="00EE0CFD" w:rsidP="00E23B57">
            <w:pPr>
              <w:tabs>
                <w:tab w:val="left" w:pos="3027"/>
              </w:tabs>
              <w:ind w:left="197" w:firstLine="0"/>
              <w:rPr>
                <w:sz w:val="24"/>
                <w:szCs w:val="24"/>
              </w:rPr>
            </w:pPr>
          </w:p>
          <w:p w14:paraId="1B22CA08" w14:textId="77777777" w:rsidR="00EE0CFD" w:rsidRDefault="00EE0CFD" w:rsidP="00E23B57">
            <w:pPr>
              <w:tabs>
                <w:tab w:val="left" w:pos="3027"/>
              </w:tabs>
              <w:ind w:left="197" w:firstLine="0"/>
              <w:rPr>
                <w:sz w:val="24"/>
                <w:szCs w:val="24"/>
              </w:rPr>
            </w:pPr>
          </w:p>
          <w:p w14:paraId="20AD5113" w14:textId="77777777" w:rsidR="00EE0CFD" w:rsidRDefault="00EE0CFD" w:rsidP="00E23B57">
            <w:pPr>
              <w:tabs>
                <w:tab w:val="left" w:pos="3027"/>
              </w:tabs>
              <w:ind w:left="197" w:firstLine="0"/>
              <w:rPr>
                <w:sz w:val="24"/>
                <w:szCs w:val="24"/>
              </w:rPr>
            </w:pPr>
          </w:p>
          <w:p w14:paraId="340C1A46" w14:textId="77777777" w:rsidR="00EE0CFD" w:rsidRDefault="00EE0CFD" w:rsidP="00E23B57">
            <w:pPr>
              <w:tabs>
                <w:tab w:val="left" w:pos="3027"/>
              </w:tabs>
              <w:ind w:left="197" w:firstLine="0"/>
              <w:rPr>
                <w:sz w:val="24"/>
                <w:szCs w:val="24"/>
              </w:rPr>
            </w:pPr>
          </w:p>
          <w:p w14:paraId="4F58B723" w14:textId="77777777" w:rsidR="00EE0CFD" w:rsidRDefault="00EE0CFD" w:rsidP="00E23B57">
            <w:pPr>
              <w:tabs>
                <w:tab w:val="left" w:pos="3027"/>
              </w:tabs>
              <w:ind w:left="197" w:firstLine="0"/>
              <w:rPr>
                <w:sz w:val="24"/>
                <w:szCs w:val="24"/>
              </w:rPr>
            </w:pPr>
          </w:p>
          <w:p w14:paraId="6162037E" w14:textId="77777777" w:rsidR="00352860" w:rsidRDefault="00352860" w:rsidP="00E23B57">
            <w:pPr>
              <w:tabs>
                <w:tab w:val="left" w:pos="3027"/>
              </w:tabs>
              <w:ind w:left="197" w:firstLine="0"/>
              <w:rPr>
                <w:sz w:val="24"/>
                <w:szCs w:val="24"/>
              </w:rPr>
            </w:pPr>
          </w:p>
          <w:p w14:paraId="19768D0A" w14:textId="77777777" w:rsidR="00EE0CFD" w:rsidRDefault="00EE0CFD" w:rsidP="00E23B57">
            <w:pPr>
              <w:tabs>
                <w:tab w:val="left" w:pos="3027"/>
              </w:tabs>
              <w:ind w:left="197" w:firstLine="0"/>
              <w:rPr>
                <w:sz w:val="24"/>
                <w:szCs w:val="24"/>
              </w:rPr>
            </w:pPr>
          </w:p>
          <w:p w14:paraId="740D6B82" w14:textId="77777777" w:rsidR="00EE0CFD" w:rsidRDefault="00EE0CFD" w:rsidP="00E23B57">
            <w:pPr>
              <w:tabs>
                <w:tab w:val="left" w:pos="3027"/>
              </w:tabs>
              <w:ind w:left="197" w:firstLine="0"/>
              <w:rPr>
                <w:sz w:val="24"/>
                <w:szCs w:val="24"/>
              </w:rPr>
            </w:pPr>
          </w:p>
          <w:p w14:paraId="41E240E1" w14:textId="77777777" w:rsidR="00F83C4C" w:rsidRDefault="00F83C4C" w:rsidP="00E23B57">
            <w:pPr>
              <w:tabs>
                <w:tab w:val="left" w:pos="3027"/>
              </w:tabs>
              <w:ind w:left="197" w:firstLine="0"/>
              <w:rPr>
                <w:sz w:val="24"/>
                <w:szCs w:val="24"/>
              </w:rPr>
            </w:pPr>
          </w:p>
          <w:p w14:paraId="1FDFCBE3" w14:textId="77777777" w:rsidR="00EE0CFD" w:rsidRDefault="00EE0CFD" w:rsidP="00E23B57">
            <w:pPr>
              <w:tabs>
                <w:tab w:val="left" w:pos="3027"/>
              </w:tabs>
              <w:ind w:left="197" w:firstLine="0"/>
              <w:rPr>
                <w:sz w:val="24"/>
                <w:szCs w:val="24"/>
              </w:rPr>
            </w:pPr>
            <w:r w:rsidRPr="003445F7">
              <w:rPr>
                <w:sz w:val="24"/>
                <w:szCs w:val="24"/>
              </w:rPr>
              <w:t>Le Ministre de la santé</w:t>
            </w:r>
          </w:p>
          <w:p w14:paraId="679D7644" w14:textId="77777777" w:rsidR="00EE0CFD" w:rsidRDefault="00EE0CFD" w:rsidP="00E23B57">
            <w:pPr>
              <w:tabs>
                <w:tab w:val="left" w:pos="3027"/>
              </w:tabs>
              <w:ind w:left="197" w:firstLine="0"/>
              <w:rPr>
                <w:sz w:val="24"/>
                <w:szCs w:val="24"/>
              </w:rPr>
            </w:pPr>
          </w:p>
          <w:p w14:paraId="1ECEEE64" w14:textId="77777777" w:rsidR="00EE0CFD" w:rsidRDefault="00EE0CFD" w:rsidP="00E23B57">
            <w:pPr>
              <w:tabs>
                <w:tab w:val="left" w:pos="3027"/>
              </w:tabs>
              <w:ind w:left="197" w:firstLine="0"/>
              <w:rPr>
                <w:sz w:val="24"/>
                <w:szCs w:val="24"/>
              </w:rPr>
            </w:pPr>
          </w:p>
          <w:p w14:paraId="039C2416" w14:textId="77777777" w:rsidR="00EE0CFD" w:rsidRDefault="00EE0CFD" w:rsidP="00E23B57">
            <w:pPr>
              <w:tabs>
                <w:tab w:val="left" w:pos="3027"/>
              </w:tabs>
              <w:ind w:left="197" w:firstLine="0"/>
              <w:rPr>
                <w:sz w:val="24"/>
                <w:szCs w:val="24"/>
              </w:rPr>
            </w:pPr>
          </w:p>
          <w:p w14:paraId="1821047C" w14:textId="77777777" w:rsidR="00EE0CFD" w:rsidRDefault="00EE0CFD" w:rsidP="00E23B57">
            <w:pPr>
              <w:tabs>
                <w:tab w:val="left" w:pos="3027"/>
              </w:tabs>
              <w:ind w:left="197" w:firstLine="0"/>
              <w:rPr>
                <w:sz w:val="24"/>
                <w:szCs w:val="24"/>
              </w:rPr>
            </w:pPr>
          </w:p>
          <w:p w14:paraId="45B5CE21" w14:textId="77777777" w:rsidR="00EE0CFD" w:rsidRDefault="00EE0CFD" w:rsidP="00E23B57">
            <w:pPr>
              <w:tabs>
                <w:tab w:val="left" w:pos="3027"/>
              </w:tabs>
              <w:ind w:left="197" w:firstLine="0"/>
              <w:rPr>
                <w:sz w:val="24"/>
                <w:szCs w:val="24"/>
              </w:rPr>
            </w:pPr>
          </w:p>
          <w:p w14:paraId="6AB1B3F5" w14:textId="77777777" w:rsidR="00DC5EA1" w:rsidRDefault="00DC5EA1" w:rsidP="00E23B57">
            <w:pPr>
              <w:tabs>
                <w:tab w:val="left" w:pos="3027"/>
              </w:tabs>
              <w:ind w:left="197" w:firstLine="0"/>
              <w:rPr>
                <w:sz w:val="24"/>
                <w:szCs w:val="24"/>
              </w:rPr>
            </w:pPr>
          </w:p>
          <w:p w14:paraId="3E51B464" w14:textId="77777777" w:rsidR="00DC5EA1" w:rsidRDefault="00DC5EA1" w:rsidP="00E23B57">
            <w:pPr>
              <w:tabs>
                <w:tab w:val="left" w:pos="3027"/>
              </w:tabs>
              <w:ind w:left="197" w:firstLine="0"/>
              <w:rPr>
                <w:sz w:val="24"/>
                <w:szCs w:val="24"/>
              </w:rPr>
            </w:pPr>
          </w:p>
          <w:p w14:paraId="5F8239DE" w14:textId="77777777" w:rsidR="00CD04F6" w:rsidRDefault="00CD04F6" w:rsidP="00E23B57">
            <w:pPr>
              <w:tabs>
                <w:tab w:val="left" w:pos="3027"/>
              </w:tabs>
              <w:ind w:left="197" w:firstLine="0"/>
              <w:rPr>
                <w:sz w:val="24"/>
                <w:szCs w:val="24"/>
              </w:rPr>
            </w:pPr>
          </w:p>
          <w:p w14:paraId="21F2D5D0" w14:textId="77777777" w:rsidR="00EE0CFD" w:rsidRDefault="00EE0CFD" w:rsidP="00E23B57">
            <w:pPr>
              <w:tabs>
                <w:tab w:val="left" w:pos="3027"/>
              </w:tabs>
              <w:ind w:left="197" w:firstLine="0"/>
              <w:rPr>
                <w:sz w:val="24"/>
                <w:szCs w:val="24"/>
              </w:rPr>
            </w:pPr>
            <w:r w:rsidRPr="003445F7">
              <w:rPr>
                <w:sz w:val="24"/>
                <w:szCs w:val="24"/>
              </w:rPr>
              <w:t>Le Directeur de l’hôpital</w:t>
            </w:r>
            <w:r>
              <w:rPr>
                <w:sz w:val="24"/>
                <w:szCs w:val="24"/>
              </w:rPr>
              <w:t> </w:t>
            </w:r>
          </w:p>
          <w:p w14:paraId="7C015012" w14:textId="77777777" w:rsidR="00EE0CFD" w:rsidRDefault="00EE0CFD" w:rsidP="00E23B57">
            <w:pPr>
              <w:tabs>
                <w:tab w:val="left" w:pos="3027"/>
              </w:tabs>
              <w:ind w:left="197" w:firstLine="0"/>
              <w:rPr>
                <w:sz w:val="24"/>
                <w:szCs w:val="24"/>
              </w:rPr>
            </w:pPr>
          </w:p>
          <w:p w14:paraId="5969B5A1" w14:textId="77777777" w:rsidR="00EE0CFD" w:rsidRDefault="00EE0CFD" w:rsidP="00E23B57">
            <w:pPr>
              <w:tabs>
                <w:tab w:val="left" w:pos="3027"/>
              </w:tabs>
              <w:ind w:left="197" w:firstLine="0"/>
              <w:rPr>
                <w:sz w:val="24"/>
                <w:szCs w:val="24"/>
              </w:rPr>
            </w:pPr>
          </w:p>
          <w:p w14:paraId="4769BB54" w14:textId="77777777" w:rsidR="00EE0CFD" w:rsidRDefault="00EE0CFD" w:rsidP="00E23B57">
            <w:pPr>
              <w:tabs>
                <w:tab w:val="left" w:pos="3027"/>
              </w:tabs>
              <w:ind w:left="197" w:firstLine="0"/>
              <w:rPr>
                <w:sz w:val="24"/>
                <w:szCs w:val="24"/>
              </w:rPr>
            </w:pPr>
          </w:p>
          <w:p w14:paraId="3E445730" w14:textId="77777777" w:rsidR="00F83C4C" w:rsidRDefault="00F83C4C" w:rsidP="00E23B57">
            <w:pPr>
              <w:tabs>
                <w:tab w:val="left" w:pos="3027"/>
              </w:tabs>
              <w:ind w:left="197" w:firstLine="0"/>
              <w:rPr>
                <w:sz w:val="24"/>
                <w:szCs w:val="24"/>
              </w:rPr>
            </w:pPr>
          </w:p>
          <w:p w14:paraId="5ED1A5D3" w14:textId="77777777" w:rsidR="001C2730" w:rsidRPr="00EE0CFD" w:rsidRDefault="001C2730" w:rsidP="00E23B57">
            <w:pPr>
              <w:tabs>
                <w:tab w:val="left" w:pos="3027"/>
              </w:tabs>
              <w:ind w:left="197" w:firstLine="0"/>
              <w:rPr>
                <w:sz w:val="24"/>
                <w:szCs w:val="24"/>
              </w:rPr>
            </w:pPr>
            <w:r w:rsidRPr="003445F7">
              <w:rPr>
                <w:sz w:val="24"/>
                <w:szCs w:val="24"/>
              </w:rPr>
              <w:t>A la fin de chaque trimestre, le chef de la division soins</w:t>
            </w:r>
          </w:p>
        </w:tc>
        <w:tc>
          <w:tcPr>
            <w:tcW w:w="2974" w:type="pct"/>
            <w:tcBorders>
              <w:top w:val="double" w:sz="4" w:space="0" w:color="auto"/>
              <w:left w:val="single" w:sz="4" w:space="0" w:color="auto"/>
              <w:bottom w:val="double" w:sz="4" w:space="0" w:color="auto"/>
              <w:right w:val="single" w:sz="4" w:space="0" w:color="auto"/>
            </w:tcBorders>
          </w:tcPr>
          <w:p w14:paraId="2BD3843E" w14:textId="77777777" w:rsidR="00294E0E" w:rsidRDefault="00294E0E" w:rsidP="00E23B57">
            <w:pPr>
              <w:ind w:left="0" w:firstLine="0"/>
              <w:rPr>
                <w:b/>
                <w:sz w:val="24"/>
                <w:szCs w:val="24"/>
              </w:rPr>
            </w:pPr>
            <w:r w:rsidRPr="003445F7">
              <w:rPr>
                <w:b/>
                <w:sz w:val="24"/>
                <w:szCs w:val="24"/>
              </w:rPr>
              <w:lastRenderedPageBreak/>
              <w:t>La réception et la collecte d’informations</w:t>
            </w:r>
            <w:r>
              <w:rPr>
                <w:b/>
                <w:sz w:val="24"/>
                <w:szCs w:val="24"/>
              </w:rPr>
              <w:t> :</w:t>
            </w:r>
          </w:p>
          <w:p w14:paraId="6C850A46" w14:textId="77777777" w:rsidR="00294E0E" w:rsidRPr="003445F7" w:rsidRDefault="00294E0E" w:rsidP="00F32D9D">
            <w:pPr>
              <w:pStyle w:val="ListParagraph"/>
              <w:numPr>
                <w:ilvl w:val="0"/>
                <w:numId w:val="136"/>
              </w:numPr>
              <w:tabs>
                <w:tab w:val="left" w:pos="3027"/>
              </w:tabs>
              <w:spacing w:after="160" w:line="259" w:lineRule="auto"/>
              <w:rPr>
                <w:sz w:val="24"/>
                <w:szCs w:val="24"/>
              </w:rPr>
            </w:pPr>
            <w:r w:rsidRPr="003445F7">
              <w:rPr>
                <w:sz w:val="24"/>
                <w:szCs w:val="24"/>
              </w:rPr>
              <w:t>Examine la complétude du dossier déposé par le demandeur ;</w:t>
            </w:r>
          </w:p>
          <w:p w14:paraId="46E811C5" w14:textId="77777777" w:rsidR="00294E0E" w:rsidRPr="003445F7" w:rsidRDefault="00294E0E" w:rsidP="00F32D9D">
            <w:pPr>
              <w:pStyle w:val="ListParagraph"/>
              <w:numPr>
                <w:ilvl w:val="0"/>
                <w:numId w:val="136"/>
              </w:numPr>
              <w:tabs>
                <w:tab w:val="left" w:pos="3027"/>
              </w:tabs>
              <w:spacing w:after="160" w:line="259" w:lineRule="auto"/>
              <w:rPr>
                <w:sz w:val="24"/>
                <w:szCs w:val="24"/>
              </w:rPr>
            </w:pPr>
            <w:r w:rsidRPr="003445F7">
              <w:rPr>
                <w:sz w:val="24"/>
                <w:szCs w:val="24"/>
              </w:rPr>
              <w:t xml:space="preserve">Rédige un accusé de réception soit pour demander des informations complémentaires, soit pour lui indiquer la </w:t>
            </w:r>
            <w:r w:rsidR="001F7659">
              <w:rPr>
                <w:sz w:val="24"/>
                <w:szCs w:val="24"/>
              </w:rPr>
              <w:t>suite pour l’</w:t>
            </w:r>
            <w:r w:rsidRPr="003445F7">
              <w:rPr>
                <w:sz w:val="24"/>
                <w:szCs w:val="24"/>
              </w:rPr>
              <w:t>examen du dossier ;</w:t>
            </w:r>
          </w:p>
          <w:p w14:paraId="4FFE9399" w14:textId="77777777" w:rsidR="00294E0E" w:rsidRPr="003445F7" w:rsidRDefault="00294E0E" w:rsidP="00F32D9D">
            <w:pPr>
              <w:pStyle w:val="ListParagraph"/>
              <w:numPr>
                <w:ilvl w:val="0"/>
                <w:numId w:val="136"/>
              </w:numPr>
              <w:tabs>
                <w:tab w:val="left" w:pos="3027"/>
              </w:tabs>
              <w:spacing w:after="160" w:line="259" w:lineRule="auto"/>
              <w:rPr>
                <w:sz w:val="24"/>
                <w:szCs w:val="24"/>
              </w:rPr>
            </w:pPr>
            <w:r w:rsidRPr="003445F7">
              <w:rPr>
                <w:sz w:val="24"/>
                <w:szCs w:val="24"/>
              </w:rPr>
              <w:t>Adresse sous la signature du Directeur national une lettre au Directeur de l’Hôpital concerné pour obtenir les informations sur :</w:t>
            </w:r>
          </w:p>
          <w:p w14:paraId="74713709"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La carte hospitalière</w:t>
            </w:r>
          </w:p>
          <w:p w14:paraId="36594809"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La capacité d’hospitalisation</w:t>
            </w:r>
          </w:p>
          <w:p w14:paraId="1A2D4D2D"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Le nombre de médecins</w:t>
            </w:r>
          </w:p>
          <w:p w14:paraId="56F66AE6"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Le nombre de sages-femmes</w:t>
            </w:r>
          </w:p>
          <w:p w14:paraId="466FD232"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Le planning de travail</w:t>
            </w:r>
          </w:p>
          <w:p w14:paraId="4ADF9D6F"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Le nombre de stagiaires déjà sur place</w:t>
            </w:r>
          </w:p>
          <w:p w14:paraId="7FA779EC" w14:textId="77777777" w:rsidR="00294E0E" w:rsidRPr="003445F7" w:rsidRDefault="00294E0E" w:rsidP="00F32D9D">
            <w:pPr>
              <w:pStyle w:val="ListParagraph"/>
              <w:numPr>
                <w:ilvl w:val="0"/>
                <w:numId w:val="10"/>
              </w:numPr>
              <w:tabs>
                <w:tab w:val="left" w:pos="3027"/>
              </w:tabs>
              <w:spacing w:after="160" w:line="259" w:lineRule="auto"/>
              <w:rPr>
                <w:sz w:val="24"/>
                <w:szCs w:val="24"/>
              </w:rPr>
            </w:pPr>
            <w:r w:rsidRPr="003445F7">
              <w:rPr>
                <w:sz w:val="24"/>
                <w:szCs w:val="24"/>
              </w:rPr>
              <w:t>Avis motivé sur la capacité d’encadrement</w:t>
            </w:r>
          </w:p>
          <w:p w14:paraId="56FD4154" w14:textId="77777777" w:rsidR="00294E0E" w:rsidRDefault="00EE0CFD" w:rsidP="00E23B57">
            <w:pPr>
              <w:ind w:left="0" w:firstLine="0"/>
              <w:rPr>
                <w:b/>
                <w:sz w:val="24"/>
                <w:szCs w:val="24"/>
              </w:rPr>
            </w:pPr>
            <w:r w:rsidRPr="003445F7">
              <w:rPr>
                <w:b/>
                <w:sz w:val="24"/>
                <w:szCs w:val="24"/>
              </w:rPr>
              <w:t>L’analyse technique</w:t>
            </w:r>
            <w:r>
              <w:rPr>
                <w:b/>
                <w:sz w:val="24"/>
                <w:szCs w:val="24"/>
              </w:rPr>
              <w:t> :</w:t>
            </w:r>
          </w:p>
          <w:p w14:paraId="4CC01140" w14:textId="77777777" w:rsidR="00EE0CFD" w:rsidRPr="003445F7" w:rsidRDefault="00EE0CFD" w:rsidP="00F32D9D">
            <w:pPr>
              <w:pStyle w:val="ListParagraph"/>
              <w:numPr>
                <w:ilvl w:val="0"/>
                <w:numId w:val="137"/>
              </w:numPr>
              <w:tabs>
                <w:tab w:val="left" w:pos="3027"/>
              </w:tabs>
              <w:spacing w:after="160" w:line="259" w:lineRule="auto"/>
              <w:rPr>
                <w:sz w:val="24"/>
                <w:szCs w:val="24"/>
              </w:rPr>
            </w:pPr>
            <w:r w:rsidRPr="003445F7">
              <w:rPr>
                <w:sz w:val="24"/>
                <w:szCs w:val="24"/>
              </w:rPr>
              <w:t>Examine le rapport du Directeur de l’hôpital, en particulier les paramètres suivants :</w:t>
            </w:r>
          </w:p>
          <w:p w14:paraId="7F62A700" w14:textId="77777777" w:rsidR="00EE0CFD" w:rsidRPr="003445F7" w:rsidRDefault="00EE0CFD" w:rsidP="00F32D9D">
            <w:pPr>
              <w:pStyle w:val="ListParagraph"/>
              <w:numPr>
                <w:ilvl w:val="0"/>
                <w:numId w:val="11"/>
              </w:numPr>
              <w:tabs>
                <w:tab w:val="left" w:pos="3027"/>
              </w:tabs>
              <w:spacing w:after="160" w:line="259" w:lineRule="auto"/>
              <w:rPr>
                <w:sz w:val="24"/>
                <w:szCs w:val="24"/>
              </w:rPr>
            </w:pPr>
            <w:r w:rsidRPr="003445F7">
              <w:rPr>
                <w:sz w:val="24"/>
                <w:szCs w:val="24"/>
              </w:rPr>
              <w:t>Les ratios personnel/stagiaires</w:t>
            </w:r>
          </w:p>
          <w:p w14:paraId="06ADBAA4" w14:textId="77777777" w:rsidR="00EE0CFD" w:rsidRPr="003445F7" w:rsidRDefault="00EE0CFD" w:rsidP="00F32D9D">
            <w:pPr>
              <w:pStyle w:val="ListParagraph"/>
              <w:numPr>
                <w:ilvl w:val="0"/>
                <w:numId w:val="11"/>
              </w:numPr>
              <w:tabs>
                <w:tab w:val="left" w:pos="3027"/>
              </w:tabs>
              <w:spacing w:after="160" w:line="259" w:lineRule="auto"/>
              <w:rPr>
                <w:sz w:val="24"/>
                <w:szCs w:val="24"/>
              </w:rPr>
            </w:pPr>
            <w:r w:rsidRPr="003445F7">
              <w:rPr>
                <w:sz w:val="24"/>
                <w:szCs w:val="24"/>
              </w:rPr>
              <w:t xml:space="preserve">La charge de travail du personnel </w:t>
            </w:r>
          </w:p>
          <w:p w14:paraId="51DDE0FF" w14:textId="77777777" w:rsidR="00EE0CFD" w:rsidRPr="003445F7" w:rsidRDefault="00EE0CFD" w:rsidP="00F32D9D">
            <w:pPr>
              <w:pStyle w:val="ListParagraph"/>
              <w:numPr>
                <w:ilvl w:val="0"/>
                <w:numId w:val="11"/>
              </w:numPr>
              <w:tabs>
                <w:tab w:val="left" w:pos="3027"/>
              </w:tabs>
              <w:spacing w:after="160" w:line="259" w:lineRule="auto"/>
              <w:rPr>
                <w:sz w:val="24"/>
                <w:szCs w:val="24"/>
              </w:rPr>
            </w:pPr>
            <w:r w:rsidRPr="003445F7">
              <w:rPr>
                <w:sz w:val="24"/>
                <w:szCs w:val="24"/>
              </w:rPr>
              <w:t>La charge de travail additionnelle</w:t>
            </w:r>
          </w:p>
          <w:p w14:paraId="480D720D" w14:textId="77777777" w:rsidR="00EE0CFD" w:rsidRPr="003445F7" w:rsidRDefault="00EE0CFD" w:rsidP="00F32D9D">
            <w:pPr>
              <w:pStyle w:val="ListParagraph"/>
              <w:numPr>
                <w:ilvl w:val="0"/>
                <w:numId w:val="11"/>
              </w:numPr>
              <w:tabs>
                <w:tab w:val="left" w:pos="3027"/>
              </w:tabs>
              <w:spacing w:after="160" w:line="259" w:lineRule="auto"/>
              <w:rPr>
                <w:sz w:val="24"/>
                <w:szCs w:val="24"/>
              </w:rPr>
            </w:pPr>
            <w:r w:rsidRPr="003445F7">
              <w:rPr>
                <w:sz w:val="24"/>
                <w:szCs w:val="24"/>
              </w:rPr>
              <w:t>Le niveau d’encadrement</w:t>
            </w:r>
          </w:p>
          <w:p w14:paraId="46DD2747" w14:textId="77777777" w:rsidR="00EE0CFD" w:rsidRPr="003445F7" w:rsidRDefault="00EE0CFD" w:rsidP="00F32D9D">
            <w:pPr>
              <w:pStyle w:val="ListParagraph"/>
              <w:numPr>
                <w:ilvl w:val="0"/>
                <w:numId w:val="138"/>
              </w:numPr>
              <w:tabs>
                <w:tab w:val="left" w:pos="3027"/>
              </w:tabs>
              <w:spacing w:after="160" w:line="259" w:lineRule="auto"/>
              <w:rPr>
                <w:sz w:val="24"/>
                <w:szCs w:val="24"/>
              </w:rPr>
            </w:pPr>
            <w:r w:rsidRPr="003445F7">
              <w:rPr>
                <w:sz w:val="24"/>
                <w:szCs w:val="24"/>
              </w:rPr>
              <w:t>Rédige un procès-verbal qui</w:t>
            </w:r>
            <w:r w:rsidR="001F7659">
              <w:rPr>
                <w:sz w:val="24"/>
                <w:szCs w:val="24"/>
              </w:rPr>
              <w:t xml:space="preserve"> </w:t>
            </w:r>
            <w:r w:rsidR="00D700A1">
              <w:rPr>
                <w:sz w:val="24"/>
                <w:szCs w:val="24"/>
              </w:rPr>
              <w:t>est transmis</w:t>
            </w:r>
            <w:r w:rsidRPr="003445F7">
              <w:rPr>
                <w:sz w:val="24"/>
                <w:szCs w:val="24"/>
              </w:rPr>
              <w:t xml:space="preserve"> au Ministre de la santé</w:t>
            </w:r>
            <w:r w:rsidR="00CD04F6">
              <w:rPr>
                <w:sz w:val="24"/>
                <w:szCs w:val="24"/>
              </w:rPr>
              <w:t>.</w:t>
            </w:r>
          </w:p>
          <w:p w14:paraId="2D389E5E" w14:textId="77777777" w:rsidR="00EE0CFD" w:rsidRPr="00CD04F6" w:rsidRDefault="00EE0CFD" w:rsidP="00CD04F6">
            <w:pPr>
              <w:tabs>
                <w:tab w:val="left" w:pos="3027"/>
              </w:tabs>
              <w:ind w:left="360" w:firstLine="0"/>
              <w:rPr>
                <w:b/>
                <w:sz w:val="24"/>
                <w:szCs w:val="24"/>
              </w:rPr>
            </w:pPr>
            <w:r w:rsidRPr="00CD04F6">
              <w:rPr>
                <w:b/>
                <w:sz w:val="24"/>
                <w:szCs w:val="24"/>
              </w:rPr>
              <w:t>Le comité technique comprend :</w:t>
            </w:r>
          </w:p>
          <w:p w14:paraId="7020523D" w14:textId="77777777" w:rsidR="00EE0CFD" w:rsidRPr="003445F7" w:rsidRDefault="00EE0CFD" w:rsidP="00F32D9D">
            <w:pPr>
              <w:pStyle w:val="ListParagraph"/>
              <w:numPr>
                <w:ilvl w:val="0"/>
                <w:numId w:val="139"/>
              </w:numPr>
              <w:tabs>
                <w:tab w:val="left" w:pos="3027"/>
              </w:tabs>
              <w:spacing w:after="160" w:line="259" w:lineRule="auto"/>
              <w:rPr>
                <w:sz w:val="24"/>
                <w:szCs w:val="24"/>
              </w:rPr>
            </w:pPr>
            <w:r w:rsidRPr="003445F7">
              <w:rPr>
                <w:sz w:val="24"/>
                <w:szCs w:val="24"/>
              </w:rPr>
              <w:lastRenderedPageBreak/>
              <w:t>Le directeur nati</w:t>
            </w:r>
            <w:r w:rsidR="00AA7DE0">
              <w:rPr>
                <w:sz w:val="24"/>
                <w:szCs w:val="24"/>
              </w:rPr>
              <w:t>onal des établissements HHH</w:t>
            </w:r>
            <w:r w:rsidRPr="003445F7">
              <w:rPr>
                <w:sz w:val="24"/>
                <w:szCs w:val="24"/>
              </w:rPr>
              <w:t> ;</w:t>
            </w:r>
          </w:p>
          <w:p w14:paraId="22FFE30D" w14:textId="77777777" w:rsidR="00EE0CFD" w:rsidRPr="003445F7" w:rsidRDefault="00EE0CFD" w:rsidP="00F32D9D">
            <w:pPr>
              <w:pStyle w:val="ListParagraph"/>
              <w:numPr>
                <w:ilvl w:val="0"/>
                <w:numId w:val="139"/>
              </w:numPr>
              <w:tabs>
                <w:tab w:val="left" w:pos="3027"/>
              </w:tabs>
              <w:spacing w:after="160" w:line="259" w:lineRule="auto"/>
              <w:rPr>
                <w:sz w:val="24"/>
                <w:szCs w:val="24"/>
              </w:rPr>
            </w:pPr>
            <w:r w:rsidRPr="003445F7">
              <w:rPr>
                <w:sz w:val="24"/>
                <w:szCs w:val="24"/>
              </w:rPr>
              <w:t>Le chef de la</w:t>
            </w:r>
            <w:r w:rsidR="00AA7DE0">
              <w:rPr>
                <w:sz w:val="24"/>
                <w:szCs w:val="24"/>
              </w:rPr>
              <w:t xml:space="preserve"> division organisation des HHH</w:t>
            </w:r>
            <w:r w:rsidRPr="003445F7">
              <w:rPr>
                <w:sz w:val="24"/>
                <w:szCs w:val="24"/>
              </w:rPr>
              <w:t> :</w:t>
            </w:r>
          </w:p>
          <w:p w14:paraId="4DB62AFC" w14:textId="77777777" w:rsidR="00EE0CFD" w:rsidRPr="003445F7" w:rsidRDefault="00EE0CFD" w:rsidP="00F32D9D">
            <w:pPr>
              <w:pStyle w:val="ListParagraph"/>
              <w:numPr>
                <w:ilvl w:val="0"/>
                <w:numId w:val="139"/>
              </w:numPr>
              <w:tabs>
                <w:tab w:val="left" w:pos="3027"/>
              </w:tabs>
              <w:spacing w:after="160" w:line="259" w:lineRule="auto"/>
              <w:rPr>
                <w:sz w:val="24"/>
                <w:szCs w:val="24"/>
              </w:rPr>
            </w:pPr>
            <w:r w:rsidRPr="003445F7">
              <w:rPr>
                <w:sz w:val="24"/>
                <w:szCs w:val="24"/>
              </w:rPr>
              <w:t>Le chef de section soins ;</w:t>
            </w:r>
          </w:p>
          <w:p w14:paraId="609BE767" w14:textId="77777777" w:rsidR="00EE0CFD" w:rsidRPr="003445F7" w:rsidRDefault="00EE0CFD" w:rsidP="00F32D9D">
            <w:pPr>
              <w:pStyle w:val="ListParagraph"/>
              <w:numPr>
                <w:ilvl w:val="0"/>
                <w:numId w:val="139"/>
              </w:numPr>
              <w:tabs>
                <w:tab w:val="left" w:pos="3027"/>
              </w:tabs>
              <w:spacing w:after="160" w:line="259" w:lineRule="auto"/>
              <w:rPr>
                <w:sz w:val="24"/>
                <w:szCs w:val="24"/>
              </w:rPr>
            </w:pPr>
            <w:r w:rsidRPr="003445F7">
              <w:rPr>
                <w:sz w:val="24"/>
                <w:szCs w:val="24"/>
              </w:rPr>
              <w:t>Le responsable des soins infirmiers.</w:t>
            </w:r>
          </w:p>
          <w:p w14:paraId="58093CCC" w14:textId="77777777" w:rsidR="00EE0CFD" w:rsidRPr="00CD04F6" w:rsidRDefault="00EE0CFD" w:rsidP="00CD04F6">
            <w:pPr>
              <w:spacing w:line="259" w:lineRule="auto"/>
              <w:ind w:left="0" w:firstLine="0"/>
              <w:jc w:val="both"/>
              <w:rPr>
                <w:sz w:val="24"/>
              </w:rPr>
            </w:pPr>
            <w:r w:rsidRPr="00CD04F6">
              <w:rPr>
                <w:sz w:val="24"/>
              </w:rPr>
              <w:t xml:space="preserve">La délibération de la commission est sanctionnée par un procès-verbal qui est signé </w:t>
            </w:r>
            <w:r w:rsidR="001F7659" w:rsidRPr="00CD04F6">
              <w:rPr>
                <w:sz w:val="24"/>
              </w:rPr>
              <w:t xml:space="preserve">par </w:t>
            </w:r>
            <w:r w:rsidRPr="00CD04F6">
              <w:rPr>
                <w:sz w:val="24"/>
              </w:rPr>
              <w:t>tous les membres. La commission se réunit une fois par trimestre.</w:t>
            </w:r>
          </w:p>
          <w:p w14:paraId="756E4AE7" w14:textId="77777777" w:rsidR="00F83C4C" w:rsidRDefault="00F83C4C" w:rsidP="00E23B57">
            <w:pPr>
              <w:rPr>
                <w:b/>
                <w:sz w:val="24"/>
                <w:szCs w:val="24"/>
              </w:rPr>
            </w:pPr>
          </w:p>
          <w:p w14:paraId="233C763B" w14:textId="77777777" w:rsidR="00EE0CFD" w:rsidRDefault="00EE0CFD" w:rsidP="00E23B57">
            <w:pPr>
              <w:rPr>
                <w:b/>
                <w:sz w:val="24"/>
                <w:szCs w:val="24"/>
              </w:rPr>
            </w:pPr>
            <w:r w:rsidRPr="003445F7">
              <w:rPr>
                <w:b/>
                <w:sz w:val="24"/>
                <w:szCs w:val="24"/>
              </w:rPr>
              <w:t>L’autorisation de stage</w:t>
            </w:r>
            <w:r>
              <w:rPr>
                <w:b/>
                <w:sz w:val="24"/>
                <w:szCs w:val="24"/>
              </w:rPr>
              <w:t> :</w:t>
            </w:r>
          </w:p>
          <w:p w14:paraId="61908814" w14:textId="77777777" w:rsidR="00EE0CFD" w:rsidRPr="003445F7" w:rsidRDefault="00EE0CFD" w:rsidP="00F32D9D">
            <w:pPr>
              <w:pStyle w:val="ListParagraph"/>
              <w:numPr>
                <w:ilvl w:val="0"/>
                <w:numId w:val="140"/>
              </w:numPr>
              <w:tabs>
                <w:tab w:val="left" w:pos="3027"/>
              </w:tabs>
              <w:spacing w:after="160" w:line="259" w:lineRule="auto"/>
              <w:jc w:val="both"/>
              <w:rPr>
                <w:sz w:val="24"/>
                <w:szCs w:val="24"/>
              </w:rPr>
            </w:pPr>
            <w:r w:rsidRPr="003445F7">
              <w:rPr>
                <w:sz w:val="24"/>
                <w:szCs w:val="24"/>
              </w:rPr>
              <w:t>Vérifie que le dossier a été vu par le secrétaire General ;</w:t>
            </w:r>
          </w:p>
          <w:p w14:paraId="00C14E85" w14:textId="77777777" w:rsidR="00EE0CFD" w:rsidRPr="003445F7" w:rsidRDefault="00EE0CFD" w:rsidP="00F32D9D">
            <w:pPr>
              <w:pStyle w:val="ListParagraph"/>
              <w:numPr>
                <w:ilvl w:val="0"/>
                <w:numId w:val="140"/>
              </w:numPr>
              <w:tabs>
                <w:tab w:val="left" w:pos="3027"/>
              </w:tabs>
              <w:spacing w:after="160" w:line="259" w:lineRule="auto"/>
              <w:jc w:val="both"/>
              <w:rPr>
                <w:sz w:val="24"/>
                <w:szCs w:val="24"/>
              </w:rPr>
            </w:pPr>
            <w:r w:rsidRPr="003445F7">
              <w:rPr>
                <w:sz w:val="24"/>
                <w:szCs w:val="24"/>
              </w:rPr>
              <w:t>Vérifie la complétude des documents exigés par la procédure ;</w:t>
            </w:r>
          </w:p>
          <w:p w14:paraId="12EE0356" w14:textId="77777777" w:rsidR="00EE0CFD" w:rsidRPr="003445F7" w:rsidRDefault="00EE0CFD" w:rsidP="00F32D9D">
            <w:pPr>
              <w:pStyle w:val="ListParagraph"/>
              <w:numPr>
                <w:ilvl w:val="0"/>
                <w:numId w:val="140"/>
              </w:numPr>
              <w:tabs>
                <w:tab w:val="left" w:pos="3027"/>
              </w:tabs>
              <w:spacing w:after="160" w:line="259" w:lineRule="auto"/>
              <w:jc w:val="both"/>
              <w:rPr>
                <w:sz w:val="24"/>
                <w:szCs w:val="24"/>
              </w:rPr>
            </w:pPr>
            <w:r w:rsidRPr="003445F7">
              <w:rPr>
                <w:sz w:val="24"/>
                <w:szCs w:val="24"/>
              </w:rPr>
              <w:t>Donne l’autorisation en cas d’avis favorable</w:t>
            </w:r>
          </w:p>
          <w:p w14:paraId="5002A481" w14:textId="77777777" w:rsidR="00EE0CFD" w:rsidRPr="003445F7" w:rsidRDefault="00EE0CFD" w:rsidP="00F32D9D">
            <w:pPr>
              <w:pStyle w:val="ListParagraph"/>
              <w:numPr>
                <w:ilvl w:val="0"/>
                <w:numId w:val="140"/>
              </w:numPr>
              <w:tabs>
                <w:tab w:val="left" w:pos="3027"/>
              </w:tabs>
              <w:spacing w:after="160" w:line="259" w:lineRule="auto"/>
              <w:jc w:val="both"/>
              <w:rPr>
                <w:sz w:val="24"/>
                <w:szCs w:val="24"/>
              </w:rPr>
            </w:pPr>
            <w:r w:rsidRPr="003445F7">
              <w:rPr>
                <w:sz w:val="24"/>
                <w:szCs w:val="24"/>
              </w:rPr>
              <w:t xml:space="preserve">Transmet le dossier au chef de cabinet pour la rédaction du projet de réponse </w:t>
            </w:r>
            <w:r>
              <w:rPr>
                <w:sz w:val="24"/>
                <w:szCs w:val="24"/>
              </w:rPr>
              <w:t xml:space="preserve">qui </w:t>
            </w:r>
            <w:r w:rsidRPr="003445F7">
              <w:rPr>
                <w:sz w:val="24"/>
                <w:szCs w:val="24"/>
              </w:rPr>
              <w:t>est une lettre adressé</w:t>
            </w:r>
            <w:r w:rsidR="00093834">
              <w:rPr>
                <w:sz w:val="24"/>
                <w:szCs w:val="24"/>
              </w:rPr>
              <w:t>e</w:t>
            </w:r>
            <w:r w:rsidRPr="003445F7">
              <w:rPr>
                <w:sz w:val="24"/>
                <w:szCs w:val="24"/>
              </w:rPr>
              <w:t xml:space="preserve"> au Directeur de l’hôpital.</w:t>
            </w:r>
          </w:p>
          <w:p w14:paraId="106DB8ED" w14:textId="77777777" w:rsidR="00EE0CFD" w:rsidRDefault="00EE0CFD" w:rsidP="00E23B57">
            <w:pPr>
              <w:rPr>
                <w:b/>
                <w:sz w:val="24"/>
                <w:szCs w:val="24"/>
              </w:rPr>
            </w:pPr>
            <w:r w:rsidRPr="003445F7">
              <w:rPr>
                <w:b/>
                <w:sz w:val="24"/>
                <w:szCs w:val="24"/>
              </w:rPr>
              <w:t>Le conventionnement</w:t>
            </w:r>
            <w:r>
              <w:rPr>
                <w:b/>
                <w:sz w:val="24"/>
                <w:szCs w:val="24"/>
              </w:rPr>
              <w:t> :</w:t>
            </w:r>
          </w:p>
          <w:p w14:paraId="5C5C25FA" w14:textId="77777777" w:rsidR="00EE0CFD" w:rsidRPr="003445F7" w:rsidRDefault="00EE0CFD" w:rsidP="00F32D9D">
            <w:pPr>
              <w:pStyle w:val="ListParagraph"/>
              <w:numPr>
                <w:ilvl w:val="0"/>
                <w:numId w:val="141"/>
              </w:numPr>
              <w:tabs>
                <w:tab w:val="left" w:pos="3027"/>
              </w:tabs>
              <w:spacing w:after="160" w:line="259" w:lineRule="auto"/>
              <w:jc w:val="both"/>
              <w:rPr>
                <w:sz w:val="24"/>
                <w:szCs w:val="24"/>
              </w:rPr>
            </w:pPr>
            <w:r w:rsidRPr="003445F7">
              <w:rPr>
                <w:sz w:val="24"/>
                <w:szCs w:val="24"/>
              </w:rPr>
              <w:t>Organise une réunion avec le personnel d’encadrement</w:t>
            </w:r>
          </w:p>
          <w:p w14:paraId="5629C568" w14:textId="77777777" w:rsidR="00EE0CFD" w:rsidRPr="003445F7" w:rsidRDefault="00EE0CFD" w:rsidP="00F32D9D">
            <w:pPr>
              <w:pStyle w:val="ListParagraph"/>
              <w:numPr>
                <w:ilvl w:val="0"/>
                <w:numId w:val="141"/>
              </w:numPr>
              <w:tabs>
                <w:tab w:val="left" w:pos="3027"/>
              </w:tabs>
              <w:spacing w:after="160" w:line="259" w:lineRule="auto"/>
              <w:jc w:val="both"/>
              <w:rPr>
                <w:sz w:val="24"/>
                <w:szCs w:val="24"/>
              </w:rPr>
            </w:pPr>
            <w:r w:rsidRPr="003445F7">
              <w:rPr>
                <w:sz w:val="24"/>
                <w:szCs w:val="24"/>
              </w:rPr>
              <w:t>Signe la convention pour une période d’un an</w:t>
            </w:r>
          </w:p>
          <w:p w14:paraId="1B86FB9A" w14:textId="77777777" w:rsidR="00EE0CFD" w:rsidRPr="003445F7" w:rsidRDefault="00EE0CFD" w:rsidP="00F32D9D">
            <w:pPr>
              <w:pStyle w:val="ListParagraph"/>
              <w:numPr>
                <w:ilvl w:val="0"/>
                <w:numId w:val="141"/>
              </w:numPr>
              <w:tabs>
                <w:tab w:val="left" w:pos="3027"/>
              </w:tabs>
              <w:spacing w:after="160" w:line="259" w:lineRule="auto"/>
              <w:jc w:val="both"/>
              <w:rPr>
                <w:sz w:val="24"/>
                <w:szCs w:val="24"/>
              </w:rPr>
            </w:pPr>
            <w:r w:rsidRPr="003445F7">
              <w:rPr>
                <w:sz w:val="24"/>
                <w:szCs w:val="24"/>
              </w:rPr>
              <w:t xml:space="preserve">Transmet 4 copies de la convention signée à la </w:t>
            </w:r>
            <w:r w:rsidR="00C67F6B">
              <w:rPr>
                <w:sz w:val="24"/>
                <w:szCs w:val="24"/>
              </w:rPr>
              <w:t xml:space="preserve">DNEHHH </w:t>
            </w:r>
            <w:r w:rsidRPr="003445F7">
              <w:rPr>
                <w:sz w:val="24"/>
                <w:szCs w:val="24"/>
              </w:rPr>
              <w:t xml:space="preserve"> pour visa</w:t>
            </w:r>
          </w:p>
          <w:p w14:paraId="246F0E1A" w14:textId="77777777" w:rsidR="001C2730" w:rsidRPr="001C2730" w:rsidRDefault="001C2730" w:rsidP="00E23B57">
            <w:pPr>
              <w:tabs>
                <w:tab w:val="left" w:pos="3027"/>
              </w:tabs>
              <w:rPr>
                <w:b/>
                <w:sz w:val="24"/>
                <w:szCs w:val="24"/>
              </w:rPr>
            </w:pPr>
            <w:r w:rsidRPr="003445F7">
              <w:rPr>
                <w:b/>
                <w:sz w:val="24"/>
                <w:szCs w:val="24"/>
              </w:rPr>
              <w:t>Suivi et Evaluation</w:t>
            </w:r>
            <w:r>
              <w:rPr>
                <w:b/>
                <w:sz w:val="24"/>
                <w:szCs w:val="24"/>
              </w:rPr>
              <w:t> :</w:t>
            </w:r>
          </w:p>
          <w:p w14:paraId="537CB60A" w14:textId="77777777" w:rsidR="00EE0CFD" w:rsidRPr="00723250" w:rsidRDefault="001C2730" w:rsidP="00CD04F6">
            <w:pPr>
              <w:pStyle w:val="ListParagraph"/>
              <w:tabs>
                <w:tab w:val="left" w:pos="3027"/>
              </w:tabs>
              <w:spacing w:after="160" w:line="259" w:lineRule="auto"/>
              <w:ind w:left="360" w:firstLine="0"/>
              <w:jc w:val="both"/>
            </w:pPr>
            <w:r>
              <w:rPr>
                <w:sz w:val="24"/>
                <w:szCs w:val="24"/>
              </w:rPr>
              <w:t>A</w:t>
            </w:r>
            <w:r w:rsidRPr="003445F7">
              <w:rPr>
                <w:sz w:val="24"/>
                <w:szCs w:val="24"/>
              </w:rPr>
              <w:t>dresse une lettre du Directeur de l’hôpital concerné pour faire le point sur le déroulement du stage.</w:t>
            </w:r>
          </w:p>
        </w:tc>
        <w:tc>
          <w:tcPr>
            <w:tcW w:w="979" w:type="pct"/>
            <w:tcBorders>
              <w:top w:val="double" w:sz="4" w:space="0" w:color="auto"/>
              <w:left w:val="single" w:sz="4" w:space="0" w:color="auto"/>
              <w:bottom w:val="double" w:sz="4" w:space="0" w:color="auto"/>
              <w:right w:val="single" w:sz="12" w:space="0" w:color="auto"/>
            </w:tcBorders>
          </w:tcPr>
          <w:p w14:paraId="7260791E" w14:textId="77777777" w:rsidR="00294E0E" w:rsidRPr="00FD15CE" w:rsidRDefault="00294E0E" w:rsidP="00E23B57">
            <w:pPr>
              <w:rPr>
                <w:bCs/>
              </w:rPr>
            </w:pPr>
          </w:p>
          <w:p w14:paraId="7A136BC8" w14:textId="77777777" w:rsidR="00294E0E" w:rsidRPr="00FD15CE" w:rsidRDefault="00294E0E" w:rsidP="00E23B57">
            <w:pPr>
              <w:rPr>
                <w:bCs/>
              </w:rPr>
            </w:pPr>
          </w:p>
          <w:p w14:paraId="561AC979" w14:textId="77777777" w:rsidR="00294E0E" w:rsidRPr="00FD15CE" w:rsidRDefault="00294E0E" w:rsidP="00E23B57">
            <w:pPr>
              <w:rPr>
                <w:bCs/>
              </w:rPr>
            </w:pPr>
          </w:p>
          <w:p w14:paraId="5CAFFD7F" w14:textId="77777777" w:rsidR="00294E0E" w:rsidRPr="00FD15CE" w:rsidRDefault="00294E0E" w:rsidP="00E23B57">
            <w:pPr>
              <w:rPr>
                <w:bCs/>
              </w:rPr>
            </w:pPr>
          </w:p>
          <w:p w14:paraId="669CE978" w14:textId="77777777" w:rsidR="00294E0E" w:rsidRPr="00FD15CE" w:rsidRDefault="00294E0E" w:rsidP="00E23B57">
            <w:pPr>
              <w:rPr>
                <w:bCs/>
              </w:rPr>
            </w:pPr>
          </w:p>
          <w:p w14:paraId="2CB595DC" w14:textId="77777777" w:rsidR="00294E0E" w:rsidRPr="00FD15CE" w:rsidRDefault="00294E0E" w:rsidP="00E23B57">
            <w:pPr>
              <w:rPr>
                <w:bCs/>
              </w:rPr>
            </w:pPr>
          </w:p>
          <w:p w14:paraId="4D42D6AA" w14:textId="77777777" w:rsidR="00294E0E" w:rsidRPr="00FD15CE" w:rsidRDefault="00AA7DE0" w:rsidP="00E23B57">
            <w:pPr>
              <w:rPr>
                <w:bCs/>
              </w:rPr>
            </w:pPr>
            <w:r>
              <w:rPr>
                <w:bCs/>
              </w:rPr>
              <w:t>5 jours</w:t>
            </w:r>
          </w:p>
          <w:p w14:paraId="18320503" w14:textId="77777777" w:rsidR="00294E0E" w:rsidRPr="00FD15CE" w:rsidRDefault="00294E0E" w:rsidP="00E23B57">
            <w:pPr>
              <w:rPr>
                <w:bCs/>
              </w:rPr>
            </w:pPr>
          </w:p>
          <w:p w14:paraId="51F701FB" w14:textId="77777777" w:rsidR="00294E0E" w:rsidRPr="00FD15CE" w:rsidRDefault="00294E0E" w:rsidP="00E23B57">
            <w:pPr>
              <w:rPr>
                <w:bCs/>
              </w:rPr>
            </w:pPr>
          </w:p>
          <w:p w14:paraId="0C13D560" w14:textId="77777777" w:rsidR="00294E0E" w:rsidRDefault="00294E0E" w:rsidP="00E23B57"/>
          <w:p w14:paraId="6FED7985" w14:textId="77777777" w:rsidR="00AA7DE0" w:rsidRDefault="00AA7DE0" w:rsidP="00E23B57"/>
          <w:p w14:paraId="045BE59F" w14:textId="77777777" w:rsidR="00AA7DE0" w:rsidRDefault="00AA7DE0" w:rsidP="00E23B57"/>
          <w:p w14:paraId="5484B371" w14:textId="77777777" w:rsidR="00AA7DE0" w:rsidRDefault="00AA7DE0" w:rsidP="00E23B57"/>
          <w:p w14:paraId="01E4D61D" w14:textId="77777777" w:rsidR="00AA7DE0" w:rsidRDefault="00AA7DE0" w:rsidP="00E23B57"/>
          <w:p w14:paraId="42F6C4C4" w14:textId="77777777" w:rsidR="00AA7DE0" w:rsidRDefault="00AA7DE0" w:rsidP="00E23B57"/>
          <w:p w14:paraId="0FE76FD2" w14:textId="77777777" w:rsidR="00AA7DE0" w:rsidRDefault="00AA7DE0" w:rsidP="00E23B57"/>
          <w:p w14:paraId="3CB982E3" w14:textId="77777777" w:rsidR="00AA7DE0" w:rsidRDefault="00AA7DE0" w:rsidP="00E23B57"/>
          <w:p w14:paraId="33DF0FC3" w14:textId="77777777" w:rsidR="00AA7DE0" w:rsidRDefault="00AA7DE0" w:rsidP="00E23B57"/>
          <w:p w14:paraId="0F6C88C1" w14:textId="77777777" w:rsidR="00AA7DE0" w:rsidRDefault="00AA7DE0" w:rsidP="00E23B57"/>
          <w:p w14:paraId="51C71094" w14:textId="77777777" w:rsidR="00AA7DE0" w:rsidRDefault="00AA7DE0" w:rsidP="00E23B57"/>
          <w:p w14:paraId="5CD3EE02" w14:textId="77777777" w:rsidR="00AA7DE0" w:rsidRDefault="00AA7DE0" w:rsidP="00E23B57"/>
          <w:p w14:paraId="495EA050" w14:textId="77777777" w:rsidR="00AA7DE0" w:rsidRDefault="00AA7DE0" w:rsidP="00E23B57"/>
          <w:p w14:paraId="4E38F1E1" w14:textId="77777777" w:rsidR="00AA7DE0" w:rsidRDefault="00AA7DE0" w:rsidP="00E23B57"/>
          <w:p w14:paraId="79A43640" w14:textId="77777777" w:rsidR="00AA7DE0" w:rsidRDefault="00AA7DE0" w:rsidP="00E23B57">
            <w:r>
              <w:t>5 jours</w:t>
            </w:r>
          </w:p>
          <w:p w14:paraId="2BC23C92" w14:textId="77777777" w:rsidR="00AA7DE0" w:rsidRDefault="00AA7DE0" w:rsidP="00E23B57"/>
          <w:p w14:paraId="559A88AD" w14:textId="77777777" w:rsidR="00AA7DE0" w:rsidRDefault="00AA7DE0" w:rsidP="00E23B57"/>
          <w:p w14:paraId="247A344F" w14:textId="77777777" w:rsidR="00AA7DE0" w:rsidRDefault="00AA7DE0" w:rsidP="00E23B57"/>
          <w:p w14:paraId="7F357DE8" w14:textId="77777777" w:rsidR="00AA7DE0" w:rsidRDefault="00AA7DE0" w:rsidP="00E23B57"/>
          <w:p w14:paraId="422C2ADC" w14:textId="77777777" w:rsidR="00AA7DE0" w:rsidRDefault="00AA7DE0" w:rsidP="00E23B57"/>
          <w:p w14:paraId="3375243F" w14:textId="77777777" w:rsidR="00AA7DE0" w:rsidRDefault="00AA7DE0" w:rsidP="00E23B57"/>
          <w:p w14:paraId="2FFC5510" w14:textId="77777777" w:rsidR="00AA7DE0" w:rsidRDefault="00AA7DE0" w:rsidP="00E23B57"/>
          <w:p w14:paraId="7E5807EC" w14:textId="77777777" w:rsidR="00AA7DE0" w:rsidRDefault="00AA7DE0" w:rsidP="00E23B57"/>
          <w:p w14:paraId="1234E305" w14:textId="77777777" w:rsidR="00AA7DE0" w:rsidRDefault="00AA7DE0" w:rsidP="00E23B57"/>
          <w:p w14:paraId="11F5FB14" w14:textId="77777777" w:rsidR="00AA7DE0" w:rsidRDefault="00AA7DE0" w:rsidP="00E23B57"/>
          <w:p w14:paraId="24ADF3F3" w14:textId="77777777" w:rsidR="00AA7DE0" w:rsidRDefault="00AA7DE0" w:rsidP="00E23B57"/>
          <w:p w14:paraId="40748845" w14:textId="77777777" w:rsidR="00AA7DE0" w:rsidRDefault="00AA7DE0" w:rsidP="00E23B57"/>
          <w:p w14:paraId="519C947C" w14:textId="77777777" w:rsidR="00AA7DE0" w:rsidRDefault="00AA7DE0" w:rsidP="00E23B57"/>
          <w:p w14:paraId="7EF93594" w14:textId="77777777" w:rsidR="00AA7DE0" w:rsidRDefault="00AA7DE0" w:rsidP="00E23B57"/>
          <w:p w14:paraId="39897B7B" w14:textId="77777777" w:rsidR="00AA7DE0" w:rsidRDefault="00AA7DE0" w:rsidP="00E23B57"/>
          <w:p w14:paraId="6A52FC51" w14:textId="77777777" w:rsidR="00AA7DE0" w:rsidRDefault="00AA7DE0" w:rsidP="00E23B57"/>
          <w:p w14:paraId="0CA69914" w14:textId="77777777" w:rsidR="00AA7DE0" w:rsidRDefault="00AA7DE0" w:rsidP="00E23B57"/>
          <w:p w14:paraId="6E4B4C16" w14:textId="77777777" w:rsidR="00AA7DE0" w:rsidRDefault="00AA7DE0" w:rsidP="00E23B57"/>
          <w:p w14:paraId="59B2CE31" w14:textId="77777777" w:rsidR="00AA7DE0" w:rsidRDefault="00AA7DE0" w:rsidP="00E23B57"/>
          <w:p w14:paraId="3B9D24B6" w14:textId="77777777" w:rsidR="00AA7DE0" w:rsidRDefault="00AA7DE0" w:rsidP="00E23B57"/>
          <w:p w14:paraId="16963E13" w14:textId="77777777" w:rsidR="00AA7DE0" w:rsidRDefault="00AA7DE0" w:rsidP="00E23B57"/>
          <w:p w14:paraId="1CD81E38" w14:textId="77777777" w:rsidR="00AA7DE0" w:rsidRDefault="00AA7DE0" w:rsidP="00E23B57">
            <w:r>
              <w:t>2 jours</w:t>
            </w:r>
          </w:p>
          <w:p w14:paraId="2A0C107A" w14:textId="77777777" w:rsidR="00AA7DE0" w:rsidRDefault="00AA7DE0" w:rsidP="00E23B57"/>
          <w:p w14:paraId="2BE0F2C3" w14:textId="77777777" w:rsidR="00AA7DE0" w:rsidRDefault="00AA7DE0" w:rsidP="00E23B57"/>
          <w:p w14:paraId="6FCDDF87" w14:textId="77777777" w:rsidR="00AA7DE0" w:rsidRDefault="00AA7DE0" w:rsidP="00E23B57"/>
          <w:p w14:paraId="48054331" w14:textId="77777777" w:rsidR="00AA7DE0" w:rsidRDefault="00AA7DE0" w:rsidP="00E23B57"/>
          <w:p w14:paraId="0CEF801A" w14:textId="77777777" w:rsidR="00AA7DE0" w:rsidRDefault="00AA7DE0" w:rsidP="00E23B57"/>
          <w:p w14:paraId="5B121BFE" w14:textId="77777777" w:rsidR="00AA7DE0" w:rsidRDefault="00AA7DE0" w:rsidP="00E23B57"/>
          <w:p w14:paraId="60C8C21A" w14:textId="77777777" w:rsidR="00AA7DE0" w:rsidRDefault="00AA7DE0" w:rsidP="00E23B57"/>
          <w:p w14:paraId="10CB4FB1" w14:textId="77777777" w:rsidR="00AA7DE0" w:rsidRDefault="00AA7DE0" w:rsidP="00E23B57"/>
          <w:p w14:paraId="62BCF085" w14:textId="77777777" w:rsidR="00AA7DE0" w:rsidRDefault="00AA7DE0" w:rsidP="00E23B57"/>
          <w:p w14:paraId="05641981" w14:textId="77777777" w:rsidR="00AA7DE0" w:rsidRDefault="00AA7DE0" w:rsidP="00E23B57"/>
          <w:p w14:paraId="6C330EA7" w14:textId="77777777" w:rsidR="00AA7DE0" w:rsidRDefault="00AA7DE0" w:rsidP="00E23B57"/>
          <w:p w14:paraId="7DC5FD9F" w14:textId="77777777" w:rsidR="00AA7DE0" w:rsidRDefault="00AA7DE0" w:rsidP="00E23B57">
            <w:r>
              <w:t>1 jour</w:t>
            </w:r>
          </w:p>
          <w:p w14:paraId="2F9FBEC3" w14:textId="77777777" w:rsidR="00AA7DE0" w:rsidRDefault="00AA7DE0" w:rsidP="00E23B57"/>
          <w:p w14:paraId="1E661E60" w14:textId="77777777" w:rsidR="00AA7DE0" w:rsidRDefault="00AA7DE0" w:rsidP="00E23B57"/>
          <w:p w14:paraId="4EA8130E" w14:textId="77777777" w:rsidR="00AA7DE0" w:rsidRDefault="00AA7DE0" w:rsidP="00E23B57"/>
          <w:p w14:paraId="20EFD32F" w14:textId="77777777" w:rsidR="00AA7DE0" w:rsidRDefault="00AA7DE0" w:rsidP="00E23B57"/>
          <w:p w14:paraId="2B857669" w14:textId="77777777" w:rsidR="00AA7DE0" w:rsidRPr="00723250" w:rsidRDefault="00AA7DE0" w:rsidP="00E23B57">
            <w:r>
              <w:t>1 jour</w:t>
            </w:r>
          </w:p>
        </w:tc>
      </w:tr>
      <w:tr w:rsidR="00294E0E" w:rsidRPr="00FD15CE" w14:paraId="0B80D8F0" w14:textId="77777777" w:rsidTr="00352860">
        <w:trPr>
          <w:trHeight w:val="787"/>
          <w:jc w:val="center"/>
        </w:trPr>
        <w:tc>
          <w:tcPr>
            <w:tcW w:w="1047" w:type="pct"/>
            <w:tcBorders>
              <w:top w:val="double" w:sz="4" w:space="0" w:color="auto"/>
              <w:left w:val="single" w:sz="12" w:space="0" w:color="auto"/>
              <w:bottom w:val="double" w:sz="4" w:space="0" w:color="auto"/>
              <w:right w:val="single" w:sz="4" w:space="0" w:color="auto"/>
            </w:tcBorders>
          </w:tcPr>
          <w:p w14:paraId="6EA072FA" w14:textId="77777777" w:rsidR="00294E0E" w:rsidRPr="00FD15CE" w:rsidRDefault="00294E0E" w:rsidP="00E23B57">
            <w:pPr>
              <w:ind w:left="197" w:hanging="1"/>
              <w:rPr>
                <w:b/>
                <w:bCs/>
              </w:rPr>
            </w:pPr>
            <w:r w:rsidRPr="00DC5EA1">
              <w:rPr>
                <w:b/>
                <w:smallCaps/>
                <w:sz w:val="24"/>
              </w:rPr>
              <w:lastRenderedPageBreak/>
              <w:t>documents utilisés</w:t>
            </w:r>
          </w:p>
        </w:tc>
        <w:tc>
          <w:tcPr>
            <w:tcW w:w="3953" w:type="pct"/>
            <w:gridSpan w:val="2"/>
            <w:tcBorders>
              <w:top w:val="double" w:sz="4" w:space="0" w:color="auto"/>
              <w:left w:val="single" w:sz="4" w:space="0" w:color="auto"/>
              <w:bottom w:val="double" w:sz="4" w:space="0" w:color="auto"/>
              <w:right w:val="single" w:sz="12" w:space="0" w:color="auto"/>
            </w:tcBorders>
          </w:tcPr>
          <w:p w14:paraId="1C67DCFB" w14:textId="77777777" w:rsidR="00EE0CFD" w:rsidRDefault="00EE0CFD" w:rsidP="00CD04F6">
            <w:pPr>
              <w:pStyle w:val="ListParagraph"/>
              <w:tabs>
                <w:tab w:val="left" w:pos="3027"/>
              </w:tabs>
              <w:spacing w:after="160" w:line="259" w:lineRule="auto"/>
              <w:ind w:left="360" w:firstLine="0"/>
              <w:jc w:val="both"/>
              <w:rPr>
                <w:sz w:val="24"/>
                <w:szCs w:val="24"/>
              </w:rPr>
            </w:pPr>
            <w:r w:rsidRPr="003445F7">
              <w:rPr>
                <w:sz w:val="24"/>
                <w:szCs w:val="24"/>
              </w:rPr>
              <w:t>Toute demande de stage dans un établissement de soins p</w:t>
            </w:r>
            <w:r>
              <w:rPr>
                <w:sz w:val="24"/>
                <w:szCs w:val="24"/>
              </w:rPr>
              <w:t>ar une structure de formation (</w:t>
            </w:r>
            <w:r w:rsidRPr="003445F7">
              <w:rPr>
                <w:sz w:val="24"/>
                <w:szCs w:val="24"/>
              </w:rPr>
              <w:t xml:space="preserve">Université, école de santé) doit obligatoirement comporter un dossier administratif </w:t>
            </w:r>
            <w:r w:rsidR="001F7659" w:rsidRPr="003445F7">
              <w:rPr>
                <w:sz w:val="24"/>
                <w:szCs w:val="24"/>
              </w:rPr>
              <w:t>compren</w:t>
            </w:r>
            <w:r w:rsidR="001F7659">
              <w:rPr>
                <w:sz w:val="24"/>
                <w:szCs w:val="24"/>
              </w:rPr>
              <w:t>ant</w:t>
            </w:r>
            <w:r w:rsidRPr="003445F7">
              <w:rPr>
                <w:sz w:val="24"/>
                <w:szCs w:val="24"/>
              </w:rPr>
              <w:t> :</w:t>
            </w:r>
          </w:p>
          <w:p w14:paraId="57953BE9" w14:textId="77777777" w:rsidR="00EE0CFD" w:rsidRPr="00926FC3" w:rsidRDefault="00EE0CFD" w:rsidP="00E23B57">
            <w:pPr>
              <w:tabs>
                <w:tab w:val="left" w:pos="3027"/>
              </w:tabs>
              <w:rPr>
                <w:b/>
                <w:sz w:val="24"/>
                <w:szCs w:val="24"/>
              </w:rPr>
            </w:pPr>
          </w:p>
          <w:p w14:paraId="1328325D"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Demande d’autorisation adressée au Ministre de la santé</w:t>
            </w:r>
            <w:r w:rsidR="00CD04F6">
              <w:rPr>
                <w:sz w:val="24"/>
                <w:szCs w:val="24"/>
              </w:rPr>
              <w:t>,</w:t>
            </w:r>
          </w:p>
          <w:p w14:paraId="0820CFAA"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Copie des dossiers ayant servi à l’obtention de l’agrément</w:t>
            </w:r>
            <w:r w:rsidR="00CD04F6">
              <w:rPr>
                <w:sz w:val="24"/>
                <w:szCs w:val="24"/>
              </w:rPr>
              <w:t>,</w:t>
            </w:r>
          </w:p>
          <w:p w14:paraId="6DCB50DF"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Copie de l’agrément délivré par le Ministre compétent</w:t>
            </w:r>
            <w:r w:rsidR="00CD04F6">
              <w:rPr>
                <w:sz w:val="24"/>
                <w:szCs w:val="24"/>
              </w:rPr>
              <w:t>,</w:t>
            </w:r>
          </w:p>
          <w:p w14:paraId="2BEA69FB"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Programme de formation</w:t>
            </w:r>
            <w:r w:rsidR="00CD04F6">
              <w:rPr>
                <w:sz w:val="24"/>
                <w:szCs w:val="24"/>
              </w:rPr>
              <w:t>,</w:t>
            </w:r>
          </w:p>
          <w:p w14:paraId="5AF09C79"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Programme de stages</w:t>
            </w:r>
            <w:r w:rsidR="00CD04F6">
              <w:rPr>
                <w:sz w:val="24"/>
                <w:szCs w:val="24"/>
              </w:rPr>
              <w:t>,</w:t>
            </w:r>
          </w:p>
          <w:p w14:paraId="5BAFA313" w14:textId="77777777" w:rsidR="00EE0CFD" w:rsidRPr="003445F7" w:rsidRDefault="00EE0CFD" w:rsidP="00F32D9D">
            <w:pPr>
              <w:pStyle w:val="ListParagraph"/>
              <w:numPr>
                <w:ilvl w:val="0"/>
                <w:numId w:val="12"/>
              </w:numPr>
              <w:tabs>
                <w:tab w:val="left" w:pos="3027"/>
              </w:tabs>
              <w:spacing w:after="160" w:line="259" w:lineRule="auto"/>
              <w:rPr>
                <w:sz w:val="24"/>
                <w:szCs w:val="24"/>
              </w:rPr>
            </w:pPr>
            <w:r w:rsidRPr="003445F7">
              <w:rPr>
                <w:sz w:val="24"/>
                <w:szCs w:val="24"/>
              </w:rPr>
              <w:t>Effectifs à encadrer par année de scolar</w:t>
            </w:r>
            <w:r w:rsidR="001F7659">
              <w:rPr>
                <w:sz w:val="24"/>
                <w:szCs w:val="24"/>
              </w:rPr>
              <w:t>ité</w:t>
            </w:r>
            <w:r w:rsidRPr="003445F7">
              <w:rPr>
                <w:sz w:val="24"/>
                <w:szCs w:val="24"/>
              </w:rPr>
              <w:t xml:space="preserve"> et pa</w:t>
            </w:r>
            <w:r w:rsidR="001F7659">
              <w:rPr>
                <w:sz w:val="24"/>
                <w:szCs w:val="24"/>
              </w:rPr>
              <w:t>r</w:t>
            </w:r>
            <w:r w:rsidRPr="003445F7">
              <w:rPr>
                <w:sz w:val="24"/>
                <w:szCs w:val="24"/>
              </w:rPr>
              <w:t xml:space="preserve"> filière</w:t>
            </w:r>
            <w:r w:rsidR="00CD04F6">
              <w:rPr>
                <w:sz w:val="24"/>
                <w:szCs w:val="24"/>
              </w:rPr>
              <w:t>.</w:t>
            </w:r>
          </w:p>
          <w:p w14:paraId="7C0FF6ED" w14:textId="77777777" w:rsidR="00294E0E" w:rsidRPr="00FD15CE" w:rsidRDefault="00294E0E" w:rsidP="00E23B57">
            <w:pPr>
              <w:rPr>
                <w:bCs/>
              </w:rPr>
            </w:pPr>
          </w:p>
        </w:tc>
      </w:tr>
    </w:tbl>
    <w:p w14:paraId="690F25F5" w14:textId="66EF6B8A" w:rsidR="00352860" w:rsidRDefault="00352860" w:rsidP="00E23B57">
      <w:pPr>
        <w:tabs>
          <w:tab w:val="left" w:pos="3027"/>
        </w:tabs>
        <w:rPr>
          <w:b/>
          <w:sz w:val="24"/>
          <w:szCs w:val="24"/>
        </w:rPr>
      </w:pPr>
    </w:p>
    <w:p w14:paraId="09FD7151" w14:textId="77777777" w:rsidR="00352860" w:rsidRDefault="00352860">
      <w:pPr>
        <w:rPr>
          <w:b/>
          <w:sz w:val="24"/>
          <w:szCs w:val="24"/>
        </w:rPr>
      </w:pPr>
      <w:r>
        <w:rPr>
          <w:b/>
          <w:sz w:val="24"/>
          <w:szCs w:val="24"/>
        </w:rPr>
        <w:br w:type="page"/>
      </w:r>
    </w:p>
    <w:p w14:paraId="223E798B" w14:textId="5AF0DE48" w:rsidR="00D700A1" w:rsidRDefault="00D700A1">
      <w:pPr>
        <w:rPr>
          <w:sz w:val="24"/>
          <w:szCs w:val="24"/>
        </w:rPr>
      </w:pPr>
    </w:p>
    <w:p w14:paraId="51C981D7" w14:textId="77777777" w:rsidR="006059A8" w:rsidRDefault="006059A8" w:rsidP="00E23B57">
      <w:pPr>
        <w:pStyle w:val="ListParagraph"/>
        <w:tabs>
          <w:tab w:val="left" w:pos="3027"/>
        </w:tabs>
        <w:rPr>
          <w:sz w:val="24"/>
          <w:szCs w:val="24"/>
        </w:rPr>
      </w:pPr>
    </w:p>
    <w:p w14:paraId="3A8705B9" w14:textId="77777777" w:rsidR="00960F18" w:rsidRPr="00DC5EA1" w:rsidRDefault="00CD04F6" w:rsidP="00CD04F6">
      <w:pPr>
        <w:ind w:left="0" w:firstLine="0"/>
        <w:rPr>
          <w:b/>
          <w:sz w:val="24"/>
        </w:rPr>
      </w:pPr>
      <w:r w:rsidRPr="00DC5EA1">
        <w:rPr>
          <w:b/>
          <w:sz w:val="24"/>
        </w:rPr>
        <w:t>DELAIS DE TRAITEMENT DU DOSSIER :</w:t>
      </w:r>
    </w:p>
    <w:p w14:paraId="68F36445" w14:textId="77777777" w:rsidR="003B199B" w:rsidRPr="003445F7" w:rsidRDefault="003B199B" w:rsidP="00E23B57">
      <w:pPr>
        <w:pStyle w:val="ListParagraph"/>
        <w:tabs>
          <w:tab w:val="left" w:pos="3027"/>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2434"/>
      </w:tblGrid>
      <w:tr w:rsidR="00960F18" w:rsidRPr="005600F5" w14:paraId="18E08072" w14:textId="77777777" w:rsidTr="00C039EF">
        <w:tc>
          <w:tcPr>
            <w:tcW w:w="6778" w:type="dxa"/>
          </w:tcPr>
          <w:p w14:paraId="5C5A91A4" w14:textId="77777777" w:rsidR="00960F18" w:rsidRPr="005600F5" w:rsidRDefault="00960F18" w:rsidP="00E23B57">
            <w:pPr>
              <w:tabs>
                <w:tab w:val="left" w:pos="3027"/>
              </w:tabs>
              <w:rPr>
                <w:b/>
                <w:sz w:val="24"/>
                <w:szCs w:val="24"/>
              </w:rPr>
            </w:pPr>
            <w:r w:rsidRPr="005600F5">
              <w:rPr>
                <w:sz w:val="24"/>
                <w:szCs w:val="24"/>
              </w:rPr>
              <w:t xml:space="preserve">Analyse de conformité par la </w:t>
            </w:r>
            <w:r w:rsidR="00C67F6B">
              <w:rPr>
                <w:sz w:val="24"/>
                <w:szCs w:val="24"/>
              </w:rPr>
              <w:t xml:space="preserve">DNEHHH </w:t>
            </w:r>
          </w:p>
        </w:tc>
        <w:tc>
          <w:tcPr>
            <w:tcW w:w="2434" w:type="dxa"/>
          </w:tcPr>
          <w:p w14:paraId="199233F8" w14:textId="77777777" w:rsidR="00960F18" w:rsidRPr="005600F5" w:rsidRDefault="00960F18" w:rsidP="00E23B57">
            <w:pPr>
              <w:tabs>
                <w:tab w:val="left" w:pos="3027"/>
              </w:tabs>
              <w:rPr>
                <w:b/>
                <w:sz w:val="24"/>
                <w:szCs w:val="24"/>
              </w:rPr>
            </w:pPr>
            <w:r w:rsidRPr="005600F5">
              <w:rPr>
                <w:sz w:val="24"/>
                <w:szCs w:val="24"/>
              </w:rPr>
              <w:t>03 jours</w:t>
            </w:r>
          </w:p>
        </w:tc>
      </w:tr>
      <w:tr w:rsidR="00960F18" w:rsidRPr="005600F5" w14:paraId="285BCDF5" w14:textId="77777777" w:rsidTr="00C039EF">
        <w:tc>
          <w:tcPr>
            <w:tcW w:w="6778" w:type="dxa"/>
          </w:tcPr>
          <w:p w14:paraId="77AC5699" w14:textId="77777777" w:rsidR="00960F18" w:rsidRPr="005600F5" w:rsidRDefault="00960F18" w:rsidP="00E23B57">
            <w:pPr>
              <w:tabs>
                <w:tab w:val="left" w:pos="3027"/>
              </w:tabs>
              <w:rPr>
                <w:sz w:val="24"/>
                <w:szCs w:val="24"/>
              </w:rPr>
            </w:pPr>
            <w:r w:rsidRPr="005600F5">
              <w:rPr>
                <w:sz w:val="24"/>
                <w:szCs w:val="24"/>
              </w:rPr>
              <w:t>Analyse au niveau de l’hôpital</w:t>
            </w:r>
          </w:p>
        </w:tc>
        <w:tc>
          <w:tcPr>
            <w:tcW w:w="2434" w:type="dxa"/>
          </w:tcPr>
          <w:p w14:paraId="29832CD6" w14:textId="77777777" w:rsidR="00960F18" w:rsidRPr="005600F5" w:rsidRDefault="00960F18" w:rsidP="00E23B57">
            <w:pPr>
              <w:tabs>
                <w:tab w:val="left" w:pos="3027"/>
              </w:tabs>
              <w:rPr>
                <w:sz w:val="24"/>
                <w:szCs w:val="24"/>
              </w:rPr>
            </w:pPr>
            <w:r w:rsidRPr="005600F5">
              <w:rPr>
                <w:sz w:val="24"/>
                <w:szCs w:val="24"/>
              </w:rPr>
              <w:t>15 jours</w:t>
            </w:r>
          </w:p>
        </w:tc>
      </w:tr>
      <w:tr w:rsidR="00960F18" w:rsidRPr="005600F5" w14:paraId="60C1042A" w14:textId="77777777" w:rsidTr="00C039EF">
        <w:tc>
          <w:tcPr>
            <w:tcW w:w="6778" w:type="dxa"/>
          </w:tcPr>
          <w:p w14:paraId="64F8FD07" w14:textId="77777777" w:rsidR="00960F18" w:rsidRPr="005600F5" w:rsidRDefault="00960F18" w:rsidP="00E23B57">
            <w:pPr>
              <w:tabs>
                <w:tab w:val="left" w:pos="3027"/>
              </w:tabs>
              <w:rPr>
                <w:sz w:val="24"/>
                <w:szCs w:val="24"/>
              </w:rPr>
            </w:pPr>
            <w:r w:rsidRPr="005600F5">
              <w:rPr>
                <w:sz w:val="24"/>
                <w:szCs w:val="24"/>
              </w:rPr>
              <w:t>Classement jusqu’à la session prochaine</w:t>
            </w:r>
          </w:p>
        </w:tc>
        <w:tc>
          <w:tcPr>
            <w:tcW w:w="2434" w:type="dxa"/>
          </w:tcPr>
          <w:p w14:paraId="3F0FEB41" w14:textId="77777777" w:rsidR="00960F18" w:rsidRPr="005600F5" w:rsidRDefault="00960F18" w:rsidP="00E23B57">
            <w:pPr>
              <w:tabs>
                <w:tab w:val="left" w:pos="3027"/>
              </w:tabs>
              <w:rPr>
                <w:sz w:val="24"/>
                <w:szCs w:val="24"/>
              </w:rPr>
            </w:pPr>
            <w:r w:rsidRPr="005600F5">
              <w:rPr>
                <w:sz w:val="24"/>
                <w:szCs w:val="24"/>
              </w:rPr>
              <w:t>30 jours</w:t>
            </w:r>
          </w:p>
        </w:tc>
      </w:tr>
      <w:tr w:rsidR="00960F18" w:rsidRPr="005600F5" w14:paraId="67A600F8" w14:textId="77777777" w:rsidTr="00C039EF">
        <w:tc>
          <w:tcPr>
            <w:tcW w:w="6778" w:type="dxa"/>
          </w:tcPr>
          <w:p w14:paraId="67C99A25" w14:textId="77777777" w:rsidR="00960F18" w:rsidRPr="005600F5" w:rsidRDefault="00960F18" w:rsidP="00E23B57">
            <w:pPr>
              <w:tabs>
                <w:tab w:val="left" w:pos="3027"/>
              </w:tabs>
              <w:rPr>
                <w:sz w:val="24"/>
                <w:szCs w:val="24"/>
              </w:rPr>
            </w:pPr>
            <w:r w:rsidRPr="005600F5">
              <w:rPr>
                <w:sz w:val="24"/>
                <w:szCs w:val="24"/>
              </w:rPr>
              <w:t xml:space="preserve">Analyse technique au niveau de la </w:t>
            </w:r>
            <w:r w:rsidR="00C67F6B">
              <w:rPr>
                <w:sz w:val="24"/>
                <w:szCs w:val="24"/>
              </w:rPr>
              <w:t xml:space="preserve">DNEHHH </w:t>
            </w:r>
          </w:p>
        </w:tc>
        <w:tc>
          <w:tcPr>
            <w:tcW w:w="2434" w:type="dxa"/>
          </w:tcPr>
          <w:p w14:paraId="3C2B63F2" w14:textId="77777777" w:rsidR="00960F18" w:rsidRPr="005600F5" w:rsidRDefault="00960F18" w:rsidP="00E23B57">
            <w:pPr>
              <w:tabs>
                <w:tab w:val="left" w:pos="3027"/>
              </w:tabs>
              <w:rPr>
                <w:sz w:val="24"/>
                <w:szCs w:val="24"/>
              </w:rPr>
            </w:pPr>
            <w:r w:rsidRPr="005600F5">
              <w:rPr>
                <w:sz w:val="24"/>
                <w:szCs w:val="24"/>
              </w:rPr>
              <w:t>07 jours</w:t>
            </w:r>
          </w:p>
        </w:tc>
      </w:tr>
      <w:tr w:rsidR="00960F18" w:rsidRPr="005600F5" w14:paraId="5D02B5D6" w14:textId="77777777" w:rsidTr="00C039EF">
        <w:tc>
          <w:tcPr>
            <w:tcW w:w="6778" w:type="dxa"/>
          </w:tcPr>
          <w:p w14:paraId="668023ED" w14:textId="77777777" w:rsidR="00960F18" w:rsidRPr="005600F5" w:rsidRDefault="00960F18" w:rsidP="00E23B57">
            <w:pPr>
              <w:tabs>
                <w:tab w:val="left" w:pos="3027"/>
              </w:tabs>
              <w:rPr>
                <w:b/>
                <w:sz w:val="24"/>
                <w:szCs w:val="24"/>
              </w:rPr>
            </w:pPr>
            <w:r w:rsidRPr="005600F5">
              <w:rPr>
                <w:b/>
                <w:sz w:val="24"/>
                <w:szCs w:val="24"/>
              </w:rPr>
              <w:t>Durée Totale</w:t>
            </w:r>
          </w:p>
        </w:tc>
        <w:tc>
          <w:tcPr>
            <w:tcW w:w="2434" w:type="dxa"/>
          </w:tcPr>
          <w:p w14:paraId="5CEF2246" w14:textId="4853DF65" w:rsidR="00960F18" w:rsidRPr="00003A9B" w:rsidRDefault="00960F18" w:rsidP="00003A9B">
            <w:pPr>
              <w:pStyle w:val="ListParagraph"/>
              <w:numPr>
                <w:ilvl w:val="0"/>
                <w:numId w:val="305"/>
              </w:numPr>
              <w:tabs>
                <w:tab w:val="left" w:pos="3027"/>
              </w:tabs>
              <w:rPr>
                <w:b/>
                <w:sz w:val="24"/>
                <w:szCs w:val="24"/>
              </w:rPr>
            </w:pPr>
            <w:r w:rsidRPr="00003A9B">
              <w:rPr>
                <w:b/>
                <w:sz w:val="24"/>
                <w:szCs w:val="24"/>
              </w:rPr>
              <w:t>ours</w:t>
            </w:r>
          </w:p>
        </w:tc>
      </w:tr>
    </w:tbl>
    <w:p w14:paraId="4C06CDD9" w14:textId="77777777" w:rsidR="004B0A93" w:rsidRDefault="004B0A93" w:rsidP="00E23B57">
      <w:pPr>
        <w:tabs>
          <w:tab w:val="left" w:pos="3027"/>
        </w:tabs>
        <w:rPr>
          <w:b/>
          <w:sz w:val="24"/>
          <w:szCs w:val="24"/>
        </w:rPr>
        <w:sectPr w:rsidR="004B0A93" w:rsidSect="00DE5FAE">
          <w:pgSz w:w="11906" w:h="16838"/>
          <w:pgMar w:top="1440" w:right="1440" w:bottom="1440" w:left="1440" w:header="709" w:footer="709" w:gutter="0"/>
          <w:cols w:space="708"/>
          <w:titlePg/>
          <w:docGrid w:linePitch="360"/>
        </w:sectPr>
      </w:pPr>
    </w:p>
    <w:p w14:paraId="658C504A" w14:textId="77777777" w:rsidR="00352860" w:rsidRPr="00352860" w:rsidRDefault="00352860" w:rsidP="00352860">
      <w:pPr>
        <w:ind w:left="357" w:firstLine="0"/>
      </w:pPr>
      <w:bookmarkStart w:id="84" w:name="_Toc487632179"/>
      <w:bookmarkStart w:id="85" w:name="_Toc487632180"/>
      <w:bookmarkStart w:id="86" w:name="_Toc520729675"/>
      <w:bookmarkStart w:id="87" w:name="_Toc520729723"/>
      <w:bookmarkStart w:id="88" w:name="_Toc520729765"/>
      <w:bookmarkEnd w:id="84"/>
      <w:bookmarkEnd w:id="85"/>
    </w:p>
    <w:p w14:paraId="3C13E861" w14:textId="7F651366" w:rsidR="00F85BBF" w:rsidRPr="00775F3F" w:rsidRDefault="00003A9B" w:rsidP="00775F3F">
      <w:pPr>
        <w:pStyle w:val="Heading2"/>
        <w:spacing w:before="0"/>
        <w:ind w:left="851" w:hanging="494"/>
        <w:rPr>
          <w:rFonts w:asciiTheme="minorHAnsi" w:hAnsiTheme="minorHAnsi" w:cstheme="minorHAnsi"/>
          <w:color w:val="auto"/>
          <w:sz w:val="24"/>
        </w:rPr>
      </w:pPr>
      <w:bookmarkStart w:id="89" w:name="_Toc521700943"/>
      <w:r w:rsidRPr="00775F3F">
        <w:rPr>
          <w:rFonts w:asciiTheme="minorHAnsi" w:hAnsiTheme="minorHAnsi" w:cstheme="minorHAnsi"/>
          <w:color w:val="auto"/>
          <w:sz w:val="24"/>
        </w:rPr>
        <w:t xml:space="preserve">6.1.8 </w:t>
      </w:r>
      <w:r w:rsidR="00F85BBF" w:rsidRPr="00775F3F">
        <w:rPr>
          <w:rFonts w:asciiTheme="minorHAnsi" w:hAnsiTheme="minorHAnsi" w:cstheme="minorHAnsi"/>
          <w:color w:val="auto"/>
          <w:sz w:val="24"/>
        </w:rPr>
        <w:t xml:space="preserve">LA </w:t>
      </w:r>
      <w:r w:rsidR="00352860" w:rsidRPr="00775F3F">
        <w:rPr>
          <w:rFonts w:asciiTheme="minorHAnsi" w:hAnsiTheme="minorHAnsi" w:cstheme="minorHAnsi"/>
          <w:color w:val="auto"/>
          <w:sz w:val="24"/>
        </w:rPr>
        <w:t>CRÉATION</w:t>
      </w:r>
      <w:r w:rsidR="00F85BBF" w:rsidRPr="00775F3F">
        <w:rPr>
          <w:rFonts w:asciiTheme="minorHAnsi" w:hAnsiTheme="minorHAnsi" w:cstheme="minorHAnsi"/>
          <w:color w:val="auto"/>
          <w:sz w:val="24"/>
        </w:rPr>
        <w:t xml:space="preserve"> D’UN SERVICE HOSPITALIER</w:t>
      </w:r>
      <w:bookmarkEnd w:id="86"/>
      <w:bookmarkEnd w:id="87"/>
      <w:bookmarkEnd w:id="88"/>
      <w:bookmarkEnd w:id="89"/>
      <w:r w:rsidR="00F85BBF" w:rsidRPr="00775F3F">
        <w:rPr>
          <w:rFonts w:asciiTheme="minorHAnsi" w:hAnsiTheme="minorHAnsi" w:cstheme="minorHAnsi"/>
          <w:color w:val="auto"/>
          <w:sz w:val="24"/>
        </w:rPr>
        <w:t> </w:t>
      </w:r>
    </w:p>
    <w:p w14:paraId="62C6B651" w14:textId="77777777" w:rsidR="00960F18" w:rsidRDefault="00960F18" w:rsidP="00E23B57">
      <w:pPr>
        <w:rPr>
          <w:sz w:val="24"/>
          <w:szCs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1C2730" w:rsidRPr="00FD15CE" w14:paraId="221E2496" w14:textId="77777777" w:rsidTr="00352860">
        <w:trPr>
          <w:jc w:val="center"/>
        </w:trPr>
        <w:tc>
          <w:tcPr>
            <w:tcW w:w="2222" w:type="dxa"/>
            <w:shd w:val="clear" w:color="auto" w:fill="DEEAF6" w:themeFill="accent1" w:themeFillTint="33"/>
          </w:tcPr>
          <w:p w14:paraId="7C4D1C89" w14:textId="77777777" w:rsidR="001C2730" w:rsidRPr="00C664BC" w:rsidRDefault="001C2730" w:rsidP="00C664BC">
            <w:pPr>
              <w:ind w:left="0" w:firstLine="0"/>
              <w:jc w:val="center"/>
              <w:rPr>
                <w:b/>
                <w:sz w:val="24"/>
                <w:szCs w:val="28"/>
              </w:rPr>
            </w:pPr>
            <w:r w:rsidRPr="00C664BC">
              <w:rPr>
                <w:b/>
                <w:sz w:val="24"/>
                <w:szCs w:val="28"/>
              </w:rPr>
              <w:t>MINISTERE DE LA SANTE</w:t>
            </w:r>
          </w:p>
          <w:p w14:paraId="354CAF2D" w14:textId="0C5770E9" w:rsidR="001C2730" w:rsidRPr="00C664BC" w:rsidRDefault="001C2730" w:rsidP="00C664BC">
            <w:pPr>
              <w:ind w:left="0" w:firstLine="0"/>
              <w:jc w:val="center"/>
              <w:rPr>
                <w:b/>
                <w:sz w:val="24"/>
                <w:szCs w:val="28"/>
              </w:rPr>
            </w:pPr>
            <w:r w:rsidRPr="00C664BC">
              <w:rPr>
                <w:b/>
                <w:sz w:val="24"/>
                <w:szCs w:val="28"/>
              </w:rPr>
              <w:t xml:space="preserve">MANUEL DE </w:t>
            </w:r>
            <w:r w:rsidR="00352860" w:rsidRPr="00C664BC">
              <w:rPr>
                <w:b/>
                <w:sz w:val="24"/>
                <w:szCs w:val="28"/>
              </w:rPr>
              <w:t>PROCÉDURES</w:t>
            </w:r>
          </w:p>
        </w:tc>
        <w:tc>
          <w:tcPr>
            <w:tcW w:w="4851" w:type="dxa"/>
            <w:shd w:val="clear" w:color="auto" w:fill="DEEAF6" w:themeFill="accent1" w:themeFillTint="33"/>
          </w:tcPr>
          <w:p w14:paraId="59E9317B" w14:textId="77777777" w:rsidR="003B199B" w:rsidRPr="00C664BC" w:rsidRDefault="003B199B" w:rsidP="00C664BC">
            <w:pPr>
              <w:ind w:left="0" w:firstLine="0"/>
              <w:jc w:val="center"/>
              <w:rPr>
                <w:b/>
                <w:sz w:val="24"/>
                <w:szCs w:val="28"/>
              </w:rPr>
            </w:pPr>
          </w:p>
          <w:p w14:paraId="621C173F" w14:textId="5A59D63E" w:rsidR="001C2730" w:rsidRPr="00C664BC" w:rsidRDefault="001C2730" w:rsidP="00C664BC">
            <w:pPr>
              <w:ind w:left="0" w:firstLine="0"/>
              <w:jc w:val="center"/>
              <w:rPr>
                <w:b/>
                <w:sz w:val="24"/>
                <w:szCs w:val="28"/>
              </w:rPr>
            </w:pPr>
            <w:r w:rsidRPr="00C664BC">
              <w:rPr>
                <w:b/>
                <w:sz w:val="24"/>
                <w:szCs w:val="28"/>
              </w:rPr>
              <w:t xml:space="preserve">LA </w:t>
            </w:r>
            <w:r w:rsidR="00352860" w:rsidRPr="00C664BC">
              <w:rPr>
                <w:b/>
                <w:sz w:val="24"/>
                <w:szCs w:val="28"/>
              </w:rPr>
              <w:t>CRÉATION</w:t>
            </w:r>
            <w:r w:rsidRPr="00C664BC">
              <w:rPr>
                <w:b/>
                <w:sz w:val="24"/>
                <w:szCs w:val="28"/>
              </w:rPr>
              <w:t xml:space="preserve"> D’UN SERVICE HOSPITALIER</w:t>
            </w:r>
          </w:p>
          <w:p w14:paraId="6AB4A460" w14:textId="77777777" w:rsidR="001C2730" w:rsidRPr="00C664BC" w:rsidRDefault="001C2730" w:rsidP="00C664BC">
            <w:pPr>
              <w:ind w:left="0" w:firstLine="0"/>
              <w:jc w:val="center"/>
              <w:rPr>
                <w:b/>
                <w:sz w:val="24"/>
                <w:szCs w:val="28"/>
              </w:rPr>
            </w:pPr>
          </w:p>
        </w:tc>
        <w:tc>
          <w:tcPr>
            <w:tcW w:w="1874" w:type="dxa"/>
            <w:shd w:val="clear" w:color="auto" w:fill="DEEAF6" w:themeFill="accent1" w:themeFillTint="33"/>
          </w:tcPr>
          <w:p w14:paraId="2F12E492" w14:textId="77777777" w:rsidR="001C2730" w:rsidRPr="00C664BC" w:rsidRDefault="001C2730"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02D78BE3" w14:textId="77777777" w:rsidR="001C2730" w:rsidRPr="00C664BC" w:rsidRDefault="00CD04F6" w:rsidP="00C664BC">
            <w:pPr>
              <w:ind w:left="0" w:firstLine="0"/>
              <w:jc w:val="center"/>
              <w:rPr>
                <w:b/>
                <w:sz w:val="24"/>
                <w:szCs w:val="28"/>
              </w:rPr>
            </w:pPr>
            <w:r w:rsidRPr="00C664BC">
              <w:rPr>
                <w:b/>
                <w:sz w:val="24"/>
                <w:szCs w:val="28"/>
              </w:rPr>
              <w:t>6.1.8.</w:t>
            </w:r>
          </w:p>
        </w:tc>
      </w:tr>
      <w:tr w:rsidR="001C2730" w:rsidRPr="00FD15CE" w14:paraId="4FF1E67F" w14:textId="77777777" w:rsidTr="00352860">
        <w:trPr>
          <w:jc w:val="center"/>
        </w:trPr>
        <w:tc>
          <w:tcPr>
            <w:tcW w:w="2222" w:type="dxa"/>
            <w:shd w:val="clear" w:color="auto" w:fill="DEEAF6" w:themeFill="accent1" w:themeFillTint="33"/>
          </w:tcPr>
          <w:p w14:paraId="796E4CE8" w14:textId="77777777" w:rsidR="001C2730" w:rsidRPr="00FD15CE" w:rsidRDefault="001C2730" w:rsidP="00E23B57">
            <w:pPr>
              <w:ind w:left="-269" w:firstLine="269"/>
              <w:rPr>
                <w:b/>
              </w:rPr>
            </w:pPr>
          </w:p>
          <w:p w14:paraId="17895CE4" w14:textId="77777777" w:rsidR="001C2730" w:rsidRPr="00FD15CE" w:rsidRDefault="001C2730" w:rsidP="00E23B57">
            <w:pPr>
              <w:ind w:left="-269" w:firstLine="269"/>
              <w:rPr>
                <w:b/>
              </w:rPr>
            </w:pPr>
            <w:r w:rsidRPr="00FD15CE">
              <w:rPr>
                <w:b/>
              </w:rPr>
              <w:t>Date de la révision :</w:t>
            </w:r>
          </w:p>
          <w:p w14:paraId="0BBD4D01" w14:textId="77777777" w:rsidR="001C2730" w:rsidRPr="00FD15CE" w:rsidRDefault="001C2730" w:rsidP="00E23B57">
            <w:pPr>
              <w:ind w:left="-269" w:firstLine="269"/>
              <w:rPr>
                <w:b/>
              </w:rPr>
            </w:pPr>
          </w:p>
        </w:tc>
        <w:tc>
          <w:tcPr>
            <w:tcW w:w="4851" w:type="dxa"/>
            <w:shd w:val="clear" w:color="auto" w:fill="DEEAF6" w:themeFill="accent1" w:themeFillTint="33"/>
          </w:tcPr>
          <w:p w14:paraId="783FDF59" w14:textId="77777777" w:rsidR="001C2730" w:rsidRPr="00FD15CE" w:rsidRDefault="001C2730" w:rsidP="00E23B57"/>
        </w:tc>
        <w:tc>
          <w:tcPr>
            <w:tcW w:w="1874" w:type="dxa"/>
            <w:shd w:val="clear" w:color="auto" w:fill="DEEAF6" w:themeFill="accent1" w:themeFillTint="33"/>
          </w:tcPr>
          <w:p w14:paraId="45685E2E" w14:textId="77777777" w:rsidR="001C2730" w:rsidRPr="00FD15CE" w:rsidRDefault="001C2730" w:rsidP="00CD04F6">
            <w:pPr>
              <w:jc w:val="center"/>
              <w:rPr>
                <w:b/>
              </w:rPr>
            </w:pPr>
            <w:r>
              <w:rPr>
                <w:b/>
              </w:rPr>
              <w:t xml:space="preserve">Page : </w:t>
            </w:r>
            <w:r w:rsidR="00CD04F6">
              <w:rPr>
                <w:b/>
              </w:rPr>
              <w:t>1</w:t>
            </w:r>
          </w:p>
        </w:tc>
      </w:tr>
    </w:tbl>
    <w:p w14:paraId="0E248389" w14:textId="77777777" w:rsidR="00960F18" w:rsidRDefault="00960F18" w:rsidP="00E23B57">
      <w:pPr>
        <w:pStyle w:val="ListParagraph"/>
        <w:tabs>
          <w:tab w:val="left" w:pos="5565"/>
        </w:tabs>
        <w:ind w:left="0"/>
        <w:rPr>
          <w:b/>
          <w:sz w:val="24"/>
          <w:szCs w:val="24"/>
        </w:rPr>
      </w:pPr>
    </w:p>
    <w:p w14:paraId="29D6D9BD" w14:textId="2D2C6B9C" w:rsidR="00F85BBF" w:rsidRPr="00CD04F6" w:rsidRDefault="00352860" w:rsidP="00352860">
      <w:pPr>
        <w:ind w:left="0" w:firstLine="0"/>
        <w:rPr>
          <w:b/>
          <w:sz w:val="24"/>
        </w:rPr>
      </w:pPr>
      <w:r w:rsidRPr="00CD04F6">
        <w:rPr>
          <w:b/>
          <w:sz w:val="24"/>
        </w:rPr>
        <w:t>PRÉSENTATION</w:t>
      </w:r>
      <w:r w:rsidR="000B2DE4" w:rsidRPr="00CD04F6">
        <w:rPr>
          <w:b/>
          <w:sz w:val="24"/>
        </w:rPr>
        <w:t xml:space="preserve"> DE</w:t>
      </w:r>
      <w:r w:rsidR="00F85BBF" w:rsidRPr="00CD04F6">
        <w:rPr>
          <w:b/>
          <w:sz w:val="24"/>
        </w:rPr>
        <w:t xml:space="preserve"> LA FONCTION</w:t>
      </w:r>
    </w:p>
    <w:p w14:paraId="326BFFA1" w14:textId="77777777" w:rsidR="003B199B" w:rsidRDefault="003B199B" w:rsidP="00352860">
      <w:pPr>
        <w:tabs>
          <w:tab w:val="left" w:pos="5565"/>
        </w:tabs>
        <w:ind w:left="0" w:firstLine="0"/>
        <w:rPr>
          <w:sz w:val="24"/>
          <w:szCs w:val="24"/>
        </w:rPr>
      </w:pPr>
    </w:p>
    <w:p w14:paraId="743A8067" w14:textId="77777777" w:rsidR="00960F18" w:rsidRPr="00CD04F6" w:rsidRDefault="00960F18" w:rsidP="00352860">
      <w:pPr>
        <w:spacing w:line="259" w:lineRule="auto"/>
        <w:ind w:left="0" w:firstLine="0"/>
        <w:jc w:val="both"/>
        <w:rPr>
          <w:sz w:val="24"/>
        </w:rPr>
      </w:pPr>
      <w:r w:rsidRPr="00CD04F6">
        <w:rPr>
          <w:sz w:val="24"/>
        </w:rPr>
        <w:t>La procédure a trait à l’ensemble des démarches à</w:t>
      </w:r>
      <w:r w:rsidR="001F7659" w:rsidRPr="00CD04F6">
        <w:rPr>
          <w:sz w:val="24"/>
        </w:rPr>
        <w:t xml:space="preserve"> entreprendre</w:t>
      </w:r>
      <w:r w:rsidRPr="00CD04F6">
        <w:rPr>
          <w:sz w:val="24"/>
        </w:rPr>
        <w:t xml:space="preserve"> pour la création d’un service hospitalier, c’est à dire d’une entité organique d’un hôpital qui est chargée de fournir des prestations données, avec un ensemble de moyens matériels</w:t>
      </w:r>
      <w:r w:rsidR="001F7659" w:rsidRPr="00CD04F6">
        <w:rPr>
          <w:sz w:val="24"/>
        </w:rPr>
        <w:t xml:space="preserve"> et</w:t>
      </w:r>
      <w:r w:rsidRPr="00CD04F6">
        <w:rPr>
          <w:sz w:val="24"/>
        </w:rPr>
        <w:t xml:space="preserve"> humains bien définis.</w:t>
      </w:r>
    </w:p>
    <w:p w14:paraId="035CE31C" w14:textId="77777777" w:rsidR="00F85BBF" w:rsidRDefault="00F85BBF" w:rsidP="00352860">
      <w:pPr>
        <w:tabs>
          <w:tab w:val="left" w:pos="5565"/>
        </w:tabs>
        <w:ind w:left="0" w:firstLine="0"/>
        <w:rPr>
          <w:sz w:val="24"/>
          <w:szCs w:val="24"/>
        </w:rPr>
      </w:pPr>
    </w:p>
    <w:p w14:paraId="1D816E09" w14:textId="6B693A70" w:rsidR="00F85BBF" w:rsidRPr="00CD04F6" w:rsidRDefault="00F85BBF" w:rsidP="00352860">
      <w:pPr>
        <w:ind w:left="0" w:firstLine="0"/>
        <w:rPr>
          <w:b/>
          <w:sz w:val="24"/>
        </w:rPr>
      </w:pPr>
      <w:r w:rsidRPr="00CD04F6">
        <w:rPr>
          <w:b/>
          <w:sz w:val="24"/>
        </w:rPr>
        <w:t xml:space="preserve">OBJET DE LA </w:t>
      </w:r>
      <w:r w:rsidR="00352860" w:rsidRPr="00CD04F6">
        <w:rPr>
          <w:b/>
          <w:sz w:val="24"/>
        </w:rPr>
        <w:t>PROCÉDURE</w:t>
      </w:r>
    </w:p>
    <w:p w14:paraId="0966FFFA" w14:textId="77777777" w:rsidR="003B199B" w:rsidRDefault="003B199B" w:rsidP="00352860">
      <w:pPr>
        <w:tabs>
          <w:tab w:val="left" w:pos="5565"/>
        </w:tabs>
        <w:ind w:left="0" w:firstLine="0"/>
        <w:rPr>
          <w:sz w:val="24"/>
          <w:szCs w:val="24"/>
        </w:rPr>
      </w:pPr>
    </w:p>
    <w:p w14:paraId="4F76CFD8" w14:textId="77777777" w:rsidR="00960F18" w:rsidRDefault="00960F18" w:rsidP="00352860">
      <w:pPr>
        <w:spacing w:line="259" w:lineRule="auto"/>
        <w:ind w:left="0" w:firstLine="0"/>
        <w:jc w:val="both"/>
        <w:rPr>
          <w:sz w:val="24"/>
        </w:rPr>
      </w:pPr>
      <w:r w:rsidRPr="00CD04F6">
        <w:rPr>
          <w:sz w:val="24"/>
        </w:rPr>
        <w:t>Elle a pour objet :</w:t>
      </w:r>
    </w:p>
    <w:p w14:paraId="29FC154B" w14:textId="77777777" w:rsidR="00352860" w:rsidRPr="00CD04F6" w:rsidRDefault="00352860" w:rsidP="00352860">
      <w:pPr>
        <w:spacing w:line="259" w:lineRule="auto"/>
        <w:ind w:left="0" w:firstLine="0"/>
        <w:jc w:val="both"/>
        <w:rPr>
          <w:sz w:val="24"/>
        </w:rPr>
      </w:pPr>
    </w:p>
    <w:p w14:paraId="1C1069E3" w14:textId="77777777" w:rsidR="00960F18" w:rsidRPr="00352860" w:rsidRDefault="00960F18" w:rsidP="00352860">
      <w:pPr>
        <w:pStyle w:val="ListParagraph"/>
        <w:numPr>
          <w:ilvl w:val="0"/>
          <w:numId w:val="304"/>
        </w:numPr>
        <w:spacing w:line="259" w:lineRule="auto"/>
        <w:jc w:val="both"/>
        <w:rPr>
          <w:sz w:val="24"/>
        </w:rPr>
      </w:pPr>
      <w:r w:rsidRPr="00352860">
        <w:rPr>
          <w:sz w:val="24"/>
        </w:rPr>
        <w:t>D’informer les personnels de santé, en particulier les médecins spécialistes sur les conditions de création d’un service ;</w:t>
      </w:r>
    </w:p>
    <w:p w14:paraId="3CBAE9D4" w14:textId="77777777" w:rsidR="00960F18" w:rsidRPr="00352860" w:rsidRDefault="00960F18" w:rsidP="00352860">
      <w:pPr>
        <w:pStyle w:val="ListParagraph"/>
        <w:numPr>
          <w:ilvl w:val="0"/>
          <w:numId w:val="304"/>
        </w:numPr>
        <w:spacing w:line="259" w:lineRule="auto"/>
        <w:jc w:val="both"/>
        <w:rPr>
          <w:sz w:val="24"/>
        </w:rPr>
      </w:pPr>
      <w:r w:rsidRPr="00352860">
        <w:rPr>
          <w:sz w:val="24"/>
        </w:rPr>
        <w:t>Donner les informations utiles au cabinet pour des prises de décision éclairées.</w:t>
      </w:r>
    </w:p>
    <w:p w14:paraId="69A944FA" w14:textId="77777777" w:rsidR="00960F18" w:rsidRPr="003445F7" w:rsidRDefault="00960F18" w:rsidP="00352860">
      <w:pPr>
        <w:tabs>
          <w:tab w:val="left" w:pos="5565"/>
        </w:tabs>
        <w:ind w:left="0" w:firstLine="0"/>
        <w:rPr>
          <w:sz w:val="24"/>
          <w:szCs w:val="24"/>
        </w:rPr>
      </w:pPr>
    </w:p>
    <w:p w14:paraId="1DC8184B" w14:textId="77777777" w:rsidR="00960F18" w:rsidRPr="00CD04F6" w:rsidRDefault="00F85BBF" w:rsidP="00352860">
      <w:pPr>
        <w:ind w:left="0" w:firstLine="0"/>
        <w:rPr>
          <w:b/>
          <w:sz w:val="24"/>
        </w:rPr>
      </w:pPr>
      <w:r w:rsidRPr="00CD04F6">
        <w:rPr>
          <w:b/>
          <w:sz w:val="24"/>
        </w:rPr>
        <w:t xml:space="preserve">PRINCIPES D’APPLICATION </w:t>
      </w:r>
    </w:p>
    <w:p w14:paraId="2058B72F" w14:textId="77777777" w:rsidR="003B199B" w:rsidRPr="006F4754" w:rsidRDefault="003B199B" w:rsidP="00352860">
      <w:pPr>
        <w:ind w:left="0" w:firstLine="0"/>
        <w:rPr>
          <w:b/>
        </w:rPr>
      </w:pPr>
    </w:p>
    <w:p w14:paraId="521E7006" w14:textId="77777777" w:rsidR="00960F18" w:rsidRPr="00CD04F6" w:rsidRDefault="00960F18" w:rsidP="00F32D9D">
      <w:pPr>
        <w:numPr>
          <w:ilvl w:val="0"/>
          <w:numId w:val="142"/>
        </w:numPr>
        <w:spacing w:line="259" w:lineRule="auto"/>
        <w:jc w:val="both"/>
        <w:rPr>
          <w:sz w:val="24"/>
        </w:rPr>
      </w:pPr>
      <w:r w:rsidRPr="00CD04F6">
        <w:rPr>
          <w:sz w:val="24"/>
        </w:rPr>
        <w:t xml:space="preserve"> Le service d’hospitalisation a une capacité minimale de 20 lits et une capacité maximale de 60 lits.</w:t>
      </w:r>
    </w:p>
    <w:p w14:paraId="74BC8658" w14:textId="77777777" w:rsidR="00960F18" w:rsidRPr="00CD04F6" w:rsidRDefault="00960F18" w:rsidP="00F32D9D">
      <w:pPr>
        <w:numPr>
          <w:ilvl w:val="0"/>
          <w:numId w:val="142"/>
        </w:numPr>
        <w:spacing w:line="259" w:lineRule="auto"/>
        <w:jc w:val="both"/>
        <w:rPr>
          <w:sz w:val="24"/>
        </w:rPr>
      </w:pPr>
      <w:r w:rsidRPr="00CD04F6">
        <w:rPr>
          <w:sz w:val="24"/>
        </w:rPr>
        <w:t>Une unité fonctionnelle (UF) doit avoir une capacité minimale de 10 lits et est rattachée à un service.</w:t>
      </w:r>
    </w:p>
    <w:p w14:paraId="7F7ADAF2" w14:textId="77777777" w:rsidR="00960F18" w:rsidRPr="00CD04F6" w:rsidRDefault="00960F18" w:rsidP="00F32D9D">
      <w:pPr>
        <w:numPr>
          <w:ilvl w:val="0"/>
          <w:numId w:val="142"/>
        </w:numPr>
        <w:spacing w:line="259" w:lineRule="auto"/>
        <w:jc w:val="both"/>
        <w:rPr>
          <w:sz w:val="24"/>
        </w:rPr>
      </w:pPr>
      <w:r w:rsidRPr="00CD04F6">
        <w:rPr>
          <w:sz w:val="24"/>
        </w:rPr>
        <w:t>La création d’une unité et d’un service se fait uniquement par voie règlementaire, sur arrête du Ministre de la santé, seulement.</w:t>
      </w:r>
    </w:p>
    <w:p w14:paraId="272E7538" w14:textId="77777777" w:rsidR="00F85BBF" w:rsidRDefault="00F85BBF" w:rsidP="00E23B57">
      <w:pPr>
        <w:pStyle w:val="ListParagraph"/>
        <w:tabs>
          <w:tab w:val="left" w:pos="5565"/>
        </w:tabs>
        <w:ind w:left="0"/>
        <w:rPr>
          <w:sz w:val="24"/>
          <w:szCs w:val="24"/>
        </w:rPr>
      </w:pPr>
    </w:p>
    <w:p w14:paraId="3C53B033" w14:textId="77777777" w:rsidR="00F85BBF" w:rsidRPr="006F4754" w:rsidRDefault="00F85BBF" w:rsidP="00E23B57">
      <w:pPr>
        <w:ind w:left="0"/>
        <w:rPr>
          <w:b/>
        </w:rPr>
      </w:pPr>
      <w:r w:rsidRPr="006F4754">
        <w:rPr>
          <w:b/>
        </w:rPr>
        <w:t>CARTOGRAPHIE DES DIFFERENTS INTERVENANTS DE LA PROCEDURE</w:t>
      </w:r>
    </w:p>
    <w:p w14:paraId="719B599C" w14:textId="77777777" w:rsidR="003B199B" w:rsidRPr="00F85BBF" w:rsidRDefault="003B199B" w:rsidP="00E23B57">
      <w:pPr>
        <w:pStyle w:val="ListParagraph"/>
        <w:tabs>
          <w:tab w:val="left" w:pos="5565"/>
        </w:tabs>
        <w:ind w:left="0"/>
        <w:rPr>
          <w:b/>
          <w:sz w:val="24"/>
        </w:rPr>
      </w:pPr>
    </w:p>
    <w:tbl>
      <w:tblPr>
        <w:tblW w:w="8480" w:type="dxa"/>
        <w:jc w:val="center"/>
        <w:tblCellMar>
          <w:left w:w="70" w:type="dxa"/>
          <w:right w:w="70" w:type="dxa"/>
        </w:tblCellMar>
        <w:tblLook w:val="04A0" w:firstRow="1" w:lastRow="0" w:firstColumn="1" w:lastColumn="0" w:noHBand="0" w:noVBand="1"/>
      </w:tblPr>
      <w:tblGrid>
        <w:gridCol w:w="3249"/>
        <w:gridCol w:w="1409"/>
        <w:gridCol w:w="1429"/>
        <w:gridCol w:w="1197"/>
        <w:gridCol w:w="1196"/>
      </w:tblGrid>
      <w:tr w:rsidR="00F85BBF" w:rsidRPr="00F85BBF" w14:paraId="28FC6C4A" w14:textId="77777777" w:rsidTr="006F4754">
        <w:trPr>
          <w:trHeight w:val="615"/>
          <w:jc w:val="center"/>
        </w:trPr>
        <w:tc>
          <w:tcPr>
            <w:tcW w:w="32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FC9A1A4" w14:textId="77777777" w:rsidR="00F85BBF" w:rsidRPr="00F85BBF" w:rsidRDefault="00F85BBF" w:rsidP="00E23B57">
            <w:pPr>
              <w:ind w:left="113" w:firstLine="0"/>
              <w:rPr>
                <w:rFonts w:ascii="Calibri" w:eastAsia="Times New Roman" w:hAnsi="Calibri" w:cs="Times New Roman"/>
                <w:b/>
                <w:bCs/>
                <w:color w:val="FFFFFF"/>
                <w:lang w:eastAsia="fr-FR"/>
              </w:rPr>
            </w:pPr>
            <w:r w:rsidRPr="00F85BBF">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254B070B" w14:textId="77777777" w:rsidR="00F85BBF" w:rsidRPr="00F85BBF" w:rsidRDefault="00F85BBF" w:rsidP="00E23B57">
            <w:pPr>
              <w:ind w:left="113" w:firstLine="0"/>
              <w:rPr>
                <w:rFonts w:ascii="Calibri" w:eastAsia="Times New Roman" w:hAnsi="Calibri" w:cs="Times New Roman"/>
                <w:b/>
                <w:bCs/>
                <w:color w:val="FFFFFF"/>
                <w:lang w:eastAsia="fr-FR"/>
              </w:rPr>
            </w:pPr>
            <w:r w:rsidRPr="00F85BBF">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4A59EB37" w14:textId="77777777" w:rsidR="00F85BBF" w:rsidRPr="00F85BBF" w:rsidRDefault="00F85BBF" w:rsidP="00E23B57">
            <w:pPr>
              <w:ind w:left="113" w:firstLine="0"/>
              <w:rPr>
                <w:rFonts w:ascii="Calibri" w:eastAsia="Times New Roman" w:hAnsi="Calibri" w:cs="Times New Roman"/>
                <w:b/>
                <w:bCs/>
                <w:color w:val="FFFFFF"/>
                <w:lang w:eastAsia="fr-FR"/>
              </w:rPr>
            </w:pPr>
            <w:r w:rsidRPr="00F85BBF">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76A17BFD" w14:textId="77777777" w:rsidR="00F85BBF" w:rsidRPr="00F85BBF" w:rsidRDefault="00F85BBF" w:rsidP="00E23B57">
            <w:pPr>
              <w:ind w:left="113" w:firstLine="0"/>
              <w:rPr>
                <w:rFonts w:ascii="Calibri" w:eastAsia="Times New Roman" w:hAnsi="Calibri" w:cs="Times New Roman"/>
                <w:b/>
                <w:bCs/>
                <w:color w:val="FFFFFF"/>
                <w:lang w:eastAsia="fr-FR"/>
              </w:rPr>
            </w:pPr>
            <w:r w:rsidRPr="00F85BBF">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2C1E7F0A" w14:textId="77777777" w:rsidR="00F85BBF" w:rsidRPr="00F85BBF" w:rsidRDefault="00F85BBF" w:rsidP="00E23B57">
            <w:pPr>
              <w:ind w:left="113" w:firstLine="0"/>
              <w:rPr>
                <w:rFonts w:ascii="Calibri" w:eastAsia="Times New Roman" w:hAnsi="Calibri" w:cs="Times New Roman"/>
                <w:b/>
                <w:bCs/>
                <w:color w:val="FFFFFF"/>
                <w:lang w:eastAsia="fr-FR"/>
              </w:rPr>
            </w:pPr>
            <w:r w:rsidRPr="00F85BBF">
              <w:rPr>
                <w:rFonts w:ascii="Calibri" w:eastAsia="Times New Roman" w:hAnsi="Calibri" w:cs="Times New Roman"/>
                <w:b/>
                <w:bCs/>
                <w:color w:val="FFFFFF"/>
                <w:lang w:eastAsia="fr-FR"/>
              </w:rPr>
              <w:t>Informé</w:t>
            </w:r>
          </w:p>
        </w:tc>
      </w:tr>
      <w:tr w:rsidR="00F85BBF" w:rsidRPr="00F85BBF" w14:paraId="1244AEE8" w14:textId="77777777" w:rsidTr="00ED06A0">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76D31B8F" w14:textId="77777777" w:rsidR="00F85BBF" w:rsidRPr="00F85BBF" w:rsidRDefault="00F85BBF" w:rsidP="00E23B57">
            <w:pPr>
              <w:ind w:left="113" w:firstLine="0"/>
              <w:rPr>
                <w:rFonts w:ascii="Calibri" w:eastAsia="Times New Roman" w:hAnsi="Calibri" w:cs="Times New Roman"/>
                <w:color w:val="000000"/>
                <w:sz w:val="24"/>
                <w:szCs w:val="24"/>
                <w:lang w:eastAsia="fr-FR"/>
              </w:rPr>
            </w:pPr>
            <w:r w:rsidRPr="00F85BBF">
              <w:rPr>
                <w:rFonts w:ascii="Calibri" w:eastAsia="Times New Roman" w:hAnsi="Calibri" w:cs="Times New Roman"/>
                <w:color w:val="000000"/>
                <w:sz w:val="24"/>
                <w:szCs w:val="24"/>
                <w:lang w:eastAsia="fr-FR"/>
              </w:rPr>
              <w:t>Le chef de service ;</w:t>
            </w:r>
          </w:p>
        </w:tc>
        <w:tc>
          <w:tcPr>
            <w:tcW w:w="1380" w:type="dxa"/>
            <w:tcBorders>
              <w:top w:val="nil"/>
              <w:left w:val="nil"/>
              <w:bottom w:val="single" w:sz="8" w:space="0" w:color="auto"/>
              <w:right w:val="single" w:sz="8" w:space="0" w:color="auto"/>
            </w:tcBorders>
            <w:shd w:val="clear" w:color="auto" w:fill="1F4E79" w:themeFill="accent1" w:themeFillShade="80"/>
            <w:noWrap/>
            <w:vAlign w:val="center"/>
            <w:hideMark/>
          </w:tcPr>
          <w:p w14:paraId="1BD5447F" w14:textId="77777777" w:rsidR="00F85BBF" w:rsidRPr="00F85BBF" w:rsidRDefault="00F85BBF" w:rsidP="00E23B57">
            <w:pPr>
              <w:ind w:left="0"/>
              <w:rPr>
                <w:rFonts w:ascii="Arial Narrow" w:eastAsia="Times New Roman" w:hAnsi="Arial Narrow" w:cs="Times New Roman"/>
                <w:color w:val="000000"/>
                <w:lang w:eastAsia="fr-FR"/>
              </w:rPr>
            </w:pPr>
            <w:r w:rsidRPr="00F85BBF">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5FB1863D"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3877C4A7"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5C0031F"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r>
      <w:tr w:rsidR="00F85BBF" w:rsidRPr="00F85BBF" w14:paraId="05D703BB" w14:textId="77777777" w:rsidTr="00ED06A0">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FF6AA4F" w14:textId="77777777" w:rsidR="00F85BBF" w:rsidRPr="00F85BBF" w:rsidRDefault="00F85BBF" w:rsidP="00E23B57">
            <w:pPr>
              <w:ind w:left="113" w:firstLine="0"/>
              <w:rPr>
                <w:rFonts w:ascii="Calibri" w:eastAsia="Times New Roman" w:hAnsi="Calibri" w:cs="Times New Roman"/>
                <w:color w:val="000000"/>
                <w:sz w:val="24"/>
                <w:szCs w:val="24"/>
                <w:lang w:eastAsia="fr-FR"/>
              </w:rPr>
            </w:pPr>
            <w:r w:rsidRPr="00F85BBF">
              <w:rPr>
                <w:rFonts w:ascii="Calibri" w:eastAsia="Times New Roman" w:hAnsi="Calibri" w:cs="Times New Roman"/>
                <w:color w:val="000000"/>
                <w:sz w:val="24"/>
                <w:szCs w:val="24"/>
                <w:lang w:eastAsia="fr-FR"/>
              </w:rPr>
              <w:t>Le Directeur de l’hôpital ;</w:t>
            </w:r>
          </w:p>
        </w:tc>
        <w:tc>
          <w:tcPr>
            <w:tcW w:w="1380" w:type="dxa"/>
            <w:tcBorders>
              <w:top w:val="nil"/>
              <w:left w:val="nil"/>
              <w:bottom w:val="single" w:sz="8" w:space="0" w:color="auto"/>
              <w:right w:val="single" w:sz="8" w:space="0" w:color="auto"/>
            </w:tcBorders>
            <w:shd w:val="clear" w:color="auto" w:fill="1F4E79" w:themeFill="accent1" w:themeFillShade="80"/>
            <w:vAlign w:val="center"/>
            <w:hideMark/>
          </w:tcPr>
          <w:p w14:paraId="64F08318" w14:textId="77777777" w:rsidR="00F85BBF" w:rsidRPr="00F85BBF" w:rsidRDefault="00F85BBF" w:rsidP="00E23B57">
            <w:pPr>
              <w:ind w:left="0"/>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79E22D38"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4EDC70F"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FFFFFF" w:themeFill="background1"/>
            <w:vAlign w:val="center"/>
            <w:hideMark/>
          </w:tcPr>
          <w:p w14:paraId="60FA8541"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r>
      <w:tr w:rsidR="00F85BBF" w:rsidRPr="00F85BBF" w14:paraId="107333F3" w14:textId="77777777" w:rsidTr="00ED06A0">
        <w:trPr>
          <w:trHeight w:val="6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24B6CCBD" w14:textId="77777777" w:rsidR="00F85BBF" w:rsidRPr="00F85BBF" w:rsidRDefault="00106DA8" w:rsidP="00E23B57">
            <w:pPr>
              <w:ind w:left="113" w:firstLine="0"/>
              <w:rPr>
                <w:rFonts w:ascii="Calibri" w:eastAsia="Times New Roman" w:hAnsi="Calibri" w:cs="Times New Roman"/>
                <w:color w:val="000000"/>
                <w:sz w:val="24"/>
                <w:szCs w:val="24"/>
                <w:lang w:eastAsia="fr-FR"/>
              </w:rPr>
            </w:pPr>
            <w:r w:rsidRPr="00F85BBF">
              <w:rPr>
                <w:rFonts w:ascii="Calibri" w:eastAsia="Times New Roman" w:hAnsi="Calibri" w:cs="Times New Roman"/>
                <w:color w:val="000000"/>
                <w:sz w:val="24"/>
                <w:szCs w:val="24"/>
                <w:lang w:eastAsia="fr-FR"/>
              </w:rPr>
              <w:t>Le Directeur national</w:t>
            </w:r>
            <w:r w:rsidR="00F85BBF" w:rsidRPr="00F85BBF">
              <w:rPr>
                <w:rFonts w:ascii="Calibri" w:eastAsia="Times New Roman" w:hAnsi="Calibri" w:cs="Times New Roman"/>
                <w:color w:val="000000"/>
                <w:sz w:val="24"/>
                <w:szCs w:val="24"/>
                <w:lang w:eastAsia="fr-FR"/>
              </w:rPr>
              <w:t xml:space="preserve"> des </w:t>
            </w:r>
            <w:r w:rsidR="00886CBE">
              <w:rPr>
                <w:rFonts w:ascii="Calibri" w:eastAsia="Times New Roman" w:hAnsi="Calibri" w:cs="Times New Roman"/>
                <w:color w:val="000000"/>
                <w:sz w:val="24"/>
                <w:szCs w:val="24"/>
                <w:lang w:eastAsia="fr-FR"/>
              </w:rPr>
              <w:t>Établissement</w:t>
            </w:r>
            <w:r w:rsidR="00F85BBF" w:rsidRPr="00F85BBF">
              <w:rPr>
                <w:rFonts w:ascii="Calibri" w:eastAsia="Times New Roman" w:hAnsi="Calibri" w:cs="Times New Roman"/>
                <w:color w:val="000000"/>
                <w:sz w:val="24"/>
                <w:szCs w:val="24"/>
                <w:lang w:eastAsia="fr-FR"/>
              </w:rPr>
              <w:t>s de soins ;</w:t>
            </w:r>
          </w:p>
        </w:tc>
        <w:tc>
          <w:tcPr>
            <w:tcW w:w="1380" w:type="dxa"/>
            <w:tcBorders>
              <w:top w:val="nil"/>
              <w:left w:val="nil"/>
              <w:bottom w:val="single" w:sz="8" w:space="0" w:color="auto"/>
              <w:right w:val="single" w:sz="8" w:space="0" w:color="auto"/>
            </w:tcBorders>
            <w:shd w:val="clear" w:color="auto" w:fill="auto"/>
            <w:vAlign w:val="center"/>
            <w:hideMark/>
          </w:tcPr>
          <w:p w14:paraId="13D94428"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420" w:type="dxa"/>
            <w:tcBorders>
              <w:top w:val="nil"/>
              <w:left w:val="nil"/>
              <w:bottom w:val="single" w:sz="8" w:space="0" w:color="auto"/>
              <w:right w:val="single" w:sz="8" w:space="0" w:color="auto"/>
            </w:tcBorders>
            <w:shd w:val="clear" w:color="auto" w:fill="FFFFFF" w:themeFill="background1"/>
            <w:vAlign w:val="center"/>
            <w:hideMark/>
          </w:tcPr>
          <w:p w14:paraId="11186FAD"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1F4E79" w:themeFill="accent1" w:themeFillShade="80"/>
            <w:vAlign w:val="center"/>
            <w:hideMark/>
          </w:tcPr>
          <w:p w14:paraId="7180FBB6"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FFFFFF" w:themeFill="background1"/>
            <w:vAlign w:val="center"/>
            <w:hideMark/>
          </w:tcPr>
          <w:p w14:paraId="7C457A56"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r>
      <w:tr w:rsidR="00F85BBF" w:rsidRPr="00F85BBF" w14:paraId="29812046" w14:textId="77777777" w:rsidTr="00ED06A0">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2E9CAAC0" w14:textId="77777777" w:rsidR="00F85BBF" w:rsidRPr="00F85BBF" w:rsidRDefault="00F85BBF" w:rsidP="00E23B57">
            <w:pPr>
              <w:ind w:left="113" w:firstLine="0"/>
              <w:rPr>
                <w:rFonts w:ascii="Calibri" w:eastAsia="Times New Roman" w:hAnsi="Calibri" w:cs="Times New Roman"/>
                <w:color w:val="000000"/>
                <w:sz w:val="24"/>
                <w:szCs w:val="24"/>
                <w:lang w:eastAsia="fr-FR"/>
              </w:rPr>
            </w:pPr>
            <w:r w:rsidRPr="00F85BBF">
              <w:rPr>
                <w:rFonts w:ascii="Calibri" w:eastAsia="Times New Roman" w:hAnsi="Calibri" w:cs="Times New Roman"/>
                <w:color w:val="000000"/>
                <w:sz w:val="24"/>
                <w:szCs w:val="24"/>
                <w:lang w:eastAsia="fr-FR"/>
              </w:rPr>
              <w:lastRenderedPageBreak/>
              <w:t>Le Ministre de la santé.</w:t>
            </w:r>
          </w:p>
        </w:tc>
        <w:tc>
          <w:tcPr>
            <w:tcW w:w="1380" w:type="dxa"/>
            <w:tcBorders>
              <w:top w:val="nil"/>
              <w:left w:val="nil"/>
              <w:bottom w:val="single" w:sz="8" w:space="0" w:color="auto"/>
              <w:right w:val="single" w:sz="8" w:space="0" w:color="auto"/>
            </w:tcBorders>
            <w:shd w:val="clear" w:color="auto" w:fill="auto"/>
            <w:noWrap/>
            <w:vAlign w:val="center"/>
            <w:hideMark/>
          </w:tcPr>
          <w:p w14:paraId="4B4F4770" w14:textId="77777777" w:rsidR="00F85BBF" w:rsidRPr="00F85BBF" w:rsidRDefault="00F85BBF" w:rsidP="00E23B57">
            <w:pPr>
              <w:ind w:left="0"/>
              <w:rPr>
                <w:rFonts w:ascii="Arial Narrow" w:eastAsia="Times New Roman" w:hAnsi="Arial Narrow" w:cs="Times New Roman"/>
                <w:color w:val="000000"/>
                <w:lang w:eastAsia="fr-FR"/>
              </w:rPr>
            </w:pPr>
            <w:r w:rsidRPr="00F85BBF">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2E74B5" w:themeFill="accent1" w:themeFillShade="BF"/>
            <w:vAlign w:val="center"/>
            <w:hideMark/>
          </w:tcPr>
          <w:p w14:paraId="3B747CAA"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EDF4B96"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FFFFFF" w:themeFill="background1"/>
            <w:vAlign w:val="center"/>
            <w:hideMark/>
          </w:tcPr>
          <w:p w14:paraId="5763C4C8" w14:textId="77777777" w:rsidR="00F85BBF" w:rsidRPr="00F85BBF" w:rsidRDefault="00F85BBF" w:rsidP="00E23B57">
            <w:pPr>
              <w:ind w:left="0"/>
              <w:rPr>
                <w:rFonts w:ascii="Calibri" w:eastAsia="Times New Roman" w:hAnsi="Calibri" w:cs="Times New Roman"/>
                <w:color w:val="000000"/>
                <w:lang w:eastAsia="fr-FR"/>
              </w:rPr>
            </w:pPr>
            <w:r w:rsidRPr="00F85BBF">
              <w:rPr>
                <w:rFonts w:ascii="Calibri" w:eastAsia="Times New Roman" w:hAnsi="Calibri" w:cs="Times New Roman"/>
                <w:color w:val="000000"/>
                <w:lang w:eastAsia="fr-FR"/>
              </w:rPr>
              <w:t> </w:t>
            </w:r>
          </w:p>
        </w:tc>
      </w:tr>
    </w:tbl>
    <w:p w14:paraId="304DB3FA" w14:textId="77777777" w:rsidR="006059A8" w:rsidRPr="003445F7" w:rsidRDefault="006059A8" w:rsidP="00E23B57">
      <w:pPr>
        <w:pStyle w:val="ListParagraph"/>
        <w:tabs>
          <w:tab w:val="left" w:pos="5565"/>
        </w:tabs>
        <w:ind w:left="0"/>
        <w:rPr>
          <w:sz w:val="24"/>
          <w:szCs w:val="24"/>
        </w:rPr>
      </w:pPr>
    </w:p>
    <w:p w14:paraId="2FFE59D5" w14:textId="2A388490" w:rsidR="00960F18" w:rsidRPr="00CD04F6" w:rsidRDefault="00F85BBF" w:rsidP="00E23B57">
      <w:pPr>
        <w:ind w:left="0"/>
        <w:rPr>
          <w:b/>
          <w:sz w:val="24"/>
        </w:rPr>
      </w:pPr>
      <w:r w:rsidRPr="00CD04F6">
        <w:rPr>
          <w:b/>
          <w:sz w:val="24"/>
        </w:rPr>
        <w:t xml:space="preserve">DESCRIPTION DE LA </w:t>
      </w:r>
      <w:r w:rsidR="00352860" w:rsidRPr="00CD04F6">
        <w:rPr>
          <w:b/>
          <w:sz w:val="24"/>
        </w:rPr>
        <w:t>PROCÉDURE</w:t>
      </w:r>
      <w:r w:rsidRPr="00CD04F6">
        <w:rPr>
          <w:b/>
          <w:sz w:val="24"/>
        </w:rPr>
        <w:t> </w:t>
      </w:r>
    </w:p>
    <w:p w14:paraId="4BC91C51" w14:textId="77777777" w:rsidR="003B199B" w:rsidRDefault="003B199B" w:rsidP="00E23B57">
      <w:pPr>
        <w:tabs>
          <w:tab w:val="left" w:pos="5565"/>
        </w:tabs>
        <w:ind w:left="0"/>
        <w:rPr>
          <w:sz w:val="24"/>
          <w:szCs w:val="24"/>
        </w:rPr>
      </w:pPr>
    </w:p>
    <w:p w14:paraId="7D502464" w14:textId="77777777" w:rsidR="00960F18" w:rsidRDefault="00960F18" w:rsidP="00E23B57">
      <w:pPr>
        <w:tabs>
          <w:tab w:val="left" w:pos="5565"/>
        </w:tabs>
        <w:ind w:left="0"/>
        <w:rPr>
          <w:sz w:val="24"/>
          <w:szCs w:val="24"/>
        </w:rPr>
      </w:pPr>
      <w:r w:rsidRPr="003445F7">
        <w:rPr>
          <w:sz w:val="24"/>
          <w:szCs w:val="24"/>
        </w:rPr>
        <w:t>Les étapes de la procédure comprennent :</w:t>
      </w:r>
    </w:p>
    <w:p w14:paraId="55424C59" w14:textId="77777777" w:rsidR="00352860" w:rsidRPr="003445F7" w:rsidRDefault="00352860" w:rsidP="00E23B57">
      <w:pPr>
        <w:tabs>
          <w:tab w:val="left" w:pos="5565"/>
        </w:tabs>
        <w:ind w:left="0"/>
        <w:rPr>
          <w:sz w:val="24"/>
          <w:szCs w:val="24"/>
        </w:rPr>
      </w:pPr>
    </w:p>
    <w:p w14:paraId="06910FC9" w14:textId="77777777" w:rsidR="00960F18" w:rsidRPr="00CD04F6" w:rsidRDefault="00960F18" w:rsidP="00F32D9D">
      <w:pPr>
        <w:numPr>
          <w:ilvl w:val="0"/>
          <w:numId w:val="142"/>
        </w:numPr>
        <w:spacing w:line="259" w:lineRule="auto"/>
        <w:jc w:val="both"/>
        <w:rPr>
          <w:sz w:val="24"/>
        </w:rPr>
      </w:pPr>
      <w:r w:rsidRPr="00CD04F6">
        <w:rPr>
          <w:sz w:val="24"/>
        </w:rPr>
        <w:t>La constitution du dossier ;</w:t>
      </w:r>
    </w:p>
    <w:p w14:paraId="06174473" w14:textId="77777777" w:rsidR="00960F18" w:rsidRPr="00CD04F6" w:rsidRDefault="00025FE5" w:rsidP="00F32D9D">
      <w:pPr>
        <w:numPr>
          <w:ilvl w:val="0"/>
          <w:numId w:val="142"/>
        </w:numPr>
        <w:spacing w:line="259" w:lineRule="auto"/>
        <w:jc w:val="both"/>
        <w:rPr>
          <w:sz w:val="24"/>
        </w:rPr>
      </w:pPr>
      <w:r w:rsidRPr="00CD04F6">
        <w:rPr>
          <w:sz w:val="24"/>
        </w:rPr>
        <w:t>L’a</w:t>
      </w:r>
      <w:r w:rsidR="00960F18" w:rsidRPr="00CD04F6">
        <w:rPr>
          <w:sz w:val="24"/>
        </w:rPr>
        <w:t>nalyse technique ;</w:t>
      </w:r>
    </w:p>
    <w:p w14:paraId="45A9AC9E" w14:textId="77777777" w:rsidR="00960F18" w:rsidRPr="00CD04F6" w:rsidRDefault="00960F18" w:rsidP="00F32D9D">
      <w:pPr>
        <w:numPr>
          <w:ilvl w:val="0"/>
          <w:numId w:val="142"/>
        </w:numPr>
        <w:spacing w:line="259" w:lineRule="auto"/>
        <w:jc w:val="both"/>
        <w:rPr>
          <w:sz w:val="24"/>
        </w:rPr>
      </w:pPr>
      <w:r w:rsidRPr="00CD04F6">
        <w:rPr>
          <w:sz w:val="24"/>
        </w:rPr>
        <w:t>L’agrément de création ;</w:t>
      </w:r>
    </w:p>
    <w:p w14:paraId="1950161F" w14:textId="77777777" w:rsidR="000B795E" w:rsidRPr="00CD04F6" w:rsidRDefault="00960F18" w:rsidP="00F32D9D">
      <w:pPr>
        <w:numPr>
          <w:ilvl w:val="0"/>
          <w:numId w:val="142"/>
        </w:numPr>
        <w:spacing w:line="259" w:lineRule="auto"/>
        <w:jc w:val="both"/>
        <w:rPr>
          <w:sz w:val="24"/>
        </w:rPr>
      </w:pPr>
      <w:r w:rsidRPr="00CD04F6">
        <w:rPr>
          <w:sz w:val="24"/>
        </w:rPr>
        <w:t>L’autorisation d’exploitation.</w:t>
      </w:r>
    </w:p>
    <w:p w14:paraId="306D6C3E" w14:textId="77777777" w:rsidR="000B795E" w:rsidRDefault="000B795E" w:rsidP="00E23B57">
      <w:pPr>
        <w:tabs>
          <w:tab w:val="left" w:pos="5565"/>
        </w:tabs>
        <w:spacing w:after="160" w:line="259" w:lineRule="auto"/>
        <w:rPr>
          <w:sz w:val="24"/>
          <w:szCs w:val="24"/>
        </w:rPr>
      </w:pPr>
    </w:p>
    <w:p w14:paraId="742B8312" w14:textId="77777777" w:rsidR="00654127" w:rsidRDefault="00654127" w:rsidP="00E23B57">
      <w:pPr>
        <w:tabs>
          <w:tab w:val="left" w:pos="5565"/>
        </w:tabs>
        <w:spacing w:after="160" w:line="259" w:lineRule="auto"/>
        <w:rPr>
          <w:sz w:val="24"/>
          <w:szCs w:val="24"/>
        </w:rPr>
      </w:pPr>
    </w:p>
    <w:p w14:paraId="44504625" w14:textId="77777777" w:rsidR="00D700A1" w:rsidRDefault="00D700A1">
      <w:pPr>
        <w:rPr>
          <w:sz w:val="24"/>
          <w:szCs w:val="24"/>
        </w:rPr>
      </w:pPr>
      <w:r>
        <w:rPr>
          <w:sz w:val="24"/>
          <w:szCs w:val="24"/>
        </w:rPr>
        <w:br w:type="page"/>
      </w:r>
    </w:p>
    <w:p w14:paraId="569FD5FA" w14:textId="77777777" w:rsidR="00654127" w:rsidRDefault="00654127" w:rsidP="00E23B57">
      <w:pPr>
        <w:tabs>
          <w:tab w:val="left" w:pos="5565"/>
        </w:tabs>
        <w:spacing w:after="160" w:line="259" w:lineRule="auto"/>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717"/>
        <w:gridCol w:w="6317"/>
        <w:gridCol w:w="1874"/>
      </w:tblGrid>
      <w:tr w:rsidR="00EE0CFD" w:rsidRPr="00FD15CE" w14:paraId="5BEE955F" w14:textId="77777777" w:rsidTr="00CD04F6">
        <w:trPr>
          <w:jc w:val="center"/>
        </w:trPr>
        <w:tc>
          <w:tcPr>
            <w:tcW w:w="1717" w:type="dxa"/>
            <w:shd w:val="clear" w:color="auto" w:fill="DEEAF6" w:themeFill="accent1" w:themeFillTint="33"/>
          </w:tcPr>
          <w:p w14:paraId="4CE0BE2C" w14:textId="77777777" w:rsidR="00EE0CFD" w:rsidRPr="00C664BC" w:rsidRDefault="00EE0CFD" w:rsidP="00C664BC">
            <w:pPr>
              <w:ind w:left="0" w:firstLine="0"/>
              <w:jc w:val="center"/>
              <w:rPr>
                <w:b/>
                <w:sz w:val="24"/>
                <w:szCs w:val="28"/>
              </w:rPr>
            </w:pPr>
            <w:r w:rsidRPr="00C664BC">
              <w:rPr>
                <w:b/>
                <w:sz w:val="24"/>
                <w:szCs w:val="28"/>
              </w:rPr>
              <w:t>MINISTERE DE LA SANTE</w:t>
            </w:r>
          </w:p>
          <w:p w14:paraId="64EC7C78" w14:textId="77777777" w:rsidR="00EE0CFD" w:rsidRPr="00C664BC" w:rsidRDefault="00EE0CFD" w:rsidP="00C664BC">
            <w:pPr>
              <w:ind w:left="0" w:firstLine="0"/>
              <w:jc w:val="center"/>
              <w:rPr>
                <w:b/>
                <w:sz w:val="24"/>
                <w:szCs w:val="28"/>
              </w:rPr>
            </w:pPr>
            <w:r w:rsidRPr="00C664BC">
              <w:rPr>
                <w:b/>
                <w:sz w:val="24"/>
                <w:szCs w:val="28"/>
              </w:rPr>
              <w:t>MANUEL DE PROCEDURES</w:t>
            </w:r>
          </w:p>
        </w:tc>
        <w:tc>
          <w:tcPr>
            <w:tcW w:w="6317" w:type="dxa"/>
            <w:shd w:val="clear" w:color="auto" w:fill="DEEAF6" w:themeFill="accent1" w:themeFillTint="33"/>
          </w:tcPr>
          <w:p w14:paraId="5F6FE34E" w14:textId="77777777" w:rsidR="00CF57CE" w:rsidRPr="00C664BC" w:rsidRDefault="00CF57CE" w:rsidP="00C664BC">
            <w:pPr>
              <w:ind w:left="0" w:firstLine="0"/>
              <w:jc w:val="center"/>
              <w:rPr>
                <w:b/>
                <w:sz w:val="24"/>
                <w:szCs w:val="28"/>
              </w:rPr>
            </w:pPr>
          </w:p>
          <w:p w14:paraId="62700DC3" w14:textId="77777777" w:rsidR="00EE0CFD" w:rsidRPr="00C664BC" w:rsidRDefault="00EE0CFD" w:rsidP="00C664BC">
            <w:pPr>
              <w:ind w:left="0" w:firstLine="0"/>
              <w:jc w:val="center"/>
              <w:rPr>
                <w:b/>
                <w:sz w:val="24"/>
                <w:szCs w:val="28"/>
              </w:rPr>
            </w:pPr>
            <w:r w:rsidRPr="00C664BC">
              <w:rPr>
                <w:b/>
                <w:sz w:val="24"/>
                <w:szCs w:val="28"/>
              </w:rPr>
              <w:t>LA CREATION D’UN SERVICE HOSPITALIER</w:t>
            </w:r>
          </w:p>
          <w:p w14:paraId="7FCCD74A" w14:textId="77777777" w:rsidR="00EE0CFD" w:rsidRPr="00C664BC" w:rsidRDefault="00EE0CFD" w:rsidP="00C664BC">
            <w:pPr>
              <w:ind w:left="0" w:firstLine="0"/>
              <w:jc w:val="center"/>
              <w:rPr>
                <w:b/>
                <w:sz w:val="24"/>
                <w:szCs w:val="28"/>
              </w:rPr>
            </w:pPr>
          </w:p>
        </w:tc>
        <w:tc>
          <w:tcPr>
            <w:tcW w:w="1874" w:type="dxa"/>
            <w:shd w:val="clear" w:color="auto" w:fill="DEEAF6" w:themeFill="accent1" w:themeFillTint="33"/>
          </w:tcPr>
          <w:p w14:paraId="706C2FD6" w14:textId="77777777" w:rsidR="00EE0CFD" w:rsidRPr="00C664BC" w:rsidRDefault="00EE0CFD"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01740B9F" w14:textId="77777777" w:rsidR="00EE0CFD" w:rsidRPr="00C664BC" w:rsidRDefault="00CD04F6" w:rsidP="00C664BC">
            <w:pPr>
              <w:ind w:left="0" w:firstLine="0"/>
              <w:jc w:val="center"/>
              <w:rPr>
                <w:b/>
                <w:sz w:val="24"/>
                <w:szCs w:val="28"/>
              </w:rPr>
            </w:pPr>
            <w:r w:rsidRPr="00C664BC">
              <w:rPr>
                <w:b/>
                <w:sz w:val="24"/>
                <w:szCs w:val="28"/>
              </w:rPr>
              <w:t>6.1.8</w:t>
            </w:r>
          </w:p>
        </w:tc>
      </w:tr>
      <w:tr w:rsidR="00EE0CFD" w:rsidRPr="00FD15CE" w14:paraId="4686E386" w14:textId="77777777" w:rsidTr="00CD04F6">
        <w:trPr>
          <w:jc w:val="center"/>
        </w:trPr>
        <w:tc>
          <w:tcPr>
            <w:tcW w:w="1717" w:type="dxa"/>
            <w:shd w:val="clear" w:color="auto" w:fill="DEEAF6" w:themeFill="accent1" w:themeFillTint="33"/>
          </w:tcPr>
          <w:p w14:paraId="6AE549B5" w14:textId="77777777" w:rsidR="00EE0CFD" w:rsidRPr="00FD15CE" w:rsidRDefault="00EE0CFD" w:rsidP="00E23B57">
            <w:pPr>
              <w:ind w:left="-269" w:firstLine="269"/>
              <w:rPr>
                <w:b/>
              </w:rPr>
            </w:pPr>
          </w:p>
          <w:p w14:paraId="79499525" w14:textId="77777777" w:rsidR="00EE0CFD" w:rsidRPr="00FD15CE" w:rsidRDefault="00EE0CFD" w:rsidP="00CD04F6">
            <w:pPr>
              <w:ind w:left="-269" w:firstLine="269"/>
              <w:jc w:val="center"/>
              <w:rPr>
                <w:b/>
              </w:rPr>
            </w:pPr>
            <w:r w:rsidRPr="00FD15CE">
              <w:rPr>
                <w:b/>
              </w:rPr>
              <w:t>Date de la révision :</w:t>
            </w:r>
          </w:p>
          <w:p w14:paraId="16EB97F7" w14:textId="77777777" w:rsidR="00EE0CFD" w:rsidRPr="00FD15CE" w:rsidRDefault="00EE0CFD" w:rsidP="00E23B57">
            <w:pPr>
              <w:ind w:left="-269" w:firstLine="269"/>
              <w:rPr>
                <w:b/>
              </w:rPr>
            </w:pPr>
          </w:p>
        </w:tc>
        <w:tc>
          <w:tcPr>
            <w:tcW w:w="6317" w:type="dxa"/>
            <w:shd w:val="clear" w:color="auto" w:fill="DEEAF6" w:themeFill="accent1" w:themeFillTint="33"/>
          </w:tcPr>
          <w:p w14:paraId="6731AB61" w14:textId="77777777" w:rsidR="00CD04F6" w:rsidRPr="00C664BC" w:rsidRDefault="001C2730" w:rsidP="00CD04F6">
            <w:pPr>
              <w:jc w:val="center"/>
              <w:rPr>
                <w:b/>
              </w:rPr>
            </w:pPr>
            <w:r w:rsidRPr="00C664BC">
              <w:rPr>
                <w:b/>
              </w:rPr>
              <w:t>Tâche :</w:t>
            </w:r>
          </w:p>
          <w:p w14:paraId="7788A178" w14:textId="77777777" w:rsidR="008D1AB2" w:rsidRPr="00CD04F6" w:rsidRDefault="008D1AB2" w:rsidP="00F32D9D">
            <w:pPr>
              <w:numPr>
                <w:ilvl w:val="0"/>
                <w:numId w:val="289"/>
              </w:numPr>
              <w:spacing w:line="259" w:lineRule="auto"/>
              <w:jc w:val="both"/>
              <w:rPr>
                <w:sz w:val="24"/>
              </w:rPr>
            </w:pPr>
            <w:r w:rsidRPr="00CD04F6">
              <w:rPr>
                <w:sz w:val="24"/>
              </w:rPr>
              <w:t>La constitution du dossier ;</w:t>
            </w:r>
          </w:p>
          <w:p w14:paraId="4FA774C0" w14:textId="77777777" w:rsidR="008D1AB2" w:rsidRPr="00CD04F6" w:rsidRDefault="008D1AB2" w:rsidP="00F32D9D">
            <w:pPr>
              <w:numPr>
                <w:ilvl w:val="0"/>
                <w:numId w:val="289"/>
              </w:numPr>
              <w:spacing w:line="259" w:lineRule="auto"/>
              <w:jc w:val="both"/>
              <w:rPr>
                <w:sz w:val="24"/>
              </w:rPr>
            </w:pPr>
            <w:r w:rsidRPr="00CD04F6">
              <w:rPr>
                <w:sz w:val="24"/>
              </w:rPr>
              <w:t>L’analyse technique ;</w:t>
            </w:r>
          </w:p>
          <w:p w14:paraId="6636C2D6" w14:textId="77777777" w:rsidR="008D1AB2" w:rsidRPr="00CD04F6" w:rsidRDefault="008D1AB2" w:rsidP="00F32D9D">
            <w:pPr>
              <w:numPr>
                <w:ilvl w:val="0"/>
                <w:numId w:val="289"/>
              </w:numPr>
              <w:spacing w:line="259" w:lineRule="auto"/>
              <w:jc w:val="both"/>
              <w:rPr>
                <w:sz w:val="24"/>
              </w:rPr>
            </w:pPr>
            <w:r w:rsidRPr="00CD04F6">
              <w:rPr>
                <w:sz w:val="24"/>
              </w:rPr>
              <w:t>L’agrément de création ;</w:t>
            </w:r>
          </w:p>
          <w:p w14:paraId="5DDD8AD2" w14:textId="77777777" w:rsidR="00EE0CFD" w:rsidRPr="008D1AB2" w:rsidRDefault="008D1AB2" w:rsidP="00F32D9D">
            <w:pPr>
              <w:pStyle w:val="ListParagraph"/>
              <w:numPr>
                <w:ilvl w:val="0"/>
                <w:numId w:val="289"/>
              </w:numPr>
              <w:rPr>
                <w:b/>
              </w:rPr>
            </w:pPr>
            <w:r w:rsidRPr="008D1AB2">
              <w:rPr>
                <w:sz w:val="24"/>
              </w:rPr>
              <w:t>L’autorisation d’exploitation</w:t>
            </w:r>
          </w:p>
        </w:tc>
        <w:tc>
          <w:tcPr>
            <w:tcW w:w="1874" w:type="dxa"/>
            <w:shd w:val="clear" w:color="auto" w:fill="DEEAF6" w:themeFill="accent1" w:themeFillTint="33"/>
          </w:tcPr>
          <w:p w14:paraId="17237687" w14:textId="77777777" w:rsidR="00EE0CFD" w:rsidRPr="00FD15CE" w:rsidRDefault="00EE0CFD" w:rsidP="00CD04F6">
            <w:pPr>
              <w:jc w:val="center"/>
              <w:rPr>
                <w:b/>
              </w:rPr>
            </w:pPr>
            <w:r>
              <w:rPr>
                <w:b/>
              </w:rPr>
              <w:t xml:space="preserve">Page : </w:t>
            </w:r>
            <w:r w:rsidR="00CD04F6">
              <w:rPr>
                <w:b/>
              </w:rPr>
              <w:t>2</w:t>
            </w:r>
          </w:p>
        </w:tc>
      </w:tr>
    </w:tbl>
    <w:p w14:paraId="3FD35449" w14:textId="77777777" w:rsidR="00EE0CFD" w:rsidRDefault="00EE0CFD" w:rsidP="00E23B57">
      <w:pPr>
        <w:tabs>
          <w:tab w:val="left" w:pos="5565"/>
        </w:tabs>
        <w:spacing w:after="160" w:line="259" w:lineRule="auto"/>
        <w:rPr>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6300"/>
        <w:gridCol w:w="1701"/>
      </w:tblGrid>
      <w:tr w:rsidR="00EE0CFD" w:rsidRPr="00CD04F6" w14:paraId="6C2480A6" w14:textId="77777777" w:rsidTr="003C0402">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9554EBC" w14:textId="77777777" w:rsidR="00EE0CFD" w:rsidRPr="00CD04F6" w:rsidRDefault="00CD04F6" w:rsidP="00CD04F6">
            <w:pPr>
              <w:jc w:val="center"/>
              <w:rPr>
                <w:b/>
                <w:smallCaps/>
                <w:sz w:val="24"/>
              </w:rPr>
            </w:pPr>
            <w:r w:rsidRPr="00CD04F6">
              <w:rPr>
                <w:b/>
                <w:smallCaps/>
                <w:sz w:val="24"/>
              </w:rPr>
              <w:t>INTERVENANTS</w:t>
            </w:r>
          </w:p>
          <w:p w14:paraId="48BA5072" w14:textId="77777777" w:rsidR="00EE0CFD" w:rsidRPr="00CD04F6" w:rsidRDefault="00CD04F6" w:rsidP="00CD04F6">
            <w:pPr>
              <w:jc w:val="center"/>
              <w:rPr>
                <w:b/>
                <w:sz w:val="24"/>
              </w:rPr>
            </w:pPr>
            <w:r w:rsidRPr="00CD04F6">
              <w:rPr>
                <w:b/>
                <w:smallCaps/>
                <w:sz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EAD1090" w14:textId="77777777" w:rsidR="00EE0CFD" w:rsidRPr="00CD04F6" w:rsidRDefault="00CD04F6" w:rsidP="00CD04F6">
            <w:pPr>
              <w:jc w:val="center"/>
              <w:rPr>
                <w:b/>
                <w:smallCaps/>
                <w:sz w:val="24"/>
              </w:rPr>
            </w:pPr>
            <w:r w:rsidRPr="00CD04F6">
              <w:rPr>
                <w:b/>
                <w:smallCaps/>
                <w:sz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0613469" w14:textId="77777777" w:rsidR="00EE0CFD" w:rsidRPr="00CD04F6" w:rsidRDefault="00CD04F6" w:rsidP="00CD04F6">
            <w:pPr>
              <w:jc w:val="center"/>
              <w:rPr>
                <w:b/>
                <w:sz w:val="24"/>
              </w:rPr>
            </w:pPr>
            <w:r w:rsidRPr="00CD04F6">
              <w:rPr>
                <w:b/>
                <w:sz w:val="24"/>
              </w:rPr>
              <w:t>DELAI</w:t>
            </w:r>
          </w:p>
        </w:tc>
      </w:tr>
      <w:tr w:rsidR="00EE0CFD" w:rsidRPr="00FD15CE" w14:paraId="3D9902C9" w14:textId="77777777" w:rsidTr="003C0402">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4F685EB5" w14:textId="77777777" w:rsidR="00EE0CFD" w:rsidRPr="000674CB" w:rsidRDefault="00EE0CFD" w:rsidP="00E23B57">
            <w:pPr>
              <w:ind w:left="339" w:firstLine="18"/>
              <w:rPr>
                <w:sz w:val="24"/>
                <w:szCs w:val="24"/>
              </w:rPr>
            </w:pPr>
          </w:p>
          <w:p w14:paraId="72063013" w14:textId="77777777" w:rsidR="00EE0CFD" w:rsidRDefault="00EE0CFD" w:rsidP="00E23B57">
            <w:pPr>
              <w:ind w:left="339" w:firstLine="18"/>
              <w:rPr>
                <w:sz w:val="24"/>
                <w:szCs w:val="24"/>
              </w:rPr>
            </w:pPr>
            <w:r w:rsidRPr="003445F7">
              <w:rPr>
                <w:sz w:val="24"/>
                <w:szCs w:val="24"/>
              </w:rPr>
              <w:t>Le chef de service ou le Directeur de l’hôpital</w:t>
            </w:r>
          </w:p>
          <w:p w14:paraId="726F3F70" w14:textId="77777777" w:rsidR="00EE0CFD" w:rsidRDefault="00EE0CFD" w:rsidP="00E23B57">
            <w:pPr>
              <w:ind w:left="339" w:firstLine="18"/>
              <w:rPr>
                <w:sz w:val="24"/>
                <w:szCs w:val="24"/>
              </w:rPr>
            </w:pPr>
          </w:p>
          <w:p w14:paraId="30E19351" w14:textId="77777777" w:rsidR="00EE0CFD" w:rsidRDefault="00EE0CFD" w:rsidP="00E23B57">
            <w:pPr>
              <w:ind w:left="339" w:firstLine="18"/>
              <w:rPr>
                <w:sz w:val="24"/>
                <w:szCs w:val="24"/>
              </w:rPr>
            </w:pPr>
          </w:p>
          <w:p w14:paraId="58DD45FE" w14:textId="77777777" w:rsidR="00EE0CFD" w:rsidRDefault="00EE0CFD" w:rsidP="00E23B57">
            <w:pPr>
              <w:ind w:left="339" w:firstLine="18"/>
              <w:rPr>
                <w:sz w:val="24"/>
                <w:szCs w:val="24"/>
              </w:rPr>
            </w:pPr>
          </w:p>
          <w:p w14:paraId="3BD30AA0" w14:textId="77777777" w:rsidR="00EE0CFD" w:rsidRDefault="00EE0CFD" w:rsidP="00E23B57">
            <w:pPr>
              <w:ind w:left="339" w:firstLine="18"/>
              <w:rPr>
                <w:sz w:val="24"/>
                <w:szCs w:val="24"/>
              </w:rPr>
            </w:pPr>
          </w:p>
          <w:p w14:paraId="2A4B5E70" w14:textId="77777777" w:rsidR="00EE0CFD" w:rsidRDefault="00EE0CFD" w:rsidP="00E23B57">
            <w:pPr>
              <w:ind w:left="339" w:firstLine="18"/>
              <w:rPr>
                <w:sz w:val="24"/>
                <w:szCs w:val="24"/>
              </w:rPr>
            </w:pPr>
          </w:p>
          <w:p w14:paraId="2872BF03" w14:textId="77777777" w:rsidR="00EE0CFD" w:rsidRDefault="00EE0CFD" w:rsidP="00E23B57">
            <w:pPr>
              <w:ind w:left="339" w:firstLine="18"/>
              <w:rPr>
                <w:sz w:val="24"/>
                <w:szCs w:val="24"/>
              </w:rPr>
            </w:pPr>
          </w:p>
          <w:p w14:paraId="5516A523" w14:textId="77777777" w:rsidR="00EE0CFD" w:rsidRDefault="00EE0CFD" w:rsidP="00E23B57">
            <w:pPr>
              <w:ind w:left="339" w:firstLine="18"/>
              <w:rPr>
                <w:sz w:val="24"/>
                <w:szCs w:val="24"/>
              </w:rPr>
            </w:pPr>
          </w:p>
          <w:p w14:paraId="60CA21C1" w14:textId="77777777" w:rsidR="00EE0CFD" w:rsidRDefault="00EE0CFD" w:rsidP="00E23B57">
            <w:pPr>
              <w:ind w:left="339" w:firstLine="18"/>
              <w:rPr>
                <w:sz w:val="24"/>
                <w:szCs w:val="24"/>
              </w:rPr>
            </w:pPr>
          </w:p>
          <w:p w14:paraId="457DD47C" w14:textId="77777777" w:rsidR="00EE0CFD" w:rsidRDefault="00EE0CFD" w:rsidP="00E23B57">
            <w:pPr>
              <w:ind w:left="339" w:firstLine="18"/>
              <w:rPr>
                <w:sz w:val="24"/>
                <w:szCs w:val="24"/>
              </w:rPr>
            </w:pPr>
          </w:p>
          <w:p w14:paraId="074D7E0E" w14:textId="77777777" w:rsidR="00EE0CFD" w:rsidRDefault="00EE0CFD" w:rsidP="00E23B57">
            <w:pPr>
              <w:ind w:left="339" w:firstLine="18"/>
              <w:rPr>
                <w:sz w:val="24"/>
                <w:szCs w:val="24"/>
              </w:rPr>
            </w:pPr>
          </w:p>
          <w:p w14:paraId="42E98CDE" w14:textId="77777777" w:rsidR="00EE0CFD" w:rsidRDefault="00EE0CFD" w:rsidP="00E23B57">
            <w:pPr>
              <w:ind w:left="339" w:firstLine="18"/>
              <w:rPr>
                <w:sz w:val="24"/>
                <w:szCs w:val="24"/>
              </w:rPr>
            </w:pPr>
          </w:p>
          <w:p w14:paraId="14CDF9D1" w14:textId="77777777" w:rsidR="00EE0CFD" w:rsidRDefault="00EE0CFD" w:rsidP="00E23B57">
            <w:pPr>
              <w:ind w:left="339" w:firstLine="18"/>
              <w:rPr>
                <w:sz w:val="24"/>
                <w:szCs w:val="24"/>
              </w:rPr>
            </w:pPr>
          </w:p>
          <w:p w14:paraId="3CF5803F" w14:textId="77777777" w:rsidR="00EE0CFD" w:rsidRDefault="00EE0CFD" w:rsidP="00E23B57">
            <w:pPr>
              <w:ind w:left="339" w:firstLine="18"/>
              <w:rPr>
                <w:sz w:val="24"/>
                <w:szCs w:val="24"/>
              </w:rPr>
            </w:pPr>
          </w:p>
          <w:p w14:paraId="3145C901" w14:textId="77777777" w:rsidR="00EE0CFD" w:rsidRDefault="00EE0CFD" w:rsidP="00E23B57">
            <w:pPr>
              <w:ind w:left="339" w:firstLine="18"/>
              <w:rPr>
                <w:sz w:val="24"/>
                <w:szCs w:val="24"/>
              </w:rPr>
            </w:pPr>
          </w:p>
          <w:p w14:paraId="5D3CF637" w14:textId="77777777" w:rsidR="00EE0CFD" w:rsidRDefault="00EE0CFD" w:rsidP="00E23B57">
            <w:pPr>
              <w:ind w:left="339" w:firstLine="18"/>
              <w:rPr>
                <w:sz w:val="24"/>
                <w:szCs w:val="24"/>
              </w:rPr>
            </w:pPr>
          </w:p>
          <w:p w14:paraId="06BE876E" w14:textId="77777777" w:rsidR="00EE0CFD" w:rsidRPr="000674CB" w:rsidRDefault="00EE0CFD" w:rsidP="00E23B57">
            <w:pPr>
              <w:ind w:left="0" w:firstLine="0"/>
              <w:rPr>
                <w:sz w:val="24"/>
                <w:szCs w:val="24"/>
              </w:rPr>
            </w:pPr>
          </w:p>
          <w:p w14:paraId="565E4C91" w14:textId="77777777" w:rsidR="00EE0CFD" w:rsidRDefault="00EE0CFD" w:rsidP="00E23B57">
            <w:pPr>
              <w:tabs>
                <w:tab w:val="left" w:pos="5565"/>
              </w:tabs>
              <w:ind w:left="339" w:firstLine="18"/>
              <w:rPr>
                <w:sz w:val="24"/>
                <w:szCs w:val="24"/>
              </w:rPr>
            </w:pPr>
            <w:r w:rsidRPr="003445F7">
              <w:rPr>
                <w:sz w:val="24"/>
                <w:szCs w:val="24"/>
              </w:rPr>
              <w:t>La commission techniqu</w:t>
            </w:r>
            <w:r w:rsidR="000674CB">
              <w:rPr>
                <w:sz w:val="24"/>
                <w:szCs w:val="24"/>
              </w:rPr>
              <w:t xml:space="preserve">e </w:t>
            </w:r>
            <w:r>
              <w:rPr>
                <w:sz w:val="24"/>
                <w:szCs w:val="24"/>
              </w:rPr>
              <w:t>de l’organisation des soins </w:t>
            </w:r>
          </w:p>
          <w:p w14:paraId="7AAC4D0F" w14:textId="77777777" w:rsidR="00EE0CFD" w:rsidRDefault="00EE0CFD" w:rsidP="00E23B57">
            <w:pPr>
              <w:tabs>
                <w:tab w:val="left" w:pos="5565"/>
              </w:tabs>
              <w:ind w:left="339" w:firstLine="18"/>
              <w:rPr>
                <w:sz w:val="24"/>
                <w:szCs w:val="24"/>
              </w:rPr>
            </w:pPr>
          </w:p>
          <w:p w14:paraId="3F15385A" w14:textId="77777777" w:rsidR="00EE0CFD" w:rsidRDefault="00EE0CFD" w:rsidP="00E23B57">
            <w:pPr>
              <w:tabs>
                <w:tab w:val="left" w:pos="5565"/>
              </w:tabs>
              <w:ind w:left="339" w:firstLine="18"/>
              <w:rPr>
                <w:sz w:val="24"/>
                <w:szCs w:val="24"/>
              </w:rPr>
            </w:pPr>
          </w:p>
          <w:p w14:paraId="2C1FB0EF" w14:textId="77777777" w:rsidR="00EE0CFD" w:rsidRDefault="00EE0CFD" w:rsidP="00E23B57">
            <w:pPr>
              <w:tabs>
                <w:tab w:val="left" w:pos="5565"/>
              </w:tabs>
              <w:ind w:left="339" w:firstLine="18"/>
              <w:rPr>
                <w:sz w:val="24"/>
                <w:szCs w:val="24"/>
              </w:rPr>
            </w:pPr>
          </w:p>
          <w:p w14:paraId="56D38B4D" w14:textId="77777777" w:rsidR="00EE0CFD" w:rsidRDefault="00EE0CFD" w:rsidP="00E23B57">
            <w:pPr>
              <w:tabs>
                <w:tab w:val="left" w:pos="5565"/>
              </w:tabs>
              <w:ind w:left="339" w:firstLine="18"/>
              <w:rPr>
                <w:sz w:val="24"/>
                <w:szCs w:val="24"/>
              </w:rPr>
            </w:pPr>
          </w:p>
          <w:p w14:paraId="0C93F7F2" w14:textId="77777777" w:rsidR="00EE0CFD" w:rsidRDefault="00EE0CFD" w:rsidP="00E23B57">
            <w:pPr>
              <w:tabs>
                <w:tab w:val="left" w:pos="5565"/>
              </w:tabs>
              <w:ind w:left="339" w:firstLine="18"/>
              <w:rPr>
                <w:sz w:val="24"/>
                <w:szCs w:val="24"/>
              </w:rPr>
            </w:pPr>
          </w:p>
          <w:p w14:paraId="239BB2C4" w14:textId="77777777" w:rsidR="00EE0CFD" w:rsidRDefault="00EE0CFD" w:rsidP="00E23B57">
            <w:pPr>
              <w:tabs>
                <w:tab w:val="left" w:pos="5565"/>
              </w:tabs>
              <w:ind w:left="339" w:firstLine="18"/>
              <w:rPr>
                <w:sz w:val="24"/>
                <w:szCs w:val="24"/>
              </w:rPr>
            </w:pPr>
          </w:p>
          <w:p w14:paraId="2725D75B" w14:textId="77777777" w:rsidR="00EE0CFD" w:rsidRDefault="00EE0CFD" w:rsidP="00E23B57">
            <w:pPr>
              <w:tabs>
                <w:tab w:val="left" w:pos="5565"/>
              </w:tabs>
              <w:ind w:left="339" w:firstLine="18"/>
              <w:rPr>
                <w:sz w:val="24"/>
                <w:szCs w:val="24"/>
              </w:rPr>
            </w:pPr>
          </w:p>
          <w:p w14:paraId="71C382D7" w14:textId="77777777" w:rsidR="00EE0CFD" w:rsidRDefault="00EE0CFD" w:rsidP="00E23B57">
            <w:pPr>
              <w:tabs>
                <w:tab w:val="left" w:pos="5565"/>
              </w:tabs>
              <w:ind w:left="339" w:firstLine="18"/>
              <w:rPr>
                <w:sz w:val="24"/>
                <w:szCs w:val="24"/>
              </w:rPr>
            </w:pPr>
          </w:p>
          <w:p w14:paraId="747F6890" w14:textId="77777777" w:rsidR="00EE0CFD" w:rsidRDefault="00EE0CFD" w:rsidP="00E23B57">
            <w:pPr>
              <w:tabs>
                <w:tab w:val="left" w:pos="5565"/>
              </w:tabs>
              <w:ind w:left="339" w:firstLine="18"/>
              <w:rPr>
                <w:sz w:val="24"/>
                <w:szCs w:val="24"/>
              </w:rPr>
            </w:pPr>
          </w:p>
          <w:p w14:paraId="56DB6342" w14:textId="77777777" w:rsidR="00EE0CFD" w:rsidRDefault="00EE0CFD" w:rsidP="00E23B57">
            <w:pPr>
              <w:tabs>
                <w:tab w:val="left" w:pos="5565"/>
              </w:tabs>
              <w:ind w:left="339" w:firstLine="18"/>
              <w:rPr>
                <w:sz w:val="24"/>
                <w:szCs w:val="24"/>
              </w:rPr>
            </w:pPr>
          </w:p>
          <w:p w14:paraId="397BBA10" w14:textId="77777777" w:rsidR="00EE0CFD" w:rsidRDefault="00EE0CFD" w:rsidP="00E23B57">
            <w:pPr>
              <w:tabs>
                <w:tab w:val="left" w:pos="5565"/>
              </w:tabs>
              <w:ind w:left="339" w:firstLine="18"/>
              <w:rPr>
                <w:sz w:val="24"/>
                <w:szCs w:val="24"/>
              </w:rPr>
            </w:pPr>
          </w:p>
          <w:p w14:paraId="5A9DBE8B" w14:textId="77777777" w:rsidR="00EE0CFD" w:rsidRDefault="00EE0CFD" w:rsidP="00E23B57">
            <w:pPr>
              <w:tabs>
                <w:tab w:val="left" w:pos="5565"/>
              </w:tabs>
              <w:ind w:left="339" w:firstLine="18"/>
              <w:rPr>
                <w:sz w:val="24"/>
                <w:szCs w:val="24"/>
              </w:rPr>
            </w:pPr>
          </w:p>
          <w:p w14:paraId="70A3C651" w14:textId="77777777" w:rsidR="00EE0CFD" w:rsidRDefault="00EE0CFD" w:rsidP="00E23B57">
            <w:pPr>
              <w:tabs>
                <w:tab w:val="left" w:pos="5565"/>
              </w:tabs>
              <w:ind w:left="339" w:firstLine="18"/>
              <w:rPr>
                <w:sz w:val="24"/>
                <w:szCs w:val="24"/>
              </w:rPr>
            </w:pPr>
          </w:p>
          <w:p w14:paraId="55FBF9E0" w14:textId="77777777" w:rsidR="00EE0CFD" w:rsidRDefault="00EE0CFD" w:rsidP="00E23B57">
            <w:pPr>
              <w:tabs>
                <w:tab w:val="left" w:pos="5565"/>
              </w:tabs>
              <w:ind w:left="339" w:firstLine="18"/>
              <w:rPr>
                <w:sz w:val="24"/>
                <w:szCs w:val="24"/>
              </w:rPr>
            </w:pPr>
          </w:p>
          <w:p w14:paraId="3EADE84F" w14:textId="77777777" w:rsidR="00EE0CFD" w:rsidRDefault="00EE0CFD" w:rsidP="00E23B57">
            <w:pPr>
              <w:tabs>
                <w:tab w:val="left" w:pos="5565"/>
              </w:tabs>
              <w:ind w:left="339" w:firstLine="18"/>
              <w:rPr>
                <w:sz w:val="24"/>
                <w:szCs w:val="24"/>
              </w:rPr>
            </w:pPr>
          </w:p>
          <w:p w14:paraId="30B5E1B0" w14:textId="77777777" w:rsidR="00EE0CFD" w:rsidRDefault="00EE0CFD" w:rsidP="00E23B57">
            <w:pPr>
              <w:tabs>
                <w:tab w:val="left" w:pos="5565"/>
              </w:tabs>
              <w:ind w:left="339" w:firstLine="18"/>
              <w:rPr>
                <w:sz w:val="24"/>
                <w:szCs w:val="24"/>
              </w:rPr>
            </w:pPr>
          </w:p>
          <w:p w14:paraId="4C9FDF40" w14:textId="77777777" w:rsidR="00EE0CFD" w:rsidRDefault="00EE0CFD" w:rsidP="00E23B57">
            <w:pPr>
              <w:tabs>
                <w:tab w:val="left" w:pos="5565"/>
              </w:tabs>
              <w:ind w:left="339" w:firstLine="18"/>
              <w:rPr>
                <w:sz w:val="24"/>
                <w:szCs w:val="24"/>
              </w:rPr>
            </w:pPr>
          </w:p>
          <w:p w14:paraId="2C446A93" w14:textId="77777777" w:rsidR="00EE0CFD" w:rsidRDefault="00EE0CFD" w:rsidP="00E23B57">
            <w:pPr>
              <w:ind w:left="339" w:firstLine="18"/>
              <w:rPr>
                <w:sz w:val="24"/>
                <w:szCs w:val="24"/>
              </w:rPr>
            </w:pPr>
          </w:p>
          <w:p w14:paraId="57B95873" w14:textId="77777777" w:rsidR="000674CB" w:rsidRDefault="000674CB" w:rsidP="00E23B57">
            <w:pPr>
              <w:ind w:left="339" w:firstLine="18"/>
              <w:rPr>
                <w:sz w:val="24"/>
                <w:szCs w:val="24"/>
              </w:rPr>
            </w:pPr>
          </w:p>
          <w:p w14:paraId="7C8325D1" w14:textId="77777777" w:rsidR="000674CB" w:rsidRDefault="000674CB" w:rsidP="00E23B57">
            <w:pPr>
              <w:ind w:left="339" w:firstLine="18"/>
              <w:rPr>
                <w:sz w:val="24"/>
                <w:szCs w:val="24"/>
              </w:rPr>
            </w:pPr>
          </w:p>
          <w:p w14:paraId="4E4EAE4C" w14:textId="77777777" w:rsidR="000674CB" w:rsidRDefault="000674CB" w:rsidP="00E23B57">
            <w:pPr>
              <w:ind w:left="339" w:firstLine="18"/>
              <w:rPr>
                <w:sz w:val="24"/>
                <w:szCs w:val="24"/>
              </w:rPr>
            </w:pPr>
          </w:p>
          <w:p w14:paraId="3B817EB0" w14:textId="77777777" w:rsidR="000674CB" w:rsidRDefault="000674CB" w:rsidP="00E23B57">
            <w:pPr>
              <w:ind w:left="339" w:firstLine="18"/>
              <w:rPr>
                <w:sz w:val="24"/>
                <w:szCs w:val="24"/>
              </w:rPr>
            </w:pPr>
          </w:p>
          <w:p w14:paraId="71E6010C" w14:textId="77777777" w:rsidR="000674CB" w:rsidRDefault="000674CB" w:rsidP="00E23B57">
            <w:pPr>
              <w:ind w:left="339" w:firstLine="18"/>
              <w:rPr>
                <w:sz w:val="24"/>
                <w:szCs w:val="24"/>
              </w:rPr>
            </w:pPr>
          </w:p>
          <w:p w14:paraId="1FC324C5" w14:textId="77777777" w:rsidR="000674CB" w:rsidRDefault="000674CB" w:rsidP="00E23B57">
            <w:pPr>
              <w:ind w:left="339" w:firstLine="18"/>
              <w:rPr>
                <w:sz w:val="24"/>
                <w:szCs w:val="24"/>
              </w:rPr>
            </w:pPr>
          </w:p>
          <w:p w14:paraId="1C665357" w14:textId="77777777" w:rsidR="000674CB" w:rsidRDefault="000674CB" w:rsidP="00E23B57">
            <w:pPr>
              <w:ind w:left="339" w:firstLine="18"/>
              <w:rPr>
                <w:sz w:val="24"/>
                <w:szCs w:val="24"/>
              </w:rPr>
            </w:pPr>
          </w:p>
          <w:p w14:paraId="1C97E5CF" w14:textId="77777777" w:rsidR="000674CB" w:rsidRDefault="000674CB" w:rsidP="00E23B57">
            <w:pPr>
              <w:ind w:left="339" w:firstLine="18"/>
              <w:rPr>
                <w:sz w:val="24"/>
                <w:szCs w:val="24"/>
              </w:rPr>
            </w:pPr>
          </w:p>
          <w:p w14:paraId="0A57E854" w14:textId="77777777" w:rsidR="000674CB" w:rsidRDefault="000674CB" w:rsidP="00E23B57">
            <w:pPr>
              <w:ind w:left="0" w:firstLine="0"/>
              <w:rPr>
                <w:sz w:val="24"/>
                <w:szCs w:val="24"/>
              </w:rPr>
            </w:pPr>
          </w:p>
          <w:p w14:paraId="6978A5D8" w14:textId="77777777" w:rsidR="000674CB" w:rsidRPr="000674CB" w:rsidRDefault="000674CB" w:rsidP="00E23B57">
            <w:pPr>
              <w:ind w:left="339" w:firstLine="18"/>
              <w:rPr>
                <w:sz w:val="24"/>
                <w:szCs w:val="24"/>
              </w:rPr>
            </w:pPr>
          </w:p>
          <w:p w14:paraId="547F4CAC" w14:textId="77777777" w:rsidR="00EE0CFD" w:rsidRPr="003445F7" w:rsidRDefault="00EE0CFD" w:rsidP="00E23B57">
            <w:pPr>
              <w:tabs>
                <w:tab w:val="left" w:pos="5565"/>
              </w:tabs>
              <w:ind w:left="339" w:firstLine="18"/>
              <w:rPr>
                <w:sz w:val="24"/>
                <w:szCs w:val="24"/>
              </w:rPr>
            </w:pPr>
            <w:r w:rsidRPr="003445F7">
              <w:rPr>
                <w:sz w:val="24"/>
                <w:szCs w:val="24"/>
              </w:rPr>
              <w:t>Le conseil de cabinet</w:t>
            </w:r>
          </w:p>
          <w:p w14:paraId="32AD5055" w14:textId="77777777" w:rsidR="00EE0CFD" w:rsidRPr="000674CB" w:rsidRDefault="00EE0CFD" w:rsidP="00E23B57">
            <w:pPr>
              <w:ind w:left="339" w:firstLine="18"/>
              <w:rPr>
                <w:sz w:val="24"/>
                <w:szCs w:val="24"/>
              </w:rPr>
            </w:pPr>
          </w:p>
          <w:p w14:paraId="3DEF8B4B" w14:textId="77777777" w:rsidR="001C2730" w:rsidRPr="000674CB" w:rsidRDefault="001C2730" w:rsidP="00E23B57">
            <w:pPr>
              <w:ind w:left="339" w:firstLine="18"/>
              <w:rPr>
                <w:sz w:val="24"/>
                <w:szCs w:val="24"/>
              </w:rPr>
            </w:pPr>
          </w:p>
          <w:p w14:paraId="29BFA1DA" w14:textId="77777777" w:rsidR="001C2730" w:rsidRPr="000674CB" w:rsidRDefault="001C2730" w:rsidP="00E23B57">
            <w:pPr>
              <w:ind w:left="339" w:firstLine="18"/>
              <w:rPr>
                <w:sz w:val="24"/>
                <w:szCs w:val="24"/>
              </w:rPr>
            </w:pPr>
          </w:p>
          <w:p w14:paraId="37B0E75C" w14:textId="77777777" w:rsidR="001C2730" w:rsidRPr="000674CB" w:rsidRDefault="001C2730" w:rsidP="00E23B57">
            <w:pPr>
              <w:ind w:left="339" w:firstLine="18"/>
              <w:rPr>
                <w:sz w:val="24"/>
                <w:szCs w:val="24"/>
              </w:rPr>
            </w:pPr>
          </w:p>
          <w:p w14:paraId="18A892FC" w14:textId="77777777" w:rsidR="001C2730" w:rsidRPr="000674CB" w:rsidRDefault="001C2730" w:rsidP="00E23B57">
            <w:pPr>
              <w:ind w:left="339" w:firstLine="18"/>
              <w:rPr>
                <w:sz w:val="24"/>
                <w:szCs w:val="24"/>
              </w:rPr>
            </w:pPr>
          </w:p>
          <w:p w14:paraId="161B89DE" w14:textId="77777777" w:rsidR="001C2730" w:rsidRPr="000674CB" w:rsidRDefault="001C2730" w:rsidP="00E23B57">
            <w:pPr>
              <w:ind w:left="339" w:firstLine="18"/>
              <w:rPr>
                <w:sz w:val="24"/>
                <w:szCs w:val="24"/>
              </w:rPr>
            </w:pPr>
          </w:p>
          <w:p w14:paraId="3984C597" w14:textId="77777777" w:rsidR="000674CB" w:rsidRDefault="000674CB" w:rsidP="00E23B57">
            <w:pPr>
              <w:ind w:left="339" w:firstLine="18"/>
              <w:rPr>
                <w:sz w:val="24"/>
                <w:szCs w:val="24"/>
              </w:rPr>
            </w:pPr>
          </w:p>
          <w:p w14:paraId="359D17AF" w14:textId="77777777" w:rsidR="001C2730" w:rsidRPr="000674CB" w:rsidRDefault="001C2730" w:rsidP="00E23B57">
            <w:pPr>
              <w:ind w:left="339" w:firstLine="18"/>
              <w:rPr>
                <w:sz w:val="24"/>
                <w:szCs w:val="24"/>
              </w:rPr>
            </w:pPr>
            <w:r w:rsidRPr="003445F7">
              <w:rPr>
                <w:sz w:val="24"/>
                <w:szCs w:val="24"/>
              </w:rPr>
              <w:t>A la fin de chaque trimestre, le chef de la division organisation des soins</w:t>
            </w:r>
          </w:p>
        </w:tc>
        <w:tc>
          <w:tcPr>
            <w:tcW w:w="3220" w:type="pct"/>
            <w:tcBorders>
              <w:top w:val="double" w:sz="4" w:space="0" w:color="auto"/>
              <w:left w:val="single" w:sz="4" w:space="0" w:color="auto"/>
              <w:bottom w:val="double" w:sz="4" w:space="0" w:color="auto"/>
              <w:right w:val="single" w:sz="4" w:space="0" w:color="auto"/>
            </w:tcBorders>
          </w:tcPr>
          <w:p w14:paraId="66A268A4" w14:textId="77777777" w:rsidR="00EE0CFD" w:rsidRDefault="00EE0CFD" w:rsidP="00E23B57">
            <w:pPr>
              <w:rPr>
                <w:b/>
                <w:sz w:val="24"/>
                <w:szCs w:val="24"/>
              </w:rPr>
            </w:pPr>
            <w:r w:rsidRPr="003445F7">
              <w:rPr>
                <w:b/>
                <w:sz w:val="24"/>
                <w:szCs w:val="24"/>
              </w:rPr>
              <w:lastRenderedPageBreak/>
              <w:t>La constitution des dossiers :</w:t>
            </w:r>
          </w:p>
          <w:p w14:paraId="7F955422" w14:textId="77777777" w:rsidR="00F44C33" w:rsidRDefault="00D700A1" w:rsidP="00F32D9D">
            <w:pPr>
              <w:numPr>
                <w:ilvl w:val="0"/>
                <w:numId w:val="143"/>
              </w:numPr>
              <w:tabs>
                <w:tab w:val="left" w:pos="5565"/>
              </w:tabs>
              <w:spacing w:line="259" w:lineRule="auto"/>
              <w:rPr>
                <w:sz w:val="24"/>
                <w:szCs w:val="24"/>
              </w:rPr>
            </w:pPr>
            <w:r w:rsidRPr="003445F7">
              <w:rPr>
                <w:sz w:val="24"/>
                <w:szCs w:val="24"/>
              </w:rPr>
              <w:t>Élabore</w:t>
            </w:r>
            <w:r w:rsidR="00EE0CFD" w:rsidRPr="003445F7">
              <w:rPr>
                <w:sz w:val="24"/>
                <w:szCs w:val="24"/>
              </w:rPr>
              <w:t xml:space="preserve"> un projet de service qui doit conte</w:t>
            </w:r>
            <w:r w:rsidR="00CD04F6">
              <w:rPr>
                <w:sz w:val="24"/>
                <w:szCs w:val="24"/>
              </w:rPr>
              <w:t>nir les informations suivantes :</w:t>
            </w:r>
          </w:p>
          <w:p w14:paraId="1EC9A686" w14:textId="77777777" w:rsidR="00EE0CFD" w:rsidRPr="003445F7" w:rsidRDefault="00EE0CFD" w:rsidP="00F32D9D">
            <w:pPr>
              <w:numPr>
                <w:ilvl w:val="0"/>
                <w:numId w:val="143"/>
              </w:numPr>
              <w:tabs>
                <w:tab w:val="left" w:pos="5565"/>
              </w:tabs>
              <w:spacing w:line="259" w:lineRule="auto"/>
              <w:rPr>
                <w:sz w:val="24"/>
                <w:szCs w:val="24"/>
              </w:rPr>
            </w:pPr>
            <w:r w:rsidRPr="003445F7">
              <w:rPr>
                <w:sz w:val="24"/>
                <w:szCs w:val="24"/>
              </w:rPr>
              <w:t>Demande adressée au Ministre de la santé</w:t>
            </w:r>
          </w:p>
          <w:p w14:paraId="3906140F" w14:textId="77777777" w:rsidR="00EE0CFD" w:rsidRPr="003445F7" w:rsidRDefault="00EE0CFD" w:rsidP="00E23B57">
            <w:pPr>
              <w:tabs>
                <w:tab w:val="left" w:pos="5565"/>
              </w:tabs>
              <w:ind w:left="360"/>
              <w:rPr>
                <w:sz w:val="24"/>
                <w:szCs w:val="24"/>
              </w:rPr>
            </w:pPr>
            <w:r w:rsidRPr="003445F7">
              <w:rPr>
                <w:sz w:val="24"/>
                <w:szCs w:val="24"/>
              </w:rPr>
              <w:t>Projet de service contenant :</w:t>
            </w:r>
          </w:p>
          <w:p w14:paraId="393C51D3"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 xml:space="preserve">Les objectifs et cibles de la structure </w:t>
            </w:r>
          </w:p>
          <w:p w14:paraId="5A1BE557"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 paquet de prestations à fournir ;</w:t>
            </w:r>
          </w:p>
          <w:p w14:paraId="7B3A24B3"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 mode d’organisation du service ;</w:t>
            </w:r>
          </w:p>
          <w:p w14:paraId="009EEF07"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Les relations entre le service à créer et ceux qui existent ;</w:t>
            </w:r>
          </w:p>
          <w:p w14:paraId="6C4486BA"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Les rela</w:t>
            </w:r>
            <w:r w:rsidR="000565AB">
              <w:rPr>
                <w:sz w:val="24"/>
                <w:szCs w:val="24"/>
              </w:rPr>
              <w:t xml:space="preserve">tions entre le service à créer </w:t>
            </w:r>
            <w:r w:rsidRPr="003445F7">
              <w:rPr>
                <w:sz w:val="24"/>
                <w:szCs w:val="24"/>
              </w:rPr>
              <w:t>et ceux qui existent ;</w:t>
            </w:r>
          </w:p>
          <w:p w14:paraId="1BF18DB4"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Les équipements nécessaires et ceux disponibles ;</w:t>
            </w:r>
          </w:p>
          <w:p w14:paraId="1CD5E246"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 nombre d’activités attendues (consultation, hospitalisation, examens)</w:t>
            </w:r>
          </w:p>
          <w:p w14:paraId="54564D87" w14:textId="77777777" w:rsidR="00EE0CFD" w:rsidRPr="003445F7" w:rsidRDefault="00EE0CFD" w:rsidP="00F32D9D">
            <w:pPr>
              <w:pStyle w:val="ListParagraph"/>
              <w:numPr>
                <w:ilvl w:val="0"/>
                <w:numId w:val="144"/>
              </w:numPr>
              <w:tabs>
                <w:tab w:val="left" w:pos="5565"/>
              </w:tabs>
              <w:spacing w:after="160" w:line="259" w:lineRule="auto"/>
              <w:jc w:val="both"/>
              <w:rPr>
                <w:b/>
                <w:sz w:val="24"/>
                <w:szCs w:val="24"/>
              </w:rPr>
            </w:pPr>
            <w:r w:rsidRPr="003445F7">
              <w:rPr>
                <w:sz w:val="24"/>
                <w:szCs w:val="24"/>
              </w:rPr>
              <w:t>Le budget prévisionnel en termes de recettes, de dépenses et de résultat</w:t>
            </w:r>
          </w:p>
          <w:p w14:paraId="0DE9136E" w14:textId="77777777" w:rsidR="00EE0CFD" w:rsidRDefault="00EE0CFD" w:rsidP="00E23B57">
            <w:pPr>
              <w:tabs>
                <w:tab w:val="left" w:pos="5565"/>
              </w:tabs>
              <w:ind w:left="360"/>
              <w:rPr>
                <w:sz w:val="24"/>
                <w:szCs w:val="24"/>
              </w:rPr>
            </w:pPr>
            <w:r w:rsidRPr="003445F7">
              <w:rPr>
                <w:sz w:val="24"/>
                <w:szCs w:val="24"/>
              </w:rPr>
              <w:t>Transmettre le dossier au Ministre de la santé.</w:t>
            </w:r>
          </w:p>
          <w:p w14:paraId="419B1F34" w14:textId="77777777" w:rsidR="00EE0CFD" w:rsidRPr="003445F7" w:rsidRDefault="00EE0CFD" w:rsidP="00E23B57">
            <w:pPr>
              <w:rPr>
                <w:b/>
                <w:sz w:val="24"/>
                <w:szCs w:val="24"/>
              </w:rPr>
            </w:pPr>
          </w:p>
          <w:p w14:paraId="7708E93A" w14:textId="77777777" w:rsidR="00EE0CFD" w:rsidRDefault="00EE0CFD" w:rsidP="00E23B57">
            <w:pPr>
              <w:rPr>
                <w:b/>
                <w:sz w:val="24"/>
                <w:szCs w:val="24"/>
              </w:rPr>
            </w:pPr>
            <w:r>
              <w:rPr>
                <w:b/>
                <w:sz w:val="24"/>
                <w:szCs w:val="24"/>
              </w:rPr>
              <w:t>L’analyse technique du dossier :</w:t>
            </w:r>
          </w:p>
          <w:p w14:paraId="2BE84005" w14:textId="77777777" w:rsidR="00EE0CFD" w:rsidRPr="003445F7" w:rsidRDefault="00EE0CFD" w:rsidP="00F32D9D">
            <w:pPr>
              <w:pStyle w:val="ListParagraph"/>
              <w:numPr>
                <w:ilvl w:val="0"/>
                <w:numId w:val="145"/>
              </w:numPr>
              <w:tabs>
                <w:tab w:val="left" w:pos="5565"/>
              </w:tabs>
              <w:spacing w:after="160" w:line="259" w:lineRule="auto"/>
              <w:jc w:val="both"/>
              <w:rPr>
                <w:sz w:val="24"/>
                <w:szCs w:val="24"/>
              </w:rPr>
            </w:pPr>
            <w:r w:rsidRPr="003445F7">
              <w:rPr>
                <w:sz w:val="24"/>
                <w:szCs w:val="24"/>
              </w:rPr>
              <w:t>Reçoit le dossier annoté par le Ministre ;</w:t>
            </w:r>
          </w:p>
          <w:p w14:paraId="07ECD3AA" w14:textId="77777777" w:rsidR="00EE0CFD" w:rsidRPr="003445F7" w:rsidRDefault="00EE0CFD" w:rsidP="00F32D9D">
            <w:pPr>
              <w:pStyle w:val="ListParagraph"/>
              <w:numPr>
                <w:ilvl w:val="0"/>
                <w:numId w:val="145"/>
              </w:numPr>
              <w:tabs>
                <w:tab w:val="left" w:pos="5565"/>
              </w:tabs>
              <w:spacing w:after="160" w:line="259" w:lineRule="auto"/>
              <w:jc w:val="both"/>
              <w:rPr>
                <w:sz w:val="24"/>
                <w:szCs w:val="24"/>
              </w:rPr>
            </w:pPr>
            <w:r w:rsidRPr="003445F7">
              <w:rPr>
                <w:sz w:val="24"/>
                <w:szCs w:val="24"/>
              </w:rPr>
              <w:t>Vérifier à travers le chef de division soins la complétude du dossier et demande le cas contraire de fournir les informations complémentaires.</w:t>
            </w:r>
          </w:p>
          <w:p w14:paraId="2380DE0D" w14:textId="77777777" w:rsidR="00EE0CFD" w:rsidRPr="003445F7" w:rsidRDefault="00EE0CFD" w:rsidP="00F32D9D">
            <w:pPr>
              <w:pStyle w:val="ListParagraph"/>
              <w:numPr>
                <w:ilvl w:val="0"/>
                <w:numId w:val="145"/>
              </w:numPr>
              <w:tabs>
                <w:tab w:val="left" w:pos="5565"/>
              </w:tabs>
              <w:spacing w:after="160" w:line="259" w:lineRule="auto"/>
              <w:jc w:val="both"/>
              <w:rPr>
                <w:sz w:val="24"/>
                <w:szCs w:val="24"/>
              </w:rPr>
            </w:pPr>
            <w:r w:rsidRPr="003445F7">
              <w:rPr>
                <w:sz w:val="24"/>
                <w:szCs w:val="24"/>
              </w:rPr>
              <w:t>Examine les éléments ci-dessous :</w:t>
            </w:r>
          </w:p>
          <w:p w14:paraId="21D36287"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La pertinence de la création par rapport au plan régional et préfectoral de développement pour les niveaux correspondants ;</w:t>
            </w:r>
          </w:p>
          <w:p w14:paraId="4577ABA9"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 xml:space="preserve">La prévision dans le projet d’établissement en cours </w:t>
            </w:r>
            <w:r w:rsidRPr="003445F7">
              <w:rPr>
                <w:sz w:val="24"/>
                <w:szCs w:val="24"/>
              </w:rPr>
              <w:lastRenderedPageBreak/>
              <w:t>de validité ;</w:t>
            </w:r>
          </w:p>
          <w:p w14:paraId="1B014B56"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Le respect de la logique de développement de pôle</w:t>
            </w:r>
            <w:r w:rsidR="00025FE5">
              <w:rPr>
                <w:sz w:val="24"/>
                <w:szCs w:val="24"/>
              </w:rPr>
              <w:t>s</w:t>
            </w:r>
            <w:r w:rsidRPr="003445F7">
              <w:rPr>
                <w:sz w:val="24"/>
                <w:szCs w:val="24"/>
              </w:rPr>
              <w:t xml:space="preserve"> d’excellence (concentration des services) ;</w:t>
            </w:r>
          </w:p>
          <w:p w14:paraId="1BB3ED06"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La répartition géographique du type de service dans la ville et dans le pays ;</w:t>
            </w:r>
          </w:p>
          <w:p w14:paraId="6098BD4B"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Le taux d’occupation moyen des lits de service et des autres services de l’hôpital ;</w:t>
            </w:r>
          </w:p>
          <w:p w14:paraId="5EA2D656"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Les possibilités de redéploiement interne des lits ;</w:t>
            </w:r>
          </w:p>
          <w:p w14:paraId="28059742"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La productivité d</w:t>
            </w:r>
            <w:r w:rsidR="00025FE5">
              <w:rPr>
                <w:sz w:val="24"/>
                <w:szCs w:val="24"/>
              </w:rPr>
              <w:t>u</w:t>
            </w:r>
            <w:r w:rsidRPr="003445F7">
              <w:rPr>
                <w:sz w:val="24"/>
                <w:szCs w:val="24"/>
              </w:rPr>
              <w:t xml:space="preserve"> service actuel s’il existe déjà ;</w:t>
            </w:r>
          </w:p>
          <w:p w14:paraId="798875AC" w14:textId="77777777" w:rsidR="00EE0CFD" w:rsidRPr="003445F7" w:rsidRDefault="00EE0CFD" w:rsidP="00F32D9D">
            <w:pPr>
              <w:pStyle w:val="ListParagraph"/>
              <w:numPr>
                <w:ilvl w:val="0"/>
                <w:numId w:val="146"/>
              </w:numPr>
              <w:tabs>
                <w:tab w:val="left" w:pos="5565"/>
              </w:tabs>
              <w:spacing w:after="160" w:line="259" w:lineRule="auto"/>
              <w:jc w:val="both"/>
              <w:rPr>
                <w:sz w:val="24"/>
                <w:szCs w:val="24"/>
              </w:rPr>
            </w:pPr>
            <w:r w:rsidRPr="003445F7">
              <w:rPr>
                <w:sz w:val="24"/>
                <w:szCs w:val="24"/>
              </w:rPr>
              <w:t>L’existence d’un site susceptible d’abriter le service.</w:t>
            </w:r>
          </w:p>
          <w:p w14:paraId="03173841" w14:textId="77777777" w:rsidR="00CD04F6" w:rsidRDefault="00EE0CFD" w:rsidP="00F32D9D">
            <w:pPr>
              <w:pStyle w:val="ListParagraph"/>
              <w:numPr>
                <w:ilvl w:val="0"/>
                <w:numId w:val="147"/>
              </w:numPr>
              <w:tabs>
                <w:tab w:val="left" w:pos="5565"/>
              </w:tabs>
              <w:spacing w:after="160" w:line="259" w:lineRule="auto"/>
              <w:jc w:val="both"/>
              <w:rPr>
                <w:sz w:val="24"/>
                <w:szCs w:val="24"/>
              </w:rPr>
            </w:pPr>
            <w:r w:rsidRPr="003445F7">
              <w:rPr>
                <w:sz w:val="24"/>
                <w:szCs w:val="24"/>
              </w:rPr>
              <w:t>Rédige un rapport technique à l’attention du Ministre</w:t>
            </w:r>
            <w:r w:rsidR="000674CB">
              <w:rPr>
                <w:sz w:val="24"/>
                <w:szCs w:val="24"/>
              </w:rPr>
              <w:t>.</w:t>
            </w:r>
          </w:p>
          <w:p w14:paraId="2CD5D754" w14:textId="77777777" w:rsidR="00EE0CFD" w:rsidRPr="00CD04F6" w:rsidRDefault="00EE0CFD" w:rsidP="00CD04F6">
            <w:pPr>
              <w:pStyle w:val="ListParagraph"/>
              <w:tabs>
                <w:tab w:val="left" w:pos="5565"/>
              </w:tabs>
              <w:spacing w:after="160" w:line="259" w:lineRule="auto"/>
              <w:ind w:left="0" w:firstLine="0"/>
              <w:jc w:val="both"/>
              <w:rPr>
                <w:b/>
                <w:sz w:val="24"/>
                <w:szCs w:val="24"/>
              </w:rPr>
            </w:pPr>
            <w:r w:rsidRPr="00CD04F6">
              <w:rPr>
                <w:b/>
                <w:sz w:val="24"/>
                <w:szCs w:val="24"/>
              </w:rPr>
              <w:t>La commission technique comprend :</w:t>
            </w:r>
          </w:p>
          <w:p w14:paraId="22B27076" w14:textId="77777777" w:rsidR="00EE0CFD" w:rsidRPr="003445F7" w:rsidRDefault="000674CB" w:rsidP="00F32D9D">
            <w:pPr>
              <w:pStyle w:val="ListParagraph"/>
              <w:numPr>
                <w:ilvl w:val="0"/>
                <w:numId w:val="148"/>
              </w:numPr>
              <w:tabs>
                <w:tab w:val="left" w:pos="5565"/>
              </w:tabs>
              <w:spacing w:after="160" w:line="259" w:lineRule="auto"/>
              <w:rPr>
                <w:sz w:val="24"/>
                <w:szCs w:val="24"/>
              </w:rPr>
            </w:pPr>
            <w:r>
              <w:rPr>
                <w:sz w:val="24"/>
                <w:szCs w:val="24"/>
              </w:rPr>
              <w:t>Le Directeur national</w:t>
            </w:r>
            <w:r w:rsidR="00EE0CFD" w:rsidRPr="003445F7">
              <w:rPr>
                <w:sz w:val="24"/>
                <w:szCs w:val="24"/>
              </w:rPr>
              <w:t xml:space="preserve"> des </w:t>
            </w:r>
            <w:r w:rsidR="00886CBE">
              <w:rPr>
                <w:sz w:val="24"/>
                <w:szCs w:val="24"/>
              </w:rPr>
              <w:t>Établissement</w:t>
            </w:r>
            <w:r w:rsidR="00EE0CFD" w:rsidRPr="003445F7">
              <w:rPr>
                <w:sz w:val="24"/>
                <w:szCs w:val="24"/>
              </w:rPr>
              <w:t>s de soins ;</w:t>
            </w:r>
          </w:p>
          <w:p w14:paraId="3291192A" w14:textId="77777777" w:rsidR="00EE0CFD" w:rsidRPr="003445F7" w:rsidRDefault="00EE0CFD" w:rsidP="00F32D9D">
            <w:pPr>
              <w:pStyle w:val="ListParagraph"/>
              <w:numPr>
                <w:ilvl w:val="0"/>
                <w:numId w:val="148"/>
              </w:numPr>
              <w:tabs>
                <w:tab w:val="left" w:pos="5565"/>
              </w:tabs>
              <w:spacing w:after="160" w:line="259" w:lineRule="auto"/>
              <w:rPr>
                <w:sz w:val="24"/>
                <w:szCs w:val="24"/>
              </w:rPr>
            </w:pPr>
            <w:r w:rsidRPr="003445F7">
              <w:rPr>
                <w:sz w:val="24"/>
                <w:szCs w:val="24"/>
              </w:rPr>
              <w:t>Le chef de la division de soins ;</w:t>
            </w:r>
          </w:p>
          <w:p w14:paraId="037F1FE0" w14:textId="77777777" w:rsidR="00EE0CFD" w:rsidRPr="003445F7" w:rsidRDefault="00EE0CFD" w:rsidP="00F32D9D">
            <w:pPr>
              <w:pStyle w:val="ListParagraph"/>
              <w:numPr>
                <w:ilvl w:val="0"/>
                <w:numId w:val="148"/>
              </w:numPr>
              <w:tabs>
                <w:tab w:val="left" w:pos="5565"/>
              </w:tabs>
              <w:spacing w:after="160" w:line="259" w:lineRule="auto"/>
              <w:rPr>
                <w:sz w:val="24"/>
                <w:szCs w:val="24"/>
              </w:rPr>
            </w:pPr>
            <w:r w:rsidRPr="003445F7">
              <w:rPr>
                <w:sz w:val="24"/>
                <w:szCs w:val="24"/>
              </w:rPr>
              <w:t>Le chef de la section normes et agréments ;</w:t>
            </w:r>
          </w:p>
          <w:p w14:paraId="3EF69005" w14:textId="77777777" w:rsidR="00EE0CFD" w:rsidRPr="003445F7" w:rsidRDefault="00EE0CFD" w:rsidP="00F32D9D">
            <w:pPr>
              <w:pStyle w:val="ListParagraph"/>
              <w:numPr>
                <w:ilvl w:val="0"/>
                <w:numId w:val="148"/>
              </w:numPr>
              <w:tabs>
                <w:tab w:val="left" w:pos="5565"/>
              </w:tabs>
              <w:spacing w:after="160" w:line="259" w:lineRule="auto"/>
              <w:rPr>
                <w:sz w:val="24"/>
                <w:szCs w:val="24"/>
              </w:rPr>
            </w:pPr>
            <w:r w:rsidRPr="003445F7">
              <w:rPr>
                <w:sz w:val="24"/>
                <w:szCs w:val="24"/>
              </w:rPr>
              <w:t xml:space="preserve">Le </w:t>
            </w:r>
            <w:r w:rsidR="00025FE5">
              <w:rPr>
                <w:sz w:val="24"/>
                <w:szCs w:val="24"/>
              </w:rPr>
              <w:t xml:space="preserve">chef </w:t>
            </w:r>
            <w:r w:rsidRPr="003445F7">
              <w:rPr>
                <w:sz w:val="24"/>
                <w:szCs w:val="24"/>
              </w:rPr>
              <w:t xml:space="preserve">de </w:t>
            </w:r>
            <w:r w:rsidR="00025FE5">
              <w:rPr>
                <w:sz w:val="24"/>
                <w:szCs w:val="24"/>
              </w:rPr>
              <w:t xml:space="preserve">la </w:t>
            </w:r>
            <w:r w:rsidRPr="003445F7">
              <w:rPr>
                <w:sz w:val="24"/>
                <w:szCs w:val="24"/>
              </w:rPr>
              <w:t>section infrastructures ;</w:t>
            </w:r>
          </w:p>
          <w:p w14:paraId="13FFD9C6" w14:textId="77777777" w:rsidR="00EE0CFD" w:rsidRPr="003445F7" w:rsidRDefault="00EE0CFD" w:rsidP="00F32D9D">
            <w:pPr>
              <w:pStyle w:val="ListParagraph"/>
              <w:numPr>
                <w:ilvl w:val="0"/>
                <w:numId w:val="148"/>
              </w:numPr>
              <w:tabs>
                <w:tab w:val="left" w:pos="5565"/>
              </w:tabs>
              <w:spacing w:after="160" w:line="259" w:lineRule="auto"/>
              <w:rPr>
                <w:sz w:val="24"/>
                <w:szCs w:val="24"/>
              </w:rPr>
            </w:pPr>
            <w:r w:rsidRPr="003445F7">
              <w:rPr>
                <w:sz w:val="24"/>
                <w:szCs w:val="24"/>
              </w:rPr>
              <w:t>Le chef de section d’équipement</w:t>
            </w:r>
            <w:r w:rsidR="00025FE5">
              <w:rPr>
                <w:sz w:val="24"/>
                <w:szCs w:val="24"/>
              </w:rPr>
              <w:t>s</w:t>
            </w:r>
          </w:p>
          <w:p w14:paraId="59523F1E" w14:textId="77777777" w:rsidR="00EE0CFD" w:rsidRDefault="00EE0CFD" w:rsidP="00E23B57">
            <w:pPr>
              <w:rPr>
                <w:b/>
                <w:sz w:val="24"/>
                <w:szCs w:val="24"/>
              </w:rPr>
            </w:pPr>
            <w:r w:rsidRPr="003445F7">
              <w:rPr>
                <w:b/>
                <w:sz w:val="24"/>
                <w:szCs w:val="24"/>
              </w:rPr>
              <w:t>La décision finale</w:t>
            </w:r>
            <w:r>
              <w:rPr>
                <w:b/>
                <w:sz w:val="24"/>
                <w:szCs w:val="24"/>
              </w:rPr>
              <w:t> :</w:t>
            </w:r>
          </w:p>
          <w:p w14:paraId="434C58F6" w14:textId="77777777" w:rsidR="00EE0CFD" w:rsidRPr="003445F7" w:rsidRDefault="00EE0CFD" w:rsidP="00F32D9D">
            <w:pPr>
              <w:pStyle w:val="ListParagraph"/>
              <w:numPr>
                <w:ilvl w:val="0"/>
                <w:numId w:val="149"/>
              </w:numPr>
              <w:tabs>
                <w:tab w:val="left" w:pos="5565"/>
              </w:tabs>
              <w:spacing w:after="160" w:line="259" w:lineRule="auto"/>
              <w:jc w:val="both"/>
              <w:rPr>
                <w:sz w:val="24"/>
                <w:szCs w:val="24"/>
              </w:rPr>
            </w:pPr>
            <w:r w:rsidRPr="003445F7">
              <w:rPr>
                <w:sz w:val="24"/>
                <w:szCs w:val="24"/>
              </w:rPr>
              <w:t>Examiner le procès-verbal de la commission technique qui est présenté par le Directeur national ;</w:t>
            </w:r>
          </w:p>
          <w:p w14:paraId="62FDA0E5" w14:textId="77777777" w:rsidR="00EE0CFD" w:rsidRPr="003445F7" w:rsidRDefault="00D700A1" w:rsidP="00F32D9D">
            <w:pPr>
              <w:pStyle w:val="ListParagraph"/>
              <w:numPr>
                <w:ilvl w:val="0"/>
                <w:numId w:val="149"/>
              </w:numPr>
              <w:tabs>
                <w:tab w:val="left" w:pos="5565"/>
              </w:tabs>
              <w:spacing w:after="160" w:line="259" w:lineRule="auto"/>
              <w:jc w:val="both"/>
              <w:rPr>
                <w:sz w:val="24"/>
                <w:szCs w:val="24"/>
              </w:rPr>
            </w:pPr>
            <w:r w:rsidRPr="003445F7">
              <w:rPr>
                <w:sz w:val="24"/>
                <w:szCs w:val="24"/>
              </w:rPr>
              <w:t>Émet</w:t>
            </w:r>
            <w:r w:rsidR="00EE0CFD" w:rsidRPr="003445F7">
              <w:rPr>
                <w:sz w:val="24"/>
                <w:szCs w:val="24"/>
              </w:rPr>
              <w:t xml:space="preserve"> un avis favorable ou défavorable qui est sanctionné par un projet d’arrêté ou une lettre d’information ;</w:t>
            </w:r>
          </w:p>
          <w:p w14:paraId="37124EA1" w14:textId="77777777" w:rsidR="00EE0CFD" w:rsidRPr="003445F7" w:rsidRDefault="00EE0CFD" w:rsidP="00F32D9D">
            <w:pPr>
              <w:pStyle w:val="ListParagraph"/>
              <w:numPr>
                <w:ilvl w:val="0"/>
                <w:numId w:val="149"/>
              </w:numPr>
              <w:tabs>
                <w:tab w:val="left" w:pos="5565"/>
              </w:tabs>
              <w:spacing w:after="160" w:line="259" w:lineRule="auto"/>
              <w:jc w:val="both"/>
              <w:rPr>
                <w:sz w:val="24"/>
                <w:szCs w:val="24"/>
              </w:rPr>
            </w:pPr>
            <w:r w:rsidRPr="003445F7">
              <w:rPr>
                <w:sz w:val="24"/>
                <w:szCs w:val="24"/>
              </w:rPr>
              <w:t>Le chef de cabinet rédige le projet de texte correspondant pour une période de mise en œuvre de six mois ;</w:t>
            </w:r>
          </w:p>
          <w:p w14:paraId="545F3D5F" w14:textId="77777777" w:rsidR="00EE0CFD" w:rsidRDefault="00EE0CFD" w:rsidP="00F32D9D">
            <w:pPr>
              <w:pStyle w:val="ListParagraph"/>
              <w:numPr>
                <w:ilvl w:val="0"/>
                <w:numId w:val="149"/>
              </w:numPr>
              <w:tabs>
                <w:tab w:val="left" w:pos="5565"/>
              </w:tabs>
              <w:spacing w:after="160" w:line="259" w:lineRule="auto"/>
              <w:jc w:val="both"/>
              <w:rPr>
                <w:sz w:val="24"/>
                <w:szCs w:val="24"/>
              </w:rPr>
            </w:pPr>
            <w:r w:rsidRPr="003445F7">
              <w:rPr>
                <w:sz w:val="24"/>
                <w:szCs w:val="24"/>
              </w:rPr>
              <w:t>Le Ministre signe l’arrêté d’exploitation et le transmet au secrétaire General du Gouvernement.</w:t>
            </w:r>
          </w:p>
          <w:p w14:paraId="64C238E8" w14:textId="77777777" w:rsidR="001C2730" w:rsidRDefault="001C2730" w:rsidP="00E23B57">
            <w:pPr>
              <w:tabs>
                <w:tab w:val="left" w:pos="5565"/>
              </w:tabs>
              <w:spacing w:after="160" w:line="259" w:lineRule="auto"/>
              <w:rPr>
                <w:b/>
                <w:sz w:val="24"/>
                <w:szCs w:val="24"/>
              </w:rPr>
            </w:pPr>
            <w:r>
              <w:rPr>
                <w:b/>
                <w:sz w:val="24"/>
                <w:szCs w:val="24"/>
              </w:rPr>
              <w:t xml:space="preserve">Suivi et </w:t>
            </w:r>
            <w:r w:rsidR="00D700A1">
              <w:rPr>
                <w:b/>
                <w:sz w:val="24"/>
                <w:szCs w:val="24"/>
              </w:rPr>
              <w:t>Évaluation</w:t>
            </w:r>
          </w:p>
          <w:p w14:paraId="0A0DFC7E" w14:textId="77777777" w:rsidR="00EE0CFD" w:rsidRPr="00EE0CFD" w:rsidRDefault="001C2730" w:rsidP="00CD04F6">
            <w:pPr>
              <w:tabs>
                <w:tab w:val="left" w:pos="5565"/>
              </w:tabs>
              <w:spacing w:after="160" w:line="259" w:lineRule="auto"/>
              <w:ind w:left="357" w:firstLine="0"/>
              <w:rPr>
                <w:b/>
                <w:sz w:val="24"/>
                <w:szCs w:val="24"/>
              </w:rPr>
            </w:pPr>
            <w:r>
              <w:rPr>
                <w:sz w:val="24"/>
                <w:szCs w:val="24"/>
              </w:rPr>
              <w:t>Réalise</w:t>
            </w:r>
            <w:r w:rsidRPr="003445F7">
              <w:rPr>
                <w:sz w:val="24"/>
                <w:szCs w:val="24"/>
              </w:rPr>
              <w:t xml:space="preserve"> une supervision pour collecter les informations s</w:t>
            </w:r>
            <w:r>
              <w:rPr>
                <w:sz w:val="24"/>
                <w:szCs w:val="24"/>
              </w:rPr>
              <w:t>u</w:t>
            </w:r>
            <w:r w:rsidR="006059A8">
              <w:rPr>
                <w:sz w:val="24"/>
                <w:szCs w:val="24"/>
              </w:rPr>
              <w:t>r le fonctionnement du service </w:t>
            </w:r>
          </w:p>
        </w:tc>
        <w:tc>
          <w:tcPr>
            <w:tcW w:w="930" w:type="pct"/>
            <w:tcBorders>
              <w:top w:val="double" w:sz="4" w:space="0" w:color="auto"/>
              <w:left w:val="single" w:sz="4" w:space="0" w:color="auto"/>
              <w:bottom w:val="double" w:sz="4" w:space="0" w:color="auto"/>
              <w:right w:val="single" w:sz="12" w:space="0" w:color="auto"/>
            </w:tcBorders>
          </w:tcPr>
          <w:p w14:paraId="559C29F1" w14:textId="77777777" w:rsidR="00EE0CFD" w:rsidRPr="00FD15CE" w:rsidRDefault="00EE0CFD" w:rsidP="00E23B57">
            <w:pPr>
              <w:rPr>
                <w:bCs/>
              </w:rPr>
            </w:pPr>
          </w:p>
          <w:p w14:paraId="6301D6EB" w14:textId="77777777" w:rsidR="00EE0CFD" w:rsidRDefault="00ED06A0" w:rsidP="00E23B57">
            <w:pPr>
              <w:rPr>
                <w:bCs/>
              </w:rPr>
            </w:pPr>
            <w:r>
              <w:rPr>
                <w:bCs/>
              </w:rPr>
              <w:t>2 jours</w:t>
            </w:r>
          </w:p>
          <w:p w14:paraId="589EE371" w14:textId="77777777" w:rsidR="00ED06A0" w:rsidRDefault="00ED06A0" w:rsidP="00E23B57">
            <w:pPr>
              <w:rPr>
                <w:bCs/>
              </w:rPr>
            </w:pPr>
          </w:p>
          <w:p w14:paraId="6288395F" w14:textId="77777777" w:rsidR="00ED06A0" w:rsidRDefault="00ED06A0" w:rsidP="00E23B57">
            <w:pPr>
              <w:rPr>
                <w:bCs/>
              </w:rPr>
            </w:pPr>
          </w:p>
          <w:p w14:paraId="1F0DCAC1" w14:textId="77777777" w:rsidR="00ED06A0" w:rsidRDefault="00ED06A0" w:rsidP="00E23B57">
            <w:pPr>
              <w:rPr>
                <w:bCs/>
              </w:rPr>
            </w:pPr>
          </w:p>
          <w:p w14:paraId="6F280E66" w14:textId="77777777" w:rsidR="00ED06A0" w:rsidRDefault="00ED06A0" w:rsidP="00E23B57">
            <w:pPr>
              <w:rPr>
                <w:bCs/>
              </w:rPr>
            </w:pPr>
          </w:p>
          <w:p w14:paraId="6EBD5969" w14:textId="77777777" w:rsidR="00ED06A0" w:rsidRDefault="00ED06A0" w:rsidP="00E23B57">
            <w:pPr>
              <w:rPr>
                <w:bCs/>
              </w:rPr>
            </w:pPr>
          </w:p>
          <w:p w14:paraId="711C02CF" w14:textId="77777777" w:rsidR="00ED06A0" w:rsidRDefault="00ED06A0" w:rsidP="00E23B57">
            <w:pPr>
              <w:rPr>
                <w:bCs/>
              </w:rPr>
            </w:pPr>
          </w:p>
          <w:p w14:paraId="5AA4AE2B" w14:textId="77777777" w:rsidR="00ED06A0" w:rsidRDefault="00ED06A0" w:rsidP="00E23B57">
            <w:pPr>
              <w:rPr>
                <w:bCs/>
              </w:rPr>
            </w:pPr>
          </w:p>
          <w:p w14:paraId="7ABA81E8" w14:textId="77777777" w:rsidR="00ED06A0" w:rsidRDefault="00ED06A0" w:rsidP="00E23B57">
            <w:pPr>
              <w:rPr>
                <w:bCs/>
              </w:rPr>
            </w:pPr>
          </w:p>
          <w:p w14:paraId="60169CC3" w14:textId="77777777" w:rsidR="00ED06A0" w:rsidRDefault="00ED06A0" w:rsidP="00E23B57">
            <w:pPr>
              <w:rPr>
                <w:bCs/>
              </w:rPr>
            </w:pPr>
          </w:p>
          <w:p w14:paraId="5E88CBDD" w14:textId="77777777" w:rsidR="00ED06A0" w:rsidRDefault="00ED06A0" w:rsidP="00E23B57">
            <w:pPr>
              <w:rPr>
                <w:bCs/>
              </w:rPr>
            </w:pPr>
          </w:p>
          <w:p w14:paraId="4101D41F" w14:textId="77777777" w:rsidR="00ED06A0" w:rsidRDefault="00ED06A0" w:rsidP="00E23B57">
            <w:pPr>
              <w:rPr>
                <w:bCs/>
              </w:rPr>
            </w:pPr>
          </w:p>
          <w:p w14:paraId="7E33863F" w14:textId="77777777" w:rsidR="00ED06A0" w:rsidRDefault="00ED06A0" w:rsidP="00E23B57">
            <w:pPr>
              <w:rPr>
                <w:bCs/>
              </w:rPr>
            </w:pPr>
          </w:p>
          <w:p w14:paraId="19B208B0" w14:textId="77777777" w:rsidR="00ED06A0" w:rsidRDefault="00ED06A0" w:rsidP="00E23B57">
            <w:pPr>
              <w:rPr>
                <w:bCs/>
              </w:rPr>
            </w:pPr>
          </w:p>
          <w:p w14:paraId="5E040DB2" w14:textId="77777777" w:rsidR="00ED06A0" w:rsidRDefault="00ED06A0" w:rsidP="00E23B57">
            <w:pPr>
              <w:rPr>
                <w:bCs/>
              </w:rPr>
            </w:pPr>
          </w:p>
          <w:p w14:paraId="5C8E439F" w14:textId="77777777" w:rsidR="00ED06A0" w:rsidRDefault="00ED06A0" w:rsidP="00E23B57">
            <w:pPr>
              <w:rPr>
                <w:bCs/>
              </w:rPr>
            </w:pPr>
          </w:p>
          <w:p w14:paraId="58C5226C" w14:textId="77777777" w:rsidR="00ED06A0" w:rsidRDefault="00ED06A0" w:rsidP="00E23B57">
            <w:pPr>
              <w:rPr>
                <w:bCs/>
              </w:rPr>
            </w:pPr>
          </w:p>
          <w:p w14:paraId="1DC66626" w14:textId="77777777" w:rsidR="00ED06A0" w:rsidRDefault="00ED06A0" w:rsidP="00E23B57">
            <w:pPr>
              <w:rPr>
                <w:bCs/>
              </w:rPr>
            </w:pPr>
          </w:p>
          <w:p w14:paraId="5F497C45" w14:textId="77777777" w:rsidR="00ED06A0" w:rsidRDefault="00ED06A0" w:rsidP="00E23B57">
            <w:pPr>
              <w:rPr>
                <w:bCs/>
              </w:rPr>
            </w:pPr>
          </w:p>
          <w:p w14:paraId="21315350" w14:textId="77777777" w:rsidR="00ED06A0" w:rsidRDefault="00ED06A0" w:rsidP="00E23B57">
            <w:pPr>
              <w:rPr>
                <w:bCs/>
              </w:rPr>
            </w:pPr>
          </w:p>
          <w:p w14:paraId="7C55DB48" w14:textId="77777777" w:rsidR="00ED06A0" w:rsidRDefault="00ED06A0" w:rsidP="00E23B57">
            <w:pPr>
              <w:rPr>
                <w:bCs/>
              </w:rPr>
            </w:pPr>
          </w:p>
          <w:p w14:paraId="04CA5458" w14:textId="77777777" w:rsidR="00ED06A0" w:rsidRDefault="00ED06A0" w:rsidP="00E23B57">
            <w:pPr>
              <w:rPr>
                <w:bCs/>
              </w:rPr>
            </w:pPr>
          </w:p>
          <w:p w14:paraId="611258C2" w14:textId="77777777" w:rsidR="00ED06A0" w:rsidRDefault="00ED06A0" w:rsidP="00E23B57">
            <w:pPr>
              <w:rPr>
                <w:bCs/>
              </w:rPr>
            </w:pPr>
          </w:p>
          <w:p w14:paraId="17E3EB70" w14:textId="77777777" w:rsidR="00ED06A0" w:rsidRDefault="00ED06A0" w:rsidP="00E23B57">
            <w:pPr>
              <w:rPr>
                <w:bCs/>
              </w:rPr>
            </w:pPr>
          </w:p>
          <w:p w14:paraId="1DCBDCD0" w14:textId="77777777" w:rsidR="00ED06A0" w:rsidRDefault="00ED06A0" w:rsidP="00E23B57">
            <w:pPr>
              <w:rPr>
                <w:bCs/>
              </w:rPr>
            </w:pPr>
          </w:p>
          <w:p w14:paraId="30E2E916" w14:textId="77777777" w:rsidR="00ED06A0" w:rsidRDefault="00ED06A0" w:rsidP="00E23B57">
            <w:pPr>
              <w:rPr>
                <w:bCs/>
              </w:rPr>
            </w:pPr>
            <w:r>
              <w:rPr>
                <w:bCs/>
              </w:rPr>
              <w:t>3 jours</w:t>
            </w:r>
          </w:p>
          <w:p w14:paraId="0C14BC73" w14:textId="77777777" w:rsidR="00ED06A0" w:rsidRDefault="00ED06A0" w:rsidP="00E23B57">
            <w:pPr>
              <w:rPr>
                <w:bCs/>
              </w:rPr>
            </w:pPr>
          </w:p>
          <w:p w14:paraId="128E37E2" w14:textId="77777777" w:rsidR="00ED06A0" w:rsidRDefault="00ED06A0" w:rsidP="00E23B57">
            <w:pPr>
              <w:rPr>
                <w:bCs/>
              </w:rPr>
            </w:pPr>
          </w:p>
          <w:p w14:paraId="7502A41A" w14:textId="77777777" w:rsidR="00ED06A0" w:rsidRDefault="00ED06A0" w:rsidP="00E23B57">
            <w:pPr>
              <w:rPr>
                <w:bCs/>
              </w:rPr>
            </w:pPr>
          </w:p>
          <w:p w14:paraId="015E72D5" w14:textId="77777777" w:rsidR="00ED06A0" w:rsidRDefault="00ED06A0" w:rsidP="00E23B57">
            <w:pPr>
              <w:rPr>
                <w:bCs/>
              </w:rPr>
            </w:pPr>
          </w:p>
          <w:p w14:paraId="1F6812BF" w14:textId="77777777" w:rsidR="00ED06A0" w:rsidRDefault="00ED06A0" w:rsidP="00E23B57">
            <w:pPr>
              <w:rPr>
                <w:bCs/>
              </w:rPr>
            </w:pPr>
          </w:p>
          <w:p w14:paraId="76A3FA28" w14:textId="77777777" w:rsidR="00ED06A0" w:rsidRDefault="00ED06A0" w:rsidP="00E23B57">
            <w:pPr>
              <w:rPr>
                <w:bCs/>
              </w:rPr>
            </w:pPr>
          </w:p>
          <w:p w14:paraId="0BC0D4E5" w14:textId="77777777" w:rsidR="00ED06A0" w:rsidRDefault="00ED06A0" w:rsidP="00E23B57">
            <w:pPr>
              <w:rPr>
                <w:bCs/>
              </w:rPr>
            </w:pPr>
          </w:p>
          <w:p w14:paraId="7FB416E6" w14:textId="77777777" w:rsidR="00ED06A0" w:rsidRDefault="00ED06A0" w:rsidP="00E23B57">
            <w:pPr>
              <w:rPr>
                <w:bCs/>
              </w:rPr>
            </w:pPr>
          </w:p>
          <w:p w14:paraId="3ADF8139" w14:textId="77777777" w:rsidR="00ED06A0" w:rsidRDefault="00ED06A0" w:rsidP="00E23B57">
            <w:pPr>
              <w:rPr>
                <w:bCs/>
              </w:rPr>
            </w:pPr>
          </w:p>
          <w:p w14:paraId="2B6D315D" w14:textId="77777777" w:rsidR="00ED06A0" w:rsidRDefault="00ED06A0" w:rsidP="00E23B57">
            <w:pPr>
              <w:rPr>
                <w:bCs/>
              </w:rPr>
            </w:pPr>
          </w:p>
          <w:p w14:paraId="170B8578" w14:textId="77777777" w:rsidR="00ED06A0" w:rsidRDefault="00ED06A0" w:rsidP="00E23B57">
            <w:pPr>
              <w:rPr>
                <w:bCs/>
              </w:rPr>
            </w:pPr>
          </w:p>
          <w:p w14:paraId="300C076A" w14:textId="77777777" w:rsidR="00ED06A0" w:rsidRDefault="00ED06A0" w:rsidP="00E23B57">
            <w:pPr>
              <w:rPr>
                <w:bCs/>
              </w:rPr>
            </w:pPr>
          </w:p>
          <w:p w14:paraId="58853789" w14:textId="77777777" w:rsidR="00ED06A0" w:rsidRDefault="00ED06A0" w:rsidP="00E23B57">
            <w:pPr>
              <w:rPr>
                <w:bCs/>
              </w:rPr>
            </w:pPr>
          </w:p>
          <w:p w14:paraId="09B06E4C" w14:textId="77777777" w:rsidR="00ED06A0" w:rsidRDefault="00ED06A0" w:rsidP="00E23B57">
            <w:pPr>
              <w:rPr>
                <w:bCs/>
              </w:rPr>
            </w:pPr>
          </w:p>
          <w:p w14:paraId="5083FFD2" w14:textId="77777777" w:rsidR="00ED06A0" w:rsidRDefault="00ED06A0" w:rsidP="00E23B57">
            <w:pPr>
              <w:rPr>
                <w:bCs/>
              </w:rPr>
            </w:pPr>
          </w:p>
          <w:p w14:paraId="72FA0D8D" w14:textId="77777777" w:rsidR="00ED06A0" w:rsidRDefault="00ED06A0" w:rsidP="00E23B57">
            <w:pPr>
              <w:rPr>
                <w:bCs/>
              </w:rPr>
            </w:pPr>
          </w:p>
          <w:p w14:paraId="7DE6DA7F" w14:textId="77777777" w:rsidR="00ED06A0" w:rsidRDefault="00ED06A0" w:rsidP="00E23B57">
            <w:pPr>
              <w:rPr>
                <w:bCs/>
              </w:rPr>
            </w:pPr>
          </w:p>
          <w:p w14:paraId="1C593925" w14:textId="77777777" w:rsidR="00ED06A0" w:rsidRDefault="00ED06A0" w:rsidP="00E23B57">
            <w:pPr>
              <w:rPr>
                <w:bCs/>
              </w:rPr>
            </w:pPr>
          </w:p>
          <w:p w14:paraId="25F1EF6C" w14:textId="77777777" w:rsidR="00ED06A0" w:rsidRDefault="00ED06A0" w:rsidP="00E23B57">
            <w:pPr>
              <w:rPr>
                <w:bCs/>
              </w:rPr>
            </w:pPr>
          </w:p>
          <w:p w14:paraId="4D7AD7CD" w14:textId="77777777" w:rsidR="00ED06A0" w:rsidRDefault="00ED06A0" w:rsidP="00E23B57">
            <w:pPr>
              <w:rPr>
                <w:bCs/>
              </w:rPr>
            </w:pPr>
          </w:p>
          <w:p w14:paraId="7CB5BDF1" w14:textId="77777777" w:rsidR="00ED06A0" w:rsidRDefault="00ED06A0" w:rsidP="00E23B57">
            <w:pPr>
              <w:rPr>
                <w:bCs/>
              </w:rPr>
            </w:pPr>
          </w:p>
          <w:p w14:paraId="6344CB06" w14:textId="77777777" w:rsidR="00ED06A0" w:rsidRDefault="00ED06A0" w:rsidP="00E23B57">
            <w:pPr>
              <w:rPr>
                <w:bCs/>
              </w:rPr>
            </w:pPr>
          </w:p>
          <w:p w14:paraId="612D8469" w14:textId="77777777" w:rsidR="00ED06A0" w:rsidRDefault="00ED06A0" w:rsidP="00E23B57">
            <w:pPr>
              <w:rPr>
                <w:bCs/>
              </w:rPr>
            </w:pPr>
          </w:p>
          <w:p w14:paraId="2A3DAB2E" w14:textId="77777777" w:rsidR="00ED06A0" w:rsidRDefault="00ED06A0" w:rsidP="00E23B57">
            <w:pPr>
              <w:rPr>
                <w:bCs/>
              </w:rPr>
            </w:pPr>
          </w:p>
          <w:p w14:paraId="1ADCC0EE" w14:textId="77777777" w:rsidR="00ED06A0" w:rsidRDefault="00ED06A0" w:rsidP="00E23B57">
            <w:pPr>
              <w:rPr>
                <w:bCs/>
              </w:rPr>
            </w:pPr>
          </w:p>
          <w:p w14:paraId="21E22D4D" w14:textId="77777777" w:rsidR="00ED06A0" w:rsidRDefault="00ED06A0" w:rsidP="00E23B57">
            <w:pPr>
              <w:rPr>
                <w:bCs/>
              </w:rPr>
            </w:pPr>
          </w:p>
          <w:p w14:paraId="7CF09758" w14:textId="77777777" w:rsidR="00ED06A0" w:rsidRDefault="00ED06A0" w:rsidP="00E23B57">
            <w:pPr>
              <w:rPr>
                <w:bCs/>
              </w:rPr>
            </w:pPr>
          </w:p>
          <w:p w14:paraId="34EB09E6" w14:textId="77777777" w:rsidR="00ED06A0" w:rsidRDefault="00ED06A0" w:rsidP="00E23B57">
            <w:pPr>
              <w:rPr>
                <w:bCs/>
              </w:rPr>
            </w:pPr>
          </w:p>
          <w:p w14:paraId="37E78B01" w14:textId="77777777" w:rsidR="00ED06A0" w:rsidRDefault="00ED06A0" w:rsidP="00E23B57">
            <w:pPr>
              <w:rPr>
                <w:bCs/>
              </w:rPr>
            </w:pPr>
          </w:p>
          <w:p w14:paraId="48CC8605" w14:textId="77777777" w:rsidR="00ED06A0" w:rsidRDefault="00ED06A0" w:rsidP="00E23B57">
            <w:pPr>
              <w:rPr>
                <w:bCs/>
              </w:rPr>
            </w:pPr>
          </w:p>
          <w:p w14:paraId="693E53CB" w14:textId="77777777" w:rsidR="00ED06A0" w:rsidRDefault="00ED06A0" w:rsidP="00E23B57">
            <w:pPr>
              <w:rPr>
                <w:bCs/>
              </w:rPr>
            </w:pPr>
          </w:p>
          <w:p w14:paraId="172174C1" w14:textId="77777777" w:rsidR="00ED06A0" w:rsidRDefault="00ED06A0" w:rsidP="00E23B57">
            <w:pPr>
              <w:rPr>
                <w:bCs/>
              </w:rPr>
            </w:pPr>
          </w:p>
          <w:p w14:paraId="7988DA10" w14:textId="77777777" w:rsidR="00ED06A0" w:rsidRDefault="00ED06A0" w:rsidP="00E23B57">
            <w:pPr>
              <w:rPr>
                <w:bCs/>
              </w:rPr>
            </w:pPr>
            <w:r>
              <w:rPr>
                <w:bCs/>
              </w:rPr>
              <w:t>1 jour</w:t>
            </w:r>
          </w:p>
          <w:p w14:paraId="1222A2BC" w14:textId="77777777" w:rsidR="00ED06A0" w:rsidRDefault="00ED06A0" w:rsidP="00E23B57">
            <w:pPr>
              <w:rPr>
                <w:bCs/>
              </w:rPr>
            </w:pPr>
          </w:p>
          <w:p w14:paraId="55C9B0C8" w14:textId="77777777" w:rsidR="00ED06A0" w:rsidRDefault="00ED06A0" w:rsidP="00E23B57">
            <w:pPr>
              <w:rPr>
                <w:bCs/>
              </w:rPr>
            </w:pPr>
          </w:p>
          <w:p w14:paraId="358FC21F" w14:textId="77777777" w:rsidR="00ED06A0" w:rsidRDefault="00ED06A0" w:rsidP="00E23B57">
            <w:pPr>
              <w:rPr>
                <w:bCs/>
              </w:rPr>
            </w:pPr>
          </w:p>
          <w:p w14:paraId="6716F474" w14:textId="77777777" w:rsidR="00ED06A0" w:rsidRDefault="00ED06A0" w:rsidP="00E23B57">
            <w:pPr>
              <w:rPr>
                <w:bCs/>
              </w:rPr>
            </w:pPr>
          </w:p>
          <w:p w14:paraId="76ACF422" w14:textId="77777777" w:rsidR="00ED06A0" w:rsidRDefault="00ED06A0" w:rsidP="00E23B57">
            <w:pPr>
              <w:rPr>
                <w:bCs/>
              </w:rPr>
            </w:pPr>
          </w:p>
          <w:p w14:paraId="641EAF11" w14:textId="77777777" w:rsidR="00ED06A0" w:rsidRDefault="00ED06A0" w:rsidP="00E23B57">
            <w:pPr>
              <w:rPr>
                <w:bCs/>
              </w:rPr>
            </w:pPr>
          </w:p>
          <w:p w14:paraId="082EFC9D" w14:textId="77777777" w:rsidR="00ED06A0" w:rsidRDefault="00ED06A0" w:rsidP="00E23B57">
            <w:pPr>
              <w:rPr>
                <w:bCs/>
              </w:rPr>
            </w:pPr>
          </w:p>
          <w:p w14:paraId="0D9DD9EC" w14:textId="77777777" w:rsidR="00EE0CFD" w:rsidRPr="00FD15CE" w:rsidRDefault="00ED06A0" w:rsidP="00ED06A0">
            <w:pPr>
              <w:rPr>
                <w:bCs/>
              </w:rPr>
            </w:pPr>
            <w:r>
              <w:rPr>
                <w:bCs/>
              </w:rPr>
              <w:t>Chaque trimestre</w:t>
            </w:r>
          </w:p>
          <w:p w14:paraId="7BBDDFC3" w14:textId="77777777" w:rsidR="00EE0CFD" w:rsidRPr="00FD15CE" w:rsidRDefault="00EE0CFD" w:rsidP="00E23B57">
            <w:pPr>
              <w:rPr>
                <w:bCs/>
              </w:rPr>
            </w:pPr>
          </w:p>
          <w:p w14:paraId="3E3E4269" w14:textId="77777777" w:rsidR="00EE0CFD" w:rsidRPr="00FD15CE" w:rsidRDefault="00EE0CFD" w:rsidP="00E23B57">
            <w:pPr>
              <w:rPr>
                <w:bCs/>
              </w:rPr>
            </w:pPr>
          </w:p>
          <w:p w14:paraId="758698AC" w14:textId="77777777" w:rsidR="00EE0CFD" w:rsidRPr="00FD15CE" w:rsidRDefault="00EE0CFD" w:rsidP="00E23B57">
            <w:pPr>
              <w:rPr>
                <w:bCs/>
              </w:rPr>
            </w:pPr>
          </w:p>
          <w:p w14:paraId="479BF937" w14:textId="77777777" w:rsidR="00EE0CFD" w:rsidRPr="00FD15CE" w:rsidRDefault="00EE0CFD" w:rsidP="00E23B57">
            <w:pPr>
              <w:rPr>
                <w:bCs/>
              </w:rPr>
            </w:pPr>
          </w:p>
          <w:p w14:paraId="45B4A133" w14:textId="77777777" w:rsidR="00EE0CFD" w:rsidRPr="00723250" w:rsidRDefault="00EE0CFD" w:rsidP="00E23B57"/>
        </w:tc>
      </w:tr>
      <w:tr w:rsidR="00EE0CFD" w:rsidRPr="00FD15CE" w14:paraId="3DAE613B" w14:textId="77777777" w:rsidTr="003C0402">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320CAA05" w14:textId="77777777" w:rsidR="00EE0CFD" w:rsidRPr="00FD15CE" w:rsidRDefault="00EE0CFD" w:rsidP="00E23B57">
            <w:pPr>
              <w:ind w:left="339" w:firstLine="0"/>
              <w:rPr>
                <w:b/>
                <w:bCs/>
              </w:rPr>
            </w:pPr>
            <w:r w:rsidRPr="000674CB">
              <w:rPr>
                <w:b/>
                <w:smallCaps/>
                <w:sz w:val="24"/>
              </w:rPr>
              <w:lastRenderedPageBreak/>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2AE342DB" w14:textId="77777777" w:rsidR="00F44C33" w:rsidRPr="00FA2718" w:rsidRDefault="00F44C33" w:rsidP="00FA2718">
            <w:pPr>
              <w:tabs>
                <w:tab w:val="left" w:pos="3027"/>
              </w:tabs>
              <w:spacing w:after="160" w:line="259" w:lineRule="auto"/>
              <w:jc w:val="both"/>
              <w:rPr>
                <w:sz w:val="24"/>
                <w:szCs w:val="24"/>
              </w:rPr>
            </w:pPr>
            <w:r w:rsidRPr="00FA2718">
              <w:rPr>
                <w:sz w:val="24"/>
                <w:szCs w:val="24"/>
              </w:rPr>
              <w:t>Pour la création d’un service sont exigés ;</w:t>
            </w:r>
          </w:p>
          <w:p w14:paraId="6B889882" w14:textId="77777777" w:rsidR="00970948" w:rsidRPr="003445F7" w:rsidRDefault="00970948" w:rsidP="00F32D9D">
            <w:pPr>
              <w:pStyle w:val="ListParagraph"/>
              <w:numPr>
                <w:ilvl w:val="0"/>
                <w:numId w:val="8"/>
              </w:numPr>
              <w:tabs>
                <w:tab w:val="left" w:pos="3027"/>
              </w:tabs>
              <w:spacing w:after="160" w:line="259" w:lineRule="auto"/>
              <w:ind w:left="375"/>
              <w:jc w:val="both"/>
              <w:rPr>
                <w:sz w:val="24"/>
                <w:szCs w:val="24"/>
              </w:rPr>
            </w:pPr>
            <w:r w:rsidRPr="003445F7">
              <w:rPr>
                <w:sz w:val="24"/>
                <w:szCs w:val="24"/>
              </w:rPr>
              <w:t>La demande de création de service ;</w:t>
            </w:r>
          </w:p>
          <w:p w14:paraId="724FA1F8" w14:textId="77777777" w:rsidR="00970948" w:rsidRPr="003445F7" w:rsidRDefault="00970948" w:rsidP="00F32D9D">
            <w:pPr>
              <w:pStyle w:val="ListParagraph"/>
              <w:numPr>
                <w:ilvl w:val="0"/>
                <w:numId w:val="8"/>
              </w:numPr>
              <w:tabs>
                <w:tab w:val="left" w:pos="3027"/>
              </w:tabs>
              <w:spacing w:after="160" w:line="259" w:lineRule="auto"/>
              <w:ind w:left="375"/>
              <w:jc w:val="both"/>
              <w:rPr>
                <w:sz w:val="24"/>
                <w:szCs w:val="24"/>
              </w:rPr>
            </w:pPr>
            <w:r w:rsidRPr="003445F7">
              <w:rPr>
                <w:sz w:val="24"/>
                <w:szCs w:val="24"/>
              </w:rPr>
              <w:t>Le projet de service ;</w:t>
            </w:r>
          </w:p>
          <w:p w14:paraId="740592EA" w14:textId="77777777" w:rsidR="00970948" w:rsidRPr="003445F7" w:rsidRDefault="00970948" w:rsidP="00F32D9D">
            <w:pPr>
              <w:pStyle w:val="ListParagraph"/>
              <w:numPr>
                <w:ilvl w:val="0"/>
                <w:numId w:val="8"/>
              </w:numPr>
              <w:tabs>
                <w:tab w:val="left" w:pos="3027"/>
              </w:tabs>
              <w:spacing w:after="160" w:line="259" w:lineRule="auto"/>
              <w:ind w:left="375"/>
              <w:jc w:val="both"/>
              <w:rPr>
                <w:sz w:val="24"/>
                <w:szCs w:val="24"/>
              </w:rPr>
            </w:pPr>
            <w:r w:rsidRPr="003445F7">
              <w:rPr>
                <w:sz w:val="24"/>
                <w:szCs w:val="24"/>
              </w:rPr>
              <w:t>Le procès-verbal de la commission technique ;</w:t>
            </w:r>
          </w:p>
          <w:p w14:paraId="14E20389" w14:textId="77777777" w:rsidR="00EE0CFD" w:rsidRPr="006F4754" w:rsidRDefault="00970948" w:rsidP="00F32D9D">
            <w:pPr>
              <w:pStyle w:val="ListParagraph"/>
              <w:numPr>
                <w:ilvl w:val="0"/>
                <w:numId w:val="8"/>
              </w:numPr>
              <w:tabs>
                <w:tab w:val="left" w:pos="3027"/>
              </w:tabs>
              <w:spacing w:after="160" w:line="259" w:lineRule="auto"/>
              <w:ind w:left="375"/>
              <w:jc w:val="both"/>
              <w:rPr>
                <w:bCs/>
              </w:rPr>
            </w:pPr>
            <w:r>
              <w:rPr>
                <w:sz w:val="24"/>
                <w:szCs w:val="24"/>
              </w:rPr>
              <w:t xml:space="preserve">Le procès- </w:t>
            </w:r>
            <w:r w:rsidRPr="003445F7">
              <w:rPr>
                <w:sz w:val="24"/>
                <w:szCs w:val="24"/>
              </w:rPr>
              <w:t>verbal du conseil de cabinet.</w:t>
            </w:r>
          </w:p>
        </w:tc>
      </w:tr>
    </w:tbl>
    <w:p w14:paraId="65D4F2B1" w14:textId="578D7381" w:rsidR="00352860" w:rsidRDefault="00352860" w:rsidP="00E23B57">
      <w:pPr>
        <w:tabs>
          <w:tab w:val="left" w:pos="5565"/>
        </w:tabs>
        <w:spacing w:after="160" w:line="259" w:lineRule="auto"/>
        <w:rPr>
          <w:b/>
        </w:rPr>
      </w:pPr>
    </w:p>
    <w:p w14:paraId="689510F9" w14:textId="77777777" w:rsidR="00352860" w:rsidRDefault="00352860">
      <w:pPr>
        <w:rPr>
          <w:b/>
        </w:rPr>
      </w:pPr>
      <w:r>
        <w:rPr>
          <w:b/>
        </w:rPr>
        <w:br w:type="page"/>
      </w:r>
    </w:p>
    <w:p w14:paraId="6D790A4F" w14:textId="77777777" w:rsidR="00421580" w:rsidRPr="006F4754" w:rsidRDefault="00421580" w:rsidP="00E23B57">
      <w:pPr>
        <w:tabs>
          <w:tab w:val="left" w:pos="5565"/>
        </w:tabs>
        <w:spacing w:after="160" w:line="259" w:lineRule="auto"/>
        <w:rPr>
          <w:b/>
        </w:rPr>
      </w:pPr>
    </w:p>
    <w:p w14:paraId="356F5D79" w14:textId="77777777" w:rsidR="00960F18" w:rsidRPr="00CD04F6" w:rsidRDefault="00F85BBF" w:rsidP="00CD04F6">
      <w:pPr>
        <w:ind w:left="0" w:firstLine="0"/>
        <w:rPr>
          <w:b/>
          <w:sz w:val="24"/>
        </w:rPr>
      </w:pPr>
      <w:r w:rsidRPr="00CD04F6">
        <w:rPr>
          <w:b/>
          <w:sz w:val="24"/>
        </w:rPr>
        <w:t>DELAI DE TRAITEMENT</w:t>
      </w:r>
    </w:p>
    <w:p w14:paraId="0C61B763" w14:textId="77777777" w:rsidR="00CF57CE" w:rsidRPr="003445F7" w:rsidRDefault="00CF57CE" w:rsidP="00E23B57">
      <w:pPr>
        <w:tabs>
          <w:tab w:val="left" w:pos="5565"/>
        </w:tabs>
        <w:spacing w:after="160" w:line="259"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2492"/>
      </w:tblGrid>
      <w:tr w:rsidR="00960F18" w:rsidRPr="005600F5" w14:paraId="6B9D5F49" w14:textId="77777777" w:rsidTr="00C039EF">
        <w:tc>
          <w:tcPr>
            <w:tcW w:w="6720" w:type="dxa"/>
          </w:tcPr>
          <w:p w14:paraId="1BC50EEF" w14:textId="77777777" w:rsidR="00960F18" w:rsidRPr="005600F5" w:rsidRDefault="00960F18" w:rsidP="00E23B57">
            <w:pPr>
              <w:tabs>
                <w:tab w:val="left" w:pos="5565"/>
              </w:tabs>
              <w:rPr>
                <w:sz w:val="24"/>
                <w:szCs w:val="24"/>
              </w:rPr>
            </w:pPr>
            <w:r w:rsidRPr="005600F5">
              <w:rPr>
                <w:sz w:val="24"/>
                <w:szCs w:val="24"/>
              </w:rPr>
              <w:t xml:space="preserve">Analyse de conformité par le </w:t>
            </w:r>
            <w:r w:rsidR="00C67F6B">
              <w:rPr>
                <w:sz w:val="24"/>
                <w:szCs w:val="24"/>
              </w:rPr>
              <w:t xml:space="preserve">DNEHHH </w:t>
            </w:r>
          </w:p>
        </w:tc>
        <w:tc>
          <w:tcPr>
            <w:tcW w:w="2492" w:type="dxa"/>
          </w:tcPr>
          <w:p w14:paraId="71DAA29D" w14:textId="77777777" w:rsidR="00960F18" w:rsidRPr="005600F5" w:rsidRDefault="00960F18" w:rsidP="00E23B57">
            <w:pPr>
              <w:tabs>
                <w:tab w:val="left" w:pos="5565"/>
              </w:tabs>
              <w:rPr>
                <w:sz w:val="24"/>
                <w:szCs w:val="24"/>
              </w:rPr>
            </w:pPr>
            <w:r w:rsidRPr="005600F5">
              <w:rPr>
                <w:sz w:val="24"/>
                <w:szCs w:val="24"/>
              </w:rPr>
              <w:t>15 jours</w:t>
            </w:r>
          </w:p>
        </w:tc>
      </w:tr>
      <w:tr w:rsidR="00960F18" w:rsidRPr="005600F5" w14:paraId="7E07EE47" w14:textId="77777777" w:rsidTr="00C039EF">
        <w:tc>
          <w:tcPr>
            <w:tcW w:w="6720" w:type="dxa"/>
          </w:tcPr>
          <w:p w14:paraId="0F5D7646" w14:textId="77777777" w:rsidR="00960F18" w:rsidRPr="005600F5" w:rsidRDefault="00960F18" w:rsidP="00E23B57">
            <w:pPr>
              <w:tabs>
                <w:tab w:val="left" w:pos="5565"/>
              </w:tabs>
              <w:rPr>
                <w:sz w:val="24"/>
                <w:szCs w:val="24"/>
              </w:rPr>
            </w:pPr>
            <w:r w:rsidRPr="005600F5">
              <w:rPr>
                <w:sz w:val="24"/>
                <w:szCs w:val="24"/>
              </w:rPr>
              <w:t>Programmation en conseil de cabinet</w:t>
            </w:r>
          </w:p>
        </w:tc>
        <w:tc>
          <w:tcPr>
            <w:tcW w:w="2492" w:type="dxa"/>
          </w:tcPr>
          <w:p w14:paraId="0F8F0D8F" w14:textId="77777777" w:rsidR="00960F18" w:rsidRPr="005600F5" w:rsidRDefault="00960F18" w:rsidP="00E23B57">
            <w:pPr>
              <w:tabs>
                <w:tab w:val="left" w:pos="5565"/>
              </w:tabs>
              <w:rPr>
                <w:sz w:val="24"/>
                <w:szCs w:val="24"/>
              </w:rPr>
            </w:pPr>
            <w:r w:rsidRPr="005600F5">
              <w:rPr>
                <w:sz w:val="24"/>
                <w:szCs w:val="24"/>
              </w:rPr>
              <w:t>15 jours</w:t>
            </w:r>
          </w:p>
        </w:tc>
      </w:tr>
      <w:tr w:rsidR="00960F18" w:rsidRPr="005600F5" w14:paraId="7CD28D54" w14:textId="77777777" w:rsidTr="00C039EF">
        <w:tc>
          <w:tcPr>
            <w:tcW w:w="6720" w:type="dxa"/>
          </w:tcPr>
          <w:p w14:paraId="114D1700" w14:textId="77777777" w:rsidR="00960F18" w:rsidRPr="005600F5" w:rsidRDefault="00960F18" w:rsidP="00E23B57">
            <w:pPr>
              <w:tabs>
                <w:tab w:val="left" w:pos="5565"/>
              </w:tabs>
              <w:rPr>
                <w:b/>
                <w:sz w:val="24"/>
                <w:szCs w:val="24"/>
              </w:rPr>
            </w:pPr>
            <w:r w:rsidRPr="005600F5">
              <w:rPr>
                <w:b/>
                <w:sz w:val="24"/>
                <w:szCs w:val="24"/>
              </w:rPr>
              <w:t>Durée totale</w:t>
            </w:r>
          </w:p>
        </w:tc>
        <w:tc>
          <w:tcPr>
            <w:tcW w:w="2492" w:type="dxa"/>
          </w:tcPr>
          <w:p w14:paraId="5578228E" w14:textId="77777777" w:rsidR="00960F18" w:rsidRPr="005600F5" w:rsidRDefault="00960F18" w:rsidP="00E23B57">
            <w:pPr>
              <w:tabs>
                <w:tab w:val="left" w:pos="5565"/>
              </w:tabs>
              <w:rPr>
                <w:b/>
                <w:sz w:val="24"/>
                <w:szCs w:val="24"/>
              </w:rPr>
            </w:pPr>
            <w:r w:rsidRPr="005600F5">
              <w:rPr>
                <w:b/>
                <w:sz w:val="24"/>
                <w:szCs w:val="24"/>
              </w:rPr>
              <w:t>30 jours</w:t>
            </w:r>
          </w:p>
        </w:tc>
      </w:tr>
    </w:tbl>
    <w:p w14:paraId="3484D75D" w14:textId="77777777" w:rsidR="00C664BC" w:rsidRDefault="00C664BC" w:rsidP="00CD04F6">
      <w:pPr>
        <w:tabs>
          <w:tab w:val="left" w:pos="5565"/>
        </w:tabs>
        <w:spacing w:after="160" w:line="259" w:lineRule="auto"/>
        <w:ind w:left="0" w:firstLine="0"/>
        <w:rPr>
          <w:sz w:val="24"/>
          <w:szCs w:val="24"/>
        </w:rPr>
      </w:pPr>
    </w:p>
    <w:p w14:paraId="6746CA66" w14:textId="77777777" w:rsidR="00960F18" w:rsidRPr="00114501" w:rsidRDefault="00CD04F6" w:rsidP="00CD04F6">
      <w:pPr>
        <w:tabs>
          <w:tab w:val="left" w:pos="5565"/>
        </w:tabs>
        <w:spacing w:after="160" w:line="259" w:lineRule="auto"/>
        <w:ind w:left="0" w:firstLine="0"/>
        <w:rPr>
          <w:b/>
          <w:sz w:val="24"/>
          <w:szCs w:val="24"/>
        </w:rPr>
      </w:pPr>
      <w:r w:rsidRPr="00114501">
        <w:rPr>
          <w:b/>
          <w:sz w:val="24"/>
          <w:szCs w:val="24"/>
        </w:rPr>
        <w:t>SUIVI ET EVALUATION</w:t>
      </w:r>
    </w:p>
    <w:p w14:paraId="21CF8D10" w14:textId="0D99EB68" w:rsidR="00960F18" w:rsidRPr="00C664BC" w:rsidRDefault="00352860" w:rsidP="00C664BC">
      <w:pPr>
        <w:spacing w:line="259" w:lineRule="auto"/>
        <w:ind w:left="0" w:firstLine="0"/>
        <w:jc w:val="both"/>
        <w:rPr>
          <w:sz w:val="24"/>
        </w:rPr>
      </w:pPr>
      <w:r w:rsidRPr="00C664BC">
        <w:rPr>
          <w:sz w:val="24"/>
        </w:rPr>
        <w:t>À</w:t>
      </w:r>
      <w:r w:rsidR="00960F18" w:rsidRPr="00C664BC">
        <w:rPr>
          <w:sz w:val="24"/>
        </w:rPr>
        <w:t xml:space="preserve"> la fin de chaque trimestre, le chef de la division organisation des soins réalisé une supervision pour collecter les informations sur le fonctionnement du service :</w:t>
      </w:r>
    </w:p>
    <w:p w14:paraId="326368C5" w14:textId="77777777" w:rsidR="00960F18" w:rsidRPr="00114501" w:rsidRDefault="00960F18" w:rsidP="00E23B57">
      <w:pPr>
        <w:tabs>
          <w:tab w:val="left" w:pos="5565"/>
        </w:tabs>
        <w:rPr>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879"/>
        <w:gridCol w:w="1303"/>
        <w:gridCol w:w="1803"/>
        <w:gridCol w:w="1804"/>
      </w:tblGrid>
      <w:tr w:rsidR="00960F18" w:rsidRPr="00114501" w14:paraId="3F255FCF" w14:textId="77777777" w:rsidTr="00C039EF">
        <w:tc>
          <w:tcPr>
            <w:tcW w:w="3090" w:type="dxa"/>
            <w:shd w:val="clear" w:color="auto" w:fill="DEEAF6" w:themeFill="accent1" w:themeFillTint="33"/>
          </w:tcPr>
          <w:p w14:paraId="2AB70BC2" w14:textId="77777777" w:rsidR="00960F18" w:rsidRPr="00114501" w:rsidRDefault="00960F18" w:rsidP="00E23B57">
            <w:pPr>
              <w:tabs>
                <w:tab w:val="left" w:pos="5565"/>
              </w:tabs>
              <w:rPr>
                <w:b/>
                <w:sz w:val="24"/>
                <w:szCs w:val="24"/>
              </w:rPr>
            </w:pPr>
            <w:r w:rsidRPr="00114501">
              <w:rPr>
                <w:b/>
                <w:sz w:val="24"/>
                <w:szCs w:val="24"/>
              </w:rPr>
              <w:t>Désignation</w:t>
            </w:r>
          </w:p>
        </w:tc>
        <w:tc>
          <w:tcPr>
            <w:tcW w:w="879" w:type="dxa"/>
            <w:shd w:val="clear" w:color="auto" w:fill="DEEAF6" w:themeFill="accent1" w:themeFillTint="33"/>
          </w:tcPr>
          <w:p w14:paraId="4B4AE22D" w14:textId="77777777" w:rsidR="00960F18" w:rsidRPr="00114501" w:rsidRDefault="00960F18" w:rsidP="00E23B57">
            <w:pPr>
              <w:tabs>
                <w:tab w:val="left" w:pos="5565"/>
              </w:tabs>
              <w:rPr>
                <w:b/>
                <w:sz w:val="24"/>
                <w:szCs w:val="24"/>
              </w:rPr>
            </w:pPr>
            <w:r w:rsidRPr="00114501">
              <w:rPr>
                <w:b/>
                <w:sz w:val="24"/>
                <w:szCs w:val="24"/>
              </w:rPr>
              <w:t>T1</w:t>
            </w:r>
          </w:p>
        </w:tc>
        <w:tc>
          <w:tcPr>
            <w:tcW w:w="1303" w:type="dxa"/>
            <w:shd w:val="clear" w:color="auto" w:fill="DEEAF6" w:themeFill="accent1" w:themeFillTint="33"/>
          </w:tcPr>
          <w:p w14:paraId="12D3A3E1" w14:textId="77777777" w:rsidR="00960F18" w:rsidRPr="00114501" w:rsidRDefault="00960F18" w:rsidP="00E23B57">
            <w:pPr>
              <w:tabs>
                <w:tab w:val="left" w:pos="5565"/>
              </w:tabs>
              <w:rPr>
                <w:b/>
                <w:sz w:val="24"/>
                <w:szCs w:val="24"/>
              </w:rPr>
            </w:pPr>
            <w:r w:rsidRPr="00114501">
              <w:rPr>
                <w:b/>
                <w:sz w:val="24"/>
                <w:szCs w:val="24"/>
              </w:rPr>
              <w:t>T2</w:t>
            </w:r>
          </w:p>
        </w:tc>
        <w:tc>
          <w:tcPr>
            <w:tcW w:w="1803" w:type="dxa"/>
            <w:shd w:val="clear" w:color="auto" w:fill="DEEAF6" w:themeFill="accent1" w:themeFillTint="33"/>
          </w:tcPr>
          <w:p w14:paraId="5C42A5CF" w14:textId="77777777" w:rsidR="00960F18" w:rsidRPr="00114501" w:rsidRDefault="00960F18" w:rsidP="00E23B57">
            <w:pPr>
              <w:tabs>
                <w:tab w:val="left" w:pos="5565"/>
              </w:tabs>
              <w:rPr>
                <w:b/>
                <w:sz w:val="24"/>
                <w:szCs w:val="24"/>
              </w:rPr>
            </w:pPr>
            <w:r w:rsidRPr="00114501">
              <w:rPr>
                <w:b/>
                <w:sz w:val="24"/>
                <w:szCs w:val="24"/>
              </w:rPr>
              <w:t>T3</w:t>
            </w:r>
          </w:p>
        </w:tc>
        <w:tc>
          <w:tcPr>
            <w:tcW w:w="1804" w:type="dxa"/>
            <w:shd w:val="clear" w:color="auto" w:fill="DEEAF6" w:themeFill="accent1" w:themeFillTint="33"/>
          </w:tcPr>
          <w:p w14:paraId="03DFE373" w14:textId="77777777" w:rsidR="00960F18" w:rsidRPr="00114501" w:rsidRDefault="00960F18" w:rsidP="00E23B57">
            <w:pPr>
              <w:tabs>
                <w:tab w:val="left" w:pos="5565"/>
              </w:tabs>
              <w:rPr>
                <w:b/>
                <w:sz w:val="24"/>
                <w:szCs w:val="24"/>
              </w:rPr>
            </w:pPr>
            <w:r w:rsidRPr="00114501">
              <w:rPr>
                <w:b/>
                <w:sz w:val="24"/>
                <w:szCs w:val="24"/>
              </w:rPr>
              <w:t>T4</w:t>
            </w:r>
          </w:p>
        </w:tc>
      </w:tr>
      <w:tr w:rsidR="00960F18" w:rsidRPr="00114501" w14:paraId="4C5B5E4E" w14:textId="77777777" w:rsidTr="00C039EF">
        <w:tc>
          <w:tcPr>
            <w:tcW w:w="3090" w:type="dxa"/>
          </w:tcPr>
          <w:p w14:paraId="17D96869" w14:textId="77777777" w:rsidR="00960F18" w:rsidRPr="00114501" w:rsidRDefault="00960F18" w:rsidP="00E23B57">
            <w:pPr>
              <w:tabs>
                <w:tab w:val="left" w:pos="5565"/>
              </w:tabs>
              <w:rPr>
                <w:sz w:val="24"/>
                <w:szCs w:val="24"/>
              </w:rPr>
            </w:pPr>
            <w:r w:rsidRPr="00114501">
              <w:rPr>
                <w:sz w:val="24"/>
                <w:szCs w:val="24"/>
              </w:rPr>
              <w:t>Personnel qualifié</w:t>
            </w:r>
          </w:p>
        </w:tc>
        <w:tc>
          <w:tcPr>
            <w:tcW w:w="879" w:type="dxa"/>
          </w:tcPr>
          <w:p w14:paraId="0A874051" w14:textId="77777777" w:rsidR="00960F18" w:rsidRPr="00114501" w:rsidRDefault="00960F18" w:rsidP="00E23B57">
            <w:pPr>
              <w:tabs>
                <w:tab w:val="left" w:pos="5565"/>
              </w:tabs>
              <w:rPr>
                <w:sz w:val="24"/>
                <w:szCs w:val="24"/>
              </w:rPr>
            </w:pPr>
          </w:p>
        </w:tc>
        <w:tc>
          <w:tcPr>
            <w:tcW w:w="1303" w:type="dxa"/>
          </w:tcPr>
          <w:p w14:paraId="01BB1170" w14:textId="77777777" w:rsidR="00960F18" w:rsidRPr="00114501" w:rsidRDefault="00960F18" w:rsidP="00E23B57">
            <w:pPr>
              <w:tabs>
                <w:tab w:val="left" w:pos="5565"/>
              </w:tabs>
              <w:rPr>
                <w:sz w:val="24"/>
                <w:szCs w:val="24"/>
              </w:rPr>
            </w:pPr>
          </w:p>
        </w:tc>
        <w:tc>
          <w:tcPr>
            <w:tcW w:w="1803" w:type="dxa"/>
          </w:tcPr>
          <w:p w14:paraId="00989709" w14:textId="77777777" w:rsidR="00960F18" w:rsidRPr="00114501" w:rsidRDefault="00960F18" w:rsidP="00E23B57">
            <w:pPr>
              <w:tabs>
                <w:tab w:val="left" w:pos="5565"/>
              </w:tabs>
              <w:rPr>
                <w:sz w:val="24"/>
                <w:szCs w:val="24"/>
              </w:rPr>
            </w:pPr>
          </w:p>
        </w:tc>
        <w:tc>
          <w:tcPr>
            <w:tcW w:w="1804" w:type="dxa"/>
          </w:tcPr>
          <w:p w14:paraId="78E6E13A" w14:textId="77777777" w:rsidR="00960F18" w:rsidRPr="00114501" w:rsidRDefault="00960F18" w:rsidP="00E23B57">
            <w:pPr>
              <w:tabs>
                <w:tab w:val="left" w:pos="5565"/>
              </w:tabs>
              <w:rPr>
                <w:sz w:val="24"/>
                <w:szCs w:val="24"/>
              </w:rPr>
            </w:pPr>
          </w:p>
        </w:tc>
      </w:tr>
      <w:tr w:rsidR="00960F18" w:rsidRPr="00114501" w14:paraId="727799D9" w14:textId="77777777" w:rsidTr="00C039EF">
        <w:tc>
          <w:tcPr>
            <w:tcW w:w="3090" w:type="dxa"/>
          </w:tcPr>
          <w:p w14:paraId="683DC740" w14:textId="77777777" w:rsidR="00960F18" w:rsidRPr="00114501" w:rsidRDefault="00960F18" w:rsidP="00E23B57">
            <w:pPr>
              <w:tabs>
                <w:tab w:val="left" w:pos="5565"/>
              </w:tabs>
              <w:rPr>
                <w:sz w:val="24"/>
                <w:szCs w:val="24"/>
              </w:rPr>
            </w:pPr>
            <w:r w:rsidRPr="00114501">
              <w:rPr>
                <w:sz w:val="24"/>
                <w:szCs w:val="24"/>
              </w:rPr>
              <w:t>Nombre de lits</w:t>
            </w:r>
          </w:p>
        </w:tc>
        <w:tc>
          <w:tcPr>
            <w:tcW w:w="879" w:type="dxa"/>
          </w:tcPr>
          <w:p w14:paraId="2511D830" w14:textId="77777777" w:rsidR="00960F18" w:rsidRPr="00114501" w:rsidRDefault="00960F18" w:rsidP="00E23B57">
            <w:pPr>
              <w:tabs>
                <w:tab w:val="left" w:pos="5565"/>
              </w:tabs>
              <w:rPr>
                <w:sz w:val="24"/>
                <w:szCs w:val="24"/>
              </w:rPr>
            </w:pPr>
          </w:p>
        </w:tc>
        <w:tc>
          <w:tcPr>
            <w:tcW w:w="1303" w:type="dxa"/>
          </w:tcPr>
          <w:p w14:paraId="389F7F88" w14:textId="77777777" w:rsidR="00960F18" w:rsidRPr="00114501" w:rsidRDefault="00960F18" w:rsidP="00E23B57">
            <w:pPr>
              <w:tabs>
                <w:tab w:val="left" w:pos="5565"/>
              </w:tabs>
              <w:rPr>
                <w:sz w:val="24"/>
                <w:szCs w:val="24"/>
              </w:rPr>
            </w:pPr>
          </w:p>
        </w:tc>
        <w:tc>
          <w:tcPr>
            <w:tcW w:w="1803" w:type="dxa"/>
          </w:tcPr>
          <w:p w14:paraId="59EC52EE" w14:textId="77777777" w:rsidR="00960F18" w:rsidRPr="00114501" w:rsidRDefault="00960F18" w:rsidP="00E23B57">
            <w:pPr>
              <w:tabs>
                <w:tab w:val="left" w:pos="5565"/>
              </w:tabs>
              <w:rPr>
                <w:sz w:val="24"/>
                <w:szCs w:val="24"/>
              </w:rPr>
            </w:pPr>
          </w:p>
        </w:tc>
        <w:tc>
          <w:tcPr>
            <w:tcW w:w="1804" w:type="dxa"/>
          </w:tcPr>
          <w:p w14:paraId="5A365C16" w14:textId="77777777" w:rsidR="00960F18" w:rsidRPr="00114501" w:rsidRDefault="00960F18" w:rsidP="00E23B57">
            <w:pPr>
              <w:tabs>
                <w:tab w:val="left" w:pos="5565"/>
              </w:tabs>
              <w:rPr>
                <w:sz w:val="24"/>
                <w:szCs w:val="24"/>
              </w:rPr>
            </w:pPr>
          </w:p>
        </w:tc>
      </w:tr>
      <w:tr w:rsidR="00960F18" w:rsidRPr="00114501" w14:paraId="7B3FCE25" w14:textId="77777777" w:rsidTr="00C039EF">
        <w:tc>
          <w:tcPr>
            <w:tcW w:w="3090" w:type="dxa"/>
          </w:tcPr>
          <w:p w14:paraId="7155FC36" w14:textId="77777777" w:rsidR="00960F18" w:rsidRPr="00114501" w:rsidRDefault="00960F18" w:rsidP="00E23B57">
            <w:pPr>
              <w:tabs>
                <w:tab w:val="left" w:pos="5565"/>
              </w:tabs>
              <w:rPr>
                <w:sz w:val="24"/>
                <w:szCs w:val="24"/>
              </w:rPr>
            </w:pPr>
            <w:r w:rsidRPr="00114501">
              <w:rPr>
                <w:sz w:val="24"/>
                <w:szCs w:val="24"/>
              </w:rPr>
              <w:t>Nombre de consultations</w:t>
            </w:r>
          </w:p>
        </w:tc>
        <w:tc>
          <w:tcPr>
            <w:tcW w:w="879" w:type="dxa"/>
          </w:tcPr>
          <w:p w14:paraId="0AB9907E" w14:textId="77777777" w:rsidR="00960F18" w:rsidRPr="00114501" w:rsidRDefault="00960F18" w:rsidP="00E23B57">
            <w:pPr>
              <w:tabs>
                <w:tab w:val="left" w:pos="5565"/>
              </w:tabs>
              <w:rPr>
                <w:sz w:val="24"/>
                <w:szCs w:val="24"/>
              </w:rPr>
            </w:pPr>
          </w:p>
        </w:tc>
        <w:tc>
          <w:tcPr>
            <w:tcW w:w="1303" w:type="dxa"/>
          </w:tcPr>
          <w:p w14:paraId="0BE8E268" w14:textId="77777777" w:rsidR="00960F18" w:rsidRPr="00114501" w:rsidRDefault="00960F18" w:rsidP="00E23B57">
            <w:pPr>
              <w:tabs>
                <w:tab w:val="left" w:pos="5565"/>
              </w:tabs>
              <w:rPr>
                <w:sz w:val="24"/>
                <w:szCs w:val="24"/>
              </w:rPr>
            </w:pPr>
          </w:p>
        </w:tc>
        <w:tc>
          <w:tcPr>
            <w:tcW w:w="1803" w:type="dxa"/>
          </w:tcPr>
          <w:p w14:paraId="00425ED7" w14:textId="77777777" w:rsidR="00960F18" w:rsidRPr="00114501" w:rsidRDefault="00960F18" w:rsidP="00E23B57">
            <w:pPr>
              <w:tabs>
                <w:tab w:val="left" w:pos="5565"/>
              </w:tabs>
              <w:rPr>
                <w:sz w:val="24"/>
                <w:szCs w:val="24"/>
              </w:rPr>
            </w:pPr>
          </w:p>
        </w:tc>
        <w:tc>
          <w:tcPr>
            <w:tcW w:w="1804" w:type="dxa"/>
          </w:tcPr>
          <w:p w14:paraId="0D3D1448" w14:textId="77777777" w:rsidR="00960F18" w:rsidRPr="00114501" w:rsidRDefault="00960F18" w:rsidP="00E23B57">
            <w:pPr>
              <w:tabs>
                <w:tab w:val="left" w:pos="5565"/>
              </w:tabs>
              <w:rPr>
                <w:sz w:val="24"/>
                <w:szCs w:val="24"/>
              </w:rPr>
            </w:pPr>
          </w:p>
        </w:tc>
      </w:tr>
      <w:tr w:rsidR="00960F18" w:rsidRPr="00114501" w14:paraId="05DDD725" w14:textId="77777777" w:rsidTr="00C039EF">
        <w:tc>
          <w:tcPr>
            <w:tcW w:w="3090" w:type="dxa"/>
          </w:tcPr>
          <w:p w14:paraId="59D44E4D" w14:textId="77777777" w:rsidR="00960F18" w:rsidRPr="00114501" w:rsidRDefault="00960F18" w:rsidP="00E23B57">
            <w:pPr>
              <w:tabs>
                <w:tab w:val="left" w:pos="5565"/>
              </w:tabs>
              <w:rPr>
                <w:sz w:val="24"/>
                <w:szCs w:val="24"/>
              </w:rPr>
            </w:pPr>
            <w:r w:rsidRPr="00114501">
              <w:rPr>
                <w:sz w:val="24"/>
                <w:szCs w:val="24"/>
              </w:rPr>
              <w:t>Nombre d’hospitalisation</w:t>
            </w:r>
          </w:p>
        </w:tc>
        <w:tc>
          <w:tcPr>
            <w:tcW w:w="879" w:type="dxa"/>
          </w:tcPr>
          <w:p w14:paraId="40CCCE0B" w14:textId="77777777" w:rsidR="00960F18" w:rsidRPr="00114501" w:rsidRDefault="00960F18" w:rsidP="00E23B57">
            <w:pPr>
              <w:tabs>
                <w:tab w:val="left" w:pos="5565"/>
              </w:tabs>
              <w:rPr>
                <w:sz w:val="24"/>
                <w:szCs w:val="24"/>
              </w:rPr>
            </w:pPr>
          </w:p>
        </w:tc>
        <w:tc>
          <w:tcPr>
            <w:tcW w:w="1303" w:type="dxa"/>
          </w:tcPr>
          <w:p w14:paraId="0C094F52" w14:textId="77777777" w:rsidR="00960F18" w:rsidRPr="00114501" w:rsidRDefault="00960F18" w:rsidP="00E23B57">
            <w:pPr>
              <w:tabs>
                <w:tab w:val="left" w:pos="5565"/>
              </w:tabs>
              <w:rPr>
                <w:sz w:val="24"/>
                <w:szCs w:val="24"/>
              </w:rPr>
            </w:pPr>
          </w:p>
        </w:tc>
        <w:tc>
          <w:tcPr>
            <w:tcW w:w="1803" w:type="dxa"/>
          </w:tcPr>
          <w:p w14:paraId="5C34AFAA" w14:textId="77777777" w:rsidR="00960F18" w:rsidRPr="00114501" w:rsidRDefault="00960F18" w:rsidP="00E23B57">
            <w:pPr>
              <w:tabs>
                <w:tab w:val="left" w:pos="5565"/>
              </w:tabs>
              <w:rPr>
                <w:sz w:val="24"/>
                <w:szCs w:val="24"/>
              </w:rPr>
            </w:pPr>
          </w:p>
        </w:tc>
        <w:tc>
          <w:tcPr>
            <w:tcW w:w="1804" w:type="dxa"/>
          </w:tcPr>
          <w:p w14:paraId="6C43F368" w14:textId="77777777" w:rsidR="00960F18" w:rsidRPr="00114501" w:rsidRDefault="00960F18" w:rsidP="00E23B57">
            <w:pPr>
              <w:tabs>
                <w:tab w:val="left" w:pos="5565"/>
              </w:tabs>
              <w:rPr>
                <w:sz w:val="24"/>
                <w:szCs w:val="24"/>
              </w:rPr>
            </w:pPr>
          </w:p>
        </w:tc>
      </w:tr>
      <w:tr w:rsidR="00960F18" w:rsidRPr="00114501" w14:paraId="57507D9A" w14:textId="77777777" w:rsidTr="00C039EF">
        <w:tc>
          <w:tcPr>
            <w:tcW w:w="3090" w:type="dxa"/>
          </w:tcPr>
          <w:p w14:paraId="2A934B62" w14:textId="77777777" w:rsidR="00960F18" w:rsidRPr="00114501" w:rsidRDefault="00960F18" w:rsidP="00E23B57">
            <w:pPr>
              <w:tabs>
                <w:tab w:val="left" w:pos="5565"/>
              </w:tabs>
              <w:rPr>
                <w:sz w:val="24"/>
                <w:szCs w:val="24"/>
              </w:rPr>
            </w:pPr>
            <w:r w:rsidRPr="00114501">
              <w:rPr>
                <w:sz w:val="24"/>
                <w:szCs w:val="24"/>
              </w:rPr>
              <w:t>Durée moyenne de séjour</w:t>
            </w:r>
          </w:p>
        </w:tc>
        <w:tc>
          <w:tcPr>
            <w:tcW w:w="879" w:type="dxa"/>
          </w:tcPr>
          <w:p w14:paraId="6FBFB721" w14:textId="77777777" w:rsidR="00960F18" w:rsidRPr="00114501" w:rsidRDefault="00960F18" w:rsidP="00E23B57">
            <w:pPr>
              <w:tabs>
                <w:tab w:val="left" w:pos="5565"/>
              </w:tabs>
              <w:rPr>
                <w:sz w:val="24"/>
                <w:szCs w:val="24"/>
              </w:rPr>
            </w:pPr>
          </w:p>
        </w:tc>
        <w:tc>
          <w:tcPr>
            <w:tcW w:w="1303" w:type="dxa"/>
          </w:tcPr>
          <w:p w14:paraId="28E16699" w14:textId="77777777" w:rsidR="00960F18" w:rsidRPr="00114501" w:rsidRDefault="00960F18" w:rsidP="00E23B57">
            <w:pPr>
              <w:tabs>
                <w:tab w:val="left" w:pos="5565"/>
              </w:tabs>
              <w:rPr>
                <w:sz w:val="24"/>
                <w:szCs w:val="24"/>
              </w:rPr>
            </w:pPr>
          </w:p>
        </w:tc>
        <w:tc>
          <w:tcPr>
            <w:tcW w:w="1803" w:type="dxa"/>
          </w:tcPr>
          <w:p w14:paraId="6A29CDED" w14:textId="77777777" w:rsidR="00960F18" w:rsidRPr="00114501" w:rsidRDefault="00960F18" w:rsidP="00E23B57">
            <w:pPr>
              <w:tabs>
                <w:tab w:val="left" w:pos="5565"/>
              </w:tabs>
              <w:rPr>
                <w:sz w:val="24"/>
                <w:szCs w:val="24"/>
              </w:rPr>
            </w:pPr>
          </w:p>
        </w:tc>
        <w:tc>
          <w:tcPr>
            <w:tcW w:w="1804" w:type="dxa"/>
          </w:tcPr>
          <w:p w14:paraId="60CDEED6" w14:textId="77777777" w:rsidR="00960F18" w:rsidRPr="00114501" w:rsidRDefault="00960F18" w:rsidP="00E23B57">
            <w:pPr>
              <w:tabs>
                <w:tab w:val="left" w:pos="5565"/>
              </w:tabs>
              <w:rPr>
                <w:sz w:val="24"/>
                <w:szCs w:val="24"/>
              </w:rPr>
            </w:pPr>
          </w:p>
        </w:tc>
      </w:tr>
      <w:tr w:rsidR="00960F18" w:rsidRPr="00114501" w14:paraId="40AF5990" w14:textId="77777777" w:rsidTr="00C039EF">
        <w:tc>
          <w:tcPr>
            <w:tcW w:w="3090" w:type="dxa"/>
          </w:tcPr>
          <w:p w14:paraId="45EF726F" w14:textId="77777777" w:rsidR="00960F18" w:rsidRPr="00114501" w:rsidRDefault="00960F18" w:rsidP="00E23B57">
            <w:pPr>
              <w:tabs>
                <w:tab w:val="left" w:pos="5565"/>
              </w:tabs>
              <w:rPr>
                <w:sz w:val="24"/>
                <w:szCs w:val="24"/>
              </w:rPr>
            </w:pPr>
            <w:r w:rsidRPr="00114501">
              <w:rPr>
                <w:sz w:val="24"/>
                <w:szCs w:val="24"/>
              </w:rPr>
              <w:t>Taux d’occupation moyen</w:t>
            </w:r>
          </w:p>
        </w:tc>
        <w:tc>
          <w:tcPr>
            <w:tcW w:w="879" w:type="dxa"/>
          </w:tcPr>
          <w:p w14:paraId="0E05DEF9" w14:textId="77777777" w:rsidR="00960F18" w:rsidRPr="00114501" w:rsidRDefault="00960F18" w:rsidP="00E23B57">
            <w:pPr>
              <w:tabs>
                <w:tab w:val="left" w:pos="5565"/>
              </w:tabs>
              <w:rPr>
                <w:sz w:val="24"/>
                <w:szCs w:val="24"/>
              </w:rPr>
            </w:pPr>
          </w:p>
        </w:tc>
        <w:tc>
          <w:tcPr>
            <w:tcW w:w="1303" w:type="dxa"/>
          </w:tcPr>
          <w:p w14:paraId="1247B759" w14:textId="77777777" w:rsidR="00960F18" w:rsidRPr="00114501" w:rsidRDefault="00960F18" w:rsidP="00E23B57">
            <w:pPr>
              <w:tabs>
                <w:tab w:val="left" w:pos="5565"/>
              </w:tabs>
              <w:rPr>
                <w:sz w:val="24"/>
                <w:szCs w:val="24"/>
              </w:rPr>
            </w:pPr>
          </w:p>
        </w:tc>
        <w:tc>
          <w:tcPr>
            <w:tcW w:w="1803" w:type="dxa"/>
          </w:tcPr>
          <w:p w14:paraId="64519058" w14:textId="77777777" w:rsidR="00960F18" w:rsidRPr="00114501" w:rsidRDefault="00960F18" w:rsidP="00E23B57">
            <w:pPr>
              <w:tabs>
                <w:tab w:val="left" w:pos="5565"/>
              </w:tabs>
              <w:rPr>
                <w:sz w:val="24"/>
                <w:szCs w:val="24"/>
              </w:rPr>
            </w:pPr>
          </w:p>
        </w:tc>
        <w:tc>
          <w:tcPr>
            <w:tcW w:w="1804" w:type="dxa"/>
          </w:tcPr>
          <w:p w14:paraId="281B76F5" w14:textId="77777777" w:rsidR="00960F18" w:rsidRPr="00114501" w:rsidRDefault="00960F18" w:rsidP="00E23B57">
            <w:pPr>
              <w:tabs>
                <w:tab w:val="left" w:pos="5565"/>
              </w:tabs>
              <w:rPr>
                <w:sz w:val="24"/>
                <w:szCs w:val="24"/>
              </w:rPr>
            </w:pPr>
          </w:p>
        </w:tc>
      </w:tr>
      <w:tr w:rsidR="00960F18" w:rsidRPr="00114501" w14:paraId="323A0F58" w14:textId="77777777" w:rsidTr="00C039EF">
        <w:tc>
          <w:tcPr>
            <w:tcW w:w="3090" w:type="dxa"/>
          </w:tcPr>
          <w:p w14:paraId="220BCADF" w14:textId="77777777" w:rsidR="00960F18" w:rsidRPr="00114501" w:rsidRDefault="00960F18" w:rsidP="00E23B57">
            <w:pPr>
              <w:tabs>
                <w:tab w:val="left" w:pos="5565"/>
              </w:tabs>
              <w:rPr>
                <w:sz w:val="24"/>
                <w:szCs w:val="24"/>
              </w:rPr>
            </w:pPr>
            <w:r w:rsidRPr="00114501">
              <w:rPr>
                <w:sz w:val="24"/>
                <w:szCs w:val="24"/>
              </w:rPr>
              <w:t>Recettes d’exploitation</w:t>
            </w:r>
          </w:p>
        </w:tc>
        <w:tc>
          <w:tcPr>
            <w:tcW w:w="879" w:type="dxa"/>
          </w:tcPr>
          <w:p w14:paraId="39729385" w14:textId="77777777" w:rsidR="00960F18" w:rsidRPr="00114501" w:rsidRDefault="00960F18" w:rsidP="00E23B57">
            <w:pPr>
              <w:tabs>
                <w:tab w:val="left" w:pos="5565"/>
              </w:tabs>
              <w:rPr>
                <w:sz w:val="24"/>
                <w:szCs w:val="24"/>
              </w:rPr>
            </w:pPr>
          </w:p>
        </w:tc>
        <w:tc>
          <w:tcPr>
            <w:tcW w:w="1303" w:type="dxa"/>
          </w:tcPr>
          <w:p w14:paraId="7B922C3B" w14:textId="77777777" w:rsidR="00960F18" w:rsidRPr="00114501" w:rsidRDefault="00960F18" w:rsidP="00E23B57">
            <w:pPr>
              <w:tabs>
                <w:tab w:val="left" w:pos="5565"/>
              </w:tabs>
              <w:rPr>
                <w:sz w:val="24"/>
                <w:szCs w:val="24"/>
              </w:rPr>
            </w:pPr>
          </w:p>
        </w:tc>
        <w:tc>
          <w:tcPr>
            <w:tcW w:w="1803" w:type="dxa"/>
          </w:tcPr>
          <w:p w14:paraId="31B7C83F" w14:textId="77777777" w:rsidR="00960F18" w:rsidRPr="00114501" w:rsidRDefault="00960F18" w:rsidP="00E23B57">
            <w:pPr>
              <w:tabs>
                <w:tab w:val="left" w:pos="5565"/>
              </w:tabs>
              <w:rPr>
                <w:sz w:val="24"/>
                <w:szCs w:val="24"/>
              </w:rPr>
            </w:pPr>
          </w:p>
        </w:tc>
        <w:tc>
          <w:tcPr>
            <w:tcW w:w="1804" w:type="dxa"/>
          </w:tcPr>
          <w:p w14:paraId="7289F99E" w14:textId="77777777" w:rsidR="00960F18" w:rsidRPr="00114501" w:rsidRDefault="00960F18" w:rsidP="00E23B57">
            <w:pPr>
              <w:tabs>
                <w:tab w:val="left" w:pos="5565"/>
              </w:tabs>
              <w:rPr>
                <w:sz w:val="24"/>
                <w:szCs w:val="24"/>
              </w:rPr>
            </w:pPr>
          </w:p>
        </w:tc>
      </w:tr>
      <w:tr w:rsidR="00960F18" w:rsidRPr="00114501" w14:paraId="092FC7E3" w14:textId="77777777" w:rsidTr="00C039EF">
        <w:tc>
          <w:tcPr>
            <w:tcW w:w="3090" w:type="dxa"/>
          </w:tcPr>
          <w:p w14:paraId="786B8100" w14:textId="77777777" w:rsidR="00960F18" w:rsidRPr="00114501" w:rsidRDefault="00960F18" w:rsidP="00E23B57">
            <w:pPr>
              <w:tabs>
                <w:tab w:val="left" w:pos="5565"/>
              </w:tabs>
              <w:rPr>
                <w:sz w:val="24"/>
                <w:szCs w:val="24"/>
              </w:rPr>
            </w:pPr>
            <w:r w:rsidRPr="00114501">
              <w:rPr>
                <w:sz w:val="24"/>
                <w:szCs w:val="24"/>
              </w:rPr>
              <w:t>Charges d’exploitation</w:t>
            </w:r>
          </w:p>
        </w:tc>
        <w:tc>
          <w:tcPr>
            <w:tcW w:w="879" w:type="dxa"/>
          </w:tcPr>
          <w:p w14:paraId="4F40DBA1" w14:textId="77777777" w:rsidR="00960F18" w:rsidRPr="00114501" w:rsidRDefault="00960F18" w:rsidP="00E23B57">
            <w:pPr>
              <w:tabs>
                <w:tab w:val="left" w:pos="5565"/>
              </w:tabs>
              <w:rPr>
                <w:sz w:val="24"/>
                <w:szCs w:val="24"/>
              </w:rPr>
            </w:pPr>
          </w:p>
        </w:tc>
        <w:tc>
          <w:tcPr>
            <w:tcW w:w="1303" w:type="dxa"/>
          </w:tcPr>
          <w:p w14:paraId="0636886F" w14:textId="77777777" w:rsidR="00960F18" w:rsidRPr="00114501" w:rsidRDefault="00960F18" w:rsidP="00E23B57">
            <w:pPr>
              <w:tabs>
                <w:tab w:val="left" w:pos="5565"/>
              </w:tabs>
              <w:rPr>
                <w:sz w:val="24"/>
                <w:szCs w:val="24"/>
              </w:rPr>
            </w:pPr>
          </w:p>
        </w:tc>
        <w:tc>
          <w:tcPr>
            <w:tcW w:w="1803" w:type="dxa"/>
          </w:tcPr>
          <w:p w14:paraId="751CAEBD" w14:textId="77777777" w:rsidR="00960F18" w:rsidRPr="00114501" w:rsidRDefault="00960F18" w:rsidP="00E23B57">
            <w:pPr>
              <w:tabs>
                <w:tab w:val="left" w:pos="5565"/>
              </w:tabs>
              <w:rPr>
                <w:sz w:val="24"/>
                <w:szCs w:val="24"/>
              </w:rPr>
            </w:pPr>
          </w:p>
        </w:tc>
        <w:tc>
          <w:tcPr>
            <w:tcW w:w="1804" w:type="dxa"/>
          </w:tcPr>
          <w:p w14:paraId="68686D23" w14:textId="77777777" w:rsidR="00960F18" w:rsidRPr="00114501" w:rsidRDefault="00960F18" w:rsidP="00E23B57">
            <w:pPr>
              <w:tabs>
                <w:tab w:val="left" w:pos="5565"/>
              </w:tabs>
              <w:rPr>
                <w:sz w:val="24"/>
                <w:szCs w:val="24"/>
              </w:rPr>
            </w:pPr>
          </w:p>
        </w:tc>
      </w:tr>
      <w:tr w:rsidR="00960F18" w:rsidRPr="003445F7" w14:paraId="7EAC6D23" w14:textId="77777777" w:rsidTr="00C039EF">
        <w:tc>
          <w:tcPr>
            <w:tcW w:w="3090" w:type="dxa"/>
          </w:tcPr>
          <w:p w14:paraId="0913FFB9" w14:textId="77777777" w:rsidR="00960F18" w:rsidRPr="003445F7" w:rsidRDefault="00960F18" w:rsidP="00E23B57">
            <w:pPr>
              <w:tabs>
                <w:tab w:val="left" w:pos="5565"/>
              </w:tabs>
              <w:rPr>
                <w:sz w:val="24"/>
                <w:szCs w:val="24"/>
              </w:rPr>
            </w:pPr>
            <w:r w:rsidRPr="00114501">
              <w:rPr>
                <w:sz w:val="24"/>
                <w:szCs w:val="24"/>
              </w:rPr>
              <w:t>Résultat comptable</w:t>
            </w:r>
          </w:p>
        </w:tc>
        <w:tc>
          <w:tcPr>
            <w:tcW w:w="879" w:type="dxa"/>
          </w:tcPr>
          <w:p w14:paraId="5F460EC8" w14:textId="77777777" w:rsidR="00960F18" w:rsidRPr="003445F7" w:rsidRDefault="00960F18" w:rsidP="00E23B57">
            <w:pPr>
              <w:tabs>
                <w:tab w:val="left" w:pos="5565"/>
              </w:tabs>
              <w:rPr>
                <w:sz w:val="24"/>
                <w:szCs w:val="24"/>
              </w:rPr>
            </w:pPr>
          </w:p>
        </w:tc>
        <w:tc>
          <w:tcPr>
            <w:tcW w:w="1303" w:type="dxa"/>
          </w:tcPr>
          <w:p w14:paraId="1DB1FFCD" w14:textId="77777777" w:rsidR="00960F18" w:rsidRPr="003445F7" w:rsidRDefault="00960F18" w:rsidP="00E23B57">
            <w:pPr>
              <w:tabs>
                <w:tab w:val="left" w:pos="5565"/>
              </w:tabs>
              <w:rPr>
                <w:sz w:val="24"/>
                <w:szCs w:val="24"/>
              </w:rPr>
            </w:pPr>
          </w:p>
        </w:tc>
        <w:tc>
          <w:tcPr>
            <w:tcW w:w="1803" w:type="dxa"/>
          </w:tcPr>
          <w:p w14:paraId="50AF1996" w14:textId="77777777" w:rsidR="00960F18" w:rsidRPr="003445F7" w:rsidRDefault="00960F18" w:rsidP="00E23B57">
            <w:pPr>
              <w:tabs>
                <w:tab w:val="left" w:pos="5565"/>
              </w:tabs>
              <w:rPr>
                <w:sz w:val="24"/>
                <w:szCs w:val="24"/>
              </w:rPr>
            </w:pPr>
          </w:p>
        </w:tc>
        <w:tc>
          <w:tcPr>
            <w:tcW w:w="1804" w:type="dxa"/>
          </w:tcPr>
          <w:p w14:paraId="68757F95" w14:textId="77777777" w:rsidR="00960F18" w:rsidRPr="003445F7" w:rsidRDefault="00960F18" w:rsidP="00E23B57">
            <w:pPr>
              <w:tabs>
                <w:tab w:val="left" w:pos="5565"/>
              </w:tabs>
              <w:rPr>
                <w:sz w:val="24"/>
                <w:szCs w:val="24"/>
              </w:rPr>
            </w:pPr>
          </w:p>
        </w:tc>
      </w:tr>
    </w:tbl>
    <w:p w14:paraId="37E3DB24" w14:textId="77777777" w:rsidR="00960F18" w:rsidRPr="003445F7" w:rsidRDefault="00960F18" w:rsidP="00E23B57">
      <w:pPr>
        <w:tabs>
          <w:tab w:val="left" w:pos="5565"/>
        </w:tabs>
        <w:rPr>
          <w:sz w:val="24"/>
          <w:szCs w:val="24"/>
        </w:rPr>
      </w:pPr>
    </w:p>
    <w:p w14:paraId="3B5ABEA2" w14:textId="77777777" w:rsidR="00960F18" w:rsidRDefault="00960F18" w:rsidP="00E23B57">
      <w:pPr>
        <w:tabs>
          <w:tab w:val="left" w:pos="5565"/>
        </w:tabs>
        <w:rPr>
          <w:sz w:val="24"/>
          <w:szCs w:val="24"/>
        </w:rPr>
      </w:pPr>
    </w:p>
    <w:p w14:paraId="23501C6D" w14:textId="77777777" w:rsidR="000565AB" w:rsidRDefault="000565AB" w:rsidP="00E23B57">
      <w:pPr>
        <w:rPr>
          <w:sz w:val="24"/>
          <w:szCs w:val="24"/>
        </w:rPr>
      </w:pPr>
      <w:r>
        <w:rPr>
          <w:sz w:val="24"/>
          <w:szCs w:val="24"/>
        </w:rPr>
        <w:br w:type="page"/>
      </w:r>
    </w:p>
    <w:p w14:paraId="535F57B0" w14:textId="6333A767" w:rsidR="00F85BBF" w:rsidRPr="00775F3F" w:rsidRDefault="00003A9B" w:rsidP="00775F3F">
      <w:pPr>
        <w:pStyle w:val="Heading2"/>
        <w:spacing w:before="0"/>
        <w:ind w:left="851" w:hanging="494"/>
        <w:rPr>
          <w:rFonts w:asciiTheme="minorHAnsi" w:hAnsiTheme="minorHAnsi" w:cstheme="minorHAnsi"/>
          <w:color w:val="auto"/>
          <w:sz w:val="24"/>
        </w:rPr>
      </w:pPr>
      <w:bookmarkStart w:id="90" w:name="_Toc487632182"/>
      <w:bookmarkStart w:id="91" w:name="_Toc487632183"/>
      <w:bookmarkStart w:id="92" w:name="_Toc487632184"/>
      <w:bookmarkStart w:id="93" w:name="_Toc520729676"/>
      <w:bookmarkStart w:id="94" w:name="_Toc520729724"/>
      <w:bookmarkStart w:id="95" w:name="_Toc520729766"/>
      <w:bookmarkStart w:id="96" w:name="_Toc521700944"/>
      <w:bookmarkEnd w:id="90"/>
      <w:bookmarkEnd w:id="91"/>
      <w:bookmarkEnd w:id="92"/>
      <w:r w:rsidRPr="00775F3F">
        <w:rPr>
          <w:rFonts w:asciiTheme="minorHAnsi" w:hAnsiTheme="minorHAnsi" w:cstheme="minorHAnsi"/>
          <w:color w:val="auto"/>
          <w:sz w:val="24"/>
        </w:rPr>
        <w:lastRenderedPageBreak/>
        <w:t xml:space="preserve">6.1.9 </w:t>
      </w:r>
      <w:r w:rsidR="00F85BBF" w:rsidRPr="00775F3F">
        <w:rPr>
          <w:rFonts w:asciiTheme="minorHAnsi" w:hAnsiTheme="minorHAnsi" w:cstheme="minorHAnsi"/>
          <w:color w:val="auto"/>
          <w:sz w:val="24"/>
        </w:rPr>
        <w:t>ELABORATION ET VALIDATION DU BUDGET DES ETABLISSEMNTS HOSPITALIERS</w:t>
      </w:r>
      <w:bookmarkEnd w:id="93"/>
      <w:bookmarkEnd w:id="94"/>
      <w:bookmarkEnd w:id="95"/>
      <w:bookmarkEnd w:id="96"/>
    </w:p>
    <w:p w14:paraId="0BB3EFD4" w14:textId="77777777" w:rsidR="00970948" w:rsidRDefault="00970948" w:rsidP="00E23B57">
      <w:pPr>
        <w:tabs>
          <w:tab w:val="left" w:pos="5565"/>
        </w:tabs>
        <w:rPr>
          <w:sz w:val="24"/>
          <w:szCs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1C2730" w:rsidRPr="00FD15CE" w14:paraId="6D41342C" w14:textId="77777777" w:rsidTr="00352860">
        <w:trPr>
          <w:jc w:val="center"/>
        </w:trPr>
        <w:tc>
          <w:tcPr>
            <w:tcW w:w="2222" w:type="dxa"/>
            <w:shd w:val="clear" w:color="auto" w:fill="DEEAF6" w:themeFill="accent1" w:themeFillTint="33"/>
          </w:tcPr>
          <w:p w14:paraId="11045948" w14:textId="77777777" w:rsidR="001C2730" w:rsidRPr="00C664BC" w:rsidRDefault="001C2730" w:rsidP="00C664BC">
            <w:pPr>
              <w:ind w:left="0" w:firstLine="0"/>
              <w:jc w:val="center"/>
              <w:rPr>
                <w:b/>
                <w:sz w:val="24"/>
                <w:szCs w:val="28"/>
              </w:rPr>
            </w:pPr>
            <w:r w:rsidRPr="00C664BC">
              <w:rPr>
                <w:b/>
                <w:sz w:val="24"/>
                <w:szCs w:val="28"/>
              </w:rPr>
              <w:t>MINISTERE DE LA SANTE</w:t>
            </w:r>
          </w:p>
          <w:p w14:paraId="6EE1DAA6" w14:textId="77777777" w:rsidR="001C2730" w:rsidRPr="00C664BC" w:rsidRDefault="001C2730"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698DF4AF" w14:textId="77777777" w:rsidR="001C2730" w:rsidRPr="00C664BC" w:rsidRDefault="001C2730" w:rsidP="00C664BC">
            <w:pPr>
              <w:ind w:left="0" w:firstLine="0"/>
              <w:jc w:val="center"/>
              <w:rPr>
                <w:b/>
                <w:sz w:val="24"/>
                <w:szCs w:val="28"/>
              </w:rPr>
            </w:pPr>
            <w:r w:rsidRPr="00C664BC">
              <w:rPr>
                <w:b/>
                <w:sz w:val="24"/>
                <w:szCs w:val="28"/>
              </w:rPr>
              <w:t>ELABORATION ET VALIDATION DU BUDGET DES ETABLISSEMNTS HOSPITALIERS</w:t>
            </w:r>
          </w:p>
          <w:p w14:paraId="05F0CA73" w14:textId="77777777" w:rsidR="001C2730" w:rsidRPr="00C664BC" w:rsidRDefault="001C2730" w:rsidP="00C664BC">
            <w:pPr>
              <w:ind w:left="0" w:firstLine="0"/>
              <w:jc w:val="center"/>
              <w:rPr>
                <w:b/>
                <w:sz w:val="24"/>
                <w:szCs w:val="28"/>
              </w:rPr>
            </w:pPr>
          </w:p>
        </w:tc>
        <w:tc>
          <w:tcPr>
            <w:tcW w:w="1874" w:type="dxa"/>
            <w:shd w:val="clear" w:color="auto" w:fill="DEEAF6" w:themeFill="accent1" w:themeFillTint="33"/>
          </w:tcPr>
          <w:p w14:paraId="01934E56" w14:textId="77777777" w:rsidR="001C2730" w:rsidRPr="00C664BC" w:rsidRDefault="001C2730"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0B30E155" w14:textId="77777777" w:rsidR="001C2730" w:rsidRPr="00C664BC" w:rsidRDefault="00CD04F6" w:rsidP="00C664BC">
            <w:pPr>
              <w:ind w:left="0" w:firstLine="0"/>
              <w:jc w:val="center"/>
              <w:rPr>
                <w:b/>
                <w:sz w:val="24"/>
                <w:szCs w:val="28"/>
              </w:rPr>
            </w:pPr>
            <w:r w:rsidRPr="00C664BC">
              <w:rPr>
                <w:b/>
                <w:sz w:val="24"/>
                <w:szCs w:val="28"/>
              </w:rPr>
              <w:t>6.1.9.</w:t>
            </w:r>
          </w:p>
        </w:tc>
      </w:tr>
      <w:tr w:rsidR="001C2730" w:rsidRPr="00FD15CE" w14:paraId="17406596" w14:textId="77777777" w:rsidTr="00352860">
        <w:trPr>
          <w:jc w:val="center"/>
        </w:trPr>
        <w:tc>
          <w:tcPr>
            <w:tcW w:w="2222" w:type="dxa"/>
            <w:shd w:val="clear" w:color="auto" w:fill="DEEAF6" w:themeFill="accent1" w:themeFillTint="33"/>
          </w:tcPr>
          <w:p w14:paraId="797B6D76" w14:textId="77777777" w:rsidR="001C2730" w:rsidRPr="00FD15CE" w:rsidRDefault="001C2730" w:rsidP="00E23B57">
            <w:pPr>
              <w:ind w:left="-269" w:firstLine="269"/>
              <w:rPr>
                <w:b/>
              </w:rPr>
            </w:pPr>
          </w:p>
          <w:p w14:paraId="0F2338A3" w14:textId="77777777" w:rsidR="001C2730" w:rsidRPr="00FD15CE" w:rsidRDefault="001C2730" w:rsidP="00E23B57">
            <w:pPr>
              <w:ind w:left="-269" w:firstLine="269"/>
              <w:rPr>
                <w:b/>
              </w:rPr>
            </w:pPr>
            <w:r w:rsidRPr="00FD15CE">
              <w:rPr>
                <w:b/>
              </w:rPr>
              <w:t>Date de la révision :</w:t>
            </w:r>
          </w:p>
          <w:p w14:paraId="554086ED" w14:textId="77777777" w:rsidR="001C2730" w:rsidRPr="00FD15CE" w:rsidRDefault="001C2730" w:rsidP="00E23B57">
            <w:pPr>
              <w:ind w:left="-269" w:firstLine="269"/>
              <w:rPr>
                <w:b/>
              </w:rPr>
            </w:pPr>
          </w:p>
        </w:tc>
        <w:tc>
          <w:tcPr>
            <w:tcW w:w="4851" w:type="dxa"/>
            <w:shd w:val="clear" w:color="auto" w:fill="DEEAF6" w:themeFill="accent1" w:themeFillTint="33"/>
          </w:tcPr>
          <w:p w14:paraId="27851767" w14:textId="77777777" w:rsidR="001C2730" w:rsidRPr="00FD15CE" w:rsidRDefault="001C2730" w:rsidP="00E23B57"/>
        </w:tc>
        <w:tc>
          <w:tcPr>
            <w:tcW w:w="1874" w:type="dxa"/>
            <w:shd w:val="clear" w:color="auto" w:fill="DEEAF6" w:themeFill="accent1" w:themeFillTint="33"/>
          </w:tcPr>
          <w:p w14:paraId="37DF9413" w14:textId="77777777" w:rsidR="001C2730" w:rsidRPr="00FD15CE" w:rsidRDefault="001C2730" w:rsidP="00CD04F6">
            <w:pPr>
              <w:jc w:val="center"/>
              <w:rPr>
                <w:b/>
              </w:rPr>
            </w:pPr>
            <w:r>
              <w:rPr>
                <w:b/>
              </w:rPr>
              <w:t xml:space="preserve">Page : </w:t>
            </w:r>
            <w:r w:rsidR="00CD04F6">
              <w:rPr>
                <w:b/>
              </w:rPr>
              <w:t>1</w:t>
            </w:r>
          </w:p>
        </w:tc>
      </w:tr>
    </w:tbl>
    <w:p w14:paraId="1C85E650" w14:textId="77777777" w:rsidR="00960F18" w:rsidRDefault="00960F18" w:rsidP="00E23B57">
      <w:pPr>
        <w:tabs>
          <w:tab w:val="left" w:pos="5490"/>
        </w:tabs>
        <w:rPr>
          <w:b/>
          <w:sz w:val="24"/>
          <w:szCs w:val="24"/>
        </w:rPr>
      </w:pPr>
    </w:p>
    <w:p w14:paraId="57E15517" w14:textId="77777777" w:rsidR="00F85BBF" w:rsidRPr="00CD04F6" w:rsidRDefault="000565AB" w:rsidP="00CD04F6">
      <w:pPr>
        <w:ind w:left="0" w:firstLine="0"/>
        <w:rPr>
          <w:b/>
          <w:sz w:val="24"/>
        </w:rPr>
      </w:pPr>
      <w:r w:rsidRPr="00CD04F6">
        <w:rPr>
          <w:b/>
          <w:sz w:val="24"/>
        </w:rPr>
        <w:t xml:space="preserve">PRESENTATION </w:t>
      </w:r>
      <w:r w:rsidR="00F85BBF" w:rsidRPr="00CD04F6">
        <w:rPr>
          <w:b/>
          <w:sz w:val="24"/>
        </w:rPr>
        <w:t>DE LA FONCTION</w:t>
      </w:r>
    </w:p>
    <w:p w14:paraId="7A8A3EE0" w14:textId="77777777" w:rsidR="00CF57CE" w:rsidRDefault="00CF57CE" w:rsidP="00E23B57">
      <w:pPr>
        <w:tabs>
          <w:tab w:val="left" w:pos="5490"/>
        </w:tabs>
        <w:rPr>
          <w:sz w:val="24"/>
          <w:szCs w:val="24"/>
        </w:rPr>
      </w:pPr>
    </w:p>
    <w:p w14:paraId="249B0A51" w14:textId="77777777" w:rsidR="00960F18" w:rsidRPr="00CD04F6" w:rsidRDefault="00960F18" w:rsidP="00CD04F6">
      <w:pPr>
        <w:spacing w:line="259" w:lineRule="auto"/>
        <w:ind w:left="0" w:firstLine="0"/>
        <w:jc w:val="both"/>
        <w:rPr>
          <w:sz w:val="24"/>
        </w:rPr>
      </w:pPr>
      <w:r w:rsidRPr="00CD04F6">
        <w:rPr>
          <w:sz w:val="24"/>
        </w:rPr>
        <w:t xml:space="preserve">La procédure concerne l’ensemble des opérations qui sont effectuées dans les établissements de soins et au niveau de la Direction nationale des établissements hospitaliers et de soins pour </w:t>
      </w:r>
      <w:r w:rsidR="00025FE5" w:rsidRPr="00CD04F6">
        <w:rPr>
          <w:sz w:val="24"/>
        </w:rPr>
        <w:t xml:space="preserve">que </w:t>
      </w:r>
      <w:r w:rsidRPr="00CD04F6">
        <w:rPr>
          <w:sz w:val="24"/>
        </w:rPr>
        <w:t>leur budget soit intégré dans le budget global du Minist</w:t>
      </w:r>
      <w:r w:rsidR="00025FE5" w:rsidRPr="00CD04F6">
        <w:rPr>
          <w:sz w:val="24"/>
        </w:rPr>
        <w:t>è</w:t>
      </w:r>
      <w:r w:rsidRPr="00CD04F6">
        <w:rPr>
          <w:sz w:val="24"/>
        </w:rPr>
        <w:t>re de la santé.</w:t>
      </w:r>
    </w:p>
    <w:p w14:paraId="6AE7917A" w14:textId="77777777" w:rsidR="00F85BBF" w:rsidRDefault="00F85BBF" w:rsidP="00E23B57">
      <w:pPr>
        <w:spacing w:after="240"/>
        <w:ind w:left="0" w:firstLine="0"/>
        <w:rPr>
          <w:b/>
          <w:sz w:val="24"/>
        </w:rPr>
      </w:pPr>
    </w:p>
    <w:p w14:paraId="50C4DD2C" w14:textId="77777777" w:rsidR="00F85BBF" w:rsidRPr="00CD04F6" w:rsidRDefault="00F85BBF" w:rsidP="00CD04F6">
      <w:pPr>
        <w:ind w:left="0" w:firstLine="0"/>
        <w:rPr>
          <w:b/>
          <w:sz w:val="24"/>
        </w:rPr>
      </w:pPr>
      <w:r w:rsidRPr="00CD04F6">
        <w:rPr>
          <w:b/>
          <w:sz w:val="24"/>
        </w:rPr>
        <w:t>OBJET DE LA PROCEDURE</w:t>
      </w:r>
    </w:p>
    <w:p w14:paraId="2B65B189" w14:textId="77777777" w:rsidR="00CF57CE" w:rsidRDefault="00CF57CE" w:rsidP="00E23B57">
      <w:pPr>
        <w:tabs>
          <w:tab w:val="left" w:pos="5490"/>
        </w:tabs>
        <w:rPr>
          <w:sz w:val="24"/>
          <w:szCs w:val="24"/>
        </w:rPr>
      </w:pPr>
    </w:p>
    <w:p w14:paraId="7758925C" w14:textId="77777777" w:rsidR="00960F18" w:rsidRPr="00CD04F6" w:rsidRDefault="00960F18" w:rsidP="00CD04F6">
      <w:pPr>
        <w:spacing w:line="259" w:lineRule="auto"/>
        <w:ind w:left="0" w:firstLine="0"/>
        <w:jc w:val="both"/>
        <w:rPr>
          <w:sz w:val="24"/>
        </w:rPr>
      </w:pPr>
      <w:r w:rsidRPr="00CD04F6">
        <w:rPr>
          <w:sz w:val="24"/>
        </w:rPr>
        <w:t>Elle a pour objet essentiel d’informer les Directeurs des hôpitaux sur les dispositions à prendre pour bénéficier d’une subvention de la part du Ministère de la santé.</w:t>
      </w:r>
    </w:p>
    <w:p w14:paraId="1BF3B91A" w14:textId="77777777" w:rsidR="00960F18" w:rsidRPr="003445F7" w:rsidRDefault="00960F18" w:rsidP="00E23B57">
      <w:pPr>
        <w:tabs>
          <w:tab w:val="left" w:pos="5490"/>
        </w:tabs>
        <w:rPr>
          <w:sz w:val="24"/>
          <w:szCs w:val="24"/>
        </w:rPr>
      </w:pPr>
    </w:p>
    <w:p w14:paraId="7010E0A7" w14:textId="77777777" w:rsidR="00960F18" w:rsidRPr="00CD04F6" w:rsidRDefault="00E97206" w:rsidP="00CD04F6">
      <w:pPr>
        <w:ind w:left="0" w:firstLine="0"/>
        <w:rPr>
          <w:b/>
          <w:sz w:val="24"/>
        </w:rPr>
      </w:pPr>
      <w:r w:rsidRPr="00CD04F6">
        <w:rPr>
          <w:b/>
          <w:sz w:val="24"/>
        </w:rPr>
        <w:t xml:space="preserve">PRINCIPES D’APPLICATION </w:t>
      </w:r>
    </w:p>
    <w:p w14:paraId="52874813" w14:textId="77777777" w:rsidR="00CF57CE" w:rsidRPr="00CD04F6" w:rsidRDefault="00CF57CE" w:rsidP="00CD04F6">
      <w:pPr>
        <w:spacing w:line="259" w:lineRule="auto"/>
        <w:ind w:left="0" w:firstLine="0"/>
        <w:jc w:val="both"/>
        <w:rPr>
          <w:sz w:val="24"/>
        </w:rPr>
      </w:pPr>
    </w:p>
    <w:p w14:paraId="296BF3E7" w14:textId="77777777" w:rsidR="00960F18" w:rsidRPr="003445F7" w:rsidRDefault="00960F18" w:rsidP="00F32D9D">
      <w:pPr>
        <w:pStyle w:val="ListParagraph"/>
        <w:numPr>
          <w:ilvl w:val="0"/>
          <w:numId w:val="150"/>
        </w:numPr>
        <w:tabs>
          <w:tab w:val="left" w:pos="5490"/>
        </w:tabs>
        <w:spacing w:after="160" w:line="259" w:lineRule="auto"/>
        <w:rPr>
          <w:sz w:val="24"/>
          <w:szCs w:val="24"/>
        </w:rPr>
      </w:pPr>
      <w:r w:rsidRPr="003445F7">
        <w:rPr>
          <w:sz w:val="24"/>
          <w:szCs w:val="24"/>
        </w:rPr>
        <w:t>Le budget doit comporter nécessairement deux parties : les recettes prévisionnelles et les dépenses prévisionnelles.</w:t>
      </w:r>
    </w:p>
    <w:p w14:paraId="2D78B29F" w14:textId="77777777" w:rsidR="00960F18" w:rsidRPr="003445F7" w:rsidRDefault="00960F18" w:rsidP="00F32D9D">
      <w:pPr>
        <w:pStyle w:val="ListParagraph"/>
        <w:numPr>
          <w:ilvl w:val="0"/>
          <w:numId w:val="150"/>
        </w:numPr>
        <w:tabs>
          <w:tab w:val="left" w:pos="5490"/>
        </w:tabs>
        <w:spacing w:after="160" w:line="259" w:lineRule="auto"/>
        <w:rPr>
          <w:sz w:val="24"/>
          <w:szCs w:val="24"/>
        </w:rPr>
      </w:pPr>
      <w:r w:rsidRPr="003445F7">
        <w:rPr>
          <w:sz w:val="24"/>
          <w:szCs w:val="24"/>
        </w:rPr>
        <w:t>Le budget doit être équilibré en recettes et en dépensés.</w:t>
      </w:r>
    </w:p>
    <w:p w14:paraId="0A693F1A" w14:textId="77777777" w:rsidR="00960F18" w:rsidRDefault="00960F18" w:rsidP="00F32D9D">
      <w:pPr>
        <w:pStyle w:val="ListParagraph"/>
        <w:numPr>
          <w:ilvl w:val="0"/>
          <w:numId w:val="150"/>
        </w:numPr>
        <w:tabs>
          <w:tab w:val="left" w:pos="5490"/>
        </w:tabs>
        <w:spacing w:after="160" w:line="259" w:lineRule="auto"/>
        <w:rPr>
          <w:sz w:val="24"/>
          <w:szCs w:val="24"/>
        </w:rPr>
      </w:pPr>
      <w:r w:rsidRPr="003445F7">
        <w:rPr>
          <w:sz w:val="24"/>
          <w:szCs w:val="24"/>
        </w:rPr>
        <w:t>Les besoins de subventions doivent figurer dans le budget et tenir compte des priorités en matière de soins et non d’administration.</w:t>
      </w:r>
    </w:p>
    <w:p w14:paraId="02A68AE9" w14:textId="77777777" w:rsidR="00CD04F6" w:rsidRDefault="00CD04F6" w:rsidP="00E23B57">
      <w:pPr>
        <w:rPr>
          <w:b/>
        </w:rPr>
      </w:pPr>
    </w:p>
    <w:p w14:paraId="4A2BC48A" w14:textId="77777777" w:rsidR="00CD04F6" w:rsidRDefault="00CD04F6" w:rsidP="00E23B57">
      <w:pPr>
        <w:rPr>
          <w:b/>
        </w:rPr>
      </w:pPr>
    </w:p>
    <w:p w14:paraId="158F97B1" w14:textId="77777777" w:rsidR="00CD04F6" w:rsidRDefault="00CD04F6" w:rsidP="00E23B57">
      <w:pPr>
        <w:rPr>
          <w:b/>
        </w:rPr>
      </w:pPr>
    </w:p>
    <w:p w14:paraId="40BB2569" w14:textId="77777777" w:rsidR="00CD04F6" w:rsidRDefault="00CD04F6" w:rsidP="00E23B57">
      <w:pPr>
        <w:rPr>
          <w:b/>
        </w:rPr>
      </w:pPr>
    </w:p>
    <w:p w14:paraId="66970B41" w14:textId="77777777" w:rsidR="00CD04F6" w:rsidRDefault="00CD04F6" w:rsidP="00E23B57">
      <w:pPr>
        <w:rPr>
          <w:b/>
        </w:rPr>
      </w:pPr>
    </w:p>
    <w:p w14:paraId="4B979BD9" w14:textId="77777777" w:rsidR="00D700A1" w:rsidRDefault="00D700A1">
      <w:pPr>
        <w:rPr>
          <w:b/>
        </w:rPr>
      </w:pPr>
      <w:r>
        <w:rPr>
          <w:b/>
        </w:rPr>
        <w:br w:type="page"/>
      </w:r>
    </w:p>
    <w:p w14:paraId="1242A881" w14:textId="77777777" w:rsidR="004D4837" w:rsidRDefault="004D4837" w:rsidP="00E23B57">
      <w:pPr>
        <w:rPr>
          <w:b/>
        </w:rPr>
      </w:pPr>
    </w:p>
    <w:p w14:paraId="22471A15" w14:textId="77777777" w:rsidR="00E97206" w:rsidRPr="00CD04F6" w:rsidRDefault="00E97206" w:rsidP="00352860">
      <w:pPr>
        <w:jc w:val="center"/>
        <w:rPr>
          <w:b/>
          <w:sz w:val="24"/>
        </w:rPr>
      </w:pPr>
      <w:r w:rsidRPr="00CD04F6">
        <w:rPr>
          <w:b/>
          <w:sz w:val="24"/>
        </w:rPr>
        <w:t>CARTOGRAPHIE DES DIFFERENTS INTERVENANTS DE LA PROCEDURE</w:t>
      </w:r>
    </w:p>
    <w:tbl>
      <w:tblPr>
        <w:tblW w:w="8480" w:type="dxa"/>
        <w:jc w:val="center"/>
        <w:tblCellMar>
          <w:left w:w="70" w:type="dxa"/>
          <w:right w:w="70" w:type="dxa"/>
        </w:tblCellMar>
        <w:tblLook w:val="04A0" w:firstRow="1" w:lastRow="0" w:firstColumn="1" w:lastColumn="0" w:noHBand="0" w:noVBand="1"/>
      </w:tblPr>
      <w:tblGrid>
        <w:gridCol w:w="2627"/>
        <w:gridCol w:w="1653"/>
        <w:gridCol w:w="1673"/>
        <w:gridCol w:w="1297"/>
        <w:gridCol w:w="1230"/>
      </w:tblGrid>
      <w:tr w:rsidR="00E97206" w:rsidRPr="00E97206" w14:paraId="13C6E4D3" w14:textId="77777777" w:rsidTr="00CD04F6">
        <w:trPr>
          <w:trHeight w:val="615"/>
          <w:tblHeader/>
          <w:jc w:val="center"/>
        </w:trPr>
        <w:tc>
          <w:tcPr>
            <w:tcW w:w="2627"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1CC05A78" w14:textId="77777777" w:rsidR="00E97206" w:rsidRPr="00E97206" w:rsidRDefault="00E97206" w:rsidP="00E23B57">
            <w:pPr>
              <w:rPr>
                <w:rFonts w:ascii="Calibri" w:eastAsia="Times New Roman" w:hAnsi="Calibri" w:cs="Times New Roman"/>
                <w:b/>
                <w:bCs/>
                <w:color w:val="FFFFFF"/>
                <w:lang w:eastAsia="fr-FR"/>
              </w:rPr>
            </w:pPr>
            <w:r w:rsidRPr="00E97206">
              <w:rPr>
                <w:rFonts w:ascii="Calibri" w:eastAsia="Times New Roman" w:hAnsi="Calibri" w:cs="Times New Roman"/>
                <w:b/>
                <w:bCs/>
                <w:color w:val="FFFFFF"/>
                <w:lang w:eastAsia="fr-FR"/>
              </w:rPr>
              <w:t xml:space="preserve">Intervenants de la procédure </w:t>
            </w:r>
          </w:p>
        </w:tc>
        <w:tc>
          <w:tcPr>
            <w:tcW w:w="1653" w:type="dxa"/>
            <w:tcBorders>
              <w:top w:val="single" w:sz="8" w:space="0" w:color="auto"/>
              <w:left w:val="nil"/>
              <w:bottom w:val="single" w:sz="8" w:space="0" w:color="auto"/>
              <w:right w:val="single" w:sz="8" w:space="0" w:color="auto"/>
            </w:tcBorders>
            <w:shd w:val="clear" w:color="auto" w:fill="0070C0"/>
            <w:vAlign w:val="center"/>
            <w:hideMark/>
          </w:tcPr>
          <w:p w14:paraId="1A5B61F9" w14:textId="77777777" w:rsidR="00E97206" w:rsidRPr="00E97206" w:rsidRDefault="00E97206" w:rsidP="00E23B57">
            <w:pPr>
              <w:rPr>
                <w:rFonts w:ascii="Calibri" w:eastAsia="Times New Roman" w:hAnsi="Calibri" w:cs="Times New Roman"/>
                <w:b/>
                <w:bCs/>
                <w:color w:val="FFFFFF"/>
                <w:lang w:eastAsia="fr-FR"/>
              </w:rPr>
            </w:pPr>
            <w:r w:rsidRPr="00E97206">
              <w:rPr>
                <w:rFonts w:ascii="Calibri" w:eastAsia="Times New Roman" w:hAnsi="Calibri" w:cs="Times New Roman"/>
                <w:b/>
                <w:bCs/>
                <w:color w:val="FFFFFF"/>
                <w:lang w:eastAsia="fr-FR"/>
              </w:rPr>
              <w:t xml:space="preserve">Responsable </w:t>
            </w:r>
          </w:p>
        </w:tc>
        <w:tc>
          <w:tcPr>
            <w:tcW w:w="1673" w:type="dxa"/>
            <w:tcBorders>
              <w:top w:val="single" w:sz="8" w:space="0" w:color="auto"/>
              <w:left w:val="nil"/>
              <w:bottom w:val="single" w:sz="8" w:space="0" w:color="auto"/>
              <w:right w:val="single" w:sz="8" w:space="0" w:color="auto"/>
            </w:tcBorders>
            <w:shd w:val="clear" w:color="auto" w:fill="0070C0"/>
            <w:vAlign w:val="center"/>
            <w:hideMark/>
          </w:tcPr>
          <w:p w14:paraId="3ECA3FA9" w14:textId="77777777" w:rsidR="00E97206" w:rsidRPr="00E97206" w:rsidRDefault="00E97206" w:rsidP="00E23B57">
            <w:pPr>
              <w:rPr>
                <w:rFonts w:ascii="Calibri" w:eastAsia="Times New Roman" w:hAnsi="Calibri" w:cs="Times New Roman"/>
                <w:b/>
                <w:bCs/>
                <w:color w:val="FFFFFF"/>
                <w:lang w:eastAsia="fr-FR"/>
              </w:rPr>
            </w:pPr>
            <w:r w:rsidRPr="00E97206">
              <w:rPr>
                <w:rFonts w:ascii="Calibri" w:eastAsia="Times New Roman" w:hAnsi="Calibri" w:cs="Times New Roman"/>
                <w:b/>
                <w:bCs/>
                <w:color w:val="FFFFFF"/>
                <w:lang w:eastAsia="fr-FR"/>
              </w:rPr>
              <w:t xml:space="preserve">Approbateur </w:t>
            </w:r>
          </w:p>
        </w:tc>
        <w:tc>
          <w:tcPr>
            <w:tcW w:w="1297" w:type="dxa"/>
            <w:tcBorders>
              <w:top w:val="single" w:sz="8" w:space="0" w:color="auto"/>
              <w:left w:val="nil"/>
              <w:bottom w:val="single" w:sz="8" w:space="0" w:color="auto"/>
              <w:right w:val="single" w:sz="8" w:space="0" w:color="auto"/>
            </w:tcBorders>
            <w:shd w:val="clear" w:color="auto" w:fill="0070C0"/>
            <w:vAlign w:val="center"/>
            <w:hideMark/>
          </w:tcPr>
          <w:p w14:paraId="6FF904B1" w14:textId="77777777" w:rsidR="00E97206" w:rsidRPr="00E97206" w:rsidRDefault="00E97206" w:rsidP="00E23B57">
            <w:pPr>
              <w:rPr>
                <w:rFonts w:ascii="Calibri" w:eastAsia="Times New Roman" w:hAnsi="Calibri" w:cs="Times New Roman"/>
                <w:b/>
                <w:bCs/>
                <w:color w:val="FFFFFF"/>
                <w:lang w:eastAsia="fr-FR"/>
              </w:rPr>
            </w:pPr>
            <w:r w:rsidRPr="00E97206">
              <w:rPr>
                <w:rFonts w:ascii="Calibri" w:eastAsia="Times New Roman" w:hAnsi="Calibri" w:cs="Times New Roman"/>
                <w:b/>
                <w:bCs/>
                <w:color w:val="FFFFFF"/>
                <w:lang w:eastAsia="fr-FR"/>
              </w:rPr>
              <w:t xml:space="preserve">Consulté </w:t>
            </w:r>
          </w:p>
        </w:tc>
        <w:tc>
          <w:tcPr>
            <w:tcW w:w="1230" w:type="dxa"/>
            <w:tcBorders>
              <w:top w:val="single" w:sz="8" w:space="0" w:color="auto"/>
              <w:left w:val="nil"/>
              <w:bottom w:val="single" w:sz="8" w:space="0" w:color="auto"/>
              <w:right w:val="single" w:sz="8" w:space="0" w:color="auto"/>
            </w:tcBorders>
            <w:shd w:val="clear" w:color="auto" w:fill="0070C0"/>
            <w:vAlign w:val="center"/>
            <w:hideMark/>
          </w:tcPr>
          <w:p w14:paraId="3F35F363" w14:textId="77777777" w:rsidR="00E97206" w:rsidRPr="00E97206" w:rsidRDefault="00E97206" w:rsidP="00E23B57">
            <w:pPr>
              <w:rPr>
                <w:rFonts w:ascii="Calibri" w:eastAsia="Times New Roman" w:hAnsi="Calibri" w:cs="Times New Roman"/>
                <w:b/>
                <w:bCs/>
                <w:color w:val="FFFFFF"/>
                <w:lang w:eastAsia="fr-FR"/>
              </w:rPr>
            </w:pPr>
            <w:r w:rsidRPr="00E97206">
              <w:rPr>
                <w:rFonts w:ascii="Calibri" w:eastAsia="Times New Roman" w:hAnsi="Calibri" w:cs="Times New Roman"/>
                <w:b/>
                <w:bCs/>
                <w:color w:val="FFFFFF"/>
                <w:lang w:eastAsia="fr-FR"/>
              </w:rPr>
              <w:t>Informé</w:t>
            </w:r>
          </w:p>
        </w:tc>
      </w:tr>
      <w:tr w:rsidR="00E97206" w:rsidRPr="00E97206" w14:paraId="405A5D4B" w14:textId="77777777" w:rsidTr="00CD04F6">
        <w:trPr>
          <w:trHeight w:val="645"/>
          <w:jc w:val="center"/>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50452D8C" w14:textId="77777777" w:rsidR="00E97206" w:rsidRPr="00E97206" w:rsidRDefault="00E97206" w:rsidP="00E23B57">
            <w:pPr>
              <w:ind w:left="113" w:firstLine="0"/>
              <w:rPr>
                <w:rFonts w:ascii="Calibri" w:eastAsia="Times New Roman" w:hAnsi="Calibri" w:cs="Times New Roman"/>
                <w:color w:val="000000"/>
                <w:sz w:val="24"/>
                <w:szCs w:val="24"/>
                <w:lang w:eastAsia="fr-FR"/>
              </w:rPr>
            </w:pPr>
            <w:r w:rsidRPr="00E97206">
              <w:rPr>
                <w:rFonts w:ascii="Calibri" w:eastAsia="Times New Roman" w:hAnsi="Calibri" w:cs="Times New Roman"/>
                <w:color w:val="000000"/>
                <w:sz w:val="24"/>
                <w:szCs w:val="24"/>
                <w:lang w:eastAsia="fr-FR"/>
              </w:rPr>
              <w:t>Les chefs des services hospitaliers ;</w:t>
            </w:r>
          </w:p>
        </w:tc>
        <w:tc>
          <w:tcPr>
            <w:tcW w:w="1653" w:type="dxa"/>
            <w:tcBorders>
              <w:top w:val="nil"/>
              <w:left w:val="nil"/>
              <w:bottom w:val="single" w:sz="8" w:space="0" w:color="auto"/>
              <w:right w:val="single" w:sz="8" w:space="0" w:color="auto"/>
            </w:tcBorders>
            <w:shd w:val="clear" w:color="auto" w:fill="auto"/>
            <w:noWrap/>
            <w:vAlign w:val="center"/>
            <w:hideMark/>
          </w:tcPr>
          <w:p w14:paraId="08F124DC" w14:textId="77777777" w:rsidR="00E97206" w:rsidRPr="00E97206" w:rsidRDefault="00E97206" w:rsidP="00E23B57">
            <w:pPr>
              <w:rPr>
                <w:rFonts w:ascii="Arial Narrow" w:eastAsia="Times New Roman" w:hAnsi="Arial Narrow" w:cs="Times New Roman"/>
                <w:color w:val="000000"/>
                <w:lang w:eastAsia="fr-FR"/>
              </w:rPr>
            </w:pPr>
            <w:r w:rsidRPr="00E97206">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261FCCF6"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hideMark/>
          </w:tcPr>
          <w:p w14:paraId="2D06C652"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77F3002B"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r>
      <w:tr w:rsidR="00E97206" w:rsidRPr="00E97206" w14:paraId="43F32E70" w14:textId="77777777" w:rsidTr="00CD04F6">
        <w:trPr>
          <w:trHeight w:val="345"/>
          <w:jc w:val="center"/>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65B9E0D5" w14:textId="77777777" w:rsidR="00E97206" w:rsidRPr="00E97206" w:rsidRDefault="00E97206" w:rsidP="00E23B57">
            <w:pPr>
              <w:ind w:left="113" w:firstLine="0"/>
              <w:rPr>
                <w:rFonts w:ascii="Calibri" w:eastAsia="Times New Roman" w:hAnsi="Calibri" w:cs="Times New Roman"/>
                <w:color w:val="000000"/>
                <w:sz w:val="24"/>
                <w:szCs w:val="24"/>
                <w:lang w:eastAsia="fr-FR"/>
              </w:rPr>
            </w:pPr>
            <w:r w:rsidRPr="00E97206">
              <w:rPr>
                <w:rFonts w:ascii="Calibri" w:eastAsia="Times New Roman" w:hAnsi="Calibri" w:cs="Times New Roman"/>
                <w:color w:val="000000"/>
                <w:sz w:val="24"/>
                <w:szCs w:val="24"/>
                <w:lang w:eastAsia="fr-FR"/>
              </w:rPr>
              <w:t>Les directeurs des hôpitaux ;</w:t>
            </w:r>
          </w:p>
        </w:tc>
        <w:tc>
          <w:tcPr>
            <w:tcW w:w="1653" w:type="dxa"/>
            <w:tcBorders>
              <w:top w:val="nil"/>
              <w:left w:val="nil"/>
              <w:bottom w:val="single" w:sz="8" w:space="0" w:color="auto"/>
              <w:right w:val="single" w:sz="8" w:space="0" w:color="auto"/>
            </w:tcBorders>
            <w:shd w:val="clear" w:color="auto" w:fill="8EAADB" w:themeFill="accent5" w:themeFillTint="99"/>
            <w:vAlign w:val="center"/>
            <w:hideMark/>
          </w:tcPr>
          <w:p w14:paraId="26F33C5F" w14:textId="77777777" w:rsidR="00E97206" w:rsidRPr="00E97206" w:rsidRDefault="00E97206" w:rsidP="00E23B57">
            <w:pPr>
              <w:rPr>
                <w:rFonts w:ascii="Calibri" w:eastAsia="Times New Roman" w:hAnsi="Calibri" w:cs="Times New Roman"/>
                <w:color w:val="000000"/>
                <w:lang w:eastAsia="fr-FR"/>
              </w:rPr>
            </w:pPr>
          </w:p>
        </w:tc>
        <w:tc>
          <w:tcPr>
            <w:tcW w:w="1673" w:type="dxa"/>
            <w:tcBorders>
              <w:top w:val="nil"/>
              <w:left w:val="nil"/>
              <w:bottom w:val="single" w:sz="8" w:space="0" w:color="auto"/>
              <w:right w:val="single" w:sz="8" w:space="0" w:color="auto"/>
            </w:tcBorders>
            <w:shd w:val="clear" w:color="auto" w:fill="auto"/>
            <w:vAlign w:val="center"/>
            <w:hideMark/>
          </w:tcPr>
          <w:p w14:paraId="5C5FDF0D"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64FCEE0E"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56458459"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r>
      <w:tr w:rsidR="00E97206" w:rsidRPr="00E97206" w14:paraId="14EC25B5" w14:textId="77777777" w:rsidTr="00CD04F6">
        <w:trPr>
          <w:trHeight w:val="645"/>
          <w:jc w:val="center"/>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63494BF0" w14:textId="77777777" w:rsidR="00E97206" w:rsidRPr="00E97206" w:rsidRDefault="00E97206" w:rsidP="00E23B57">
            <w:pPr>
              <w:ind w:left="113" w:firstLine="0"/>
              <w:rPr>
                <w:rFonts w:ascii="Calibri" w:eastAsia="Times New Roman" w:hAnsi="Calibri" w:cs="Times New Roman"/>
                <w:color w:val="000000"/>
                <w:sz w:val="24"/>
                <w:szCs w:val="24"/>
                <w:lang w:eastAsia="fr-FR"/>
              </w:rPr>
            </w:pPr>
            <w:r w:rsidRPr="00E97206">
              <w:rPr>
                <w:rFonts w:ascii="Calibri" w:eastAsia="Times New Roman" w:hAnsi="Calibri" w:cs="Times New Roman"/>
                <w:color w:val="000000"/>
                <w:sz w:val="24"/>
                <w:szCs w:val="24"/>
                <w:lang w:eastAsia="fr-FR"/>
              </w:rPr>
              <w:t xml:space="preserve">Le Direction nationale des </w:t>
            </w:r>
            <w:r w:rsidR="00886CBE">
              <w:rPr>
                <w:rFonts w:ascii="Calibri" w:eastAsia="Times New Roman" w:hAnsi="Calibri" w:cs="Times New Roman"/>
                <w:color w:val="000000"/>
                <w:sz w:val="24"/>
                <w:szCs w:val="24"/>
                <w:lang w:eastAsia="fr-FR"/>
              </w:rPr>
              <w:t>Établissement</w:t>
            </w:r>
            <w:r w:rsidRPr="00E97206">
              <w:rPr>
                <w:rFonts w:ascii="Calibri" w:eastAsia="Times New Roman" w:hAnsi="Calibri" w:cs="Times New Roman"/>
                <w:color w:val="000000"/>
                <w:sz w:val="24"/>
                <w:szCs w:val="24"/>
                <w:lang w:eastAsia="fr-FR"/>
              </w:rPr>
              <w:t>s de soins ;</w:t>
            </w:r>
          </w:p>
        </w:tc>
        <w:tc>
          <w:tcPr>
            <w:tcW w:w="1653" w:type="dxa"/>
            <w:tcBorders>
              <w:top w:val="nil"/>
              <w:left w:val="nil"/>
              <w:bottom w:val="single" w:sz="8" w:space="0" w:color="auto"/>
              <w:right w:val="single" w:sz="8" w:space="0" w:color="auto"/>
            </w:tcBorders>
            <w:shd w:val="clear" w:color="auto" w:fill="auto"/>
            <w:vAlign w:val="center"/>
            <w:hideMark/>
          </w:tcPr>
          <w:p w14:paraId="0DF31A72"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424A3C3D"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34F5CC2C"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8EAADB" w:themeFill="accent5" w:themeFillTint="99"/>
            <w:vAlign w:val="center"/>
            <w:hideMark/>
          </w:tcPr>
          <w:p w14:paraId="54A68FEC"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r>
      <w:tr w:rsidR="00E97206" w:rsidRPr="00E97206" w14:paraId="1B94D6A4" w14:textId="77777777" w:rsidTr="00CD04F6">
        <w:trPr>
          <w:trHeight w:val="645"/>
          <w:jc w:val="center"/>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426F437B" w14:textId="77777777" w:rsidR="00E97206" w:rsidRPr="00E97206" w:rsidRDefault="00E97206" w:rsidP="00E23B57">
            <w:pPr>
              <w:ind w:left="113" w:firstLine="0"/>
              <w:rPr>
                <w:rFonts w:ascii="Calibri" w:eastAsia="Times New Roman" w:hAnsi="Calibri" w:cs="Times New Roman"/>
                <w:color w:val="000000"/>
                <w:sz w:val="24"/>
                <w:szCs w:val="24"/>
                <w:lang w:eastAsia="fr-FR"/>
              </w:rPr>
            </w:pPr>
            <w:r w:rsidRPr="00E97206">
              <w:rPr>
                <w:rFonts w:ascii="Calibri" w:eastAsia="Times New Roman" w:hAnsi="Calibri" w:cs="Times New Roman"/>
                <w:color w:val="000000"/>
                <w:sz w:val="24"/>
                <w:szCs w:val="24"/>
                <w:lang w:eastAsia="fr-FR"/>
              </w:rPr>
              <w:t>La direction des affaires financières.</w:t>
            </w:r>
          </w:p>
        </w:tc>
        <w:tc>
          <w:tcPr>
            <w:tcW w:w="1653" w:type="dxa"/>
            <w:tcBorders>
              <w:top w:val="nil"/>
              <w:left w:val="nil"/>
              <w:bottom w:val="single" w:sz="8" w:space="0" w:color="auto"/>
              <w:right w:val="single" w:sz="8" w:space="0" w:color="auto"/>
            </w:tcBorders>
            <w:shd w:val="clear" w:color="auto" w:fill="auto"/>
            <w:noWrap/>
            <w:vAlign w:val="center"/>
            <w:hideMark/>
          </w:tcPr>
          <w:p w14:paraId="417C9E66" w14:textId="77777777" w:rsidR="00E97206" w:rsidRPr="00E97206" w:rsidRDefault="00E97206" w:rsidP="00E23B57">
            <w:pPr>
              <w:rPr>
                <w:rFonts w:ascii="Arial Narrow" w:eastAsia="Times New Roman" w:hAnsi="Arial Narrow" w:cs="Times New Roman"/>
                <w:color w:val="000000"/>
                <w:lang w:eastAsia="fr-FR"/>
              </w:rPr>
            </w:pPr>
            <w:r w:rsidRPr="00E97206">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8EAADB" w:themeFill="accent5" w:themeFillTint="99"/>
            <w:vAlign w:val="center"/>
            <w:hideMark/>
          </w:tcPr>
          <w:p w14:paraId="64D58B4A"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6F4D86B9"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0C36562E" w14:textId="77777777" w:rsidR="00E97206" w:rsidRPr="00E97206" w:rsidRDefault="00E97206" w:rsidP="00E23B57">
            <w:pPr>
              <w:rPr>
                <w:rFonts w:ascii="Calibri" w:eastAsia="Times New Roman" w:hAnsi="Calibri" w:cs="Times New Roman"/>
                <w:color w:val="000000"/>
                <w:lang w:eastAsia="fr-FR"/>
              </w:rPr>
            </w:pPr>
            <w:r w:rsidRPr="00E97206">
              <w:rPr>
                <w:rFonts w:ascii="Calibri" w:eastAsia="Times New Roman" w:hAnsi="Calibri" w:cs="Times New Roman"/>
                <w:color w:val="000000"/>
                <w:lang w:eastAsia="fr-FR"/>
              </w:rPr>
              <w:t> </w:t>
            </w:r>
          </w:p>
        </w:tc>
      </w:tr>
    </w:tbl>
    <w:p w14:paraId="3348A3E8" w14:textId="77777777" w:rsidR="00E97206" w:rsidRDefault="00E97206" w:rsidP="00E23B57">
      <w:pPr>
        <w:pStyle w:val="ListParagraph"/>
        <w:tabs>
          <w:tab w:val="left" w:pos="5490"/>
        </w:tabs>
        <w:rPr>
          <w:b/>
          <w:sz w:val="24"/>
          <w:szCs w:val="24"/>
        </w:rPr>
      </w:pPr>
    </w:p>
    <w:p w14:paraId="04C4CBC2" w14:textId="77777777" w:rsidR="00960F18" w:rsidRPr="00CD04F6" w:rsidRDefault="00421580" w:rsidP="00E23B57">
      <w:pPr>
        <w:rPr>
          <w:b/>
          <w:sz w:val="24"/>
        </w:rPr>
      </w:pPr>
      <w:r w:rsidRPr="00CD04F6">
        <w:rPr>
          <w:b/>
          <w:sz w:val="24"/>
        </w:rPr>
        <w:t>DESCRIPTION ET PROCEDURE :</w:t>
      </w:r>
    </w:p>
    <w:p w14:paraId="0CC9881A" w14:textId="77777777" w:rsidR="00CF57CE" w:rsidRDefault="00CF57CE" w:rsidP="00E23B57">
      <w:pPr>
        <w:tabs>
          <w:tab w:val="left" w:pos="5490"/>
        </w:tabs>
        <w:rPr>
          <w:sz w:val="24"/>
          <w:szCs w:val="24"/>
        </w:rPr>
      </w:pPr>
    </w:p>
    <w:p w14:paraId="2A7710E2" w14:textId="77777777" w:rsidR="00960F18" w:rsidRPr="003445F7" w:rsidRDefault="00960F18" w:rsidP="00E23B57">
      <w:pPr>
        <w:tabs>
          <w:tab w:val="left" w:pos="5490"/>
        </w:tabs>
        <w:rPr>
          <w:sz w:val="24"/>
          <w:szCs w:val="24"/>
        </w:rPr>
      </w:pPr>
      <w:r w:rsidRPr="003445F7">
        <w:rPr>
          <w:sz w:val="24"/>
          <w:szCs w:val="24"/>
        </w:rPr>
        <w:t>La procédure passe par les étapes suivantes :</w:t>
      </w:r>
    </w:p>
    <w:p w14:paraId="34CF73DC" w14:textId="77777777" w:rsidR="00960F18" w:rsidRPr="003445F7" w:rsidRDefault="00960F18" w:rsidP="00F32D9D">
      <w:pPr>
        <w:pStyle w:val="ListParagraph"/>
        <w:numPr>
          <w:ilvl w:val="0"/>
          <w:numId w:val="151"/>
        </w:numPr>
        <w:tabs>
          <w:tab w:val="left" w:pos="5490"/>
        </w:tabs>
        <w:spacing w:after="160" w:line="259" w:lineRule="auto"/>
        <w:jc w:val="both"/>
        <w:rPr>
          <w:sz w:val="24"/>
          <w:szCs w:val="24"/>
        </w:rPr>
      </w:pPr>
      <w:r w:rsidRPr="003445F7">
        <w:rPr>
          <w:sz w:val="24"/>
          <w:szCs w:val="24"/>
        </w:rPr>
        <w:t>L’</w:t>
      </w:r>
      <w:r>
        <w:rPr>
          <w:sz w:val="24"/>
          <w:szCs w:val="24"/>
        </w:rPr>
        <w:t>élaboration</w:t>
      </w:r>
      <w:r w:rsidRPr="003445F7">
        <w:rPr>
          <w:sz w:val="24"/>
          <w:szCs w:val="24"/>
        </w:rPr>
        <w:t xml:space="preserve"> du projet de budget de l’hôpital ;</w:t>
      </w:r>
    </w:p>
    <w:p w14:paraId="159C9CE3" w14:textId="77777777" w:rsidR="00960F18" w:rsidRPr="003445F7" w:rsidRDefault="00960F18" w:rsidP="00F32D9D">
      <w:pPr>
        <w:pStyle w:val="ListParagraph"/>
        <w:numPr>
          <w:ilvl w:val="0"/>
          <w:numId w:val="151"/>
        </w:numPr>
        <w:tabs>
          <w:tab w:val="left" w:pos="5490"/>
        </w:tabs>
        <w:spacing w:after="160" w:line="259" w:lineRule="auto"/>
        <w:jc w:val="both"/>
        <w:rPr>
          <w:sz w:val="24"/>
          <w:szCs w:val="24"/>
        </w:rPr>
      </w:pPr>
      <w:r w:rsidRPr="003445F7">
        <w:rPr>
          <w:sz w:val="24"/>
          <w:szCs w:val="24"/>
        </w:rPr>
        <w:t xml:space="preserve">L’analyse de conformité à la </w:t>
      </w:r>
      <w:r w:rsidR="00D700A1">
        <w:rPr>
          <w:sz w:val="24"/>
          <w:szCs w:val="24"/>
        </w:rPr>
        <w:t xml:space="preserve">DNEHHH </w:t>
      </w:r>
      <w:r w:rsidR="00D700A1" w:rsidRPr="003445F7">
        <w:rPr>
          <w:sz w:val="24"/>
          <w:szCs w:val="24"/>
        </w:rPr>
        <w:t>;</w:t>
      </w:r>
    </w:p>
    <w:p w14:paraId="343B5B66" w14:textId="77777777" w:rsidR="00960F18" w:rsidRDefault="00960F18" w:rsidP="00F32D9D">
      <w:pPr>
        <w:pStyle w:val="ListParagraph"/>
        <w:numPr>
          <w:ilvl w:val="0"/>
          <w:numId w:val="151"/>
        </w:numPr>
        <w:tabs>
          <w:tab w:val="left" w:pos="5490"/>
        </w:tabs>
        <w:spacing w:after="160" w:line="259" w:lineRule="auto"/>
        <w:jc w:val="both"/>
        <w:rPr>
          <w:sz w:val="24"/>
          <w:szCs w:val="24"/>
        </w:rPr>
      </w:pPr>
      <w:r w:rsidRPr="003445F7">
        <w:rPr>
          <w:sz w:val="24"/>
          <w:szCs w:val="24"/>
        </w:rPr>
        <w:t>Le retour d’information.</w:t>
      </w:r>
    </w:p>
    <w:p w14:paraId="642E34F7" w14:textId="77777777" w:rsidR="00960F18" w:rsidRDefault="00960F18" w:rsidP="00E23B57">
      <w:pPr>
        <w:pStyle w:val="ListParagraph"/>
        <w:tabs>
          <w:tab w:val="left" w:pos="5490"/>
        </w:tabs>
        <w:rPr>
          <w:sz w:val="24"/>
          <w:szCs w:val="24"/>
        </w:rPr>
      </w:pPr>
    </w:p>
    <w:p w14:paraId="5BB2CA8F" w14:textId="77777777" w:rsidR="00970948" w:rsidRDefault="00970948" w:rsidP="00E23B57">
      <w:pPr>
        <w:pStyle w:val="ListParagraph"/>
        <w:tabs>
          <w:tab w:val="left" w:pos="5490"/>
        </w:tabs>
        <w:rPr>
          <w:sz w:val="24"/>
          <w:szCs w:val="24"/>
        </w:rPr>
      </w:pPr>
    </w:p>
    <w:p w14:paraId="7511C030" w14:textId="77777777" w:rsidR="00654127" w:rsidRDefault="00654127" w:rsidP="00E23B57">
      <w:pPr>
        <w:pStyle w:val="ListParagraph"/>
        <w:tabs>
          <w:tab w:val="left" w:pos="5490"/>
        </w:tabs>
        <w:rPr>
          <w:sz w:val="24"/>
          <w:szCs w:val="24"/>
        </w:rPr>
      </w:pPr>
    </w:p>
    <w:p w14:paraId="4506F563" w14:textId="77777777" w:rsidR="00654127" w:rsidRDefault="00654127" w:rsidP="00E23B57">
      <w:pPr>
        <w:pStyle w:val="ListParagraph"/>
        <w:tabs>
          <w:tab w:val="left" w:pos="5490"/>
        </w:tabs>
        <w:rPr>
          <w:sz w:val="24"/>
          <w:szCs w:val="24"/>
        </w:rPr>
      </w:pPr>
    </w:p>
    <w:p w14:paraId="3700ABDC" w14:textId="77777777" w:rsidR="00654127" w:rsidRDefault="00654127" w:rsidP="00E23B57">
      <w:pPr>
        <w:pStyle w:val="ListParagraph"/>
        <w:tabs>
          <w:tab w:val="left" w:pos="5490"/>
        </w:tabs>
        <w:rPr>
          <w:sz w:val="24"/>
          <w:szCs w:val="24"/>
        </w:rPr>
      </w:pPr>
    </w:p>
    <w:p w14:paraId="2FCDE90B" w14:textId="77777777" w:rsidR="00654127" w:rsidRDefault="00654127" w:rsidP="00E23B57">
      <w:pPr>
        <w:pStyle w:val="ListParagraph"/>
        <w:tabs>
          <w:tab w:val="left" w:pos="5490"/>
        </w:tabs>
        <w:rPr>
          <w:sz w:val="24"/>
          <w:szCs w:val="24"/>
        </w:rPr>
      </w:pPr>
    </w:p>
    <w:p w14:paraId="097227D6" w14:textId="77777777" w:rsidR="00654127" w:rsidRDefault="00654127" w:rsidP="00E23B57">
      <w:pPr>
        <w:pStyle w:val="ListParagraph"/>
        <w:tabs>
          <w:tab w:val="left" w:pos="5490"/>
        </w:tabs>
        <w:rPr>
          <w:sz w:val="24"/>
          <w:szCs w:val="24"/>
        </w:rPr>
      </w:pPr>
    </w:p>
    <w:p w14:paraId="7B6EF23D" w14:textId="77777777" w:rsidR="00654127" w:rsidRDefault="00654127" w:rsidP="00E23B57">
      <w:pPr>
        <w:pStyle w:val="ListParagraph"/>
        <w:tabs>
          <w:tab w:val="left" w:pos="5490"/>
        </w:tabs>
        <w:rPr>
          <w:sz w:val="24"/>
          <w:szCs w:val="24"/>
        </w:rPr>
      </w:pPr>
    </w:p>
    <w:p w14:paraId="6A500286" w14:textId="77777777" w:rsidR="00654127" w:rsidRDefault="00654127" w:rsidP="00E23B57">
      <w:pPr>
        <w:pStyle w:val="ListParagraph"/>
        <w:tabs>
          <w:tab w:val="left" w:pos="5490"/>
        </w:tabs>
        <w:rPr>
          <w:sz w:val="24"/>
          <w:szCs w:val="24"/>
        </w:rPr>
      </w:pPr>
    </w:p>
    <w:p w14:paraId="6BF9ADF8" w14:textId="77777777" w:rsidR="00654127" w:rsidRDefault="00654127" w:rsidP="00E23B57">
      <w:pPr>
        <w:pStyle w:val="ListParagraph"/>
        <w:tabs>
          <w:tab w:val="left" w:pos="5490"/>
        </w:tabs>
        <w:rPr>
          <w:sz w:val="24"/>
          <w:szCs w:val="24"/>
        </w:rPr>
      </w:pPr>
    </w:p>
    <w:p w14:paraId="6493EBC4" w14:textId="77777777" w:rsidR="00654127" w:rsidRDefault="00654127" w:rsidP="00E23B57">
      <w:pPr>
        <w:pStyle w:val="ListParagraph"/>
        <w:tabs>
          <w:tab w:val="left" w:pos="5490"/>
        </w:tabs>
        <w:rPr>
          <w:sz w:val="24"/>
          <w:szCs w:val="24"/>
        </w:rPr>
      </w:pPr>
    </w:p>
    <w:p w14:paraId="19C8B4F8" w14:textId="77777777" w:rsidR="00D700A1" w:rsidRDefault="00D700A1">
      <w:pPr>
        <w:rPr>
          <w:sz w:val="24"/>
          <w:szCs w:val="24"/>
        </w:rPr>
      </w:pPr>
      <w:r>
        <w:rPr>
          <w:sz w:val="24"/>
          <w:szCs w:val="24"/>
        </w:rPr>
        <w:br w:type="page"/>
      </w:r>
    </w:p>
    <w:p w14:paraId="43D33DC0" w14:textId="77777777" w:rsidR="00654127" w:rsidRDefault="00654127" w:rsidP="00E23B57">
      <w:pPr>
        <w:pStyle w:val="ListParagraph"/>
        <w:tabs>
          <w:tab w:val="left" w:pos="5490"/>
        </w:tabs>
        <w:rPr>
          <w:sz w:val="24"/>
          <w:szCs w:val="24"/>
        </w:rPr>
      </w:pPr>
    </w:p>
    <w:tbl>
      <w:tblPr>
        <w:tblW w:w="100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12"/>
        <w:gridCol w:w="6095"/>
        <w:gridCol w:w="1874"/>
      </w:tblGrid>
      <w:tr w:rsidR="00970948" w:rsidRPr="00FD15CE" w14:paraId="747A808E" w14:textId="77777777" w:rsidTr="00352860">
        <w:trPr>
          <w:jc w:val="center"/>
        </w:trPr>
        <w:tc>
          <w:tcPr>
            <w:tcW w:w="2112" w:type="dxa"/>
            <w:shd w:val="clear" w:color="auto" w:fill="DEEAF6" w:themeFill="accent1" w:themeFillTint="33"/>
          </w:tcPr>
          <w:p w14:paraId="19F4B64F" w14:textId="77777777" w:rsidR="00970948" w:rsidRDefault="00970948" w:rsidP="00C664BC">
            <w:pPr>
              <w:ind w:left="0" w:firstLine="0"/>
              <w:jc w:val="center"/>
              <w:rPr>
                <w:b/>
                <w:sz w:val="24"/>
                <w:szCs w:val="28"/>
              </w:rPr>
            </w:pPr>
            <w:r w:rsidRPr="00C664BC">
              <w:rPr>
                <w:b/>
                <w:sz w:val="24"/>
                <w:szCs w:val="28"/>
              </w:rPr>
              <w:t>MINISTERE DE LA SANTE</w:t>
            </w:r>
          </w:p>
          <w:p w14:paraId="5C02BA15" w14:textId="77777777" w:rsidR="00C664BC" w:rsidRPr="00C664BC" w:rsidRDefault="00C664BC" w:rsidP="00C664BC">
            <w:pPr>
              <w:ind w:left="0" w:firstLine="0"/>
              <w:jc w:val="center"/>
              <w:rPr>
                <w:b/>
                <w:sz w:val="24"/>
                <w:szCs w:val="28"/>
              </w:rPr>
            </w:pPr>
          </w:p>
          <w:p w14:paraId="6FA9991C" w14:textId="77777777" w:rsidR="00970948" w:rsidRPr="00C664BC" w:rsidRDefault="00970948" w:rsidP="00C664BC">
            <w:pPr>
              <w:ind w:left="0" w:firstLine="0"/>
              <w:jc w:val="center"/>
              <w:rPr>
                <w:b/>
                <w:sz w:val="24"/>
                <w:szCs w:val="28"/>
              </w:rPr>
            </w:pPr>
            <w:r w:rsidRPr="00C664BC">
              <w:rPr>
                <w:b/>
                <w:sz w:val="24"/>
                <w:szCs w:val="28"/>
              </w:rPr>
              <w:t>MANUEL DE PROCEDURES</w:t>
            </w:r>
          </w:p>
        </w:tc>
        <w:tc>
          <w:tcPr>
            <w:tcW w:w="6095" w:type="dxa"/>
            <w:shd w:val="clear" w:color="auto" w:fill="DEEAF6" w:themeFill="accent1" w:themeFillTint="33"/>
          </w:tcPr>
          <w:p w14:paraId="5863AD13" w14:textId="77777777" w:rsidR="00970948" w:rsidRPr="00C664BC" w:rsidRDefault="00970948" w:rsidP="00C664BC">
            <w:pPr>
              <w:ind w:left="0" w:firstLine="0"/>
              <w:jc w:val="center"/>
              <w:rPr>
                <w:b/>
                <w:sz w:val="24"/>
                <w:szCs w:val="28"/>
              </w:rPr>
            </w:pPr>
            <w:r w:rsidRPr="00C664BC">
              <w:rPr>
                <w:b/>
                <w:sz w:val="24"/>
                <w:szCs w:val="28"/>
              </w:rPr>
              <w:t>ELABORATION ET VALIDATION DU BUDGET DES ETABLISSEMNTS HOSPITALIERS</w:t>
            </w:r>
          </w:p>
          <w:p w14:paraId="02F38CF2" w14:textId="77777777" w:rsidR="00970948" w:rsidRPr="00C664BC" w:rsidRDefault="00970948" w:rsidP="00C664BC">
            <w:pPr>
              <w:ind w:left="0" w:firstLine="0"/>
              <w:jc w:val="center"/>
              <w:rPr>
                <w:b/>
                <w:sz w:val="24"/>
                <w:szCs w:val="28"/>
              </w:rPr>
            </w:pPr>
          </w:p>
        </w:tc>
        <w:tc>
          <w:tcPr>
            <w:tcW w:w="1874" w:type="dxa"/>
            <w:shd w:val="clear" w:color="auto" w:fill="DEEAF6" w:themeFill="accent1" w:themeFillTint="33"/>
          </w:tcPr>
          <w:p w14:paraId="5472C7A0" w14:textId="77777777" w:rsidR="00970948" w:rsidRPr="00C664BC" w:rsidRDefault="00970948"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5261294E" w14:textId="77777777" w:rsidR="00970948" w:rsidRPr="00C664BC" w:rsidRDefault="00CD04F6" w:rsidP="00C664BC">
            <w:pPr>
              <w:ind w:left="0" w:firstLine="0"/>
              <w:jc w:val="center"/>
              <w:rPr>
                <w:b/>
                <w:sz w:val="24"/>
                <w:szCs w:val="28"/>
              </w:rPr>
            </w:pPr>
            <w:r w:rsidRPr="00C664BC">
              <w:rPr>
                <w:b/>
                <w:sz w:val="24"/>
                <w:szCs w:val="28"/>
              </w:rPr>
              <w:t>6.1.9.</w:t>
            </w:r>
          </w:p>
        </w:tc>
      </w:tr>
      <w:tr w:rsidR="00970948" w:rsidRPr="00FD15CE" w14:paraId="31656812" w14:textId="77777777" w:rsidTr="00352860">
        <w:trPr>
          <w:jc w:val="center"/>
        </w:trPr>
        <w:tc>
          <w:tcPr>
            <w:tcW w:w="2112" w:type="dxa"/>
            <w:shd w:val="clear" w:color="auto" w:fill="DEEAF6" w:themeFill="accent1" w:themeFillTint="33"/>
          </w:tcPr>
          <w:p w14:paraId="1AA2C505" w14:textId="77777777" w:rsidR="00970948" w:rsidRPr="00FD15CE" w:rsidRDefault="00970948" w:rsidP="00E23B57">
            <w:pPr>
              <w:ind w:left="-269" w:firstLine="269"/>
              <w:rPr>
                <w:b/>
              </w:rPr>
            </w:pPr>
          </w:p>
          <w:p w14:paraId="716D06FD" w14:textId="77777777" w:rsidR="00970948" w:rsidRPr="00FD15CE" w:rsidRDefault="00970948" w:rsidP="00E23B57">
            <w:pPr>
              <w:ind w:left="-269" w:firstLine="269"/>
              <w:rPr>
                <w:b/>
              </w:rPr>
            </w:pPr>
            <w:r w:rsidRPr="00FD15CE">
              <w:rPr>
                <w:b/>
              </w:rPr>
              <w:t>Date de la révision :</w:t>
            </w:r>
          </w:p>
          <w:p w14:paraId="7EB1FE42" w14:textId="77777777" w:rsidR="00970948" w:rsidRPr="00FD15CE" w:rsidRDefault="00970948" w:rsidP="00E23B57">
            <w:pPr>
              <w:ind w:left="-269" w:firstLine="269"/>
              <w:rPr>
                <w:b/>
              </w:rPr>
            </w:pPr>
          </w:p>
        </w:tc>
        <w:tc>
          <w:tcPr>
            <w:tcW w:w="6095" w:type="dxa"/>
            <w:shd w:val="clear" w:color="auto" w:fill="DEEAF6" w:themeFill="accent1" w:themeFillTint="33"/>
          </w:tcPr>
          <w:p w14:paraId="0D742EFA" w14:textId="77777777" w:rsidR="00CD04F6" w:rsidRDefault="00970948" w:rsidP="00CD04F6">
            <w:pPr>
              <w:jc w:val="center"/>
              <w:rPr>
                <w:b/>
              </w:rPr>
            </w:pPr>
            <w:r w:rsidRPr="0074082C">
              <w:rPr>
                <w:b/>
              </w:rPr>
              <w:t>Tâche :</w:t>
            </w:r>
          </w:p>
          <w:p w14:paraId="3D3AF02E" w14:textId="77777777" w:rsidR="00970948" w:rsidRPr="00C664BC" w:rsidRDefault="0074082C" w:rsidP="00CD04F6">
            <w:pPr>
              <w:jc w:val="center"/>
            </w:pPr>
            <w:r w:rsidRPr="00C664BC">
              <w:t>collecte d’informations pour les Directeurs des hôpitaux</w:t>
            </w:r>
          </w:p>
          <w:p w14:paraId="191CF9DE" w14:textId="77777777" w:rsidR="00970948" w:rsidRPr="0074082C" w:rsidRDefault="00970948" w:rsidP="00E23B57">
            <w:pPr>
              <w:rPr>
                <w:b/>
              </w:rPr>
            </w:pPr>
          </w:p>
        </w:tc>
        <w:tc>
          <w:tcPr>
            <w:tcW w:w="1874" w:type="dxa"/>
            <w:shd w:val="clear" w:color="auto" w:fill="DEEAF6" w:themeFill="accent1" w:themeFillTint="33"/>
          </w:tcPr>
          <w:p w14:paraId="07AA755F" w14:textId="77777777" w:rsidR="00970948" w:rsidRPr="00FD15CE" w:rsidRDefault="00970948" w:rsidP="00E23B57">
            <w:pPr>
              <w:rPr>
                <w:b/>
              </w:rPr>
            </w:pPr>
            <w:r>
              <w:rPr>
                <w:b/>
              </w:rPr>
              <w:t xml:space="preserve">Page : </w:t>
            </w:r>
            <w:r w:rsidR="00CD04F6">
              <w:rPr>
                <w:b/>
              </w:rPr>
              <w:t>2</w:t>
            </w:r>
          </w:p>
        </w:tc>
      </w:tr>
    </w:tbl>
    <w:p w14:paraId="1A565AF9" w14:textId="77777777" w:rsidR="00970948" w:rsidRDefault="00970948" w:rsidP="00E23B57">
      <w:pPr>
        <w:pStyle w:val="ListParagraph"/>
        <w:tabs>
          <w:tab w:val="left" w:pos="5490"/>
        </w:tabs>
        <w:rPr>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1"/>
        <w:gridCol w:w="6446"/>
        <w:gridCol w:w="1847"/>
      </w:tblGrid>
      <w:tr w:rsidR="00970948" w:rsidRPr="00CD04F6" w14:paraId="719AC3F5" w14:textId="77777777" w:rsidTr="003C0402">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DECD387" w14:textId="77777777" w:rsidR="00970948" w:rsidRPr="00CD04F6" w:rsidRDefault="00970948" w:rsidP="00CD04F6">
            <w:pPr>
              <w:jc w:val="center"/>
              <w:rPr>
                <w:b/>
                <w:smallCaps/>
                <w:sz w:val="24"/>
              </w:rPr>
            </w:pPr>
            <w:r w:rsidRPr="00CD04F6">
              <w:rPr>
                <w:b/>
                <w:smallCaps/>
                <w:sz w:val="24"/>
              </w:rPr>
              <w:t>intervenants</w:t>
            </w:r>
          </w:p>
          <w:p w14:paraId="017BD06B" w14:textId="77777777" w:rsidR="00970948" w:rsidRPr="00CD04F6" w:rsidRDefault="00970948" w:rsidP="00CD04F6">
            <w:pPr>
              <w:jc w:val="center"/>
              <w:rPr>
                <w:b/>
                <w:sz w:val="24"/>
              </w:rPr>
            </w:pPr>
            <w:r w:rsidRPr="00CD04F6">
              <w:rPr>
                <w:b/>
                <w:smallCaps/>
                <w:sz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5F73B6B" w14:textId="77777777" w:rsidR="00970948" w:rsidRPr="00CD04F6" w:rsidRDefault="00970948" w:rsidP="00CD04F6">
            <w:pPr>
              <w:jc w:val="center"/>
              <w:rPr>
                <w:b/>
                <w:smallCaps/>
                <w:sz w:val="24"/>
              </w:rPr>
            </w:pPr>
            <w:r w:rsidRPr="00CD04F6">
              <w:rPr>
                <w:b/>
                <w:smallCaps/>
                <w:sz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8AF213B" w14:textId="77777777" w:rsidR="00970948" w:rsidRPr="00CD04F6" w:rsidRDefault="00970948" w:rsidP="00CD04F6">
            <w:pPr>
              <w:jc w:val="center"/>
              <w:rPr>
                <w:b/>
                <w:sz w:val="24"/>
              </w:rPr>
            </w:pPr>
            <w:r w:rsidRPr="00CD04F6">
              <w:rPr>
                <w:b/>
                <w:sz w:val="24"/>
              </w:rPr>
              <w:t>DELAI</w:t>
            </w:r>
          </w:p>
        </w:tc>
      </w:tr>
      <w:tr w:rsidR="00970948" w:rsidRPr="00114501" w14:paraId="1376E551" w14:textId="77777777" w:rsidTr="003C0402">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595C81C4" w14:textId="77777777" w:rsidR="00970948" w:rsidRPr="00D97842" w:rsidRDefault="00970948" w:rsidP="00E23B57">
            <w:pPr>
              <w:tabs>
                <w:tab w:val="left" w:pos="5490"/>
              </w:tabs>
              <w:ind w:left="339" w:firstLine="0"/>
              <w:rPr>
                <w:sz w:val="24"/>
                <w:szCs w:val="24"/>
              </w:rPr>
            </w:pPr>
          </w:p>
          <w:p w14:paraId="4CEB2E78" w14:textId="77777777" w:rsidR="00970948" w:rsidRPr="00114501" w:rsidRDefault="00970948" w:rsidP="00E23B57">
            <w:pPr>
              <w:tabs>
                <w:tab w:val="left" w:pos="5490"/>
              </w:tabs>
              <w:ind w:left="339" w:firstLine="0"/>
              <w:rPr>
                <w:sz w:val="24"/>
                <w:szCs w:val="24"/>
              </w:rPr>
            </w:pPr>
            <w:r w:rsidRPr="00114501">
              <w:rPr>
                <w:sz w:val="24"/>
                <w:szCs w:val="24"/>
              </w:rPr>
              <w:t>Le Directeur de l’hôpital </w:t>
            </w:r>
          </w:p>
          <w:p w14:paraId="608ED2DD" w14:textId="77777777" w:rsidR="00970948" w:rsidRPr="00114501" w:rsidRDefault="00970948" w:rsidP="00E23B57">
            <w:pPr>
              <w:tabs>
                <w:tab w:val="left" w:pos="5490"/>
              </w:tabs>
              <w:ind w:left="339" w:firstLine="0"/>
              <w:rPr>
                <w:sz w:val="24"/>
                <w:szCs w:val="24"/>
              </w:rPr>
            </w:pPr>
          </w:p>
          <w:p w14:paraId="623C63FD" w14:textId="77777777" w:rsidR="000565AB" w:rsidRPr="00114501" w:rsidRDefault="000565AB" w:rsidP="00E23B57">
            <w:pPr>
              <w:tabs>
                <w:tab w:val="left" w:pos="5490"/>
              </w:tabs>
              <w:ind w:left="339" w:firstLine="0"/>
              <w:rPr>
                <w:sz w:val="24"/>
                <w:szCs w:val="24"/>
              </w:rPr>
            </w:pPr>
          </w:p>
          <w:p w14:paraId="41D4DCD7" w14:textId="77777777" w:rsidR="00970948" w:rsidRPr="00114501" w:rsidRDefault="00970948" w:rsidP="00E23B57">
            <w:pPr>
              <w:tabs>
                <w:tab w:val="left" w:pos="5490"/>
              </w:tabs>
              <w:ind w:left="339" w:firstLine="0"/>
              <w:rPr>
                <w:sz w:val="24"/>
                <w:szCs w:val="24"/>
              </w:rPr>
            </w:pPr>
            <w:r w:rsidRPr="00114501">
              <w:rPr>
                <w:sz w:val="24"/>
                <w:szCs w:val="24"/>
              </w:rPr>
              <w:t xml:space="preserve">Le chef de la section Financement de la </w:t>
            </w:r>
            <w:r w:rsidR="00C67F6B">
              <w:rPr>
                <w:sz w:val="24"/>
                <w:szCs w:val="24"/>
              </w:rPr>
              <w:t xml:space="preserve">DNEHHH </w:t>
            </w:r>
            <w:r w:rsidRPr="00114501">
              <w:rPr>
                <w:sz w:val="24"/>
                <w:szCs w:val="24"/>
              </w:rPr>
              <w:t xml:space="preserve"> Vérifie les paramètres suivants </w:t>
            </w:r>
          </w:p>
          <w:p w14:paraId="1E290E95" w14:textId="77777777" w:rsidR="00970948" w:rsidRPr="00114501" w:rsidRDefault="00970948" w:rsidP="00E23B57">
            <w:pPr>
              <w:tabs>
                <w:tab w:val="left" w:pos="5490"/>
              </w:tabs>
              <w:ind w:left="339" w:firstLine="0"/>
              <w:rPr>
                <w:sz w:val="24"/>
                <w:szCs w:val="24"/>
              </w:rPr>
            </w:pPr>
          </w:p>
          <w:p w14:paraId="282121E1" w14:textId="77777777" w:rsidR="00970948" w:rsidRPr="00114501" w:rsidRDefault="00970948" w:rsidP="00E23B57">
            <w:pPr>
              <w:tabs>
                <w:tab w:val="left" w:pos="5490"/>
              </w:tabs>
              <w:ind w:left="339" w:firstLine="0"/>
              <w:rPr>
                <w:sz w:val="24"/>
                <w:szCs w:val="24"/>
              </w:rPr>
            </w:pPr>
          </w:p>
          <w:p w14:paraId="1A1D6D9D" w14:textId="77777777" w:rsidR="00970948" w:rsidRPr="00114501" w:rsidRDefault="00970948" w:rsidP="00E23B57">
            <w:pPr>
              <w:tabs>
                <w:tab w:val="left" w:pos="5490"/>
              </w:tabs>
              <w:ind w:left="339" w:firstLine="0"/>
              <w:rPr>
                <w:sz w:val="24"/>
                <w:szCs w:val="24"/>
              </w:rPr>
            </w:pPr>
          </w:p>
          <w:p w14:paraId="7602CE56" w14:textId="77777777" w:rsidR="00970948" w:rsidRPr="00114501" w:rsidRDefault="00970948" w:rsidP="00E23B57">
            <w:pPr>
              <w:tabs>
                <w:tab w:val="left" w:pos="5490"/>
              </w:tabs>
              <w:ind w:left="339" w:firstLine="0"/>
              <w:rPr>
                <w:sz w:val="24"/>
                <w:szCs w:val="24"/>
              </w:rPr>
            </w:pPr>
          </w:p>
          <w:p w14:paraId="64B2C32F" w14:textId="77777777" w:rsidR="00970948" w:rsidRPr="00114501" w:rsidRDefault="00970948" w:rsidP="00E23B57">
            <w:pPr>
              <w:tabs>
                <w:tab w:val="left" w:pos="5490"/>
              </w:tabs>
              <w:ind w:left="339" w:firstLine="0"/>
              <w:rPr>
                <w:sz w:val="24"/>
                <w:szCs w:val="24"/>
              </w:rPr>
            </w:pPr>
          </w:p>
          <w:p w14:paraId="38F6CB59" w14:textId="77777777" w:rsidR="00970948" w:rsidRPr="00114501" w:rsidRDefault="00970948" w:rsidP="00E23B57">
            <w:pPr>
              <w:tabs>
                <w:tab w:val="left" w:pos="5490"/>
              </w:tabs>
              <w:ind w:left="339" w:firstLine="0"/>
              <w:rPr>
                <w:sz w:val="24"/>
                <w:szCs w:val="24"/>
              </w:rPr>
            </w:pPr>
          </w:p>
          <w:p w14:paraId="6EE3F709" w14:textId="77777777" w:rsidR="00970948" w:rsidRPr="00114501" w:rsidRDefault="00970948" w:rsidP="00E23B57">
            <w:pPr>
              <w:tabs>
                <w:tab w:val="left" w:pos="5490"/>
              </w:tabs>
              <w:ind w:left="339" w:firstLine="0"/>
              <w:rPr>
                <w:sz w:val="24"/>
                <w:szCs w:val="24"/>
              </w:rPr>
            </w:pPr>
          </w:p>
          <w:p w14:paraId="3A890F14" w14:textId="77777777" w:rsidR="00970948" w:rsidRPr="00114501" w:rsidRDefault="00970948" w:rsidP="00E23B57">
            <w:pPr>
              <w:tabs>
                <w:tab w:val="left" w:pos="5490"/>
              </w:tabs>
              <w:ind w:left="339" w:firstLine="0"/>
              <w:rPr>
                <w:sz w:val="24"/>
                <w:szCs w:val="24"/>
              </w:rPr>
            </w:pPr>
          </w:p>
          <w:p w14:paraId="37144104" w14:textId="77777777" w:rsidR="00970948" w:rsidRPr="00114501" w:rsidRDefault="00970948" w:rsidP="00E23B57">
            <w:pPr>
              <w:tabs>
                <w:tab w:val="left" w:pos="5490"/>
              </w:tabs>
              <w:ind w:left="339" w:firstLine="0"/>
              <w:rPr>
                <w:sz w:val="24"/>
                <w:szCs w:val="24"/>
              </w:rPr>
            </w:pPr>
          </w:p>
          <w:p w14:paraId="1F0F0C9F" w14:textId="77777777" w:rsidR="00970948" w:rsidRPr="00114501" w:rsidRDefault="00970948" w:rsidP="00E23B57">
            <w:pPr>
              <w:tabs>
                <w:tab w:val="left" w:pos="5490"/>
              </w:tabs>
              <w:ind w:left="339" w:firstLine="0"/>
              <w:rPr>
                <w:sz w:val="24"/>
                <w:szCs w:val="24"/>
              </w:rPr>
            </w:pPr>
          </w:p>
          <w:p w14:paraId="1F640542" w14:textId="77777777" w:rsidR="00970948" w:rsidRPr="00114501" w:rsidRDefault="00970948" w:rsidP="00E23B57">
            <w:pPr>
              <w:tabs>
                <w:tab w:val="left" w:pos="5490"/>
              </w:tabs>
              <w:ind w:left="339" w:firstLine="0"/>
              <w:rPr>
                <w:sz w:val="24"/>
                <w:szCs w:val="24"/>
              </w:rPr>
            </w:pPr>
          </w:p>
          <w:p w14:paraId="5B2A721E" w14:textId="77777777" w:rsidR="00970948" w:rsidRPr="00114501" w:rsidRDefault="00970948" w:rsidP="00E23B57">
            <w:pPr>
              <w:tabs>
                <w:tab w:val="left" w:pos="5490"/>
              </w:tabs>
              <w:ind w:left="339" w:firstLine="0"/>
              <w:rPr>
                <w:sz w:val="24"/>
                <w:szCs w:val="24"/>
              </w:rPr>
            </w:pPr>
          </w:p>
          <w:p w14:paraId="0668CB22" w14:textId="77777777" w:rsidR="00970948" w:rsidRPr="00114501" w:rsidRDefault="00970948" w:rsidP="00E23B57">
            <w:pPr>
              <w:tabs>
                <w:tab w:val="left" w:pos="5490"/>
              </w:tabs>
              <w:ind w:left="339" w:firstLine="0"/>
              <w:rPr>
                <w:sz w:val="24"/>
                <w:szCs w:val="24"/>
              </w:rPr>
            </w:pPr>
          </w:p>
          <w:p w14:paraId="7D458FD8" w14:textId="77777777" w:rsidR="00970948" w:rsidRPr="00114501" w:rsidRDefault="00970948" w:rsidP="00E23B57">
            <w:pPr>
              <w:tabs>
                <w:tab w:val="left" w:pos="5490"/>
              </w:tabs>
              <w:ind w:left="339" w:firstLine="0"/>
              <w:rPr>
                <w:sz w:val="24"/>
                <w:szCs w:val="24"/>
              </w:rPr>
            </w:pPr>
          </w:p>
          <w:p w14:paraId="70AC5005" w14:textId="77777777" w:rsidR="00D97842" w:rsidRPr="00114501" w:rsidRDefault="00D97842" w:rsidP="00E23B57">
            <w:pPr>
              <w:tabs>
                <w:tab w:val="left" w:pos="5490"/>
              </w:tabs>
              <w:ind w:left="0" w:firstLine="0"/>
              <w:rPr>
                <w:sz w:val="24"/>
                <w:szCs w:val="24"/>
              </w:rPr>
            </w:pPr>
          </w:p>
          <w:p w14:paraId="1D86C814" w14:textId="77777777" w:rsidR="00970948" w:rsidRPr="00114501" w:rsidRDefault="00970948" w:rsidP="00E23B57">
            <w:pPr>
              <w:tabs>
                <w:tab w:val="left" w:pos="5490"/>
              </w:tabs>
              <w:ind w:left="339" w:firstLine="0"/>
              <w:rPr>
                <w:sz w:val="24"/>
                <w:szCs w:val="24"/>
              </w:rPr>
            </w:pPr>
          </w:p>
          <w:p w14:paraId="56B66F45" w14:textId="77777777" w:rsidR="00721582" w:rsidRPr="00114501" w:rsidRDefault="00721582" w:rsidP="00E23B57">
            <w:pPr>
              <w:tabs>
                <w:tab w:val="left" w:pos="5490"/>
              </w:tabs>
              <w:ind w:left="339" w:firstLine="0"/>
              <w:rPr>
                <w:sz w:val="24"/>
                <w:szCs w:val="24"/>
              </w:rPr>
            </w:pPr>
            <w:r w:rsidRPr="00114501">
              <w:rPr>
                <w:sz w:val="24"/>
                <w:szCs w:val="24"/>
              </w:rPr>
              <w:t>Le chef de la Division des Affaires Financières </w:t>
            </w:r>
          </w:p>
          <w:p w14:paraId="2FD79943" w14:textId="77777777" w:rsidR="00721582" w:rsidRPr="00114501" w:rsidRDefault="00721582" w:rsidP="00E23B57">
            <w:pPr>
              <w:tabs>
                <w:tab w:val="left" w:pos="5490"/>
              </w:tabs>
              <w:ind w:left="339" w:firstLine="0"/>
              <w:rPr>
                <w:sz w:val="24"/>
                <w:szCs w:val="24"/>
              </w:rPr>
            </w:pPr>
          </w:p>
          <w:p w14:paraId="7D1F6818" w14:textId="77777777" w:rsidR="0074082C" w:rsidRPr="00114501" w:rsidRDefault="0074082C" w:rsidP="00E23B57">
            <w:pPr>
              <w:tabs>
                <w:tab w:val="left" w:pos="5490"/>
              </w:tabs>
              <w:ind w:left="339" w:firstLine="0"/>
              <w:rPr>
                <w:sz w:val="24"/>
                <w:szCs w:val="24"/>
              </w:rPr>
            </w:pPr>
          </w:p>
          <w:p w14:paraId="38E948DF" w14:textId="77777777" w:rsidR="0074082C" w:rsidRPr="00114501" w:rsidRDefault="0074082C" w:rsidP="00E23B57">
            <w:pPr>
              <w:tabs>
                <w:tab w:val="left" w:pos="5490"/>
              </w:tabs>
              <w:ind w:left="339" w:firstLine="0"/>
              <w:rPr>
                <w:sz w:val="24"/>
                <w:szCs w:val="24"/>
              </w:rPr>
            </w:pPr>
          </w:p>
          <w:p w14:paraId="689D5911" w14:textId="77777777" w:rsidR="0074082C" w:rsidRPr="00114501" w:rsidRDefault="0074082C" w:rsidP="00E23B57">
            <w:pPr>
              <w:tabs>
                <w:tab w:val="left" w:pos="5490"/>
              </w:tabs>
              <w:ind w:left="339" w:firstLine="0"/>
              <w:rPr>
                <w:sz w:val="24"/>
                <w:szCs w:val="24"/>
              </w:rPr>
            </w:pPr>
          </w:p>
          <w:p w14:paraId="776EDB02" w14:textId="77777777" w:rsidR="0074082C" w:rsidRPr="00114501" w:rsidRDefault="0074082C" w:rsidP="00E23B57">
            <w:pPr>
              <w:tabs>
                <w:tab w:val="left" w:pos="5490"/>
              </w:tabs>
              <w:ind w:left="339" w:firstLine="0"/>
              <w:rPr>
                <w:sz w:val="24"/>
                <w:szCs w:val="24"/>
              </w:rPr>
            </w:pPr>
          </w:p>
          <w:p w14:paraId="72D4C2E6" w14:textId="77777777" w:rsidR="0074082C" w:rsidRPr="00114501" w:rsidRDefault="0074082C" w:rsidP="00E23B57">
            <w:pPr>
              <w:tabs>
                <w:tab w:val="left" w:pos="5490"/>
              </w:tabs>
              <w:ind w:left="339" w:firstLine="0"/>
              <w:rPr>
                <w:sz w:val="24"/>
                <w:szCs w:val="24"/>
              </w:rPr>
            </w:pPr>
          </w:p>
          <w:p w14:paraId="6745F667" w14:textId="77777777" w:rsidR="0074082C" w:rsidRPr="00114501" w:rsidRDefault="0074082C" w:rsidP="00E23B57">
            <w:pPr>
              <w:tabs>
                <w:tab w:val="left" w:pos="5490"/>
              </w:tabs>
              <w:ind w:left="339" w:firstLine="0"/>
              <w:rPr>
                <w:sz w:val="24"/>
                <w:szCs w:val="24"/>
              </w:rPr>
            </w:pPr>
          </w:p>
          <w:p w14:paraId="020AA936" w14:textId="77777777" w:rsidR="0074082C" w:rsidRPr="00114501" w:rsidRDefault="0074082C" w:rsidP="00E23B57">
            <w:pPr>
              <w:tabs>
                <w:tab w:val="left" w:pos="5490"/>
              </w:tabs>
              <w:ind w:left="339" w:firstLine="0"/>
              <w:rPr>
                <w:sz w:val="24"/>
                <w:szCs w:val="24"/>
              </w:rPr>
            </w:pPr>
          </w:p>
          <w:p w14:paraId="6E0A1D49" w14:textId="77777777" w:rsidR="0074082C" w:rsidRPr="00114501" w:rsidRDefault="0074082C" w:rsidP="00E23B57">
            <w:pPr>
              <w:tabs>
                <w:tab w:val="left" w:pos="5490"/>
              </w:tabs>
              <w:ind w:left="339" w:firstLine="0"/>
              <w:rPr>
                <w:sz w:val="24"/>
                <w:szCs w:val="24"/>
              </w:rPr>
            </w:pPr>
          </w:p>
          <w:p w14:paraId="15125ADB" w14:textId="77777777" w:rsidR="0074082C" w:rsidRPr="00114501" w:rsidRDefault="0074082C" w:rsidP="00E23B57">
            <w:pPr>
              <w:tabs>
                <w:tab w:val="left" w:pos="5490"/>
              </w:tabs>
              <w:ind w:left="339" w:firstLine="0"/>
              <w:rPr>
                <w:sz w:val="24"/>
                <w:szCs w:val="24"/>
              </w:rPr>
            </w:pPr>
          </w:p>
          <w:p w14:paraId="7C344C29" w14:textId="77777777" w:rsidR="0074082C" w:rsidRPr="00114501" w:rsidRDefault="0074082C" w:rsidP="00E23B57">
            <w:pPr>
              <w:tabs>
                <w:tab w:val="left" w:pos="5490"/>
              </w:tabs>
              <w:ind w:left="339" w:firstLine="0"/>
              <w:rPr>
                <w:sz w:val="24"/>
                <w:szCs w:val="24"/>
              </w:rPr>
            </w:pPr>
          </w:p>
          <w:p w14:paraId="7D5AC178" w14:textId="77777777" w:rsidR="0074082C" w:rsidRPr="00114501" w:rsidRDefault="0074082C" w:rsidP="00E23B57">
            <w:pPr>
              <w:tabs>
                <w:tab w:val="left" w:pos="5490"/>
              </w:tabs>
              <w:ind w:left="339" w:firstLine="0"/>
              <w:rPr>
                <w:sz w:val="24"/>
                <w:szCs w:val="24"/>
              </w:rPr>
            </w:pPr>
          </w:p>
          <w:p w14:paraId="1DBD0D1C" w14:textId="77777777" w:rsidR="0074082C" w:rsidRPr="00114501" w:rsidRDefault="0074082C" w:rsidP="00E23B57">
            <w:pPr>
              <w:tabs>
                <w:tab w:val="left" w:pos="5490"/>
              </w:tabs>
              <w:ind w:left="339" w:firstLine="0"/>
              <w:rPr>
                <w:sz w:val="24"/>
                <w:szCs w:val="24"/>
              </w:rPr>
            </w:pPr>
          </w:p>
          <w:p w14:paraId="78ACB007" w14:textId="77777777" w:rsidR="0074082C" w:rsidRPr="00114501" w:rsidRDefault="0074082C" w:rsidP="00E23B57">
            <w:pPr>
              <w:tabs>
                <w:tab w:val="left" w:pos="5490"/>
              </w:tabs>
              <w:ind w:left="339" w:firstLine="0"/>
              <w:rPr>
                <w:sz w:val="24"/>
                <w:szCs w:val="24"/>
              </w:rPr>
            </w:pPr>
          </w:p>
          <w:p w14:paraId="13E9F9FA" w14:textId="77777777" w:rsidR="00D97842" w:rsidRPr="00114501" w:rsidRDefault="00D97842" w:rsidP="00E23B57">
            <w:pPr>
              <w:tabs>
                <w:tab w:val="left" w:pos="5490"/>
              </w:tabs>
              <w:ind w:left="339" w:firstLine="0"/>
              <w:rPr>
                <w:sz w:val="24"/>
                <w:szCs w:val="24"/>
              </w:rPr>
            </w:pPr>
          </w:p>
          <w:p w14:paraId="1227A1FF" w14:textId="77777777" w:rsidR="00D97842" w:rsidRPr="00114501" w:rsidRDefault="00D97842" w:rsidP="00E23B57">
            <w:pPr>
              <w:tabs>
                <w:tab w:val="left" w:pos="5490"/>
              </w:tabs>
              <w:ind w:left="339" w:firstLine="0"/>
              <w:rPr>
                <w:sz w:val="24"/>
                <w:szCs w:val="24"/>
              </w:rPr>
            </w:pPr>
          </w:p>
          <w:p w14:paraId="157E73A1" w14:textId="77777777" w:rsidR="00D97842" w:rsidRPr="00114501" w:rsidRDefault="00D97842" w:rsidP="00E23B57">
            <w:pPr>
              <w:tabs>
                <w:tab w:val="left" w:pos="5490"/>
              </w:tabs>
              <w:ind w:left="339" w:firstLine="0"/>
              <w:rPr>
                <w:sz w:val="24"/>
                <w:szCs w:val="24"/>
              </w:rPr>
            </w:pPr>
          </w:p>
          <w:p w14:paraId="2F269F9C" w14:textId="77777777" w:rsidR="00F44C33" w:rsidRDefault="0074082C" w:rsidP="00FA2718">
            <w:pPr>
              <w:tabs>
                <w:tab w:val="left" w:pos="5490"/>
              </w:tabs>
              <w:rPr>
                <w:sz w:val="24"/>
                <w:szCs w:val="24"/>
              </w:rPr>
            </w:pPr>
            <w:r w:rsidRPr="00114501">
              <w:rPr>
                <w:sz w:val="24"/>
                <w:szCs w:val="24"/>
              </w:rPr>
              <w:t xml:space="preserve">A partir du mois d’Avril le chef de la section financement </w:t>
            </w:r>
            <w:r w:rsidR="00C67F6B">
              <w:rPr>
                <w:sz w:val="24"/>
                <w:szCs w:val="24"/>
              </w:rPr>
              <w:t xml:space="preserve">DNEHHH </w:t>
            </w:r>
          </w:p>
        </w:tc>
        <w:tc>
          <w:tcPr>
            <w:tcW w:w="3220" w:type="pct"/>
            <w:tcBorders>
              <w:top w:val="double" w:sz="4" w:space="0" w:color="auto"/>
              <w:left w:val="single" w:sz="4" w:space="0" w:color="auto"/>
              <w:bottom w:val="double" w:sz="4" w:space="0" w:color="auto"/>
              <w:right w:val="single" w:sz="4" w:space="0" w:color="auto"/>
            </w:tcBorders>
          </w:tcPr>
          <w:p w14:paraId="77C5FF62" w14:textId="77777777" w:rsidR="00970948" w:rsidRPr="00114501" w:rsidRDefault="00970948" w:rsidP="00E23B57">
            <w:pPr>
              <w:rPr>
                <w:b/>
                <w:sz w:val="24"/>
                <w:szCs w:val="24"/>
              </w:rPr>
            </w:pPr>
            <w:r w:rsidRPr="00114501">
              <w:rPr>
                <w:b/>
                <w:sz w:val="24"/>
                <w:szCs w:val="24"/>
              </w:rPr>
              <w:lastRenderedPageBreak/>
              <w:t>L’élaboration du budget :</w:t>
            </w:r>
          </w:p>
          <w:p w14:paraId="01E33908" w14:textId="77777777" w:rsidR="00970948" w:rsidRPr="00114501" w:rsidRDefault="00970948" w:rsidP="00F32D9D">
            <w:pPr>
              <w:pStyle w:val="ListParagraph"/>
              <w:numPr>
                <w:ilvl w:val="0"/>
                <w:numId w:val="152"/>
              </w:numPr>
              <w:tabs>
                <w:tab w:val="left" w:pos="5490"/>
              </w:tabs>
              <w:spacing w:after="160" w:line="259" w:lineRule="auto"/>
              <w:rPr>
                <w:sz w:val="24"/>
                <w:szCs w:val="24"/>
              </w:rPr>
            </w:pPr>
            <w:r w:rsidRPr="00114501">
              <w:rPr>
                <w:sz w:val="24"/>
                <w:szCs w:val="24"/>
              </w:rPr>
              <w:t>Met en œuvre le calendrier des activités</w:t>
            </w:r>
            <w:r w:rsidR="00991883">
              <w:rPr>
                <w:sz w:val="24"/>
                <w:szCs w:val="24"/>
              </w:rPr>
              <w:t xml:space="preserve"> (</w:t>
            </w:r>
            <w:r w:rsidRPr="00114501">
              <w:rPr>
                <w:sz w:val="24"/>
                <w:szCs w:val="24"/>
              </w:rPr>
              <w:t>Cf</w:t>
            </w:r>
            <w:r w:rsidR="00991883">
              <w:rPr>
                <w:sz w:val="24"/>
                <w:szCs w:val="24"/>
              </w:rPr>
              <w:t>.</w:t>
            </w:r>
            <w:r w:rsidRPr="00114501">
              <w:rPr>
                <w:sz w:val="24"/>
                <w:szCs w:val="24"/>
              </w:rPr>
              <w:t xml:space="preserve"> Annexe</w:t>
            </w:r>
            <w:r w:rsidR="00CD04F6">
              <w:rPr>
                <w:sz w:val="24"/>
                <w:szCs w:val="24"/>
              </w:rPr>
              <w:t>.</w:t>
            </w:r>
            <w:r w:rsidR="00991883">
              <w:rPr>
                <w:sz w:val="24"/>
                <w:szCs w:val="24"/>
              </w:rPr>
              <w:t>)</w:t>
            </w:r>
          </w:p>
          <w:p w14:paraId="050FA713" w14:textId="77777777" w:rsidR="00970948" w:rsidRPr="00114501" w:rsidRDefault="00970948" w:rsidP="00E23B57">
            <w:pPr>
              <w:tabs>
                <w:tab w:val="left" w:pos="5490"/>
              </w:tabs>
              <w:spacing w:after="160" w:line="259" w:lineRule="auto"/>
              <w:rPr>
                <w:b/>
                <w:sz w:val="24"/>
                <w:szCs w:val="24"/>
              </w:rPr>
            </w:pPr>
          </w:p>
          <w:p w14:paraId="44893C1A" w14:textId="77777777" w:rsidR="00970948" w:rsidRPr="00114501" w:rsidRDefault="00970948" w:rsidP="00E23B57">
            <w:pPr>
              <w:rPr>
                <w:b/>
                <w:sz w:val="24"/>
                <w:szCs w:val="24"/>
              </w:rPr>
            </w:pPr>
            <w:r w:rsidRPr="00114501">
              <w:rPr>
                <w:b/>
                <w:sz w:val="24"/>
                <w:szCs w:val="24"/>
              </w:rPr>
              <w:t>L’analyse de conformité :</w:t>
            </w:r>
          </w:p>
          <w:p w14:paraId="5FD384C1"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L’existence des contrats d’objectifs entre la Direction et les chefs de services ;</w:t>
            </w:r>
          </w:p>
          <w:p w14:paraId="5098D06E"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Le respect du cadre budgétaire élaboré par le Ministère de la santé ;</w:t>
            </w:r>
          </w:p>
          <w:p w14:paraId="1180F085"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L’existence de documents annexes ;</w:t>
            </w:r>
          </w:p>
          <w:p w14:paraId="1A97C8A7"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L’équilibre entre recettes et dépenses ;</w:t>
            </w:r>
          </w:p>
          <w:p w14:paraId="4BF97A32"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L’équilibre</w:t>
            </w:r>
            <w:r w:rsidR="000565AB" w:rsidRPr="00114501">
              <w:rPr>
                <w:sz w:val="24"/>
                <w:szCs w:val="24"/>
              </w:rPr>
              <w:t xml:space="preserve"> entre recettes propres et</w:t>
            </w:r>
            <w:r w:rsidRPr="00114501">
              <w:rPr>
                <w:sz w:val="24"/>
                <w:szCs w:val="24"/>
              </w:rPr>
              <w:t xml:space="preserve"> charge moyens constants ;</w:t>
            </w:r>
          </w:p>
          <w:p w14:paraId="3CD1AD9A"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L’équilibre entre les charges moyennes nouvelles et les subventions ;</w:t>
            </w:r>
          </w:p>
          <w:p w14:paraId="52FDB3D4"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Les parts relatives des dépenses pharmaceutiques dans le budget global et dans les recettes propres.</w:t>
            </w:r>
          </w:p>
          <w:p w14:paraId="69E89F69"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Rédige une lettre de retro-information au Directeur de l’hôpital sur les observations ;</w:t>
            </w:r>
          </w:p>
          <w:p w14:paraId="1C385F5B" w14:textId="77777777"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Valide le budget en y apportant les corrections nécessaires ;</w:t>
            </w:r>
          </w:p>
          <w:p w14:paraId="39AEE23A" w14:textId="1857DAD0" w:rsidR="00970948" w:rsidRPr="00114501" w:rsidRDefault="00970948" w:rsidP="00F32D9D">
            <w:pPr>
              <w:pStyle w:val="ListParagraph"/>
              <w:numPr>
                <w:ilvl w:val="0"/>
                <w:numId w:val="152"/>
              </w:numPr>
              <w:tabs>
                <w:tab w:val="left" w:pos="5490"/>
              </w:tabs>
              <w:spacing w:after="160" w:line="259" w:lineRule="auto"/>
              <w:jc w:val="both"/>
              <w:rPr>
                <w:sz w:val="24"/>
                <w:szCs w:val="24"/>
              </w:rPr>
            </w:pPr>
            <w:r w:rsidRPr="00114501">
              <w:rPr>
                <w:sz w:val="24"/>
                <w:szCs w:val="24"/>
              </w:rPr>
              <w:t>Consolide tous les budgets reçus pour sortir le budget hospitalier global qui se divise en trois groupes : Hôpitaux nationaux, CMC et Hôpita</w:t>
            </w:r>
            <w:r w:rsidR="00547FB3">
              <w:rPr>
                <w:sz w:val="24"/>
                <w:szCs w:val="24"/>
              </w:rPr>
              <w:t>ux</w:t>
            </w:r>
            <w:r w:rsidRPr="00114501">
              <w:rPr>
                <w:sz w:val="24"/>
                <w:szCs w:val="24"/>
              </w:rPr>
              <w:t xml:space="preserve"> de l’int</w:t>
            </w:r>
            <w:r w:rsidR="00991883">
              <w:rPr>
                <w:sz w:val="24"/>
                <w:szCs w:val="24"/>
              </w:rPr>
              <w:t xml:space="preserve">érieur </w:t>
            </w:r>
            <w:r w:rsidRPr="00114501">
              <w:rPr>
                <w:sz w:val="24"/>
                <w:szCs w:val="24"/>
              </w:rPr>
              <w:t>du pays.</w:t>
            </w:r>
          </w:p>
          <w:p w14:paraId="05299F72" w14:textId="77777777" w:rsidR="00970948" w:rsidRPr="00114501" w:rsidRDefault="00970948" w:rsidP="00E23B57">
            <w:pPr>
              <w:rPr>
                <w:b/>
                <w:sz w:val="24"/>
                <w:szCs w:val="24"/>
              </w:rPr>
            </w:pPr>
          </w:p>
          <w:p w14:paraId="28D679C2" w14:textId="77777777" w:rsidR="00970948" w:rsidRPr="00114501" w:rsidRDefault="00970948" w:rsidP="00E23B57">
            <w:pPr>
              <w:rPr>
                <w:b/>
                <w:sz w:val="24"/>
                <w:szCs w:val="24"/>
              </w:rPr>
            </w:pPr>
            <w:r w:rsidRPr="00114501">
              <w:rPr>
                <w:b/>
                <w:sz w:val="24"/>
                <w:szCs w:val="24"/>
              </w:rPr>
              <w:t xml:space="preserve">L’intégration dans le budget du </w:t>
            </w:r>
            <w:r w:rsidR="00DA2B25">
              <w:rPr>
                <w:b/>
                <w:sz w:val="24"/>
                <w:szCs w:val="24"/>
              </w:rPr>
              <w:t>Ministère de la santé</w:t>
            </w:r>
            <w:r w:rsidRPr="00114501">
              <w:rPr>
                <w:b/>
                <w:sz w:val="24"/>
                <w:szCs w:val="24"/>
              </w:rPr>
              <w:t> :</w:t>
            </w:r>
          </w:p>
          <w:p w14:paraId="4709DACC" w14:textId="77777777" w:rsidR="00721582" w:rsidRPr="00114501" w:rsidRDefault="00721582" w:rsidP="00F32D9D">
            <w:pPr>
              <w:numPr>
                <w:ilvl w:val="0"/>
                <w:numId w:val="153"/>
              </w:numPr>
              <w:tabs>
                <w:tab w:val="left" w:pos="5490"/>
              </w:tabs>
              <w:spacing w:after="160" w:line="259" w:lineRule="auto"/>
              <w:jc w:val="both"/>
              <w:rPr>
                <w:sz w:val="24"/>
                <w:szCs w:val="24"/>
              </w:rPr>
            </w:pPr>
            <w:r w:rsidRPr="00114501">
              <w:rPr>
                <w:sz w:val="24"/>
                <w:szCs w:val="24"/>
              </w:rPr>
              <w:t>Intègre le budget des hôpitaux dans le budget général du Ministère de la santé en suivant la nomenclature budgétaire :</w:t>
            </w:r>
          </w:p>
          <w:p w14:paraId="601B9D59" w14:textId="77777777" w:rsidR="00721582" w:rsidRPr="00114501" w:rsidRDefault="00721582" w:rsidP="00E23B57">
            <w:pPr>
              <w:tabs>
                <w:tab w:val="left" w:pos="5490"/>
              </w:tabs>
              <w:ind w:left="360"/>
              <w:rPr>
                <w:b/>
                <w:sz w:val="24"/>
                <w:szCs w:val="24"/>
              </w:rPr>
            </w:pPr>
            <w:r w:rsidRPr="00114501">
              <w:rPr>
                <w:b/>
                <w:sz w:val="24"/>
                <w:szCs w:val="24"/>
              </w:rPr>
              <w:t>Subventions</w:t>
            </w:r>
          </w:p>
          <w:p w14:paraId="1E7045FC"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lastRenderedPageBreak/>
              <w:t>Médicaments ;</w:t>
            </w:r>
          </w:p>
          <w:p w14:paraId="5439A88A"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Matériels d’injection ;</w:t>
            </w:r>
          </w:p>
          <w:p w14:paraId="4303A7B9"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Fonds pour la césarienne ;</w:t>
            </w:r>
          </w:p>
          <w:p w14:paraId="7E464C21"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Fonds d’indigence ;</w:t>
            </w:r>
          </w:p>
          <w:p w14:paraId="69E38BB7"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Fonds pour la maintenance ;</w:t>
            </w:r>
          </w:p>
          <w:p w14:paraId="5973E3E4"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Fournitures et fonctionnement courant ;</w:t>
            </w:r>
          </w:p>
          <w:p w14:paraId="4DFA77B2"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Entretien et nettoyage ;</w:t>
            </w:r>
          </w:p>
          <w:p w14:paraId="1CCEC7A6" w14:textId="77777777" w:rsidR="00721582" w:rsidRPr="00114501" w:rsidRDefault="00721582" w:rsidP="00F32D9D">
            <w:pPr>
              <w:pStyle w:val="ListParagraph"/>
              <w:numPr>
                <w:ilvl w:val="0"/>
                <w:numId w:val="83"/>
              </w:numPr>
              <w:tabs>
                <w:tab w:val="left" w:pos="5490"/>
              </w:tabs>
              <w:spacing w:after="160" w:line="259" w:lineRule="auto"/>
              <w:rPr>
                <w:sz w:val="24"/>
                <w:szCs w:val="24"/>
              </w:rPr>
            </w:pPr>
            <w:r w:rsidRPr="00114501">
              <w:rPr>
                <w:sz w:val="24"/>
                <w:szCs w:val="24"/>
              </w:rPr>
              <w:t>Frais de personnel contractuel.</w:t>
            </w:r>
          </w:p>
          <w:p w14:paraId="43CDF8EE" w14:textId="77777777" w:rsidR="00721582" w:rsidRPr="00114501" w:rsidRDefault="00721582" w:rsidP="00E23B57">
            <w:pPr>
              <w:tabs>
                <w:tab w:val="left" w:pos="5490"/>
              </w:tabs>
              <w:ind w:left="0" w:firstLine="0"/>
              <w:rPr>
                <w:b/>
                <w:sz w:val="24"/>
                <w:szCs w:val="24"/>
              </w:rPr>
            </w:pPr>
            <w:r w:rsidRPr="00114501">
              <w:rPr>
                <w:b/>
                <w:sz w:val="24"/>
                <w:szCs w:val="24"/>
              </w:rPr>
              <w:t>Transfert en capital</w:t>
            </w:r>
          </w:p>
          <w:p w14:paraId="4FD3A331" w14:textId="77777777" w:rsidR="00721582" w:rsidRPr="00114501" w:rsidRDefault="00721582" w:rsidP="00F32D9D">
            <w:pPr>
              <w:numPr>
                <w:ilvl w:val="0"/>
                <w:numId w:val="154"/>
              </w:numPr>
              <w:tabs>
                <w:tab w:val="left" w:pos="5490"/>
              </w:tabs>
              <w:spacing w:after="160" w:line="259" w:lineRule="auto"/>
              <w:rPr>
                <w:sz w:val="24"/>
                <w:szCs w:val="24"/>
              </w:rPr>
            </w:pPr>
            <w:r w:rsidRPr="00114501">
              <w:rPr>
                <w:sz w:val="24"/>
                <w:szCs w:val="24"/>
              </w:rPr>
              <w:t>Achat d’équipement médical ;</w:t>
            </w:r>
          </w:p>
          <w:p w14:paraId="05287BC0" w14:textId="77777777" w:rsidR="00721582" w:rsidRPr="00114501" w:rsidRDefault="00721582" w:rsidP="00F32D9D">
            <w:pPr>
              <w:numPr>
                <w:ilvl w:val="0"/>
                <w:numId w:val="154"/>
              </w:numPr>
              <w:tabs>
                <w:tab w:val="left" w:pos="5490"/>
              </w:tabs>
              <w:spacing w:after="160" w:line="259" w:lineRule="auto"/>
              <w:rPr>
                <w:sz w:val="24"/>
                <w:szCs w:val="24"/>
              </w:rPr>
            </w:pPr>
            <w:r w:rsidRPr="00114501">
              <w:rPr>
                <w:sz w:val="24"/>
                <w:szCs w:val="24"/>
              </w:rPr>
              <w:t>Envoie le projet de budget au conseil de cabinet pour délibération ;</w:t>
            </w:r>
          </w:p>
          <w:p w14:paraId="7D202C45" w14:textId="77777777" w:rsidR="0074082C" w:rsidRPr="00114501" w:rsidRDefault="0074082C" w:rsidP="00E23B57">
            <w:pPr>
              <w:tabs>
                <w:tab w:val="left" w:pos="5490"/>
              </w:tabs>
              <w:ind w:left="0" w:firstLine="0"/>
              <w:rPr>
                <w:b/>
                <w:sz w:val="24"/>
                <w:szCs w:val="24"/>
              </w:rPr>
            </w:pPr>
            <w:r w:rsidRPr="00114501">
              <w:rPr>
                <w:b/>
                <w:sz w:val="24"/>
                <w:szCs w:val="24"/>
              </w:rPr>
              <w:t>Suivi de la procédure :</w:t>
            </w:r>
          </w:p>
          <w:p w14:paraId="564F43C2" w14:textId="77777777" w:rsidR="0074082C" w:rsidRPr="00114501" w:rsidRDefault="00D700A1" w:rsidP="00F32D9D">
            <w:pPr>
              <w:pStyle w:val="ListParagraph"/>
              <w:numPr>
                <w:ilvl w:val="0"/>
                <w:numId w:val="155"/>
              </w:numPr>
              <w:tabs>
                <w:tab w:val="left" w:pos="5490"/>
              </w:tabs>
              <w:spacing w:after="160" w:line="259" w:lineRule="auto"/>
              <w:rPr>
                <w:sz w:val="24"/>
                <w:szCs w:val="24"/>
              </w:rPr>
            </w:pPr>
            <w:r w:rsidRPr="00114501">
              <w:rPr>
                <w:sz w:val="24"/>
                <w:szCs w:val="24"/>
              </w:rPr>
              <w:t>Établit</w:t>
            </w:r>
            <w:r w:rsidR="0074082C" w:rsidRPr="00114501">
              <w:rPr>
                <w:sz w:val="24"/>
                <w:szCs w:val="24"/>
              </w:rPr>
              <w:t xml:space="preserve"> pour chaque hôpital un tableau de Gant </w:t>
            </w:r>
            <w:r w:rsidR="00DA2B25">
              <w:rPr>
                <w:sz w:val="24"/>
                <w:szCs w:val="24"/>
              </w:rPr>
              <w:t>(</w:t>
            </w:r>
            <w:r w:rsidR="0074082C" w:rsidRPr="00114501">
              <w:rPr>
                <w:sz w:val="24"/>
                <w:szCs w:val="24"/>
              </w:rPr>
              <w:t>Cf</w:t>
            </w:r>
            <w:r w:rsidR="00DA2B25">
              <w:rPr>
                <w:sz w:val="24"/>
                <w:szCs w:val="24"/>
              </w:rPr>
              <w:t>.</w:t>
            </w:r>
            <w:r w:rsidR="0074082C" w:rsidRPr="00114501">
              <w:rPr>
                <w:sz w:val="24"/>
                <w:szCs w:val="24"/>
              </w:rPr>
              <w:t xml:space="preserve"> Annexe</w:t>
            </w:r>
            <w:r w:rsidR="00CD04F6">
              <w:rPr>
                <w:sz w:val="24"/>
                <w:szCs w:val="24"/>
              </w:rPr>
              <w:t>.</w:t>
            </w:r>
            <w:r w:rsidR="00DA2B25">
              <w:rPr>
                <w:sz w:val="24"/>
                <w:szCs w:val="24"/>
              </w:rPr>
              <w:t>)</w:t>
            </w:r>
          </w:p>
          <w:p w14:paraId="39E74A82" w14:textId="77777777" w:rsidR="0074082C" w:rsidRPr="00114501" w:rsidRDefault="0074082C" w:rsidP="00E23B57">
            <w:pPr>
              <w:tabs>
                <w:tab w:val="left" w:pos="5490"/>
              </w:tabs>
              <w:spacing w:after="160" w:line="259" w:lineRule="auto"/>
              <w:rPr>
                <w:b/>
                <w:sz w:val="24"/>
                <w:szCs w:val="24"/>
              </w:rPr>
            </w:pPr>
          </w:p>
        </w:tc>
        <w:tc>
          <w:tcPr>
            <w:tcW w:w="930" w:type="pct"/>
            <w:tcBorders>
              <w:top w:val="double" w:sz="4" w:space="0" w:color="auto"/>
              <w:left w:val="single" w:sz="4" w:space="0" w:color="auto"/>
              <w:bottom w:val="double" w:sz="4" w:space="0" w:color="auto"/>
              <w:right w:val="single" w:sz="12" w:space="0" w:color="auto"/>
            </w:tcBorders>
          </w:tcPr>
          <w:p w14:paraId="79223FAE" w14:textId="77777777" w:rsidR="00970948" w:rsidRPr="00114501" w:rsidRDefault="00970948" w:rsidP="00E23B57">
            <w:pPr>
              <w:rPr>
                <w:bCs/>
              </w:rPr>
            </w:pPr>
          </w:p>
          <w:p w14:paraId="31F1E9FA" w14:textId="77777777" w:rsidR="00970948" w:rsidRPr="00114501" w:rsidRDefault="00970948" w:rsidP="00E23B57">
            <w:pPr>
              <w:rPr>
                <w:bCs/>
              </w:rPr>
            </w:pPr>
          </w:p>
          <w:p w14:paraId="28A9E7B9" w14:textId="77777777" w:rsidR="00970948" w:rsidRPr="00114501" w:rsidRDefault="00970948" w:rsidP="00E23B57">
            <w:pPr>
              <w:rPr>
                <w:bCs/>
              </w:rPr>
            </w:pPr>
          </w:p>
          <w:p w14:paraId="192B7E20" w14:textId="77777777" w:rsidR="00970948" w:rsidRPr="00114501" w:rsidRDefault="00970948" w:rsidP="00E23B57">
            <w:pPr>
              <w:rPr>
                <w:bCs/>
              </w:rPr>
            </w:pPr>
          </w:p>
          <w:p w14:paraId="349243E7" w14:textId="77777777" w:rsidR="00970948" w:rsidRPr="00114501" w:rsidRDefault="00970948" w:rsidP="00E23B57">
            <w:pPr>
              <w:rPr>
                <w:bCs/>
              </w:rPr>
            </w:pPr>
          </w:p>
          <w:p w14:paraId="6A43CA2F" w14:textId="77777777" w:rsidR="00970948" w:rsidRPr="00114501" w:rsidRDefault="00970948" w:rsidP="00E23B57">
            <w:pPr>
              <w:rPr>
                <w:bCs/>
              </w:rPr>
            </w:pPr>
          </w:p>
          <w:p w14:paraId="45B0620A" w14:textId="77777777" w:rsidR="00970948" w:rsidRPr="00114501" w:rsidRDefault="00970948" w:rsidP="00E23B57">
            <w:pPr>
              <w:rPr>
                <w:bCs/>
              </w:rPr>
            </w:pPr>
          </w:p>
          <w:p w14:paraId="1AADE1DE" w14:textId="77777777" w:rsidR="00970948" w:rsidRPr="00114501" w:rsidRDefault="00970948" w:rsidP="00E23B57">
            <w:pPr>
              <w:rPr>
                <w:bCs/>
              </w:rPr>
            </w:pPr>
          </w:p>
          <w:p w14:paraId="1BBEB906" w14:textId="77777777" w:rsidR="00970948" w:rsidRPr="00114501" w:rsidRDefault="00970948" w:rsidP="00E23B57">
            <w:pPr>
              <w:rPr>
                <w:bCs/>
              </w:rPr>
            </w:pPr>
          </w:p>
          <w:p w14:paraId="7ECCD792" w14:textId="77777777" w:rsidR="00970948" w:rsidRPr="00114501" w:rsidRDefault="00970948" w:rsidP="00E23B57"/>
        </w:tc>
      </w:tr>
      <w:tr w:rsidR="00970948" w:rsidRPr="00FD15CE" w14:paraId="629D341A" w14:textId="77777777" w:rsidTr="003C0402">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53480FD8" w14:textId="77777777" w:rsidR="00970948" w:rsidRPr="00114501" w:rsidRDefault="00970948" w:rsidP="00E23B57">
            <w:pPr>
              <w:ind w:left="339" w:firstLine="0"/>
              <w:rPr>
                <w:b/>
                <w:bCs/>
              </w:rPr>
            </w:pPr>
            <w:r w:rsidRPr="00114501">
              <w:rPr>
                <w:b/>
                <w:smallCaps/>
              </w:rPr>
              <w:lastRenderedPageBreak/>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0E94ACE2" w14:textId="77777777" w:rsidR="00721582" w:rsidRPr="00114501" w:rsidRDefault="00721582" w:rsidP="00E23B57">
            <w:pPr>
              <w:tabs>
                <w:tab w:val="left" w:pos="5490"/>
              </w:tabs>
              <w:ind w:left="360"/>
              <w:rPr>
                <w:sz w:val="24"/>
                <w:szCs w:val="24"/>
              </w:rPr>
            </w:pPr>
            <w:r w:rsidRPr="00114501">
              <w:rPr>
                <w:sz w:val="24"/>
                <w:szCs w:val="24"/>
              </w:rPr>
              <w:t>Le projet de budget primitif de chaque hôpital doit obligatoirement comporter :</w:t>
            </w:r>
          </w:p>
          <w:p w14:paraId="78B924A7" w14:textId="77777777" w:rsidR="00721582" w:rsidRPr="00114501" w:rsidRDefault="00721582" w:rsidP="00F32D9D">
            <w:pPr>
              <w:pStyle w:val="ListParagraph"/>
              <w:numPr>
                <w:ilvl w:val="0"/>
                <w:numId w:val="13"/>
              </w:numPr>
              <w:tabs>
                <w:tab w:val="left" w:pos="5490"/>
              </w:tabs>
              <w:spacing w:after="160" w:line="259" w:lineRule="auto"/>
              <w:rPr>
                <w:sz w:val="24"/>
                <w:szCs w:val="24"/>
              </w:rPr>
            </w:pPr>
            <w:r w:rsidRPr="00114501">
              <w:rPr>
                <w:sz w:val="24"/>
                <w:szCs w:val="24"/>
              </w:rPr>
              <w:t>Le cadre budgétaire rempli ;</w:t>
            </w:r>
          </w:p>
          <w:p w14:paraId="71C0109A" w14:textId="77777777" w:rsidR="00721582" w:rsidRPr="00114501" w:rsidRDefault="00721582" w:rsidP="00F32D9D">
            <w:pPr>
              <w:pStyle w:val="ListParagraph"/>
              <w:numPr>
                <w:ilvl w:val="0"/>
                <w:numId w:val="13"/>
              </w:numPr>
              <w:tabs>
                <w:tab w:val="left" w:pos="5490"/>
              </w:tabs>
              <w:spacing w:after="160" w:line="259" w:lineRule="auto"/>
              <w:rPr>
                <w:sz w:val="24"/>
                <w:szCs w:val="24"/>
              </w:rPr>
            </w:pPr>
            <w:r w:rsidRPr="00114501">
              <w:rPr>
                <w:sz w:val="24"/>
                <w:szCs w:val="24"/>
              </w:rPr>
              <w:t>Les tableaux annexes ;</w:t>
            </w:r>
          </w:p>
          <w:p w14:paraId="7049E08C" w14:textId="77777777" w:rsidR="00721582" w:rsidRPr="00114501" w:rsidRDefault="00721582" w:rsidP="00F32D9D">
            <w:pPr>
              <w:pStyle w:val="ListParagraph"/>
              <w:numPr>
                <w:ilvl w:val="0"/>
                <w:numId w:val="13"/>
              </w:numPr>
              <w:tabs>
                <w:tab w:val="left" w:pos="5490"/>
              </w:tabs>
              <w:spacing w:after="160" w:line="259" w:lineRule="auto"/>
              <w:rPr>
                <w:sz w:val="24"/>
                <w:szCs w:val="24"/>
              </w:rPr>
            </w:pPr>
            <w:r w:rsidRPr="00114501">
              <w:rPr>
                <w:sz w:val="24"/>
                <w:szCs w:val="24"/>
              </w:rPr>
              <w:t>Le procès-verbal du comité médical consultatif pour les hôpitaux préfectoraux ;</w:t>
            </w:r>
          </w:p>
          <w:p w14:paraId="5D385DC2" w14:textId="77777777" w:rsidR="00721582" w:rsidRPr="00114501" w:rsidRDefault="00721582" w:rsidP="00F32D9D">
            <w:pPr>
              <w:pStyle w:val="ListParagraph"/>
              <w:numPr>
                <w:ilvl w:val="0"/>
                <w:numId w:val="13"/>
              </w:numPr>
              <w:tabs>
                <w:tab w:val="left" w:pos="5490"/>
              </w:tabs>
              <w:spacing w:after="160" w:line="259" w:lineRule="auto"/>
              <w:rPr>
                <w:sz w:val="24"/>
                <w:szCs w:val="24"/>
              </w:rPr>
            </w:pPr>
            <w:r w:rsidRPr="00114501">
              <w:rPr>
                <w:sz w:val="24"/>
                <w:szCs w:val="24"/>
              </w:rPr>
              <w:t>Le procès-verbal du conseil d’administration pour les hôpitaux régionaux et ;</w:t>
            </w:r>
          </w:p>
          <w:p w14:paraId="5671C1E7" w14:textId="77777777" w:rsidR="00721582" w:rsidRPr="00114501" w:rsidRDefault="00721582" w:rsidP="00F32D9D">
            <w:pPr>
              <w:pStyle w:val="ListParagraph"/>
              <w:numPr>
                <w:ilvl w:val="0"/>
                <w:numId w:val="13"/>
              </w:numPr>
              <w:tabs>
                <w:tab w:val="left" w:pos="5490"/>
              </w:tabs>
              <w:spacing w:after="160" w:line="259" w:lineRule="auto"/>
              <w:rPr>
                <w:sz w:val="24"/>
                <w:szCs w:val="24"/>
              </w:rPr>
            </w:pPr>
            <w:r w:rsidRPr="00114501">
              <w:rPr>
                <w:sz w:val="24"/>
                <w:szCs w:val="24"/>
              </w:rPr>
              <w:t>La lettre de transmission du préfet ou du Gouverneur.</w:t>
            </w:r>
          </w:p>
          <w:p w14:paraId="6528A05E" w14:textId="77777777" w:rsidR="00970948" w:rsidRPr="00FD15CE" w:rsidRDefault="00970948" w:rsidP="00E23B57">
            <w:pPr>
              <w:rPr>
                <w:bCs/>
              </w:rPr>
            </w:pPr>
          </w:p>
        </w:tc>
      </w:tr>
    </w:tbl>
    <w:p w14:paraId="43E4B03F" w14:textId="1E35AC69" w:rsidR="002A757E" w:rsidRDefault="002A757E" w:rsidP="00E23B57">
      <w:pPr>
        <w:tabs>
          <w:tab w:val="left" w:pos="5490"/>
        </w:tabs>
        <w:ind w:left="113" w:firstLine="0"/>
        <w:rPr>
          <w:sz w:val="24"/>
          <w:szCs w:val="24"/>
        </w:rPr>
      </w:pPr>
    </w:p>
    <w:p w14:paraId="0C24094C" w14:textId="77777777" w:rsidR="002A757E" w:rsidRDefault="002A757E">
      <w:pPr>
        <w:rPr>
          <w:sz w:val="24"/>
          <w:szCs w:val="24"/>
        </w:rPr>
      </w:pPr>
      <w:r>
        <w:rPr>
          <w:sz w:val="24"/>
          <w:szCs w:val="24"/>
        </w:rPr>
        <w:br w:type="page"/>
      </w:r>
    </w:p>
    <w:p w14:paraId="0B09C241" w14:textId="77777777" w:rsidR="00CD04F6" w:rsidRDefault="00CD04F6" w:rsidP="00E23B57">
      <w:pPr>
        <w:tabs>
          <w:tab w:val="left" w:pos="5490"/>
        </w:tabs>
        <w:ind w:left="113" w:firstLine="0"/>
        <w:rPr>
          <w:sz w:val="24"/>
          <w:szCs w:val="24"/>
        </w:rPr>
      </w:pPr>
    </w:p>
    <w:tbl>
      <w:tblPr>
        <w:tblpPr w:leftFromText="180" w:rightFromText="180" w:vertAnchor="text" w:horzAnchor="margin" w:tblpY="218"/>
        <w:tblW w:w="9870" w:type="dxa"/>
        <w:tblLook w:val="04A0" w:firstRow="1" w:lastRow="0" w:firstColumn="1" w:lastColumn="0" w:noHBand="0" w:noVBand="1"/>
      </w:tblPr>
      <w:tblGrid>
        <w:gridCol w:w="2802"/>
        <w:gridCol w:w="7068"/>
      </w:tblGrid>
      <w:tr w:rsidR="00F34200" w:rsidRPr="00CD04F6" w14:paraId="2653BEB2" w14:textId="77777777" w:rsidTr="00C664BC">
        <w:trPr>
          <w:trHeight w:val="358"/>
        </w:trPr>
        <w:tc>
          <w:tcPr>
            <w:tcW w:w="2802" w:type="dxa"/>
            <w:shd w:val="clear" w:color="auto" w:fill="DEEAF6" w:themeFill="accent1" w:themeFillTint="33"/>
          </w:tcPr>
          <w:p w14:paraId="106DE5C6" w14:textId="77777777" w:rsidR="00F34200" w:rsidRPr="00CD04F6" w:rsidRDefault="00F34200" w:rsidP="00E23B57">
            <w:pPr>
              <w:tabs>
                <w:tab w:val="left" w:pos="5490"/>
              </w:tabs>
              <w:ind w:left="113" w:firstLine="0"/>
              <w:rPr>
                <w:b/>
                <w:sz w:val="24"/>
                <w:szCs w:val="24"/>
              </w:rPr>
            </w:pPr>
            <w:r w:rsidRPr="00CD04F6">
              <w:rPr>
                <w:b/>
                <w:sz w:val="24"/>
                <w:szCs w:val="24"/>
              </w:rPr>
              <w:t>Période</w:t>
            </w:r>
          </w:p>
        </w:tc>
        <w:tc>
          <w:tcPr>
            <w:tcW w:w="7068" w:type="dxa"/>
            <w:shd w:val="clear" w:color="auto" w:fill="DEEAF6" w:themeFill="accent1" w:themeFillTint="33"/>
          </w:tcPr>
          <w:p w14:paraId="63148C35" w14:textId="77777777" w:rsidR="00F34200" w:rsidRPr="00CD04F6" w:rsidRDefault="00F34200" w:rsidP="00E23B57">
            <w:pPr>
              <w:tabs>
                <w:tab w:val="left" w:pos="5490"/>
              </w:tabs>
              <w:ind w:left="113" w:firstLine="0"/>
              <w:rPr>
                <w:b/>
                <w:sz w:val="24"/>
                <w:szCs w:val="24"/>
              </w:rPr>
            </w:pPr>
            <w:r w:rsidRPr="00CD04F6">
              <w:rPr>
                <w:b/>
                <w:sz w:val="24"/>
                <w:szCs w:val="24"/>
              </w:rPr>
              <w:t>Activités</w:t>
            </w:r>
          </w:p>
        </w:tc>
      </w:tr>
      <w:tr w:rsidR="00F34200" w:rsidRPr="00CD04F6" w14:paraId="5808EEF0" w14:textId="77777777" w:rsidTr="000565AB">
        <w:trPr>
          <w:trHeight w:val="308"/>
        </w:trPr>
        <w:tc>
          <w:tcPr>
            <w:tcW w:w="2802" w:type="dxa"/>
          </w:tcPr>
          <w:p w14:paraId="75C78CA6" w14:textId="77777777" w:rsidR="00F34200" w:rsidRPr="00CD04F6" w:rsidRDefault="00F34200" w:rsidP="00E23B57">
            <w:pPr>
              <w:tabs>
                <w:tab w:val="left" w:pos="5490"/>
              </w:tabs>
              <w:ind w:left="113" w:firstLine="0"/>
              <w:rPr>
                <w:sz w:val="24"/>
                <w:szCs w:val="24"/>
              </w:rPr>
            </w:pPr>
            <w:r w:rsidRPr="00CD04F6">
              <w:rPr>
                <w:sz w:val="24"/>
                <w:szCs w:val="24"/>
              </w:rPr>
              <w:t>Première quinzaine de Mai</w:t>
            </w:r>
          </w:p>
        </w:tc>
        <w:tc>
          <w:tcPr>
            <w:tcW w:w="7068" w:type="dxa"/>
          </w:tcPr>
          <w:p w14:paraId="036BC248" w14:textId="77777777" w:rsidR="00F34200" w:rsidRPr="00CD04F6" w:rsidRDefault="00F34200" w:rsidP="00E23B57">
            <w:pPr>
              <w:tabs>
                <w:tab w:val="left" w:pos="5490"/>
              </w:tabs>
              <w:ind w:left="113" w:firstLine="0"/>
              <w:rPr>
                <w:sz w:val="24"/>
                <w:szCs w:val="24"/>
              </w:rPr>
            </w:pPr>
            <w:r w:rsidRPr="00CD04F6">
              <w:rPr>
                <w:sz w:val="24"/>
                <w:szCs w:val="24"/>
              </w:rPr>
              <w:t>Négociation avec les chefs de services et définition des contrats d’objectifs</w:t>
            </w:r>
          </w:p>
        </w:tc>
      </w:tr>
      <w:tr w:rsidR="00F34200" w:rsidRPr="00CD04F6" w14:paraId="43C24A3E" w14:textId="77777777" w:rsidTr="000565AB">
        <w:trPr>
          <w:trHeight w:val="382"/>
        </w:trPr>
        <w:tc>
          <w:tcPr>
            <w:tcW w:w="2802" w:type="dxa"/>
          </w:tcPr>
          <w:p w14:paraId="69C36286" w14:textId="77777777" w:rsidR="00F34200" w:rsidRPr="00CD04F6" w:rsidRDefault="00F34200" w:rsidP="00E23B57">
            <w:pPr>
              <w:tabs>
                <w:tab w:val="left" w:pos="5490"/>
              </w:tabs>
              <w:ind w:left="113" w:firstLine="0"/>
              <w:rPr>
                <w:sz w:val="24"/>
                <w:szCs w:val="24"/>
              </w:rPr>
            </w:pPr>
            <w:r w:rsidRPr="00CD04F6">
              <w:rPr>
                <w:sz w:val="24"/>
                <w:szCs w:val="24"/>
              </w:rPr>
              <w:t>2ème  quinzaine de Mai</w:t>
            </w:r>
          </w:p>
        </w:tc>
        <w:tc>
          <w:tcPr>
            <w:tcW w:w="7068" w:type="dxa"/>
          </w:tcPr>
          <w:p w14:paraId="07A799C2" w14:textId="77777777" w:rsidR="00F34200" w:rsidRPr="00CD04F6" w:rsidRDefault="00F34200" w:rsidP="00E23B57">
            <w:pPr>
              <w:tabs>
                <w:tab w:val="left" w:pos="5490"/>
              </w:tabs>
              <w:ind w:left="113" w:firstLine="0"/>
              <w:rPr>
                <w:sz w:val="24"/>
                <w:szCs w:val="24"/>
              </w:rPr>
            </w:pPr>
            <w:r w:rsidRPr="00CD04F6">
              <w:rPr>
                <w:sz w:val="24"/>
                <w:szCs w:val="24"/>
              </w:rPr>
              <w:t>Centralisation des contacts et élaboration de l’avant-projet de sujet</w:t>
            </w:r>
          </w:p>
        </w:tc>
      </w:tr>
      <w:tr w:rsidR="00F34200" w:rsidRPr="00CD04F6" w14:paraId="07A9C527" w14:textId="77777777" w:rsidTr="000565AB">
        <w:trPr>
          <w:trHeight w:val="276"/>
        </w:trPr>
        <w:tc>
          <w:tcPr>
            <w:tcW w:w="2802" w:type="dxa"/>
          </w:tcPr>
          <w:p w14:paraId="0FA71128" w14:textId="77777777" w:rsidR="00F34200" w:rsidRPr="00CD04F6" w:rsidRDefault="00F34200" w:rsidP="00E23B57">
            <w:pPr>
              <w:tabs>
                <w:tab w:val="left" w:pos="5490"/>
              </w:tabs>
              <w:ind w:left="113" w:firstLine="0"/>
              <w:rPr>
                <w:sz w:val="24"/>
                <w:szCs w:val="24"/>
              </w:rPr>
            </w:pPr>
            <w:r w:rsidRPr="00CD04F6">
              <w:rPr>
                <w:sz w:val="24"/>
                <w:szCs w:val="24"/>
              </w:rPr>
              <w:t>1ere quinzaine de juin</w:t>
            </w:r>
          </w:p>
        </w:tc>
        <w:tc>
          <w:tcPr>
            <w:tcW w:w="7068" w:type="dxa"/>
          </w:tcPr>
          <w:p w14:paraId="1749DCD6" w14:textId="77777777" w:rsidR="00F34200" w:rsidRPr="00CD04F6" w:rsidRDefault="00F34200" w:rsidP="00E23B57">
            <w:pPr>
              <w:tabs>
                <w:tab w:val="left" w:pos="5490"/>
              </w:tabs>
              <w:ind w:left="113" w:firstLine="0"/>
              <w:rPr>
                <w:sz w:val="24"/>
                <w:szCs w:val="24"/>
              </w:rPr>
            </w:pPr>
            <w:r w:rsidRPr="00CD04F6">
              <w:rPr>
                <w:sz w:val="24"/>
                <w:szCs w:val="24"/>
              </w:rPr>
              <w:t>Présentation des propositions budgétaires au comité technique consultatif</w:t>
            </w:r>
          </w:p>
        </w:tc>
      </w:tr>
      <w:tr w:rsidR="00F34200" w:rsidRPr="00CD04F6" w14:paraId="2D64C7A2" w14:textId="77777777" w:rsidTr="000565AB">
        <w:trPr>
          <w:trHeight w:val="472"/>
        </w:trPr>
        <w:tc>
          <w:tcPr>
            <w:tcW w:w="2802" w:type="dxa"/>
          </w:tcPr>
          <w:p w14:paraId="16FD209E" w14:textId="77777777" w:rsidR="00F34200" w:rsidRPr="00CD04F6" w:rsidRDefault="00F34200" w:rsidP="00E23B57">
            <w:pPr>
              <w:tabs>
                <w:tab w:val="left" w:pos="5490"/>
              </w:tabs>
              <w:ind w:left="113" w:firstLine="0"/>
              <w:rPr>
                <w:sz w:val="24"/>
                <w:szCs w:val="24"/>
              </w:rPr>
            </w:pPr>
            <w:r w:rsidRPr="00CD04F6">
              <w:rPr>
                <w:sz w:val="24"/>
                <w:szCs w:val="24"/>
              </w:rPr>
              <w:t>2ème quinzaine de juin</w:t>
            </w:r>
          </w:p>
        </w:tc>
        <w:tc>
          <w:tcPr>
            <w:tcW w:w="7068" w:type="dxa"/>
          </w:tcPr>
          <w:p w14:paraId="07D910C3" w14:textId="77777777" w:rsidR="00F34200" w:rsidRPr="00CD04F6" w:rsidRDefault="00F34200" w:rsidP="00E23B57">
            <w:pPr>
              <w:tabs>
                <w:tab w:val="left" w:pos="5490"/>
              </w:tabs>
              <w:ind w:left="113" w:firstLine="0"/>
              <w:rPr>
                <w:sz w:val="24"/>
                <w:szCs w:val="24"/>
              </w:rPr>
            </w:pPr>
            <w:r w:rsidRPr="00CD04F6">
              <w:rPr>
                <w:sz w:val="24"/>
                <w:szCs w:val="24"/>
              </w:rPr>
              <w:t>Examen et vote de budget par le conseil d’Administration ou le comité consultatif</w:t>
            </w:r>
          </w:p>
        </w:tc>
      </w:tr>
      <w:tr w:rsidR="00F34200" w:rsidRPr="00CD04F6" w14:paraId="610A7FCC" w14:textId="77777777" w:rsidTr="000565AB">
        <w:trPr>
          <w:trHeight w:val="288"/>
        </w:trPr>
        <w:tc>
          <w:tcPr>
            <w:tcW w:w="2802" w:type="dxa"/>
          </w:tcPr>
          <w:p w14:paraId="0E4B4D93" w14:textId="77777777" w:rsidR="00F34200" w:rsidRPr="00CD04F6" w:rsidRDefault="00F34200" w:rsidP="00E23B57">
            <w:pPr>
              <w:tabs>
                <w:tab w:val="left" w:pos="5490"/>
              </w:tabs>
              <w:ind w:left="113" w:firstLine="0"/>
              <w:rPr>
                <w:sz w:val="24"/>
                <w:szCs w:val="24"/>
              </w:rPr>
            </w:pPr>
            <w:r w:rsidRPr="00CD04F6">
              <w:rPr>
                <w:sz w:val="24"/>
                <w:szCs w:val="24"/>
              </w:rPr>
              <w:t>Première quinzaine de juillet</w:t>
            </w:r>
          </w:p>
        </w:tc>
        <w:tc>
          <w:tcPr>
            <w:tcW w:w="7068" w:type="dxa"/>
          </w:tcPr>
          <w:p w14:paraId="79EBAAF5" w14:textId="77777777" w:rsidR="00F34200" w:rsidRPr="00CD04F6" w:rsidRDefault="00F34200" w:rsidP="00E23B57">
            <w:pPr>
              <w:tabs>
                <w:tab w:val="left" w:pos="5490"/>
              </w:tabs>
              <w:ind w:left="113" w:firstLine="0"/>
              <w:rPr>
                <w:sz w:val="24"/>
                <w:szCs w:val="24"/>
              </w:rPr>
            </w:pPr>
            <w:r w:rsidRPr="00CD04F6">
              <w:rPr>
                <w:sz w:val="24"/>
                <w:szCs w:val="24"/>
              </w:rPr>
              <w:t>Transmission au DPS pour examen</w:t>
            </w:r>
          </w:p>
        </w:tc>
      </w:tr>
      <w:tr w:rsidR="00F34200" w:rsidRPr="00CD04F6" w14:paraId="5D43FD85" w14:textId="77777777" w:rsidTr="000565AB">
        <w:trPr>
          <w:trHeight w:val="262"/>
        </w:trPr>
        <w:tc>
          <w:tcPr>
            <w:tcW w:w="2802" w:type="dxa"/>
          </w:tcPr>
          <w:p w14:paraId="6AD5AC9E" w14:textId="77777777" w:rsidR="00F34200" w:rsidRPr="00CD04F6" w:rsidRDefault="00F34200" w:rsidP="00E23B57">
            <w:pPr>
              <w:tabs>
                <w:tab w:val="left" w:pos="5490"/>
              </w:tabs>
              <w:ind w:left="113" w:firstLine="0"/>
              <w:rPr>
                <w:sz w:val="24"/>
                <w:szCs w:val="24"/>
              </w:rPr>
            </w:pPr>
            <w:r w:rsidRPr="00CD04F6">
              <w:rPr>
                <w:sz w:val="24"/>
                <w:szCs w:val="24"/>
              </w:rPr>
              <w:t>2ème quinzaine de juillet</w:t>
            </w:r>
          </w:p>
        </w:tc>
        <w:tc>
          <w:tcPr>
            <w:tcW w:w="7068" w:type="dxa"/>
          </w:tcPr>
          <w:p w14:paraId="224C1EBD" w14:textId="77777777" w:rsidR="00F34200" w:rsidRPr="00CD04F6" w:rsidRDefault="00F34200" w:rsidP="00E23B57">
            <w:pPr>
              <w:tabs>
                <w:tab w:val="left" w:pos="5490"/>
              </w:tabs>
              <w:ind w:left="113" w:firstLine="0"/>
              <w:rPr>
                <w:sz w:val="24"/>
                <w:szCs w:val="24"/>
              </w:rPr>
            </w:pPr>
            <w:r w:rsidRPr="00CD04F6">
              <w:rPr>
                <w:sz w:val="24"/>
                <w:szCs w:val="24"/>
              </w:rPr>
              <w:t xml:space="preserve">Transmission du budget à la </w:t>
            </w:r>
            <w:r w:rsidR="00C67F6B">
              <w:rPr>
                <w:sz w:val="24"/>
                <w:szCs w:val="24"/>
              </w:rPr>
              <w:t xml:space="preserve">DNEHHH </w:t>
            </w:r>
            <w:r w:rsidRPr="00CD04F6">
              <w:rPr>
                <w:sz w:val="24"/>
                <w:szCs w:val="24"/>
              </w:rPr>
              <w:t xml:space="preserve"> par le Préfet.</w:t>
            </w:r>
          </w:p>
        </w:tc>
      </w:tr>
    </w:tbl>
    <w:p w14:paraId="1461AE63" w14:textId="77777777" w:rsidR="00960F18" w:rsidRPr="00114501" w:rsidRDefault="00960F18" w:rsidP="00E23B57">
      <w:pPr>
        <w:tabs>
          <w:tab w:val="left" w:pos="5490"/>
        </w:tabs>
        <w:ind w:left="113" w:firstLine="0"/>
        <w:rPr>
          <w:szCs w:val="24"/>
        </w:rPr>
      </w:pPr>
    </w:p>
    <w:p w14:paraId="026BC1FE" w14:textId="77777777" w:rsidR="00970948" w:rsidRDefault="00970948" w:rsidP="00E23B57">
      <w:pPr>
        <w:tabs>
          <w:tab w:val="left" w:pos="5490"/>
        </w:tabs>
        <w:rPr>
          <w:sz w:val="24"/>
          <w:szCs w:val="24"/>
        </w:rPr>
      </w:pPr>
    </w:p>
    <w:p w14:paraId="7AFDDF53" w14:textId="77777777" w:rsidR="00960F18" w:rsidRPr="00CD04F6" w:rsidRDefault="00E97206" w:rsidP="00CD04F6">
      <w:pPr>
        <w:ind w:left="0" w:firstLine="0"/>
        <w:rPr>
          <w:b/>
          <w:sz w:val="24"/>
        </w:rPr>
      </w:pPr>
      <w:r w:rsidRPr="00CD04F6">
        <w:rPr>
          <w:b/>
          <w:sz w:val="24"/>
        </w:rPr>
        <w:t>DELAI DE TRAITEMENT </w:t>
      </w:r>
    </w:p>
    <w:p w14:paraId="786D59E1" w14:textId="77777777" w:rsidR="00CF57CE" w:rsidRDefault="00CF57CE" w:rsidP="00E23B57">
      <w:pPr>
        <w:tabs>
          <w:tab w:val="left" w:pos="5490"/>
        </w:tabs>
        <w:ind w:left="360"/>
        <w:rPr>
          <w:sz w:val="24"/>
          <w:szCs w:val="24"/>
        </w:rPr>
      </w:pPr>
    </w:p>
    <w:p w14:paraId="161DFEB5" w14:textId="77777777" w:rsidR="00960F18" w:rsidRDefault="00960F18" w:rsidP="00E23B57">
      <w:pPr>
        <w:tabs>
          <w:tab w:val="left" w:pos="5490"/>
        </w:tabs>
        <w:ind w:left="0" w:firstLine="0"/>
        <w:rPr>
          <w:sz w:val="24"/>
          <w:szCs w:val="24"/>
        </w:rPr>
      </w:pPr>
      <w:r w:rsidRPr="003445F7">
        <w:rPr>
          <w:sz w:val="24"/>
          <w:szCs w:val="24"/>
        </w:rPr>
        <w:t>De l’élaboration jusqu’à l’approbation du budget, les délais de traitement sont les suivants :</w:t>
      </w:r>
    </w:p>
    <w:p w14:paraId="17C123DF" w14:textId="77777777" w:rsidR="00F34200" w:rsidRPr="003445F7" w:rsidRDefault="00F34200" w:rsidP="00E23B57">
      <w:pPr>
        <w:tabs>
          <w:tab w:val="left" w:pos="5490"/>
        </w:tabs>
        <w:ind w:left="0" w:firstLine="0"/>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1701"/>
        <w:gridCol w:w="2217"/>
      </w:tblGrid>
      <w:tr w:rsidR="00CD04F6" w:rsidRPr="00CD04F6" w14:paraId="30381B44" w14:textId="77777777" w:rsidTr="00C039EF">
        <w:tc>
          <w:tcPr>
            <w:tcW w:w="4738" w:type="dxa"/>
          </w:tcPr>
          <w:p w14:paraId="6789EBBD" w14:textId="77777777" w:rsidR="00960F18" w:rsidRPr="00CD04F6" w:rsidRDefault="00D700A1" w:rsidP="00CD04F6">
            <w:pPr>
              <w:tabs>
                <w:tab w:val="left" w:pos="5490"/>
              </w:tabs>
              <w:rPr>
                <w:b/>
                <w:sz w:val="24"/>
                <w:szCs w:val="24"/>
              </w:rPr>
            </w:pPr>
            <w:r w:rsidRPr="00CD04F6">
              <w:rPr>
                <w:b/>
                <w:sz w:val="24"/>
                <w:szCs w:val="24"/>
              </w:rPr>
              <w:t>Étapes</w:t>
            </w:r>
          </w:p>
        </w:tc>
        <w:tc>
          <w:tcPr>
            <w:tcW w:w="1701" w:type="dxa"/>
          </w:tcPr>
          <w:p w14:paraId="3125A7AC" w14:textId="77777777" w:rsidR="00960F18" w:rsidRPr="00CD04F6" w:rsidRDefault="00960F18" w:rsidP="00CD04F6">
            <w:pPr>
              <w:tabs>
                <w:tab w:val="left" w:pos="5490"/>
              </w:tabs>
              <w:rPr>
                <w:b/>
                <w:sz w:val="24"/>
                <w:szCs w:val="24"/>
              </w:rPr>
            </w:pPr>
            <w:r w:rsidRPr="00CD04F6">
              <w:rPr>
                <w:b/>
                <w:sz w:val="24"/>
                <w:szCs w:val="24"/>
              </w:rPr>
              <w:t xml:space="preserve"> Durée</w:t>
            </w:r>
          </w:p>
        </w:tc>
        <w:tc>
          <w:tcPr>
            <w:tcW w:w="2217" w:type="dxa"/>
          </w:tcPr>
          <w:p w14:paraId="0C9E4E8C" w14:textId="77777777" w:rsidR="00960F18" w:rsidRPr="00CD04F6" w:rsidRDefault="00960F18" w:rsidP="00CD04F6">
            <w:pPr>
              <w:tabs>
                <w:tab w:val="left" w:pos="5490"/>
              </w:tabs>
              <w:rPr>
                <w:b/>
                <w:sz w:val="24"/>
                <w:szCs w:val="24"/>
              </w:rPr>
            </w:pPr>
            <w:r w:rsidRPr="00CD04F6">
              <w:rPr>
                <w:b/>
                <w:sz w:val="24"/>
                <w:szCs w:val="24"/>
              </w:rPr>
              <w:t>Période</w:t>
            </w:r>
          </w:p>
        </w:tc>
      </w:tr>
      <w:tr w:rsidR="00F34200" w:rsidRPr="003445F7" w14:paraId="39D2C1B1" w14:textId="77777777" w:rsidTr="00C039EF">
        <w:tc>
          <w:tcPr>
            <w:tcW w:w="4738" w:type="dxa"/>
          </w:tcPr>
          <w:p w14:paraId="737AC156" w14:textId="77777777" w:rsidR="00F34200" w:rsidRPr="00396CD7" w:rsidRDefault="00F34200" w:rsidP="00E23B57">
            <w:pPr>
              <w:tabs>
                <w:tab w:val="left" w:pos="5490"/>
              </w:tabs>
              <w:ind w:left="0" w:firstLine="0"/>
              <w:rPr>
                <w:b/>
                <w:sz w:val="24"/>
                <w:szCs w:val="24"/>
              </w:rPr>
            </w:pPr>
          </w:p>
        </w:tc>
        <w:tc>
          <w:tcPr>
            <w:tcW w:w="1701" w:type="dxa"/>
          </w:tcPr>
          <w:p w14:paraId="475804F1" w14:textId="77777777" w:rsidR="00F34200" w:rsidRPr="00396CD7" w:rsidRDefault="00F34200" w:rsidP="00E23B57">
            <w:pPr>
              <w:tabs>
                <w:tab w:val="left" w:pos="5490"/>
              </w:tabs>
              <w:ind w:left="0" w:firstLine="0"/>
              <w:rPr>
                <w:b/>
                <w:sz w:val="24"/>
                <w:szCs w:val="24"/>
              </w:rPr>
            </w:pPr>
          </w:p>
        </w:tc>
        <w:tc>
          <w:tcPr>
            <w:tcW w:w="2217" w:type="dxa"/>
          </w:tcPr>
          <w:p w14:paraId="16C25F67" w14:textId="77777777" w:rsidR="00F34200" w:rsidRPr="00396CD7" w:rsidRDefault="00F34200" w:rsidP="00E23B57">
            <w:pPr>
              <w:tabs>
                <w:tab w:val="left" w:pos="5490"/>
              </w:tabs>
              <w:ind w:left="0" w:firstLine="0"/>
              <w:rPr>
                <w:b/>
                <w:sz w:val="24"/>
                <w:szCs w:val="24"/>
              </w:rPr>
            </w:pPr>
          </w:p>
        </w:tc>
      </w:tr>
      <w:tr w:rsidR="00960F18" w:rsidRPr="003445F7" w14:paraId="5844FF8D" w14:textId="77777777" w:rsidTr="00C039EF">
        <w:trPr>
          <w:trHeight w:val="436"/>
        </w:trPr>
        <w:tc>
          <w:tcPr>
            <w:tcW w:w="4738" w:type="dxa"/>
          </w:tcPr>
          <w:p w14:paraId="655D83E2" w14:textId="77777777" w:rsidR="00960F18" w:rsidRPr="003445F7" w:rsidRDefault="00D700A1" w:rsidP="00E23B57">
            <w:pPr>
              <w:tabs>
                <w:tab w:val="left" w:pos="5490"/>
              </w:tabs>
              <w:ind w:left="0" w:firstLine="0"/>
              <w:rPr>
                <w:sz w:val="24"/>
                <w:szCs w:val="24"/>
              </w:rPr>
            </w:pPr>
            <w:r w:rsidRPr="003445F7">
              <w:rPr>
                <w:sz w:val="24"/>
                <w:szCs w:val="24"/>
              </w:rPr>
              <w:t>Élaboration</w:t>
            </w:r>
            <w:r w:rsidR="00960F18" w:rsidRPr="003445F7">
              <w:rPr>
                <w:sz w:val="24"/>
                <w:szCs w:val="24"/>
              </w:rPr>
              <w:t xml:space="preserve"> du budget au niveau de l’hôpital</w:t>
            </w:r>
          </w:p>
        </w:tc>
        <w:tc>
          <w:tcPr>
            <w:tcW w:w="1701" w:type="dxa"/>
          </w:tcPr>
          <w:p w14:paraId="4F99541C" w14:textId="77777777" w:rsidR="00960F18" w:rsidRPr="003445F7" w:rsidRDefault="00960F18" w:rsidP="00E23B57">
            <w:pPr>
              <w:tabs>
                <w:tab w:val="left" w:pos="5490"/>
              </w:tabs>
              <w:ind w:left="0" w:firstLine="0"/>
              <w:rPr>
                <w:sz w:val="24"/>
                <w:szCs w:val="24"/>
              </w:rPr>
            </w:pPr>
            <w:r w:rsidRPr="003445F7">
              <w:rPr>
                <w:sz w:val="24"/>
                <w:szCs w:val="24"/>
              </w:rPr>
              <w:t>120 jours</w:t>
            </w:r>
          </w:p>
        </w:tc>
        <w:tc>
          <w:tcPr>
            <w:tcW w:w="2217" w:type="dxa"/>
          </w:tcPr>
          <w:p w14:paraId="483C9C4D" w14:textId="77777777" w:rsidR="00960F18" w:rsidRPr="003445F7" w:rsidRDefault="00960F18" w:rsidP="00E23B57">
            <w:pPr>
              <w:tabs>
                <w:tab w:val="left" w:pos="5490"/>
              </w:tabs>
              <w:ind w:left="0" w:firstLine="0"/>
              <w:rPr>
                <w:sz w:val="24"/>
                <w:szCs w:val="24"/>
              </w:rPr>
            </w:pPr>
            <w:r w:rsidRPr="003445F7">
              <w:rPr>
                <w:sz w:val="24"/>
                <w:szCs w:val="24"/>
              </w:rPr>
              <w:t>Avril-Aout</w:t>
            </w:r>
          </w:p>
        </w:tc>
      </w:tr>
      <w:tr w:rsidR="00960F18" w:rsidRPr="003445F7" w14:paraId="3DBC5871" w14:textId="77777777" w:rsidTr="00C039EF">
        <w:tc>
          <w:tcPr>
            <w:tcW w:w="4738" w:type="dxa"/>
          </w:tcPr>
          <w:p w14:paraId="6A0CAC4C" w14:textId="77777777" w:rsidR="00960F18" w:rsidRPr="003445F7" w:rsidRDefault="00960F18" w:rsidP="00E23B57">
            <w:pPr>
              <w:tabs>
                <w:tab w:val="left" w:pos="5490"/>
              </w:tabs>
              <w:ind w:left="0" w:firstLine="0"/>
              <w:rPr>
                <w:sz w:val="24"/>
                <w:szCs w:val="24"/>
              </w:rPr>
            </w:pPr>
            <w:r w:rsidRPr="003445F7">
              <w:rPr>
                <w:sz w:val="24"/>
                <w:szCs w:val="24"/>
              </w:rPr>
              <w:t>Analyse et consolidation nationale</w:t>
            </w:r>
          </w:p>
        </w:tc>
        <w:tc>
          <w:tcPr>
            <w:tcW w:w="1701" w:type="dxa"/>
          </w:tcPr>
          <w:p w14:paraId="033AC4EB" w14:textId="77777777" w:rsidR="00960F18" w:rsidRPr="003445F7" w:rsidRDefault="00960F18" w:rsidP="00E23B57">
            <w:pPr>
              <w:tabs>
                <w:tab w:val="left" w:pos="5490"/>
              </w:tabs>
              <w:ind w:left="0" w:firstLine="0"/>
              <w:rPr>
                <w:sz w:val="24"/>
                <w:szCs w:val="24"/>
              </w:rPr>
            </w:pPr>
            <w:r w:rsidRPr="003445F7">
              <w:rPr>
                <w:sz w:val="24"/>
                <w:szCs w:val="24"/>
              </w:rPr>
              <w:t>30 jours</w:t>
            </w:r>
          </w:p>
        </w:tc>
        <w:tc>
          <w:tcPr>
            <w:tcW w:w="2217" w:type="dxa"/>
          </w:tcPr>
          <w:p w14:paraId="00A10EAB" w14:textId="77777777" w:rsidR="00960F18" w:rsidRPr="003445F7" w:rsidRDefault="00960F18" w:rsidP="00E23B57">
            <w:pPr>
              <w:tabs>
                <w:tab w:val="left" w:pos="5490"/>
              </w:tabs>
              <w:ind w:left="0" w:firstLine="0"/>
              <w:rPr>
                <w:sz w:val="24"/>
                <w:szCs w:val="24"/>
              </w:rPr>
            </w:pPr>
            <w:r w:rsidRPr="003445F7">
              <w:rPr>
                <w:sz w:val="24"/>
                <w:szCs w:val="24"/>
              </w:rPr>
              <w:t>Septembre</w:t>
            </w:r>
          </w:p>
        </w:tc>
      </w:tr>
      <w:tr w:rsidR="00960F18" w:rsidRPr="003445F7" w14:paraId="4EEF5838" w14:textId="77777777" w:rsidTr="00C039EF">
        <w:tc>
          <w:tcPr>
            <w:tcW w:w="4738" w:type="dxa"/>
          </w:tcPr>
          <w:p w14:paraId="7D99B8DD" w14:textId="77777777" w:rsidR="00960F18" w:rsidRPr="00FA2718" w:rsidRDefault="00F44C33" w:rsidP="00E23B57">
            <w:pPr>
              <w:tabs>
                <w:tab w:val="left" w:pos="5490"/>
              </w:tabs>
              <w:ind w:left="0" w:firstLine="0"/>
              <w:rPr>
                <w:b/>
                <w:sz w:val="24"/>
                <w:szCs w:val="24"/>
              </w:rPr>
            </w:pPr>
            <w:r w:rsidRPr="00FA2718">
              <w:rPr>
                <w:b/>
                <w:sz w:val="24"/>
                <w:szCs w:val="24"/>
              </w:rPr>
              <w:t>Durée totale</w:t>
            </w:r>
          </w:p>
        </w:tc>
        <w:tc>
          <w:tcPr>
            <w:tcW w:w="1701" w:type="dxa"/>
          </w:tcPr>
          <w:p w14:paraId="0D55F0DF" w14:textId="77777777" w:rsidR="00960F18" w:rsidRPr="00FA2718" w:rsidRDefault="00F44C33" w:rsidP="00E23B57">
            <w:pPr>
              <w:tabs>
                <w:tab w:val="left" w:pos="5490"/>
              </w:tabs>
              <w:ind w:left="0" w:firstLine="0"/>
              <w:rPr>
                <w:b/>
                <w:sz w:val="24"/>
                <w:szCs w:val="24"/>
              </w:rPr>
            </w:pPr>
            <w:r w:rsidRPr="00FA2718">
              <w:rPr>
                <w:b/>
                <w:sz w:val="24"/>
                <w:szCs w:val="24"/>
              </w:rPr>
              <w:t>150 jours</w:t>
            </w:r>
          </w:p>
        </w:tc>
        <w:tc>
          <w:tcPr>
            <w:tcW w:w="2217" w:type="dxa"/>
          </w:tcPr>
          <w:p w14:paraId="350654C8" w14:textId="77777777" w:rsidR="00960F18" w:rsidRPr="003445F7" w:rsidRDefault="00960F18" w:rsidP="00E23B57">
            <w:pPr>
              <w:tabs>
                <w:tab w:val="left" w:pos="5490"/>
              </w:tabs>
              <w:ind w:left="0" w:firstLine="0"/>
              <w:rPr>
                <w:sz w:val="24"/>
                <w:szCs w:val="24"/>
              </w:rPr>
            </w:pPr>
          </w:p>
        </w:tc>
      </w:tr>
    </w:tbl>
    <w:p w14:paraId="4F1834D5" w14:textId="77777777" w:rsidR="006607C3" w:rsidRDefault="006607C3" w:rsidP="00E23B57">
      <w:pPr>
        <w:pStyle w:val="ListParagraph"/>
        <w:tabs>
          <w:tab w:val="left" w:pos="5490"/>
        </w:tabs>
        <w:spacing w:after="160" w:line="259" w:lineRule="auto"/>
        <w:ind w:left="1080"/>
        <w:rPr>
          <w:b/>
          <w:sz w:val="24"/>
          <w:szCs w:val="24"/>
          <w:highlight w:val="yellow"/>
        </w:rPr>
      </w:pPr>
    </w:p>
    <w:p w14:paraId="6EAFBD12" w14:textId="77777777" w:rsidR="00960F18" w:rsidRPr="00114501" w:rsidRDefault="00960F18" w:rsidP="00E23B57">
      <w:pPr>
        <w:tabs>
          <w:tab w:val="left" w:pos="5490"/>
        </w:tabs>
        <w:spacing w:after="160" w:line="259" w:lineRule="auto"/>
        <w:rPr>
          <w:b/>
          <w:sz w:val="24"/>
          <w:szCs w:val="24"/>
        </w:rPr>
      </w:pPr>
      <w:r w:rsidRPr="00114501">
        <w:rPr>
          <w:b/>
          <w:sz w:val="24"/>
          <w:szCs w:val="24"/>
        </w:rPr>
        <w:t>Suivi de la procédure :</w:t>
      </w:r>
    </w:p>
    <w:p w14:paraId="66F558BE" w14:textId="77777777" w:rsidR="00960F18" w:rsidRPr="00114501" w:rsidRDefault="00960F18" w:rsidP="00E23B57">
      <w:pPr>
        <w:tabs>
          <w:tab w:val="left" w:pos="5490"/>
        </w:tabs>
        <w:rPr>
          <w:sz w:val="24"/>
          <w:szCs w:val="24"/>
        </w:rPr>
      </w:pPr>
      <w:r w:rsidRPr="00114501">
        <w:rPr>
          <w:sz w:val="24"/>
          <w:szCs w:val="24"/>
        </w:rPr>
        <w:t xml:space="preserve">A partir du mois d’Avril le chef de la section financement </w:t>
      </w:r>
      <w:r w:rsidR="00C67F6B">
        <w:rPr>
          <w:sz w:val="24"/>
          <w:szCs w:val="24"/>
        </w:rPr>
        <w:t xml:space="preserve">DNEHHH </w:t>
      </w:r>
    </w:p>
    <w:p w14:paraId="6D5A5EF1" w14:textId="77777777" w:rsidR="00F34200" w:rsidRPr="00114501" w:rsidRDefault="00F34200" w:rsidP="00E23B57">
      <w:pPr>
        <w:tabs>
          <w:tab w:val="left" w:pos="5490"/>
        </w:tabs>
        <w:spacing w:after="160" w:line="259" w:lineRule="auto"/>
        <w:ind w:left="360" w:firstLine="0"/>
        <w:rPr>
          <w:sz w:val="24"/>
          <w:szCs w:val="24"/>
        </w:rPr>
      </w:pPr>
    </w:p>
    <w:p w14:paraId="3EF92F4C" w14:textId="77777777" w:rsidR="00960F18" w:rsidRPr="00114501" w:rsidRDefault="00D700A1" w:rsidP="00E23B57">
      <w:pPr>
        <w:tabs>
          <w:tab w:val="left" w:pos="5490"/>
        </w:tabs>
        <w:spacing w:after="160" w:line="259" w:lineRule="auto"/>
        <w:ind w:left="360" w:firstLine="0"/>
        <w:rPr>
          <w:sz w:val="24"/>
          <w:szCs w:val="24"/>
        </w:rPr>
      </w:pPr>
      <w:r w:rsidRPr="00114501">
        <w:rPr>
          <w:sz w:val="24"/>
          <w:szCs w:val="24"/>
        </w:rPr>
        <w:t>Établit</w:t>
      </w:r>
      <w:r w:rsidR="00960F18" w:rsidRPr="00114501">
        <w:rPr>
          <w:sz w:val="24"/>
          <w:szCs w:val="24"/>
        </w:rPr>
        <w:t xml:space="preserve"> pour chaque hôpital un tableau de Gant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95"/>
        <w:gridCol w:w="695"/>
        <w:gridCol w:w="695"/>
        <w:gridCol w:w="695"/>
        <w:gridCol w:w="695"/>
        <w:gridCol w:w="695"/>
        <w:gridCol w:w="817"/>
        <w:gridCol w:w="817"/>
      </w:tblGrid>
      <w:tr w:rsidR="00960F18" w:rsidRPr="00114501" w14:paraId="0A38A2F3" w14:textId="77777777" w:rsidTr="00C039EF">
        <w:tc>
          <w:tcPr>
            <w:tcW w:w="4508" w:type="dxa"/>
            <w:shd w:val="clear" w:color="auto" w:fill="DEEAF6" w:themeFill="accent1" w:themeFillTint="33"/>
          </w:tcPr>
          <w:p w14:paraId="7898583D" w14:textId="77777777" w:rsidR="00960F18" w:rsidRPr="00114501" w:rsidRDefault="00D700A1" w:rsidP="00E23B57">
            <w:pPr>
              <w:tabs>
                <w:tab w:val="left" w:pos="5490"/>
              </w:tabs>
              <w:rPr>
                <w:b/>
                <w:sz w:val="24"/>
                <w:szCs w:val="24"/>
              </w:rPr>
            </w:pPr>
            <w:r w:rsidRPr="00114501">
              <w:rPr>
                <w:b/>
                <w:sz w:val="24"/>
                <w:szCs w:val="24"/>
              </w:rPr>
              <w:t>Étapes</w:t>
            </w:r>
          </w:p>
        </w:tc>
        <w:tc>
          <w:tcPr>
            <w:tcW w:w="4508" w:type="dxa"/>
            <w:gridSpan w:val="8"/>
            <w:shd w:val="clear" w:color="auto" w:fill="DEEAF6" w:themeFill="accent1" w:themeFillTint="33"/>
          </w:tcPr>
          <w:p w14:paraId="077E1001" w14:textId="77777777" w:rsidR="00960F18" w:rsidRPr="00114501" w:rsidRDefault="00960F18" w:rsidP="00E23B57">
            <w:pPr>
              <w:tabs>
                <w:tab w:val="left" w:pos="5490"/>
              </w:tabs>
              <w:rPr>
                <w:b/>
                <w:sz w:val="24"/>
                <w:szCs w:val="24"/>
              </w:rPr>
            </w:pPr>
            <w:r w:rsidRPr="00114501">
              <w:rPr>
                <w:b/>
                <w:sz w:val="24"/>
                <w:szCs w:val="24"/>
              </w:rPr>
              <w:t>Mois</w:t>
            </w:r>
          </w:p>
        </w:tc>
      </w:tr>
      <w:tr w:rsidR="00960F18" w:rsidRPr="00114501" w14:paraId="4C985CBB" w14:textId="77777777" w:rsidTr="00C039EF">
        <w:tc>
          <w:tcPr>
            <w:tcW w:w="4508" w:type="dxa"/>
          </w:tcPr>
          <w:p w14:paraId="39CFFAAD" w14:textId="77777777" w:rsidR="00960F18" w:rsidRPr="00114501" w:rsidRDefault="00D700A1" w:rsidP="00E23B57">
            <w:pPr>
              <w:tabs>
                <w:tab w:val="left" w:pos="5490"/>
              </w:tabs>
              <w:rPr>
                <w:sz w:val="24"/>
                <w:szCs w:val="24"/>
              </w:rPr>
            </w:pPr>
            <w:r w:rsidRPr="00114501">
              <w:rPr>
                <w:sz w:val="24"/>
                <w:szCs w:val="24"/>
              </w:rPr>
              <w:t>Élaboration</w:t>
            </w:r>
          </w:p>
        </w:tc>
        <w:tc>
          <w:tcPr>
            <w:tcW w:w="563" w:type="dxa"/>
          </w:tcPr>
          <w:p w14:paraId="7AD093BD" w14:textId="77777777" w:rsidR="00960F18" w:rsidRPr="00114501" w:rsidRDefault="00960F18" w:rsidP="00E23B57">
            <w:pPr>
              <w:tabs>
                <w:tab w:val="left" w:pos="5490"/>
              </w:tabs>
              <w:rPr>
                <w:sz w:val="24"/>
                <w:szCs w:val="24"/>
              </w:rPr>
            </w:pPr>
            <w:r w:rsidRPr="00114501">
              <w:rPr>
                <w:sz w:val="24"/>
                <w:szCs w:val="24"/>
              </w:rPr>
              <w:t>4</w:t>
            </w:r>
          </w:p>
        </w:tc>
        <w:tc>
          <w:tcPr>
            <w:tcW w:w="564" w:type="dxa"/>
          </w:tcPr>
          <w:p w14:paraId="2EC0B225" w14:textId="77777777" w:rsidR="00960F18" w:rsidRPr="00114501" w:rsidRDefault="00960F18" w:rsidP="00E23B57">
            <w:pPr>
              <w:tabs>
                <w:tab w:val="left" w:pos="5490"/>
              </w:tabs>
              <w:rPr>
                <w:sz w:val="24"/>
                <w:szCs w:val="24"/>
              </w:rPr>
            </w:pPr>
            <w:r w:rsidRPr="00114501">
              <w:rPr>
                <w:sz w:val="24"/>
                <w:szCs w:val="24"/>
              </w:rPr>
              <w:t>5</w:t>
            </w:r>
          </w:p>
        </w:tc>
        <w:tc>
          <w:tcPr>
            <w:tcW w:w="563" w:type="dxa"/>
          </w:tcPr>
          <w:p w14:paraId="317F1247" w14:textId="77777777" w:rsidR="00960F18" w:rsidRPr="00114501" w:rsidRDefault="00960F18" w:rsidP="00E23B57">
            <w:pPr>
              <w:tabs>
                <w:tab w:val="left" w:pos="5490"/>
              </w:tabs>
              <w:rPr>
                <w:sz w:val="24"/>
                <w:szCs w:val="24"/>
              </w:rPr>
            </w:pPr>
            <w:r w:rsidRPr="00114501">
              <w:rPr>
                <w:sz w:val="24"/>
                <w:szCs w:val="24"/>
              </w:rPr>
              <w:t>6</w:t>
            </w:r>
          </w:p>
        </w:tc>
        <w:tc>
          <w:tcPr>
            <w:tcW w:w="564" w:type="dxa"/>
          </w:tcPr>
          <w:p w14:paraId="72ED09A7" w14:textId="77777777" w:rsidR="00960F18" w:rsidRPr="00114501" w:rsidRDefault="00960F18" w:rsidP="00E23B57">
            <w:pPr>
              <w:tabs>
                <w:tab w:val="left" w:pos="5490"/>
              </w:tabs>
              <w:rPr>
                <w:sz w:val="24"/>
                <w:szCs w:val="24"/>
              </w:rPr>
            </w:pPr>
            <w:r w:rsidRPr="00114501">
              <w:rPr>
                <w:sz w:val="24"/>
                <w:szCs w:val="24"/>
              </w:rPr>
              <w:t>7</w:t>
            </w:r>
          </w:p>
        </w:tc>
        <w:tc>
          <w:tcPr>
            <w:tcW w:w="563" w:type="dxa"/>
          </w:tcPr>
          <w:p w14:paraId="0A984009" w14:textId="77777777" w:rsidR="00960F18" w:rsidRPr="00114501" w:rsidRDefault="00960F18" w:rsidP="00E23B57">
            <w:pPr>
              <w:tabs>
                <w:tab w:val="left" w:pos="5490"/>
              </w:tabs>
              <w:rPr>
                <w:sz w:val="24"/>
                <w:szCs w:val="24"/>
              </w:rPr>
            </w:pPr>
            <w:r w:rsidRPr="00114501">
              <w:rPr>
                <w:sz w:val="24"/>
                <w:szCs w:val="24"/>
              </w:rPr>
              <w:t>8</w:t>
            </w:r>
          </w:p>
        </w:tc>
        <w:tc>
          <w:tcPr>
            <w:tcW w:w="564" w:type="dxa"/>
          </w:tcPr>
          <w:p w14:paraId="0DDD5032" w14:textId="77777777" w:rsidR="00960F18" w:rsidRPr="00114501" w:rsidRDefault="00960F18" w:rsidP="00E23B57">
            <w:pPr>
              <w:tabs>
                <w:tab w:val="left" w:pos="5490"/>
              </w:tabs>
              <w:rPr>
                <w:sz w:val="24"/>
                <w:szCs w:val="24"/>
              </w:rPr>
            </w:pPr>
            <w:r w:rsidRPr="00114501">
              <w:rPr>
                <w:sz w:val="24"/>
                <w:szCs w:val="24"/>
              </w:rPr>
              <w:t>9</w:t>
            </w:r>
          </w:p>
        </w:tc>
        <w:tc>
          <w:tcPr>
            <w:tcW w:w="563" w:type="dxa"/>
          </w:tcPr>
          <w:p w14:paraId="7E5A471B" w14:textId="77777777" w:rsidR="00960F18" w:rsidRPr="00114501" w:rsidRDefault="00960F18" w:rsidP="00E23B57">
            <w:pPr>
              <w:tabs>
                <w:tab w:val="left" w:pos="5490"/>
              </w:tabs>
              <w:rPr>
                <w:sz w:val="24"/>
                <w:szCs w:val="24"/>
              </w:rPr>
            </w:pPr>
            <w:r w:rsidRPr="00114501">
              <w:rPr>
                <w:sz w:val="24"/>
                <w:szCs w:val="24"/>
              </w:rPr>
              <w:t>10</w:t>
            </w:r>
          </w:p>
        </w:tc>
        <w:tc>
          <w:tcPr>
            <w:tcW w:w="564" w:type="dxa"/>
          </w:tcPr>
          <w:p w14:paraId="6866D8CF" w14:textId="77777777" w:rsidR="00960F18" w:rsidRPr="00114501" w:rsidRDefault="00960F18" w:rsidP="00E23B57">
            <w:pPr>
              <w:tabs>
                <w:tab w:val="left" w:pos="5490"/>
              </w:tabs>
              <w:rPr>
                <w:sz w:val="24"/>
                <w:szCs w:val="24"/>
              </w:rPr>
            </w:pPr>
            <w:r w:rsidRPr="00114501">
              <w:rPr>
                <w:sz w:val="24"/>
                <w:szCs w:val="24"/>
              </w:rPr>
              <w:t>11</w:t>
            </w:r>
          </w:p>
        </w:tc>
      </w:tr>
      <w:tr w:rsidR="00960F18" w:rsidRPr="00114501" w14:paraId="58EBE867" w14:textId="77777777" w:rsidTr="00C039EF">
        <w:tc>
          <w:tcPr>
            <w:tcW w:w="4508" w:type="dxa"/>
          </w:tcPr>
          <w:p w14:paraId="0C2A627B" w14:textId="77777777" w:rsidR="00960F18" w:rsidRPr="00114501" w:rsidRDefault="00960F18" w:rsidP="00E23B57">
            <w:pPr>
              <w:tabs>
                <w:tab w:val="left" w:pos="5490"/>
              </w:tabs>
              <w:ind w:left="319" w:firstLine="0"/>
              <w:rPr>
                <w:sz w:val="24"/>
                <w:szCs w:val="24"/>
              </w:rPr>
            </w:pPr>
            <w:r w:rsidRPr="00114501">
              <w:rPr>
                <w:sz w:val="24"/>
                <w:szCs w:val="24"/>
              </w:rPr>
              <w:t>Examen par les organes consultatifs</w:t>
            </w:r>
          </w:p>
        </w:tc>
        <w:tc>
          <w:tcPr>
            <w:tcW w:w="563" w:type="dxa"/>
          </w:tcPr>
          <w:p w14:paraId="5110B56A" w14:textId="77777777" w:rsidR="00960F18" w:rsidRPr="00114501" w:rsidRDefault="00960F18" w:rsidP="00E23B57">
            <w:pPr>
              <w:tabs>
                <w:tab w:val="left" w:pos="5490"/>
              </w:tabs>
              <w:rPr>
                <w:sz w:val="24"/>
                <w:szCs w:val="24"/>
              </w:rPr>
            </w:pPr>
          </w:p>
        </w:tc>
        <w:tc>
          <w:tcPr>
            <w:tcW w:w="564" w:type="dxa"/>
          </w:tcPr>
          <w:p w14:paraId="090C8E36" w14:textId="77777777" w:rsidR="00960F18" w:rsidRPr="00114501" w:rsidRDefault="00960F18" w:rsidP="00E23B57">
            <w:pPr>
              <w:tabs>
                <w:tab w:val="left" w:pos="5490"/>
              </w:tabs>
              <w:rPr>
                <w:sz w:val="24"/>
                <w:szCs w:val="24"/>
              </w:rPr>
            </w:pPr>
          </w:p>
        </w:tc>
        <w:tc>
          <w:tcPr>
            <w:tcW w:w="563" w:type="dxa"/>
          </w:tcPr>
          <w:p w14:paraId="41B853E8" w14:textId="77777777" w:rsidR="00960F18" w:rsidRPr="00114501" w:rsidRDefault="00960F18" w:rsidP="00E23B57">
            <w:pPr>
              <w:tabs>
                <w:tab w:val="left" w:pos="5490"/>
              </w:tabs>
              <w:rPr>
                <w:sz w:val="24"/>
                <w:szCs w:val="24"/>
              </w:rPr>
            </w:pPr>
          </w:p>
        </w:tc>
        <w:tc>
          <w:tcPr>
            <w:tcW w:w="564" w:type="dxa"/>
          </w:tcPr>
          <w:p w14:paraId="5777BE27" w14:textId="77777777" w:rsidR="00960F18" w:rsidRPr="00114501" w:rsidRDefault="00960F18" w:rsidP="00E23B57">
            <w:pPr>
              <w:tabs>
                <w:tab w:val="left" w:pos="5490"/>
              </w:tabs>
              <w:rPr>
                <w:sz w:val="24"/>
                <w:szCs w:val="24"/>
              </w:rPr>
            </w:pPr>
          </w:p>
        </w:tc>
        <w:tc>
          <w:tcPr>
            <w:tcW w:w="563" w:type="dxa"/>
          </w:tcPr>
          <w:p w14:paraId="27C6B3F6" w14:textId="77777777" w:rsidR="00960F18" w:rsidRPr="00114501" w:rsidRDefault="00960F18" w:rsidP="00E23B57">
            <w:pPr>
              <w:tabs>
                <w:tab w:val="left" w:pos="5490"/>
              </w:tabs>
              <w:rPr>
                <w:sz w:val="24"/>
                <w:szCs w:val="24"/>
              </w:rPr>
            </w:pPr>
          </w:p>
        </w:tc>
        <w:tc>
          <w:tcPr>
            <w:tcW w:w="564" w:type="dxa"/>
          </w:tcPr>
          <w:p w14:paraId="0CF2BD63" w14:textId="77777777" w:rsidR="00960F18" w:rsidRPr="00114501" w:rsidRDefault="00960F18" w:rsidP="00E23B57">
            <w:pPr>
              <w:tabs>
                <w:tab w:val="left" w:pos="5490"/>
              </w:tabs>
              <w:rPr>
                <w:sz w:val="24"/>
                <w:szCs w:val="24"/>
              </w:rPr>
            </w:pPr>
          </w:p>
        </w:tc>
        <w:tc>
          <w:tcPr>
            <w:tcW w:w="563" w:type="dxa"/>
          </w:tcPr>
          <w:p w14:paraId="57582A59" w14:textId="77777777" w:rsidR="00960F18" w:rsidRPr="00114501" w:rsidRDefault="00960F18" w:rsidP="00E23B57">
            <w:pPr>
              <w:tabs>
                <w:tab w:val="left" w:pos="5490"/>
              </w:tabs>
              <w:rPr>
                <w:sz w:val="24"/>
                <w:szCs w:val="24"/>
              </w:rPr>
            </w:pPr>
          </w:p>
        </w:tc>
        <w:tc>
          <w:tcPr>
            <w:tcW w:w="564" w:type="dxa"/>
          </w:tcPr>
          <w:p w14:paraId="6C5D78B0" w14:textId="77777777" w:rsidR="00960F18" w:rsidRPr="00114501" w:rsidRDefault="00960F18" w:rsidP="00E23B57">
            <w:pPr>
              <w:tabs>
                <w:tab w:val="left" w:pos="5490"/>
              </w:tabs>
              <w:rPr>
                <w:sz w:val="24"/>
                <w:szCs w:val="24"/>
              </w:rPr>
            </w:pPr>
          </w:p>
        </w:tc>
      </w:tr>
      <w:tr w:rsidR="00960F18" w:rsidRPr="00114501" w14:paraId="60CC42F9" w14:textId="77777777" w:rsidTr="00C039EF">
        <w:tc>
          <w:tcPr>
            <w:tcW w:w="4508" w:type="dxa"/>
          </w:tcPr>
          <w:p w14:paraId="6D3FA9FB" w14:textId="77777777" w:rsidR="00960F18" w:rsidRPr="00114501" w:rsidRDefault="00960F18" w:rsidP="00E23B57">
            <w:pPr>
              <w:tabs>
                <w:tab w:val="left" w:pos="5490"/>
              </w:tabs>
              <w:rPr>
                <w:sz w:val="24"/>
                <w:szCs w:val="24"/>
              </w:rPr>
            </w:pPr>
            <w:r w:rsidRPr="00114501">
              <w:rPr>
                <w:sz w:val="24"/>
                <w:szCs w:val="24"/>
              </w:rPr>
              <w:t xml:space="preserve">Transmission à la </w:t>
            </w:r>
            <w:r w:rsidR="00C67F6B">
              <w:rPr>
                <w:sz w:val="24"/>
                <w:szCs w:val="24"/>
              </w:rPr>
              <w:t xml:space="preserve">DNEHHH </w:t>
            </w:r>
          </w:p>
        </w:tc>
        <w:tc>
          <w:tcPr>
            <w:tcW w:w="563" w:type="dxa"/>
          </w:tcPr>
          <w:p w14:paraId="3E68F7F9" w14:textId="77777777" w:rsidR="00960F18" w:rsidRPr="00114501" w:rsidRDefault="00960F18" w:rsidP="00E23B57">
            <w:pPr>
              <w:tabs>
                <w:tab w:val="left" w:pos="5490"/>
              </w:tabs>
              <w:rPr>
                <w:sz w:val="24"/>
                <w:szCs w:val="24"/>
              </w:rPr>
            </w:pPr>
          </w:p>
        </w:tc>
        <w:tc>
          <w:tcPr>
            <w:tcW w:w="564" w:type="dxa"/>
          </w:tcPr>
          <w:p w14:paraId="5BFDD39D" w14:textId="77777777" w:rsidR="00960F18" w:rsidRPr="00114501" w:rsidRDefault="00960F18" w:rsidP="00E23B57">
            <w:pPr>
              <w:tabs>
                <w:tab w:val="left" w:pos="5490"/>
              </w:tabs>
              <w:rPr>
                <w:sz w:val="24"/>
                <w:szCs w:val="24"/>
              </w:rPr>
            </w:pPr>
          </w:p>
        </w:tc>
        <w:tc>
          <w:tcPr>
            <w:tcW w:w="563" w:type="dxa"/>
          </w:tcPr>
          <w:p w14:paraId="33AC04CE" w14:textId="77777777" w:rsidR="00960F18" w:rsidRPr="00114501" w:rsidRDefault="00960F18" w:rsidP="00E23B57">
            <w:pPr>
              <w:tabs>
                <w:tab w:val="left" w:pos="5490"/>
              </w:tabs>
              <w:rPr>
                <w:sz w:val="24"/>
                <w:szCs w:val="24"/>
              </w:rPr>
            </w:pPr>
          </w:p>
        </w:tc>
        <w:tc>
          <w:tcPr>
            <w:tcW w:w="564" w:type="dxa"/>
          </w:tcPr>
          <w:p w14:paraId="69411359" w14:textId="77777777" w:rsidR="00960F18" w:rsidRPr="00114501" w:rsidRDefault="00960F18" w:rsidP="00E23B57">
            <w:pPr>
              <w:tabs>
                <w:tab w:val="left" w:pos="5490"/>
              </w:tabs>
              <w:rPr>
                <w:sz w:val="24"/>
                <w:szCs w:val="24"/>
              </w:rPr>
            </w:pPr>
          </w:p>
        </w:tc>
        <w:tc>
          <w:tcPr>
            <w:tcW w:w="563" w:type="dxa"/>
          </w:tcPr>
          <w:p w14:paraId="0090263C" w14:textId="77777777" w:rsidR="00960F18" w:rsidRPr="00114501" w:rsidRDefault="00960F18" w:rsidP="00E23B57">
            <w:pPr>
              <w:tabs>
                <w:tab w:val="left" w:pos="5490"/>
              </w:tabs>
              <w:rPr>
                <w:sz w:val="24"/>
                <w:szCs w:val="24"/>
              </w:rPr>
            </w:pPr>
          </w:p>
        </w:tc>
        <w:tc>
          <w:tcPr>
            <w:tcW w:w="564" w:type="dxa"/>
          </w:tcPr>
          <w:p w14:paraId="35178AAA" w14:textId="77777777" w:rsidR="00960F18" w:rsidRPr="00114501" w:rsidRDefault="00960F18" w:rsidP="00E23B57">
            <w:pPr>
              <w:tabs>
                <w:tab w:val="left" w:pos="5490"/>
              </w:tabs>
              <w:rPr>
                <w:sz w:val="24"/>
                <w:szCs w:val="24"/>
              </w:rPr>
            </w:pPr>
          </w:p>
        </w:tc>
        <w:tc>
          <w:tcPr>
            <w:tcW w:w="563" w:type="dxa"/>
          </w:tcPr>
          <w:p w14:paraId="632F5E71" w14:textId="77777777" w:rsidR="00960F18" w:rsidRPr="00114501" w:rsidRDefault="00960F18" w:rsidP="00E23B57">
            <w:pPr>
              <w:tabs>
                <w:tab w:val="left" w:pos="5490"/>
              </w:tabs>
              <w:rPr>
                <w:sz w:val="24"/>
                <w:szCs w:val="24"/>
              </w:rPr>
            </w:pPr>
          </w:p>
        </w:tc>
        <w:tc>
          <w:tcPr>
            <w:tcW w:w="564" w:type="dxa"/>
          </w:tcPr>
          <w:p w14:paraId="2B4713B8" w14:textId="77777777" w:rsidR="00960F18" w:rsidRPr="00114501" w:rsidRDefault="00960F18" w:rsidP="00E23B57">
            <w:pPr>
              <w:tabs>
                <w:tab w:val="left" w:pos="5490"/>
              </w:tabs>
              <w:rPr>
                <w:sz w:val="24"/>
                <w:szCs w:val="24"/>
              </w:rPr>
            </w:pPr>
          </w:p>
        </w:tc>
      </w:tr>
    </w:tbl>
    <w:p w14:paraId="17322F17" w14:textId="77777777" w:rsidR="00960F18" w:rsidRPr="00114501" w:rsidRDefault="00960F18" w:rsidP="00E23B57">
      <w:pPr>
        <w:tabs>
          <w:tab w:val="left" w:pos="5490"/>
        </w:tabs>
        <w:rPr>
          <w:sz w:val="24"/>
          <w:szCs w:val="24"/>
        </w:rPr>
      </w:pPr>
    </w:p>
    <w:p w14:paraId="7B4536A8" w14:textId="77777777" w:rsidR="00960F18" w:rsidRPr="00114501" w:rsidRDefault="00960F18" w:rsidP="00E23B57">
      <w:pPr>
        <w:tabs>
          <w:tab w:val="left" w:pos="5490"/>
        </w:tabs>
        <w:ind w:left="426" w:firstLine="0"/>
        <w:rPr>
          <w:sz w:val="24"/>
          <w:szCs w:val="24"/>
        </w:rPr>
      </w:pPr>
      <w:r w:rsidRPr="00114501">
        <w:rPr>
          <w:sz w:val="24"/>
          <w:szCs w:val="24"/>
        </w:rPr>
        <w:t>Informe à la fin de chaque mois, chaque structure sur son parcours par rapport au calendrier prévisionnel.</w:t>
      </w:r>
    </w:p>
    <w:p w14:paraId="294EB8CE" w14:textId="77777777" w:rsidR="000B795E" w:rsidRPr="00114501" w:rsidRDefault="000B795E" w:rsidP="00E23B57">
      <w:pPr>
        <w:ind w:left="0" w:firstLine="0"/>
        <w:rPr>
          <w:sz w:val="24"/>
          <w:szCs w:val="24"/>
        </w:rPr>
      </w:pPr>
    </w:p>
    <w:p w14:paraId="4C146E5B" w14:textId="77777777" w:rsidR="00654127" w:rsidRPr="00114501" w:rsidRDefault="00654127" w:rsidP="00E23B57">
      <w:pPr>
        <w:ind w:left="0" w:firstLine="0"/>
        <w:rPr>
          <w:sz w:val="24"/>
          <w:szCs w:val="24"/>
        </w:rPr>
      </w:pPr>
    </w:p>
    <w:p w14:paraId="46DA89C0" w14:textId="77777777" w:rsidR="00654127" w:rsidRDefault="00654127" w:rsidP="00E23B57">
      <w:pPr>
        <w:ind w:left="0" w:firstLine="0"/>
        <w:rPr>
          <w:sz w:val="24"/>
          <w:szCs w:val="24"/>
        </w:rPr>
      </w:pPr>
    </w:p>
    <w:p w14:paraId="48E36BC8" w14:textId="77777777" w:rsidR="00654127" w:rsidRDefault="00654127" w:rsidP="00E23B57">
      <w:pPr>
        <w:ind w:left="0" w:firstLine="0"/>
        <w:rPr>
          <w:sz w:val="24"/>
          <w:szCs w:val="24"/>
        </w:rPr>
      </w:pPr>
    </w:p>
    <w:p w14:paraId="57AABA1C" w14:textId="77777777" w:rsidR="00D700A1" w:rsidRDefault="00D700A1">
      <w:pPr>
        <w:rPr>
          <w:sz w:val="24"/>
          <w:szCs w:val="24"/>
        </w:rPr>
      </w:pPr>
      <w:r>
        <w:rPr>
          <w:sz w:val="24"/>
          <w:szCs w:val="24"/>
        </w:rPr>
        <w:br w:type="page"/>
      </w:r>
    </w:p>
    <w:p w14:paraId="4BB2B7F0" w14:textId="77777777" w:rsidR="00C664BC" w:rsidRDefault="00C664BC" w:rsidP="002A757E">
      <w:pPr>
        <w:ind w:left="0" w:firstLine="0"/>
        <w:rPr>
          <w:sz w:val="24"/>
          <w:szCs w:val="24"/>
        </w:rPr>
      </w:pPr>
    </w:p>
    <w:p w14:paraId="5D855138" w14:textId="77777777" w:rsidR="002A757E" w:rsidRPr="002A757E" w:rsidRDefault="002A757E" w:rsidP="002A757E">
      <w:pPr>
        <w:ind w:left="357" w:firstLine="0"/>
      </w:pPr>
      <w:bookmarkStart w:id="97" w:name="_Toc520729677"/>
      <w:bookmarkStart w:id="98" w:name="_Toc520729725"/>
      <w:bookmarkStart w:id="99" w:name="_Toc520729767"/>
    </w:p>
    <w:p w14:paraId="22473E04" w14:textId="7601EF49" w:rsidR="008C46E0" w:rsidRPr="00775F3F" w:rsidRDefault="00003A9B" w:rsidP="00775F3F">
      <w:pPr>
        <w:pStyle w:val="Heading2"/>
        <w:spacing w:before="0"/>
        <w:ind w:left="851" w:hanging="494"/>
        <w:rPr>
          <w:rFonts w:asciiTheme="minorHAnsi" w:hAnsiTheme="minorHAnsi" w:cstheme="minorHAnsi"/>
          <w:color w:val="auto"/>
          <w:sz w:val="24"/>
        </w:rPr>
      </w:pPr>
      <w:bookmarkStart w:id="100" w:name="_Toc521700945"/>
      <w:r w:rsidRPr="00775F3F">
        <w:rPr>
          <w:rFonts w:asciiTheme="minorHAnsi" w:hAnsiTheme="minorHAnsi" w:cstheme="minorHAnsi"/>
          <w:color w:val="auto"/>
          <w:sz w:val="24"/>
        </w:rPr>
        <w:t xml:space="preserve">6.1.10 </w:t>
      </w:r>
      <w:r w:rsidR="008C46E0" w:rsidRPr="00775F3F">
        <w:rPr>
          <w:rFonts w:asciiTheme="minorHAnsi" w:hAnsiTheme="minorHAnsi" w:cstheme="minorHAnsi"/>
          <w:color w:val="auto"/>
          <w:sz w:val="24"/>
        </w:rPr>
        <w:t>REPARTITION DE LA SUBVENTION DE FONCTIONNEMENT ENTRE LES HOPITAUX</w:t>
      </w:r>
      <w:bookmarkEnd w:id="97"/>
      <w:bookmarkEnd w:id="98"/>
      <w:bookmarkEnd w:id="99"/>
      <w:bookmarkEnd w:id="100"/>
    </w:p>
    <w:p w14:paraId="2222F267" w14:textId="77777777" w:rsidR="0074082C" w:rsidRPr="005600F5" w:rsidRDefault="0074082C" w:rsidP="002A757E"/>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74082C" w:rsidRPr="00FD15CE" w14:paraId="209AA0A3" w14:textId="77777777" w:rsidTr="00775F3F">
        <w:trPr>
          <w:jc w:val="center"/>
        </w:trPr>
        <w:tc>
          <w:tcPr>
            <w:tcW w:w="2222" w:type="dxa"/>
            <w:shd w:val="clear" w:color="auto" w:fill="DEEAF6" w:themeFill="accent1" w:themeFillTint="33"/>
          </w:tcPr>
          <w:p w14:paraId="31BA0FD1" w14:textId="77777777" w:rsidR="0074082C" w:rsidRPr="00C664BC" w:rsidRDefault="0074082C" w:rsidP="002A757E">
            <w:pPr>
              <w:ind w:left="0" w:firstLine="0"/>
              <w:jc w:val="center"/>
              <w:rPr>
                <w:b/>
                <w:sz w:val="24"/>
                <w:szCs w:val="28"/>
              </w:rPr>
            </w:pPr>
            <w:r w:rsidRPr="00C664BC">
              <w:rPr>
                <w:b/>
                <w:sz w:val="24"/>
                <w:szCs w:val="28"/>
              </w:rPr>
              <w:t>MINISTERE DE LA SANTE</w:t>
            </w:r>
          </w:p>
          <w:p w14:paraId="49FD99D2" w14:textId="77777777" w:rsidR="0074082C" w:rsidRPr="00C664BC" w:rsidRDefault="0074082C" w:rsidP="002A757E">
            <w:pPr>
              <w:ind w:left="0" w:firstLine="0"/>
              <w:jc w:val="center"/>
              <w:rPr>
                <w:b/>
                <w:sz w:val="24"/>
                <w:szCs w:val="28"/>
              </w:rPr>
            </w:pPr>
            <w:r w:rsidRPr="00C664BC">
              <w:rPr>
                <w:b/>
                <w:sz w:val="24"/>
                <w:szCs w:val="28"/>
              </w:rPr>
              <w:t>MANUEL DE PROCEDURES</w:t>
            </w:r>
          </w:p>
        </w:tc>
        <w:tc>
          <w:tcPr>
            <w:tcW w:w="4993" w:type="dxa"/>
            <w:shd w:val="clear" w:color="auto" w:fill="DEEAF6" w:themeFill="accent1" w:themeFillTint="33"/>
          </w:tcPr>
          <w:p w14:paraId="2102DF6A" w14:textId="1B8EA39C" w:rsidR="0074082C" w:rsidRPr="00C664BC" w:rsidRDefault="0074082C" w:rsidP="002A757E">
            <w:pPr>
              <w:ind w:left="0" w:firstLine="0"/>
              <w:jc w:val="center"/>
              <w:rPr>
                <w:b/>
                <w:sz w:val="24"/>
                <w:szCs w:val="28"/>
              </w:rPr>
            </w:pPr>
            <w:r w:rsidRPr="00C664BC">
              <w:rPr>
                <w:b/>
                <w:sz w:val="24"/>
                <w:szCs w:val="28"/>
              </w:rPr>
              <w:t>REPARTITION DE LA SUBVENTION DE FONCTIONNEMENT ENTRE LES HOPITAUX</w:t>
            </w:r>
          </w:p>
          <w:p w14:paraId="06419BFC" w14:textId="77777777" w:rsidR="0074082C" w:rsidRPr="00C664BC" w:rsidRDefault="0074082C" w:rsidP="002A757E">
            <w:pPr>
              <w:ind w:left="0" w:firstLine="0"/>
              <w:jc w:val="center"/>
              <w:rPr>
                <w:b/>
                <w:sz w:val="24"/>
                <w:szCs w:val="28"/>
              </w:rPr>
            </w:pPr>
          </w:p>
        </w:tc>
        <w:tc>
          <w:tcPr>
            <w:tcW w:w="1874" w:type="dxa"/>
            <w:shd w:val="clear" w:color="auto" w:fill="DEEAF6" w:themeFill="accent1" w:themeFillTint="33"/>
          </w:tcPr>
          <w:p w14:paraId="1E09C80C" w14:textId="77777777" w:rsidR="0074082C" w:rsidRPr="00C664BC" w:rsidRDefault="0074082C" w:rsidP="002A757E">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784C425B" w14:textId="77777777" w:rsidR="0074082C" w:rsidRPr="00C664BC" w:rsidRDefault="0074082C" w:rsidP="002A757E">
            <w:pPr>
              <w:ind w:left="0" w:firstLine="0"/>
              <w:jc w:val="center"/>
              <w:rPr>
                <w:b/>
                <w:sz w:val="24"/>
                <w:szCs w:val="28"/>
              </w:rPr>
            </w:pPr>
          </w:p>
        </w:tc>
      </w:tr>
      <w:tr w:rsidR="0074082C" w:rsidRPr="00FD15CE" w14:paraId="35279ABD" w14:textId="77777777" w:rsidTr="00775F3F">
        <w:trPr>
          <w:jc w:val="center"/>
        </w:trPr>
        <w:tc>
          <w:tcPr>
            <w:tcW w:w="2222" w:type="dxa"/>
            <w:shd w:val="clear" w:color="auto" w:fill="DEEAF6" w:themeFill="accent1" w:themeFillTint="33"/>
          </w:tcPr>
          <w:p w14:paraId="67113F31" w14:textId="77777777" w:rsidR="0074082C" w:rsidRPr="00FD15CE" w:rsidRDefault="0074082C" w:rsidP="002A757E">
            <w:pPr>
              <w:ind w:left="-269" w:firstLine="269"/>
              <w:rPr>
                <w:b/>
              </w:rPr>
            </w:pPr>
          </w:p>
          <w:p w14:paraId="1BB21A90" w14:textId="77777777" w:rsidR="0074082C" w:rsidRPr="00FD15CE" w:rsidRDefault="0074082C" w:rsidP="002A757E">
            <w:pPr>
              <w:ind w:left="-269" w:firstLine="269"/>
              <w:rPr>
                <w:b/>
              </w:rPr>
            </w:pPr>
            <w:r w:rsidRPr="00FD15CE">
              <w:rPr>
                <w:b/>
              </w:rPr>
              <w:t>Date de la révision :</w:t>
            </w:r>
          </w:p>
          <w:p w14:paraId="1AB1BF09" w14:textId="77777777" w:rsidR="0074082C" w:rsidRPr="00FD15CE" w:rsidRDefault="0074082C" w:rsidP="002A757E">
            <w:pPr>
              <w:ind w:left="-269" w:firstLine="269"/>
              <w:rPr>
                <w:b/>
              </w:rPr>
            </w:pPr>
          </w:p>
        </w:tc>
        <w:tc>
          <w:tcPr>
            <w:tcW w:w="4993" w:type="dxa"/>
            <w:shd w:val="clear" w:color="auto" w:fill="DEEAF6" w:themeFill="accent1" w:themeFillTint="33"/>
          </w:tcPr>
          <w:p w14:paraId="2FFA8301" w14:textId="77777777" w:rsidR="0074082C" w:rsidRPr="00FD15CE" w:rsidRDefault="0074082C" w:rsidP="002A757E"/>
        </w:tc>
        <w:tc>
          <w:tcPr>
            <w:tcW w:w="1874" w:type="dxa"/>
            <w:shd w:val="clear" w:color="auto" w:fill="DEEAF6" w:themeFill="accent1" w:themeFillTint="33"/>
          </w:tcPr>
          <w:p w14:paraId="388082D3" w14:textId="77777777" w:rsidR="0074082C" w:rsidRPr="00FD15CE" w:rsidRDefault="0074082C" w:rsidP="002A757E">
            <w:pPr>
              <w:rPr>
                <w:b/>
              </w:rPr>
            </w:pPr>
            <w:r>
              <w:rPr>
                <w:b/>
              </w:rPr>
              <w:t xml:space="preserve">Page : </w:t>
            </w:r>
            <w:r w:rsidR="00CD04F6">
              <w:rPr>
                <w:b/>
              </w:rPr>
              <w:t>1</w:t>
            </w:r>
          </w:p>
        </w:tc>
      </w:tr>
    </w:tbl>
    <w:p w14:paraId="4B682671" w14:textId="77777777" w:rsidR="00960F18" w:rsidRPr="00396CD7" w:rsidRDefault="00960F18" w:rsidP="002A757E"/>
    <w:p w14:paraId="75979876" w14:textId="77777777" w:rsidR="00EE33EE" w:rsidRPr="00CD04F6" w:rsidRDefault="00B745D9" w:rsidP="002A757E">
      <w:pPr>
        <w:ind w:left="0" w:firstLine="0"/>
        <w:rPr>
          <w:b/>
          <w:sz w:val="24"/>
        </w:rPr>
      </w:pPr>
      <w:r w:rsidRPr="00CD04F6">
        <w:rPr>
          <w:b/>
          <w:sz w:val="24"/>
        </w:rPr>
        <w:t xml:space="preserve">PRESENTATION </w:t>
      </w:r>
      <w:r w:rsidR="00EE33EE" w:rsidRPr="00CD04F6">
        <w:rPr>
          <w:b/>
          <w:sz w:val="24"/>
        </w:rPr>
        <w:t>DE LA FONCTION</w:t>
      </w:r>
    </w:p>
    <w:p w14:paraId="53C0D7C9" w14:textId="77777777" w:rsidR="00CF57CE" w:rsidRDefault="00CF57CE" w:rsidP="002A757E">
      <w:pPr>
        <w:tabs>
          <w:tab w:val="left" w:pos="5490"/>
        </w:tabs>
        <w:rPr>
          <w:sz w:val="24"/>
          <w:szCs w:val="24"/>
        </w:rPr>
      </w:pPr>
    </w:p>
    <w:p w14:paraId="282309AC" w14:textId="77777777" w:rsidR="00960F18" w:rsidRDefault="00960F18" w:rsidP="002A757E">
      <w:pPr>
        <w:ind w:left="0" w:firstLine="0"/>
        <w:jc w:val="both"/>
        <w:rPr>
          <w:sz w:val="24"/>
        </w:rPr>
      </w:pPr>
      <w:r w:rsidRPr="00CD04F6">
        <w:rPr>
          <w:sz w:val="24"/>
        </w:rPr>
        <w:t>La procédure concerne les crédits inscrits au titre IV subventions des hôpitaux qui servent à compenser une partie de l’écart entre les tarifs pratiqués et les couts réels des prestations dans les hôpitaux publics.</w:t>
      </w:r>
    </w:p>
    <w:p w14:paraId="5E89BC6A" w14:textId="77777777" w:rsidR="002A757E" w:rsidRPr="00CD04F6" w:rsidRDefault="002A757E" w:rsidP="002A757E">
      <w:pPr>
        <w:ind w:left="0" w:firstLine="0"/>
        <w:jc w:val="both"/>
        <w:rPr>
          <w:sz w:val="24"/>
        </w:rPr>
      </w:pPr>
    </w:p>
    <w:p w14:paraId="6336C22E" w14:textId="77777777" w:rsidR="00960F18" w:rsidRDefault="00960F18" w:rsidP="002A757E">
      <w:pPr>
        <w:ind w:left="0" w:firstLine="0"/>
        <w:jc w:val="both"/>
        <w:rPr>
          <w:sz w:val="24"/>
        </w:rPr>
      </w:pPr>
      <w:r w:rsidRPr="00CD04F6">
        <w:rPr>
          <w:sz w:val="24"/>
        </w:rPr>
        <w:t>Les subventions de fonctionnement se rapportent aux lignes suivantes :</w:t>
      </w:r>
    </w:p>
    <w:p w14:paraId="650E1E00" w14:textId="77777777" w:rsidR="002A757E" w:rsidRPr="00CD04F6" w:rsidRDefault="002A757E" w:rsidP="002A757E">
      <w:pPr>
        <w:ind w:left="0" w:firstLine="0"/>
        <w:jc w:val="both"/>
        <w:rPr>
          <w:sz w:val="24"/>
        </w:rPr>
      </w:pPr>
    </w:p>
    <w:p w14:paraId="46C44F7A" w14:textId="77777777" w:rsidR="00960F18" w:rsidRPr="00CD04F6" w:rsidRDefault="00960F18" w:rsidP="002A757E">
      <w:pPr>
        <w:numPr>
          <w:ilvl w:val="0"/>
          <w:numId w:val="156"/>
        </w:numPr>
        <w:jc w:val="both"/>
        <w:rPr>
          <w:sz w:val="24"/>
        </w:rPr>
      </w:pPr>
      <w:r w:rsidRPr="00CD04F6">
        <w:rPr>
          <w:sz w:val="24"/>
        </w:rPr>
        <w:t>Les médicaments ;</w:t>
      </w:r>
    </w:p>
    <w:p w14:paraId="7429E351" w14:textId="77777777" w:rsidR="00960F18" w:rsidRPr="00CD04F6" w:rsidRDefault="00960F18" w:rsidP="002A757E">
      <w:pPr>
        <w:numPr>
          <w:ilvl w:val="0"/>
          <w:numId w:val="156"/>
        </w:numPr>
        <w:jc w:val="both"/>
        <w:rPr>
          <w:sz w:val="24"/>
        </w:rPr>
      </w:pPr>
      <w:r w:rsidRPr="00CD04F6">
        <w:rPr>
          <w:sz w:val="24"/>
        </w:rPr>
        <w:t>Le matériel d’injection ;</w:t>
      </w:r>
    </w:p>
    <w:p w14:paraId="06029F21" w14:textId="77777777" w:rsidR="00960F18" w:rsidRPr="00CD04F6" w:rsidRDefault="00960F18" w:rsidP="002A757E">
      <w:pPr>
        <w:numPr>
          <w:ilvl w:val="0"/>
          <w:numId w:val="156"/>
        </w:numPr>
        <w:jc w:val="both"/>
        <w:rPr>
          <w:sz w:val="24"/>
        </w:rPr>
      </w:pPr>
      <w:r w:rsidRPr="00CD04F6">
        <w:rPr>
          <w:sz w:val="24"/>
        </w:rPr>
        <w:t>Le fonds pour la césarienne ;</w:t>
      </w:r>
    </w:p>
    <w:p w14:paraId="2D9F5C7A" w14:textId="77777777" w:rsidR="00960F18" w:rsidRPr="00CD04F6" w:rsidRDefault="00960F18" w:rsidP="002A757E">
      <w:pPr>
        <w:numPr>
          <w:ilvl w:val="0"/>
          <w:numId w:val="156"/>
        </w:numPr>
        <w:jc w:val="both"/>
        <w:rPr>
          <w:sz w:val="24"/>
        </w:rPr>
      </w:pPr>
      <w:r w:rsidRPr="00CD04F6">
        <w:rPr>
          <w:sz w:val="24"/>
        </w:rPr>
        <w:t>La maintenance ;</w:t>
      </w:r>
    </w:p>
    <w:p w14:paraId="55AB8398" w14:textId="77777777" w:rsidR="00960F18" w:rsidRPr="00CD04F6" w:rsidRDefault="00960F18" w:rsidP="002A757E">
      <w:pPr>
        <w:numPr>
          <w:ilvl w:val="0"/>
          <w:numId w:val="156"/>
        </w:numPr>
        <w:jc w:val="both"/>
        <w:rPr>
          <w:sz w:val="24"/>
        </w:rPr>
      </w:pPr>
      <w:r w:rsidRPr="00CD04F6">
        <w:rPr>
          <w:sz w:val="24"/>
        </w:rPr>
        <w:t>Le fonds d’indigence ;</w:t>
      </w:r>
    </w:p>
    <w:p w14:paraId="2FE43ECD" w14:textId="77777777" w:rsidR="00960F18" w:rsidRPr="00CD04F6" w:rsidRDefault="00960F18" w:rsidP="002A757E">
      <w:pPr>
        <w:numPr>
          <w:ilvl w:val="0"/>
          <w:numId w:val="156"/>
        </w:numPr>
        <w:jc w:val="both"/>
        <w:rPr>
          <w:sz w:val="24"/>
        </w:rPr>
      </w:pPr>
      <w:r w:rsidRPr="00CD04F6">
        <w:rPr>
          <w:sz w:val="24"/>
        </w:rPr>
        <w:t>Le fonctionnement courant ;</w:t>
      </w:r>
    </w:p>
    <w:p w14:paraId="624A1D7B" w14:textId="77777777" w:rsidR="00EE33EE" w:rsidRPr="00CD04F6" w:rsidRDefault="00960F18" w:rsidP="002A757E">
      <w:pPr>
        <w:numPr>
          <w:ilvl w:val="0"/>
          <w:numId w:val="156"/>
        </w:numPr>
        <w:jc w:val="both"/>
        <w:rPr>
          <w:sz w:val="24"/>
        </w:rPr>
      </w:pPr>
      <w:r w:rsidRPr="00CD04F6">
        <w:rPr>
          <w:sz w:val="24"/>
        </w:rPr>
        <w:t>Le nettoyage ;</w:t>
      </w:r>
    </w:p>
    <w:p w14:paraId="5059DDCF" w14:textId="77777777" w:rsidR="00EE33EE" w:rsidRPr="00EE33EE" w:rsidRDefault="00EE33EE" w:rsidP="002A757E">
      <w:pPr>
        <w:tabs>
          <w:tab w:val="left" w:pos="5490"/>
        </w:tabs>
        <w:ind w:left="360"/>
        <w:rPr>
          <w:sz w:val="24"/>
          <w:szCs w:val="24"/>
        </w:rPr>
      </w:pPr>
    </w:p>
    <w:p w14:paraId="229F3E25" w14:textId="77777777" w:rsidR="00EE33EE" w:rsidRPr="00CD04F6" w:rsidRDefault="00EE33EE" w:rsidP="002A757E">
      <w:pPr>
        <w:ind w:left="0" w:firstLine="0"/>
        <w:rPr>
          <w:b/>
          <w:sz w:val="24"/>
        </w:rPr>
      </w:pPr>
      <w:r w:rsidRPr="00CD04F6">
        <w:rPr>
          <w:b/>
          <w:sz w:val="24"/>
        </w:rPr>
        <w:t xml:space="preserve">PRINCIPES D’APPLICATION </w:t>
      </w:r>
    </w:p>
    <w:p w14:paraId="521FD327" w14:textId="77777777" w:rsidR="00CF57CE" w:rsidRDefault="00CF57CE" w:rsidP="002A757E">
      <w:pPr>
        <w:tabs>
          <w:tab w:val="left" w:pos="5490"/>
        </w:tabs>
        <w:ind w:left="0" w:firstLine="0"/>
        <w:rPr>
          <w:sz w:val="24"/>
          <w:szCs w:val="24"/>
        </w:rPr>
      </w:pPr>
    </w:p>
    <w:p w14:paraId="29F46479" w14:textId="77777777" w:rsidR="00960F18" w:rsidRDefault="00960F18" w:rsidP="002A757E">
      <w:pPr>
        <w:ind w:left="0" w:firstLine="0"/>
        <w:jc w:val="both"/>
        <w:rPr>
          <w:sz w:val="24"/>
        </w:rPr>
      </w:pPr>
      <w:r w:rsidRPr="00CD04F6">
        <w:rPr>
          <w:sz w:val="24"/>
        </w:rPr>
        <w:t>Ils se fondent sur la loi des finances en cours et les directives en matière de gestion hospitalière.</w:t>
      </w:r>
    </w:p>
    <w:p w14:paraId="69A1CAA0" w14:textId="77777777" w:rsidR="002A757E" w:rsidRPr="00CD04F6" w:rsidRDefault="002A757E" w:rsidP="002A757E">
      <w:pPr>
        <w:ind w:left="0" w:firstLine="0"/>
        <w:jc w:val="both"/>
        <w:rPr>
          <w:sz w:val="24"/>
        </w:rPr>
      </w:pPr>
    </w:p>
    <w:p w14:paraId="1FBF3F9D" w14:textId="77777777" w:rsidR="00960F18" w:rsidRPr="00CD04F6" w:rsidRDefault="00960F18" w:rsidP="002A757E">
      <w:pPr>
        <w:numPr>
          <w:ilvl w:val="0"/>
          <w:numId w:val="157"/>
        </w:numPr>
        <w:jc w:val="both"/>
        <w:rPr>
          <w:sz w:val="24"/>
        </w:rPr>
      </w:pPr>
      <w:r w:rsidRPr="00CD04F6">
        <w:rPr>
          <w:sz w:val="24"/>
        </w:rPr>
        <w:t>Les subventions d’exploitation accordées ne sont pas des subventions d’équilibre ;</w:t>
      </w:r>
    </w:p>
    <w:p w14:paraId="06F832B8" w14:textId="77777777" w:rsidR="00960F18" w:rsidRPr="00CD04F6" w:rsidRDefault="00960F18" w:rsidP="002A757E">
      <w:pPr>
        <w:numPr>
          <w:ilvl w:val="0"/>
          <w:numId w:val="157"/>
        </w:numPr>
        <w:jc w:val="both"/>
        <w:rPr>
          <w:sz w:val="24"/>
        </w:rPr>
      </w:pPr>
      <w:r w:rsidRPr="00CD04F6">
        <w:rPr>
          <w:sz w:val="24"/>
        </w:rPr>
        <w:t>La réparation des subventions doit être basée sur des critères objectifs définis par le Ministère de la Santé.</w:t>
      </w:r>
    </w:p>
    <w:p w14:paraId="41260C2B" w14:textId="77777777" w:rsidR="00D700A1" w:rsidRDefault="00D700A1">
      <w:pPr>
        <w:rPr>
          <w:b/>
          <w:sz w:val="24"/>
        </w:rPr>
      </w:pPr>
      <w:r>
        <w:rPr>
          <w:b/>
          <w:sz w:val="24"/>
        </w:rPr>
        <w:br w:type="page"/>
      </w:r>
    </w:p>
    <w:p w14:paraId="6BADAA74" w14:textId="77777777" w:rsidR="00654127" w:rsidRDefault="00654127" w:rsidP="00E23B57">
      <w:pPr>
        <w:pStyle w:val="ListParagraph"/>
        <w:spacing w:after="240"/>
        <w:ind w:left="360"/>
        <w:rPr>
          <w:b/>
          <w:sz w:val="24"/>
        </w:rPr>
      </w:pPr>
    </w:p>
    <w:p w14:paraId="0071265F" w14:textId="77777777" w:rsidR="00EE33EE" w:rsidRPr="00CD04F6" w:rsidRDefault="00EE33EE" w:rsidP="00E23B57">
      <w:pPr>
        <w:rPr>
          <w:b/>
          <w:sz w:val="24"/>
        </w:rPr>
      </w:pPr>
      <w:r w:rsidRPr="00CD04F6">
        <w:rPr>
          <w:b/>
          <w:sz w:val="24"/>
        </w:rPr>
        <w:t>CARTOGRAPHIE DES DIFFERENTS INTERVENANTS DE LA PROCEDURE</w:t>
      </w:r>
    </w:p>
    <w:p w14:paraId="0FD9B24D" w14:textId="77777777" w:rsidR="00CF57CE" w:rsidRPr="00EE33EE" w:rsidRDefault="00CF57CE" w:rsidP="00E23B57"/>
    <w:tbl>
      <w:tblPr>
        <w:tblW w:w="8480" w:type="dxa"/>
        <w:jc w:val="center"/>
        <w:tblCellMar>
          <w:left w:w="70" w:type="dxa"/>
          <w:right w:w="70" w:type="dxa"/>
        </w:tblCellMar>
        <w:tblLook w:val="04A0" w:firstRow="1" w:lastRow="0" w:firstColumn="1" w:lastColumn="0" w:noHBand="0" w:noVBand="1"/>
      </w:tblPr>
      <w:tblGrid>
        <w:gridCol w:w="2627"/>
        <w:gridCol w:w="1653"/>
        <w:gridCol w:w="1673"/>
        <w:gridCol w:w="1297"/>
        <w:gridCol w:w="1230"/>
      </w:tblGrid>
      <w:tr w:rsidR="00EE33EE" w:rsidRPr="00EE33EE" w14:paraId="6BB130F5" w14:textId="77777777" w:rsidTr="006F4754">
        <w:trPr>
          <w:trHeight w:val="615"/>
          <w:jc w:val="center"/>
        </w:trPr>
        <w:tc>
          <w:tcPr>
            <w:tcW w:w="32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2D99F8C2" w14:textId="77777777" w:rsidR="00EE33EE" w:rsidRPr="00EE33EE" w:rsidRDefault="00EE33EE" w:rsidP="00E23B57">
            <w:pPr>
              <w:rPr>
                <w:rFonts w:ascii="Calibri" w:eastAsia="Times New Roman" w:hAnsi="Calibri" w:cs="Times New Roman"/>
                <w:b/>
                <w:bCs/>
                <w:color w:val="FFFFFF"/>
                <w:lang w:eastAsia="fr-FR"/>
              </w:rPr>
            </w:pPr>
            <w:r w:rsidRPr="00EE33EE">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06E90615" w14:textId="77777777" w:rsidR="00EE33EE" w:rsidRPr="00EE33EE" w:rsidRDefault="00EE33EE" w:rsidP="00E23B57">
            <w:pPr>
              <w:rPr>
                <w:rFonts w:ascii="Calibri" w:eastAsia="Times New Roman" w:hAnsi="Calibri" w:cs="Times New Roman"/>
                <w:b/>
                <w:bCs/>
                <w:color w:val="FFFFFF"/>
                <w:lang w:eastAsia="fr-FR"/>
              </w:rPr>
            </w:pPr>
            <w:r w:rsidRPr="00EE33EE">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349AF60F" w14:textId="77777777" w:rsidR="00EE33EE" w:rsidRPr="00EE33EE" w:rsidRDefault="00EE33EE" w:rsidP="00E23B57">
            <w:pPr>
              <w:rPr>
                <w:rFonts w:ascii="Calibri" w:eastAsia="Times New Roman" w:hAnsi="Calibri" w:cs="Times New Roman"/>
                <w:b/>
                <w:bCs/>
                <w:color w:val="FFFFFF"/>
                <w:lang w:eastAsia="fr-FR"/>
              </w:rPr>
            </w:pPr>
            <w:r w:rsidRPr="00EE33EE">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37DE75E7" w14:textId="77777777" w:rsidR="00EE33EE" w:rsidRPr="00EE33EE" w:rsidRDefault="00EE33EE" w:rsidP="00E23B57">
            <w:pPr>
              <w:rPr>
                <w:rFonts w:ascii="Calibri" w:eastAsia="Times New Roman" w:hAnsi="Calibri" w:cs="Times New Roman"/>
                <w:b/>
                <w:bCs/>
                <w:color w:val="FFFFFF"/>
                <w:lang w:eastAsia="fr-FR"/>
              </w:rPr>
            </w:pPr>
            <w:r w:rsidRPr="00EE33EE">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6C5DF5F2" w14:textId="77777777" w:rsidR="00EE33EE" w:rsidRPr="00EE33EE" w:rsidRDefault="00EE33EE" w:rsidP="00E23B57">
            <w:pPr>
              <w:rPr>
                <w:rFonts w:ascii="Calibri" w:eastAsia="Times New Roman" w:hAnsi="Calibri" w:cs="Times New Roman"/>
                <w:b/>
                <w:bCs/>
                <w:color w:val="FFFFFF"/>
                <w:lang w:eastAsia="fr-FR"/>
              </w:rPr>
            </w:pPr>
            <w:r w:rsidRPr="00EE33EE">
              <w:rPr>
                <w:rFonts w:ascii="Calibri" w:eastAsia="Times New Roman" w:hAnsi="Calibri" w:cs="Times New Roman"/>
                <w:b/>
                <w:bCs/>
                <w:color w:val="FFFFFF"/>
                <w:lang w:eastAsia="fr-FR"/>
              </w:rPr>
              <w:t>Informé</w:t>
            </w:r>
          </w:p>
        </w:tc>
      </w:tr>
      <w:tr w:rsidR="00EE33EE" w:rsidRPr="00EE33EE" w14:paraId="4B809BCF" w14:textId="77777777" w:rsidTr="001B001A">
        <w:trPr>
          <w:trHeight w:val="960"/>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7B02483" w14:textId="77777777" w:rsidR="00EE33EE" w:rsidRPr="00EE33EE" w:rsidRDefault="00EE33EE" w:rsidP="00E23B57">
            <w:pPr>
              <w:ind w:left="346" w:firstLine="0"/>
              <w:rPr>
                <w:rFonts w:ascii="Calibri" w:eastAsia="Times New Roman" w:hAnsi="Calibri" w:cs="Times New Roman"/>
                <w:color w:val="000000"/>
                <w:sz w:val="24"/>
                <w:szCs w:val="24"/>
                <w:lang w:eastAsia="fr-FR"/>
              </w:rPr>
            </w:pPr>
            <w:r w:rsidRPr="00EE33EE">
              <w:rPr>
                <w:rFonts w:ascii="Calibri" w:eastAsia="Times New Roman" w:hAnsi="Calibri" w:cs="Times New Roman"/>
                <w:color w:val="000000"/>
                <w:sz w:val="24"/>
                <w:szCs w:val="24"/>
                <w:lang w:eastAsia="fr-FR"/>
              </w:rPr>
              <w:t>La Direction Nationale des établissements hospitaliers et de soins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0B7572A9" w14:textId="77777777" w:rsidR="00EE33EE" w:rsidRPr="00EE33EE" w:rsidRDefault="00EE33EE" w:rsidP="00E23B57">
            <w:pPr>
              <w:rPr>
                <w:rFonts w:ascii="Arial Narrow" w:eastAsia="Times New Roman" w:hAnsi="Arial Narrow" w:cs="Times New Roman"/>
                <w:color w:val="000000"/>
                <w:lang w:eastAsia="fr-FR"/>
              </w:rPr>
            </w:pPr>
            <w:r w:rsidRPr="00EE33EE">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33BC724C"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5F798A3A"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4B8AAE3"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r>
      <w:tr w:rsidR="00EE33EE" w:rsidRPr="00EE33EE" w14:paraId="254B06BF" w14:textId="77777777" w:rsidTr="001B001A">
        <w:trPr>
          <w:trHeight w:val="6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1FE629C5" w14:textId="77777777" w:rsidR="00EE33EE" w:rsidRPr="00EE33EE" w:rsidRDefault="00EE33EE" w:rsidP="00E23B57">
            <w:pPr>
              <w:ind w:left="346" w:firstLine="0"/>
              <w:rPr>
                <w:rFonts w:ascii="Calibri" w:eastAsia="Times New Roman" w:hAnsi="Calibri" w:cs="Times New Roman"/>
                <w:color w:val="000000"/>
                <w:sz w:val="24"/>
                <w:szCs w:val="24"/>
                <w:lang w:eastAsia="fr-FR"/>
              </w:rPr>
            </w:pPr>
            <w:r w:rsidRPr="00EE33EE">
              <w:rPr>
                <w:rFonts w:ascii="Calibri" w:eastAsia="Times New Roman" w:hAnsi="Calibri" w:cs="Times New Roman"/>
                <w:color w:val="000000"/>
                <w:sz w:val="24"/>
                <w:szCs w:val="24"/>
                <w:lang w:eastAsia="fr-FR"/>
              </w:rPr>
              <w:t>La Division des affaires financières.</w:t>
            </w:r>
          </w:p>
        </w:tc>
        <w:tc>
          <w:tcPr>
            <w:tcW w:w="1380" w:type="dxa"/>
            <w:tcBorders>
              <w:top w:val="nil"/>
              <w:left w:val="nil"/>
              <w:bottom w:val="single" w:sz="8" w:space="0" w:color="auto"/>
              <w:right w:val="single" w:sz="8" w:space="0" w:color="auto"/>
            </w:tcBorders>
            <w:shd w:val="clear" w:color="auto" w:fill="auto"/>
            <w:vAlign w:val="center"/>
            <w:hideMark/>
          </w:tcPr>
          <w:p w14:paraId="5BDD2EAD" w14:textId="77777777" w:rsidR="00EE33EE" w:rsidRPr="00EE33EE" w:rsidRDefault="00EE33EE"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4F5480F5"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7E4163C"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435F6D5" w14:textId="77777777" w:rsidR="00EE33EE" w:rsidRPr="00EE33EE" w:rsidRDefault="00EE33EE" w:rsidP="00E23B57">
            <w:pPr>
              <w:rPr>
                <w:rFonts w:ascii="Calibri" w:eastAsia="Times New Roman" w:hAnsi="Calibri" w:cs="Times New Roman"/>
                <w:color w:val="000000"/>
                <w:lang w:eastAsia="fr-FR"/>
              </w:rPr>
            </w:pPr>
            <w:r w:rsidRPr="00EE33EE">
              <w:rPr>
                <w:rFonts w:ascii="Calibri" w:eastAsia="Times New Roman" w:hAnsi="Calibri" w:cs="Times New Roman"/>
                <w:color w:val="000000"/>
                <w:lang w:eastAsia="fr-FR"/>
              </w:rPr>
              <w:t> </w:t>
            </w:r>
          </w:p>
        </w:tc>
      </w:tr>
    </w:tbl>
    <w:p w14:paraId="4A4E9E29" w14:textId="77777777" w:rsidR="00960F18" w:rsidRDefault="00960F18" w:rsidP="00E23B57">
      <w:pPr>
        <w:pStyle w:val="ListParagraph"/>
        <w:tabs>
          <w:tab w:val="left" w:pos="5490"/>
        </w:tabs>
        <w:rPr>
          <w:sz w:val="24"/>
          <w:szCs w:val="24"/>
        </w:rPr>
      </w:pPr>
    </w:p>
    <w:p w14:paraId="45165D64" w14:textId="77777777" w:rsidR="00EE33EE" w:rsidRPr="00F34200" w:rsidRDefault="00EE33EE" w:rsidP="00E23B57">
      <w:pPr>
        <w:tabs>
          <w:tab w:val="left" w:pos="5490"/>
        </w:tabs>
        <w:ind w:left="0" w:firstLine="0"/>
        <w:rPr>
          <w:sz w:val="24"/>
          <w:szCs w:val="24"/>
        </w:rPr>
      </w:pPr>
    </w:p>
    <w:p w14:paraId="06099EA6" w14:textId="77777777" w:rsidR="00EE33EE" w:rsidRPr="00CD04F6" w:rsidRDefault="00EE33EE" w:rsidP="00E23B57">
      <w:pPr>
        <w:rPr>
          <w:b/>
          <w:sz w:val="24"/>
        </w:rPr>
      </w:pPr>
      <w:r w:rsidRPr="00CD04F6">
        <w:rPr>
          <w:b/>
          <w:sz w:val="24"/>
        </w:rPr>
        <w:t>DESCRIPTION DE LA PROCEDURE </w:t>
      </w:r>
    </w:p>
    <w:p w14:paraId="3A17E733" w14:textId="77777777" w:rsidR="00CF57CE" w:rsidRDefault="00CF57CE" w:rsidP="00E23B57">
      <w:pPr>
        <w:tabs>
          <w:tab w:val="left" w:pos="5490"/>
        </w:tabs>
        <w:rPr>
          <w:sz w:val="24"/>
          <w:szCs w:val="24"/>
        </w:rPr>
      </w:pPr>
    </w:p>
    <w:p w14:paraId="420D5F67" w14:textId="77777777" w:rsidR="00960F18" w:rsidRDefault="00960F18" w:rsidP="00E23B57">
      <w:pPr>
        <w:tabs>
          <w:tab w:val="left" w:pos="5490"/>
        </w:tabs>
        <w:rPr>
          <w:sz w:val="24"/>
          <w:szCs w:val="24"/>
        </w:rPr>
      </w:pPr>
      <w:r w:rsidRPr="003445F7">
        <w:rPr>
          <w:sz w:val="24"/>
          <w:szCs w:val="24"/>
        </w:rPr>
        <w:t>La répartition de la subvention passe par les étapes suivantes :</w:t>
      </w:r>
    </w:p>
    <w:p w14:paraId="1611BE06" w14:textId="77777777" w:rsidR="00960F18" w:rsidRDefault="00960F18" w:rsidP="00E23B57">
      <w:pPr>
        <w:tabs>
          <w:tab w:val="left" w:pos="5490"/>
        </w:tabs>
        <w:rPr>
          <w:sz w:val="24"/>
          <w:szCs w:val="24"/>
        </w:rPr>
      </w:pPr>
    </w:p>
    <w:p w14:paraId="41B3AA38" w14:textId="77777777" w:rsidR="00960F18" w:rsidRDefault="00960F18" w:rsidP="00F32D9D">
      <w:pPr>
        <w:numPr>
          <w:ilvl w:val="0"/>
          <w:numId w:val="18"/>
        </w:numPr>
        <w:tabs>
          <w:tab w:val="left" w:pos="5490"/>
        </w:tabs>
        <w:rPr>
          <w:sz w:val="24"/>
          <w:szCs w:val="24"/>
        </w:rPr>
      </w:pPr>
      <w:r>
        <w:rPr>
          <w:sz w:val="24"/>
          <w:szCs w:val="24"/>
        </w:rPr>
        <w:t>L’analyse des performances ;</w:t>
      </w:r>
    </w:p>
    <w:p w14:paraId="24960F78" w14:textId="77777777" w:rsidR="00CF57CE" w:rsidRPr="00B745D9" w:rsidRDefault="00960F18" w:rsidP="00F32D9D">
      <w:pPr>
        <w:numPr>
          <w:ilvl w:val="0"/>
          <w:numId w:val="18"/>
        </w:numPr>
        <w:tabs>
          <w:tab w:val="left" w:pos="5490"/>
        </w:tabs>
        <w:rPr>
          <w:sz w:val="24"/>
          <w:szCs w:val="24"/>
        </w:rPr>
      </w:pPr>
      <w:r>
        <w:rPr>
          <w:sz w:val="24"/>
          <w:szCs w:val="24"/>
        </w:rPr>
        <w:t>Le suivi financier et comptable.</w:t>
      </w:r>
    </w:p>
    <w:p w14:paraId="2BDC425D" w14:textId="77777777" w:rsidR="00CF57CE" w:rsidRDefault="00CF57CE" w:rsidP="00E23B57">
      <w:pPr>
        <w:tabs>
          <w:tab w:val="left" w:pos="5490"/>
        </w:tabs>
        <w:rPr>
          <w:sz w:val="24"/>
          <w:szCs w:val="24"/>
        </w:rPr>
      </w:pPr>
    </w:p>
    <w:p w14:paraId="3BEAC679" w14:textId="77777777" w:rsidR="00654127" w:rsidRDefault="00654127" w:rsidP="00E23B57">
      <w:pPr>
        <w:tabs>
          <w:tab w:val="left" w:pos="5490"/>
        </w:tabs>
        <w:rPr>
          <w:sz w:val="24"/>
          <w:szCs w:val="24"/>
        </w:rPr>
      </w:pPr>
    </w:p>
    <w:p w14:paraId="5502600E" w14:textId="13EA7F78" w:rsidR="002A757E" w:rsidRDefault="002A757E">
      <w:pPr>
        <w:rPr>
          <w:sz w:val="24"/>
          <w:szCs w:val="24"/>
        </w:rPr>
      </w:pPr>
      <w:r>
        <w:rPr>
          <w:sz w:val="24"/>
          <w:szCs w:val="24"/>
        </w:rPr>
        <w:br w:type="page"/>
      </w:r>
    </w:p>
    <w:p w14:paraId="2628DAB0" w14:textId="77777777" w:rsidR="00654127" w:rsidRDefault="00654127" w:rsidP="00E23B57">
      <w:pPr>
        <w:tabs>
          <w:tab w:val="left" w:pos="5490"/>
        </w:tabs>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59"/>
        <w:gridCol w:w="6175"/>
        <w:gridCol w:w="1874"/>
      </w:tblGrid>
      <w:tr w:rsidR="00721582" w:rsidRPr="00FD15CE" w14:paraId="5397C932" w14:textId="77777777" w:rsidTr="0043241A">
        <w:trPr>
          <w:jc w:val="center"/>
        </w:trPr>
        <w:tc>
          <w:tcPr>
            <w:tcW w:w="1859" w:type="dxa"/>
            <w:shd w:val="clear" w:color="auto" w:fill="DEEAF6" w:themeFill="accent1" w:themeFillTint="33"/>
          </w:tcPr>
          <w:p w14:paraId="572BE236" w14:textId="77777777" w:rsidR="00721582" w:rsidRPr="00C664BC" w:rsidRDefault="00721582" w:rsidP="00C664BC">
            <w:pPr>
              <w:ind w:left="0" w:firstLine="0"/>
              <w:jc w:val="center"/>
              <w:rPr>
                <w:b/>
                <w:sz w:val="24"/>
                <w:szCs w:val="28"/>
              </w:rPr>
            </w:pPr>
            <w:r w:rsidRPr="00C664BC">
              <w:rPr>
                <w:b/>
                <w:sz w:val="24"/>
                <w:szCs w:val="28"/>
              </w:rPr>
              <w:t>MINISTERE DE LA SANTE</w:t>
            </w:r>
          </w:p>
          <w:p w14:paraId="49920563" w14:textId="77777777" w:rsidR="00721582" w:rsidRPr="00C664BC" w:rsidRDefault="00721582" w:rsidP="00C664BC">
            <w:pPr>
              <w:ind w:left="0" w:firstLine="0"/>
              <w:jc w:val="center"/>
              <w:rPr>
                <w:b/>
                <w:sz w:val="24"/>
                <w:szCs w:val="28"/>
              </w:rPr>
            </w:pPr>
            <w:r w:rsidRPr="00C664BC">
              <w:rPr>
                <w:b/>
                <w:sz w:val="24"/>
                <w:szCs w:val="28"/>
              </w:rPr>
              <w:t>MANUEL DE PROCEDURES</w:t>
            </w:r>
          </w:p>
        </w:tc>
        <w:tc>
          <w:tcPr>
            <w:tcW w:w="6175" w:type="dxa"/>
            <w:shd w:val="clear" w:color="auto" w:fill="DEEAF6" w:themeFill="accent1" w:themeFillTint="33"/>
          </w:tcPr>
          <w:p w14:paraId="01E583A8" w14:textId="77777777" w:rsidR="00721582" w:rsidRPr="00C664BC" w:rsidRDefault="00721582" w:rsidP="00C664BC">
            <w:pPr>
              <w:ind w:left="0" w:firstLine="0"/>
              <w:jc w:val="center"/>
              <w:rPr>
                <w:b/>
                <w:sz w:val="24"/>
                <w:szCs w:val="28"/>
              </w:rPr>
            </w:pPr>
            <w:r w:rsidRPr="00C664BC">
              <w:rPr>
                <w:b/>
                <w:sz w:val="24"/>
                <w:szCs w:val="28"/>
              </w:rPr>
              <w:t>REPARTITION DE LA SUBVENTION DE FONCTIONNEMENT ENTRE LES HOSPITAUX</w:t>
            </w:r>
          </w:p>
          <w:p w14:paraId="5CF86B98" w14:textId="77777777" w:rsidR="00721582" w:rsidRPr="00C664BC" w:rsidRDefault="00721582" w:rsidP="00C664BC">
            <w:pPr>
              <w:ind w:left="0" w:firstLine="0"/>
              <w:jc w:val="center"/>
              <w:rPr>
                <w:b/>
                <w:sz w:val="24"/>
                <w:szCs w:val="28"/>
              </w:rPr>
            </w:pPr>
          </w:p>
        </w:tc>
        <w:tc>
          <w:tcPr>
            <w:tcW w:w="1874" w:type="dxa"/>
            <w:shd w:val="clear" w:color="auto" w:fill="DEEAF6" w:themeFill="accent1" w:themeFillTint="33"/>
          </w:tcPr>
          <w:p w14:paraId="41447C77" w14:textId="77777777" w:rsidR="00721582" w:rsidRPr="00C664BC" w:rsidRDefault="00721582"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7B67AE54" w14:textId="77777777" w:rsidR="00721582" w:rsidRPr="00C664BC" w:rsidRDefault="000527FA" w:rsidP="00C664BC">
            <w:pPr>
              <w:ind w:left="0" w:firstLine="0"/>
              <w:jc w:val="center"/>
              <w:rPr>
                <w:b/>
                <w:sz w:val="24"/>
                <w:szCs w:val="28"/>
              </w:rPr>
            </w:pPr>
            <w:r>
              <w:rPr>
                <w:b/>
                <w:sz w:val="24"/>
                <w:szCs w:val="28"/>
              </w:rPr>
              <w:t>6.1.10</w:t>
            </w:r>
          </w:p>
        </w:tc>
      </w:tr>
      <w:tr w:rsidR="00721582" w:rsidRPr="00FD15CE" w14:paraId="2DFB4D63" w14:textId="77777777" w:rsidTr="0043241A">
        <w:trPr>
          <w:jc w:val="center"/>
        </w:trPr>
        <w:tc>
          <w:tcPr>
            <w:tcW w:w="1859" w:type="dxa"/>
            <w:shd w:val="clear" w:color="auto" w:fill="DEEAF6" w:themeFill="accent1" w:themeFillTint="33"/>
          </w:tcPr>
          <w:p w14:paraId="010E6699" w14:textId="77777777" w:rsidR="00721582" w:rsidRPr="00FD15CE" w:rsidRDefault="00721582" w:rsidP="00E23B57">
            <w:pPr>
              <w:ind w:left="-269" w:firstLine="269"/>
              <w:rPr>
                <w:b/>
              </w:rPr>
            </w:pPr>
          </w:p>
          <w:p w14:paraId="2082B07C" w14:textId="77777777" w:rsidR="00721582" w:rsidRPr="00FD15CE" w:rsidRDefault="00721582" w:rsidP="0043241A">
            <w:pPr>
              <w:ind w:left="-269" w:firstLine="269"/>
              <w:jc w:val="center"/>
              <w:rPr>
                <w:b/>
              </w:rPr>
            </w:pPr>
            <w:r w:rsidRPr="00FD15CE">
              <w:rPr>
                <w:b/>
              </w:rPr>
              <w:t>Date de la révision :</w:t>
            </w:r>
          </w:p>
          <w:p w14:paraId="50B941AA" w14:textId="77777777" w:rsidR="00721582" w:rsidRPr="00FD15CE" w:rsidRDefault="00721582" w:rsidP="00E23B57">
            <w:pPr>
              <w:ind w:left="-269" w:firstLine="269"/>
              <w:rPr>
                <w:b/>
              </w:rPr>
            </w:pPr>
          </w:p>
        </w:tc>
        <w:tc>
          <w:tcPr>
            <w:tcW w:w="6175" w:type="dxa"/>
            <w:shd w:val="clear" w:color="auto" w:fill="DEEAF6" w:themeFill="accent1" w:themeFillTint="33"/>
          </w:tcPr>
          <w:p w14:paraId="6E18FA13" w14:textId="77777777" w:rsidR="00721582" w:rsidRPr="00FD15CE" w:rsidRDefault="00721582" w:rsidP="00E23B57"/>
        </w:tc>
        <w:tc>
          <w:tcPr>
            <w:tcW w:w="1874" w:type="dxa"/>
            <w:shd w:val="clear" w:color="auto" w:fill="DEEAF6" w:themeFill="accent1" w:themeFillTint="33"/>
          </w:tcPr>
          <w:p w14:paraId="4F3E8EDB" w14:textId="77777777" w:rsidR="00721582" w:rsidRPr="00FD15CE" w:rsidRDefault="00721582" w:rsidP="00E23B57">
            <w:pPr>
              <w:rPr>
                <w:b/>
              </w:rPr>
            </w:pPr>
            <w:r>
              <w:rPr>
                <w:b/>
              </w:rPr>
              <w:t xml:space="preserve">Page : </w:t>
            </w:r>
            <w:r w:rsidR="00CD04F6">
              <w:rPr>
                <w:b/>
              </w:rPr>
              <w:t>2</w:t>
            </w:r>
          </w:p>
        </w:tc>
      </w:tr>
    </w:tbl>
    <w:p w14:paraId="1CD4A309" w14:textId="77777777" w:rsidR="00721582" w:rsidRDefault="00721582" w:rsidP="00E23B57">
      <w:pPr>
        <w:tabs>
          <w:tab w:val="left" w:pos="5490"/>
        </w:tabs>
        <w:rPr>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6461"/>
        <w:gridCol w:w="1862"/>
      </w:tblGrid>
      <w:tr w:rsidR="00721582" w:rsidRPr="00F34200" w14:paraId="7D7563EB" w14:textId="77777777" w:rsidTr="003C0402">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47F6278" w14:textId="77777777" w:rsidR="00721582" w:rsidRPr="00F34200" w:rsidRDefault="00721582" w:rsidP="00E23B57">
            <w:pPr>
              <w:rPr>
                <w:b/>
                <w:smallCaps/>
                <w:sz w:val="24"/>
              </w:rPr>
            </w:pPr>
            <w:r w:rsidRPr="00F34200">
              <w:rPr>
                <w:b/>
                <w:smallCaps/>
                <w:sz w:val="24"/>
              </w:rPr>
              <w:t>intervenants</w:t>
            </w:r>
          </w:p>
          <w:p w14:paraId="45F15309" w14:textId="77777777" w:rsidR="00721582" w:rsidRPr="00F34200" w:rsidRDefault="00721582" w:rsidP="00E23B57">
            <w:pPr>
              <w:rPr>
                <w:b/>
                <w:sz w:val="24"/>
              </w:rPr>
            </w:pPr>
            <w:r w:rsidRPr="00F34200">
              <w:rPr>
                <w:b/>
                <w:smallCaps/>
                <w:sz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60B5802" w14:textId="77777777" w:rsidR="00721582" w:rsidRPr="00F34200" w:rsidRDefault="00721582" w:rsidP="00E23B57">
            <w:pPr>
              <w:rPr>
                <w:b/>
                <w:smallCaps/>
                <w:sz w:val="24"/>
              </w:rPr>
            </w:pPr>
            <w:r w:rsidRPr="00F34200">
              <w:rPr>
                <w:b/>
                <w:smallCaps/>
                <w:sz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C3C3978" w14:textId="77777777" w:rsidR="00721582" w:rsidRPr="00F34200" w:rsidRDefault="00721582" w:rsidP="00E23B57">
            <w:pPr>
              <w:rPr>
                <w:b/>
                <w:sz w:val="24"/>
              </w:rPr>
            </w:pPr>
            <w:r w:rsidRPr="00F34200">
              <w:rPr>
                <w:b/>
                <w:sz w:val="24"/>
              </w:rPr>
              <w:t xml:space="preserve">DELAI </w:t>
            </w:r>
          </w:p>
        </w:tc>
      </w:tr>
      <w:tr w:rsidR="00721582" w:rsidRPr="00FD15CE" w14:paraId="2BDB8732" w14:textId="77777777" w:rsidTr="002D7D6E">
        <w:trPr>
          <w:trHeight w:val="695"/>
          <w:jc w:val="center"/>
        </w:trPr>
        <w:tc>
          <w:tcPr>
            <w:tcW w:w="850" w:type="pct"/>
            <w:tcBorders>
              <w:top w:val="double" w:sz="4" w:space="0" w:color="auto"/>
              <w:left w:val="single" w:sz="12" w:space="0" w:color="auto"/>
              <w:bottom w:val="double" w:sz="4" w:space="0" w:color="auto"/>
              <w:right w:val="single" w:sz="4" w:space="0" w:color="auto"/>
            </w:tcBorders>
          </w:tcPr>
          <w:p w14:paraId="1B871879" w14:textId="77777777" w:rsidR="00721582" w:rsidRPr="002D7D6E" w:rsidRDefault="00721582" w:rsidP="00E23B57">
            <w:pPr>
              <w:tabs>
                <w:tab w:val="left" w:pos="5490"/>
              </w:tabs>
              <w:ind w:left="480" w:firstLine="0"/>
              <w:rPr>
                <w:sz w:val="24"/>
                <w:szCs w:val="24"/>
              </w:rPr>
            </w:pPr>
          </w:p>
          <w:p w14:paraId="28C2953A" w14:textId="77777777" w:rsidR="00360482" w:rsidRDefault="00360482" w:rsidP="002A757E">
            <w:pPr>
              <w:tabs>
                <w:tab w:val="left" w:pos="5490"/>
              </w:tabs>
              <w:ind w:left="0" w:firstLine="0"/>
              <w:rPr>
                <w:sz w:val="24"/>
                <w:szCs w:val="24"/>
              </w:rPr>
            </w:pPr>
            <w:r w:rsidRPr="003445F7">
              <w:rPr>
                <w:sz w:val="24"/>
                <w:szCs w:val="24"/>
              </w:rPr>
              <w:t>Le chef de la section financement</w:t>
            </w:r>
            <w:r>
              <w:rPr>
                <w:sz w:val="24"/>
                <w:szCs w:val="24"/>
              </w:rPr>
              <w:t xml:space="preserve"> de la DNEH</w:t>
            </w:r>
            <w:r w:rsidR="00DA2B25">
              <w:rPr>
                <w:sz w:val="24"/>
                <w:szCs w:val="24"/>
              </w:rPr>
              <w:t>HH</w:t>
            </w:r>
            <w:r>
              <w:rPr>
                <w:sz w:val="24"/>
                <w:szCs w:val="24"/>
              </w:rPr>
              <w:t> </w:t>
            </w:r>
          </w:p>
          <w:p w14:paraId="4BE39F8C" w14:textId="77777777" w:rsidR="00360482" w:rsidRDefault="00360482" w:rsidP="002A757E">
            <w:pPr>
              <w:tabs>
                <w:tab w:val="left" w:pos="5490"/>
              </w:tabs>
              <w:ind w:left="0" w:firstLine="0"/>
              <w:rPr>
                <w:sz w:val="24"/>
                <w:szCs w:val="24"/>
              </w:rPr>
            </w:pPr>
          </w:p>
          <w:p w14:paraId="766C90A7" w14:textId="77777777" w:rsidR="00360482" w:rsidRDefault="00360482" w:rsidP="00E23B57">
            <w:pPr>
              <w:tabs>
                <w:tab w:val="left" w:pos="5490"/>
              </w:tabs>
              <w:ind w:left="480" w:firstLine="0"/>
              <w:rPr>
                <w:sz w:val="24"/>
                <w:szCs w:val="24"/>
              </w:rPr>
            </w:pPr>
          </w:p>
          <w:p w14:paraId="3DF64BDB" w14:textId="77777777" w:rsidR="00360482" w:rsidRDefault="00360482" w:rsidP="00E23B57">
            <w:pPr>
              <w:tabs>
                <w:tab w:val="left" w:pos="5490"/>
              </w:tabs>
              <w:ind w:left="480" w:firstLine="0"/>
              <w:rPr>
                <w:sz w:val="24"/>
                <w:szCs w:val="24"/>
              </w:rPr>
            </w:pPr>
          </w:p>
          <w:p w14:paraId="2CC8EDB2" w14:textId="77777777" w:rsidR="00360482" w:rsidRDefault="00360482" w:rsidP="00E23B57">
            <w:pPr>
              <w:tabs>
                <w:tab w:val="left" w:pos="5490"/>
              </w:tabs>
              <w:ind w:left="480" w:firstLine="0"/>
              <w:rPr>
                <w:sz w:val="24"/>
                <w:szCs w:val="24"/>
              </w:rPr>
            </w:pPr>
          </w:p>
          <w:p w14:paraId="3353970A" w14:textId="77777777" w:rsidR="00360482" w:rsidRDefault="00360482" w:rsidP="00E23B57">
            <w:pPr>
              <w:tabs>
                <w:tab w:val="left" w:pos="5490"/>
              </w:tabs>
              <w:ind w:left="480" w:firstLine="0"/>
              <w:rPr>
                <w:sz w:val="24"/>
                <w:szCs w:val="24"/>
              </w:rPr>
            </w:pPr>
          </w:p>
          <w:p w14:paraId="28D61827" w14:textId="77777777" w:rsidR="00360482" w:rsidRDefault="00360482" w:rsidP="00E23B57">
            <w:pPr>
              <w:tabs>
                <w:tab w:val="left" w:pos="5490"/>
              </w:tabs>
              <w:ind w:left="480" w:firstLine="0"/>
              <w:rPr>
                <w:sz w:val="24"/>
                <w:szCs w:val="24"/>
              </w:rPr>
            </w:pPr>
          </w:p>
          <w:p w14:paraId="38694884" w14:textId="77777777" w:rsidR="00360482" w:rsidRDefault="00360482" w:rsidP="00E23B57">
            <w:pPr>
              <w:tabs>
                <w:tab w:val="left" w:pos="5490"/>
              </w:tabs>
              <w:ind w:left="480" w:firstLine="0"/>
              <w:rPr>
                <w:sz w:val="24"/>
                <w:szCs w:val="24"/>
              </w:rPr>
            </w:pPr>
          </w:p>
          <w:p w14:paraId="3A0FBA35" w14:textId="77777777" w:rsidR="00360482" w:rsidRDefault="00360482" w:rsidP="00E23B57">
            <w:pPr>
              <w:tabs>
                <w:tab w:val="left" w:pos="5490"/>
              </w:tabs>
              <w:ind w:left="480" w:firstLine="0"/>
              <w:rPr>
                <w:sz w:val="24"/>
                <w:szCs w:val="24"/>
              </w:rPr>
            </w:pPr>
          </w:p>
          <w:p w14:paraId="08675D52" w14:textId="77777777" w:rsidR="00360482" w:rsidRDefault="00360482" w:rsidP="00E23B57">
            <w:pPr>
              <w:tabs>
                <w:tab w:val="left" w:pos="5490"/>
              </w:tabs>
              <w:ind w:left="480" w:firstLine="0"/>
              <w:rPr>
                <w:sz w:val="24"/>
                <w:szCs w:val="24"/>
              </w:rPr>
            </w:pPr>
          </w:p>
          <w:p w14:paraId="0073D302" w14:textId="77777777" w:rsidR="00360482" w:rsidRDefault="00360482" w:rsidP="00E23B57">
            <w:pPr>
              <w:tabs>
                <w:tab w:val="left" w:pos="5490"/>
              </w:tabs>
              <w:ind w:left="480" w:firstLine="0"/>
              <w:rPr>
                <w:sz w:val="24"/>
                <w:szCs w:val="24"/>
              </w:rPr>
            </w:pPr>
          </w:p>
          <w:p w14:paraId="76729A63" w14:textId="77777777" w:rsidR="00360482" w:rsidRDefault="00360482" w:rsidP="00E23B57">
            <w:pPr>
              <w:tabs>
                <w:tab w:val="left" w:pos="5490"/>
              </w:tabs>
              <w:ind w:left="480" w:firstLine="0"/>
              <w:rPr>
                <w:sz w:val="24"/>
                <w:szCs w:val="24"/>
              </w:rPr>
            </w:pPr>
          </w:p>
          <w:p w14:paraId="2599BDAE" w14:textId="77777777" w:rsidR="00360482" w:rsidRDefault="00360482" w:rsidP="00E23B57">
            <w:pPr>
              <w:tabs>
                <w:tab w:val="left" w:pos="5490"/>
              </w:tabs>
              <w:ind w:left="480" w:firstLine="0"/>
              <w:rPr>
                <w:sz w:val="24"/>
                <w:szCs w:val="24"/>
              </w:rPr>
            </w:pPr>
          </w:p>
          <w:p w14:paraId="160E8904" w14:textId="77777777" w:rsidR="00360482" w:rsidRDefault="00360482" w:rsidP="00E23B57">
            <w:pPr>
              <w:tabs>
                <w:tab w:val="left" w:pos="5490"/>
              </w:tabs>
              <w:ind w:left="480" w:firstLine="0"/>
              <w:rPr>
                <w:sz w:val="24"/>
                <w:szCs w:val="24"/>
              </w:rPr>
            </w:pPr>
          </w:p>
          <w:p w14:paraId="46AB18E6" w14:textId="77777777" w:rsidR="00360482" w:rsidRDefault="00360482" w:rsidP="00E23B57">
            <w:pPr>
              <w:tabs>
                <w:tab w:val="left" w:pos="5490"/>
              </w:tabs>
              <w:ind w:left="480" w:firstLine="0"/>
              <w:rPr>
                <w:sz w:val="24"/>
                <w:szCs w:val="24"/>
              </w:rPr>
            </w:pPr>
          </w:p>
          <w:p w14:paraId="2CE6FD1B" w14:textId="77777777" w:rsidR="00360482" w:rsidRPr="002A757E" w:rsidRDefault="002D7D6E" w:rsidP="002A757E">
            <w:pPr>
              <w:tabs>
                <w:tab w:val="left" w:pos="5490"/>
              </w:tabs>
              <w:spacing w:before="240" w:after="240"/>
              <w:ind w:left="0" w:firstLine="0"/>
              <w:rPr>
                <w:sz w:val="24"/>
                <w:szCs w:val="24"/>
              </w:rPr>
            </w:pPr>
            <w:r w:rsidRPr="002A757E">
              <w:rPr>
                <w:sz w:val="24"/>
                <w:szCs w:val="24"/>
              </w:rPr>
              <w:t>Le</w:t>
            </w:r>
            <w:r w:rsidR="00360482" w:rsidRPr="002A757E">
              <w:rPr>
                <w:sz w:val="24"/>
                <w:szCs w:val="24"/>
              </w:rPr>
              <w:t xml:space="preserve"> Chef de Division des Affaires Financières (DAF) </w:t>
            </w:r>
          </w:p>
          <w:p w14:paraId="3488CE93" w14:textId="77777777" w:rsidR="00360482" w:rsidRDefault="00360482" w:rsidP="002A757E">
            <w:pPr>
              <w:pStyle w:val="ListParagraph"/>
              <w:tabs>
                <w:tab w:val="left" w:pos="5490"/>
              </w:tabs>
              <w:spacing w:before="240" w:after="240"/>
              <w:ind w:left="123" w:firstLine="0"/>
              <w:rPr>
                <w:sz w:val="24"/>
                <w:szCs w:val="24"/>
              </w:rPr>
            </w:pPr>
          </w:p>
          <w:p w14:paraId="7F69A81A" w14:textId="77777777" w:rsidR="0074082C" w:rsidRPr="00360482" w:rsidRDefault="0074082C" w:rsidP="002A757E">
            <w:pPr>
              <w:tabs>
                <w:tab w:val="left" w:pos="5490"/>
              </w:tabs>
              <w:spacing w:before="240" w:after="240"/>
              <w:ind w:left="0" w:firstLine="0"/>
              <w:rPr>
                <w:sz w:val="24"/>
                <w:szCs w:val="24"/>
              </w:rPr>
            </w:pPr>
            <w:r>
              <w:rPr>
                <w:sz w:val="24"/>
                <w:szCs w:val="24"/>
              </w:rPr>
              <w:t>A la fin de chaque trimestre, le Chef de la DAF</w:t>
            </w:r>
          </w:p>
        </w:tc>
        <w:tc>
          <w:tcPr>
            <w:tcW w:w="3220" w:type="pct"/>
            <w:tcBorders>
              <w:top w:val="double" w:sz="4" w:space="0" w:color="auto"/>
              <w:left w:val="single" w:sz="4" w:space="0" w:color="auto"/>
              <w:bottom w:val="double" w:sz="4" w:space="0" w:color="auto"/>
              <w:right w:val="single" w:sz="4" w:space="0" w:color="auto"/>
            </w:tcBorders>
          </w:tcPr>
          <w:p w14:paraId="1362F152" w14:textId="77777777" w:rsidR="00721582" w:rsidRDefault="00721582" w:rsidP="00E23B57">
            <w:pPr>
              <w:rPr>
                <w:b/>
                <w:sz w:val="24"/>
                <w:szCs w:val="24"/>
              </w:rPr>
            </w:pPr>
            <w:r>
              <w:rPr>
                <w:b/>
                <w:sz w:val="24"/>
                <w:szCs w:val="24"/>
              </w:rPr>
              <w:t>L’analyse des performances :</w:t>
            </w:r>
          </w:p>
          <w:p w14:paraId="55D0A4A3" w14:textId="77777777" w:rsidR="00721582" w:rsidRPr="003445F7" w:rsidRDefault="00721582" w:rsidP="00F32D9D">
            <w:pPr>
              <w:pStyle w:val="ListParagraph"/>
              <w:numPr>
                <w:ilvl w:val="0"/>
                <w:numId w:val="158"/>
              </w:numPr>
              <w:tabs>
                <w:tab w:val="left" w:pos="5490"/>
              </w:tabs>
              <w:spacing w:after="160" w:line="259" w:lineRule="auto"/>
              <w:rPr>
                <w:sz w:val="24"/>
                <w:szCs w:val="24"/>
              </w:rPr>
            </w:pPr>
            <w:r w:rsidRPr="003445F7">
              <w:rPr>
                <w:sz w:val="24"/>
                <w:szCs w:val="24"/>
              </w:rPr>
              <w:t>Reçoit</w:t>
            </w:r>
            <w:r w:rsidR="00DA2B25">
              <w:rPr>
                <w:sz w:val="24"/>
                <w:szCs w:val="24"/>
              </w:rPr>
              <w:t xml:space="preserve"> de</w:t>
            </w:r>
            <w:r w:rsidRPr="003445F7">
              <w:rPr>
                <w:sz w:val="24"/>
                <w:szCs w:val="24"/>
              </w:rPr>
              <w:t xml:space="preserve"> la Division des Affaires </w:t>
            </w:r>
            <w:r>
              <w:rPr>
                <w:sz w:val="24"/>
                <w:szCs w:val="24"/>
              </w:rPr>
              <w:t>financière</w:t>
            </w:r>
            <w:r w:rsidRPr="003445F7">
              <w:rPr>
                <w:sz w:val="24"/>
                <w:szCs w:val="24"/>
              </w:rPr>
              <w:t>s (DAF) les crédits dans la loi des Finances ;</w:t>
            </w:r>
          </w:p>
          <w:p w14:paraId="4048F6DA" w14:textId="77777777" w:rsidR="00721582" w:rsidRPr="002D7D6E" w:rsidRDefault="00721582" w:rsidP="00F32D9D">
            <w:pPr>
              <w:pStyle w:val="ListParagraph"/>
              <w:numPr>
                <w:ilvl w:val="0"/>
                <w:numId w:val="158"/>
              </w:numPr>
              <w:tabs>
                <w:tab w:val="left" w:pos="5490"/>
              </w:tabs>
              <w:spacing w:after="160" w:line="259" w:lineRule="auto"/>
              <w:rPr>
                <w:sz w:val="24"/>
                <w:szCs w:val="24"/>
              </w:rPr>
            </w:pPr>
            <w:r w:rsidRPr="003445F7">
              <w:rPr>
                <w:sz w:val="24"/>
                <w:szCs w:val="24"/>
              </w:rPr>
              <w:t>Applique les critères de répartition définis pour chaque ligne budgétaire comme suivent :</w:t>
            </w:r>
          </w:p>
          <w:p w14:paraId="4A32E9C7" w14:textId="77777777" w:rsidR="00721582" w:rsidRPr="002D7D6E" w:rsidRDefault="002D7D6E" w:rsidP="00F32D9D">
            <w:pPr>
              <w:pStyle w:val="ListParagraph"/>
              <w:numPr>
                <w:ilvl w:val="1"/>
                <w:numId w:val="159"/>
              </w:numPr>
              <w:tabs>
                <w:tab w:val="left" w:pos="5490"/>
              </w:tabs>
              <w:jc w:val="both"/>
              <w:rPr>
                <w:sz w:val="24"/>
                <w:szCs w:val="24"/>
              </w:rPr>
            </w:pPr>
            <w:r w:rsidRPr="002D7D6E">
              <w:rPr>
                <w:sz w:val="24"/>
                <w:szCs w:val="24"/>
              </w:rPr>
              <w:t>Médicaments &lt;&gt;</w:t>
            </w:r>
            <w:r w:rsidR="00721582" w:rsidRPr="002D7D6E">
              <w:rPr>
                <w:sz w:val="24"/>
                <w:szCs w:val="24"/>
              </w:rPr>
              <w:t>Nombre d’hospitalisations</w:t>
            </w:r>
          </w:p>
          <w:p w14:paraId="1E3F564E" w14:textId="77777777" w:rsidR="00721582" w:rsidRPr="002D7D6E" w:rsidRDefault="00721582" w:rsidP="00F32D9D">
            <w:pPr>
              <w:pStyle w:val="ListParagraph"/>
              <w:numPr>
                <w:ilvl w:val="1"/>
                <w:numId w:val="159"/>
              </w:numPr>
              <w:tabs>
                <w:tab w:val="left" w:pos="5490"/>
              </w:tabs>
              <w:jc w:val="both"/>
              <w:rPr>
                <w:sz w:val="24"/>
                <w:szCs w:val="24"/>
              </w:rPr>
            </w:pPr>
            <w:r w:rsidRPr="002D7D6E">
              <w:rPr>
                <w:sz w:val="24"/>
                <w:szCs w:val="24"/>
              </w:rPr>
              <w:t xml:space="preserve">Matériel d’injection </w:t>
            </w:r>
            <w:r w:rsidR="002D7D6E" w:rsidRPr="002D7D6E">
              <w:rPr>
                <w:sz w:val="24"/>
                <w:szCs w:val="24"/>
              </w:rPr>
              <w:t>&lt;&gt;</w:t>
            </w:r>
            <w:r w:rsidRPr="002D7D6E">
              <w:rPr>
                <w:sz w:val="24"/>
                <w:szCs w:val="24"/>
              </w:rPr>
              <w:t xml:space="preserve"> Nombre d’hospitalisations</w:t>
            </w:r>
          </w:p>
          <w:p w14:paraId="7EDEAE19" w14:textId="77777777" w:rsidR="00721582" w:rsidRPr="002D7D6E" w:rsidRDefault="00721582" w:rsidP="00F32D9D">
            <w:pPr>
              <w:pStyle w:val="ListParagraph"/>
              <w:numPr>
                <w:ilvl w:val="1"/>
                <w:numId w:val="159"/>
              </w:numPr>
              <w:tabs>
                <w:tab w:val="left" w:pos="5490"/>
              </w:tabs>
              <w:jc w:val="both"/>
              <w:rPr>
                <w:sz w:val="24"/>
                <w:szCs w:val="24"/>
              </w:rPr>
            </w:pPr>
            <w:r w:rsidRPr="002D7D6E">
              <w:rPr>
                <w:sz w:val="24"/>
                <w:szCs w:val="24"/>
              </w:rPr>
              <w:t xml:space="preserve">Fonds de la césarienne </w:t>
            </w:r>
            <w:r w:rsidR="002D7D6E" w:rsidRPr="002D7D6E">
              <w:rPr>
                <w:sz w:val="24"/>
                <w:szCs w:val="24"/>
              </w:rPr>
              <w:t>&lt;&gt;</w:t>
            </w:r>
            <w:r w:rsidRPr="002D7D6E">
              <w:rPr>
                <w:sz w:val="24"/>
                <w:szCs w:val="24"/>
              </w:rPr>
              <w:t>Nombre césarienne réalisée</w:t>
            </w:r>
          </w:p>
          <w:p w14:paraId="3FC9E506" w14:textId="77777777" w:rsidR="00721582" w:rsidRPr="002D7D6E" w:rsidRDefault="002D7D6E" w:rsidP="00F32D9D">
            <w:pPr>
              <w:pStyle w:val="ListParagraph"/>
              <w:numPr>
                <w:ilvl w:val="1"/>
                <w:numId w:val="159"/>
              </w:numPr>
              <w:tabs>
                <w:tab w:val="left" w:pos="6202"/>
              </w:tabs>
              <w:jc w:val="both"/>
              <w:rPr>
                <w:sz w:val="24"/>
                <w:szCs w:val="24"/>
              </w:rPr>
            </w:pPr>
            <w:r w:rsidRPr="002D7D6E">
              <w:rPr>
                <w:sz w:val="24"/>
                <w:szCs w:val="24"/>
              </w:rPr>
              <w:t>Fond diligence &lt;&gt;</w:t>
            </w:r>
            <w:r w:rsidR="00721582" w:rsidRPr="002D7D6E">
              <w:rPr>
                <w:sz w:val="24"/>
                <w:szCs w:val="24"/>
              </w:rPr>
              <w:t xml:space="preserve"> Population couverte</w:t>
            </w:r>
          </w:p>
          <w:p w14:paraId="3F63FF68" w14:textId="77777777" w:rsidR="00721582" w:rsidRPr="002D7D6E" w:rsidRDefault="00721582" w:rsidP="00F32D9D">
            <w:pPr>
              <w:pStyle w:val="ListParagraph"/>
              <w:numPr>
                <w:ilvl w:val="1"/>
                <w:numId w:val="159"/>
              </w:numPr>
              <w:tabs>
                <w:tab w:val="left" w:pos="6202"/>
              </w:tabs>
              <w:jc w:val="both"/>
              <w:rPr>
                <w:sz w:val="24"/>
                <w:szCs w:val="24"/>
              </w:rPr>
            </w:pPr>
            <w:r w:rsidRPr="002D7D6E">
              <w:rPr>
                <w:sz w:val="24"/>
                <w:szCs w:val="24"/>
              </w:rPr>
              <w:t xml:space="preserve">Maintenance </w:t>
            </w:r>
            <w:r w:rsidR="002D7D6E" w:rsidRPr="002D7D6E">
              <w:rPr>
                <w:sz w:val="24"/>
                <w:szCs w:val="24"/>
              </w:rPr>
              <w:t>&lt;&gt;</w:t>
            </w:r>
            <w:r w:rsidRPr="002D7D6E">
              <w:rPr>
                <w:sz w:val="24"/>
                <w:szCs w:val="24"/>
              </w:rPr>
              <w:t>Nombre de lits</w:t>
            </w:r>
          </w:p>
          <w:p w14:paraId="7A4A05A8" w14:textId="77777777" w:rsidR="00721582" w:rsidRPr="002D7D6E" w:rsidRDefault="009849D6" w:rsidP="00F32D9D">
            <w:pPr>
              <w:pStyle w:val="ListParagraph"/>
              <w:numPr>
                <w:ilvl w:val="1"/>
                <w:numId w:val="159"/>
              </w:numPr>
              <w:tabs>
                <w:tab w:val="left" w:pos="6202"/>
              </w:tabs>
              <w:jc w:val="both"/>
              <w:rPr>
                <w:sz w:val="24"/>
                <w:szCs w:val="24"/>
              </w:rPr>
            </w:pPr>
            <w:r w:rsidRPr="002D7D6E">
              <w:rPr>
                <w:sz w:val="24"/>
                <w:szCs w:val="24"/>
              </w:rPr>
              <w:t xml:space="preserve">Fonctionnement </w:t>
            </w:r>
            <w:r w:rsidR="002D7D6E" w:rsidRPr="002D7D6E">
              <w:rPr>
                <w:sz w:val="24"/>
                <w:szCs w:val="24"/>
              </w:rPr>
              <w:t>&lt;&gt;</w:t>
            </w:r>
            <w:r w:rsidR="00721582" w:rsidRPr="002D7D6E">
              <w:rPr>
                <w:sz w:val="24"/>
                <w:szCs w:val="24"/>
              </w:rPr>
              <w:t>Nombre de lits</w:t>
            </w:r>
          </w:p>
          <w:p w14:paraId="04C7E5D0" w14:textId="77777777" w:rsidR="00721582" w:rsidRPr="002D7D6E" w:rsidRDefault="002D7D6E" w:rsidP="00F32D9D">
            <w:pPr>
              <w:pStyle w:val="ListParagraph"/>
              <w:numPr>
                <w:ilvl w:val="1"/>
                <w:numId w:val="159"/>
              </w:numPr>
              <w:tabs>
                <w:tab w:val="left" w:pos="6202"/>
              </w:tabs>
              <w:jc w:val="both"/>
              <w:rPr>
                <w:sz w:val="24"/>
                <w:szCs w:val="24"/>
              </w:rPr>
            </w:pPr>
            <w:r w:rsidRPr="002D7D6E">
              <w:rPr>
                <w:sz w:val="24"/>
                <w:szCs w:val="24"/>
              </w:rPr>
              <w:t>Nettoyage &lt;&gt;</w:t>
            </w:r>
            <w:r w:rsidR="00721582" w:rsidRPr="002D7D6E">
              <w:rPr>
                <w:sz w:val="24"/>
                <w:szCs w:val="24"/>
              </w:rPr>
              <w:t>Nombre de lits</w:t>
            </w:r>
          </w:p>
          <w:p w14:paraId="03C7FFB5" w14:textId="77777777" w:rsidR="00721582" w:rsidRDefault="00721582" w:rsidP="00E23B57">
            <w:pPr>
              <w:pStyle w:val="ListParagraph"/>
              <w:tabs>
                <w:tab w:val="left" w:pos="5490"/>
              </w:tabs>
              <w:rPr>
                <w:sz w:val="24"/>
                <w:szCs w:val="24"/>
              </w:rPr>
            </w:pPr>
          </w:p>
          <w:p w14:paraId="2AA97D80" w14:textId="77777777" w:rsidR="00721582" w:rsidRDefault="00721582" w:rsidP="00F32D9D">
            <w:pPr>
              <w:pStyle w:val="ListParagraph"/>
              <w:numPr>
                <w:ilvl w:val="0"/>
                <w:numId w:val="160"/>
              </w:numPr>
              <w:tabs>
                <w:tab w:val="left" w:pos="5490"/>
              </w:tabs>
              <w:rPr>
                <w:sz w:val="24"/>
                <w:szCs w:val="24"/>
              </w:rPr>
            </w:pPr>
            <w:r>
              <w:rPr>
                <w:sz w:val="24"/>
                <w:szCs w:val="24"/>
              </w:rPr>
              <w:t>Exploite l’annuaire de gestion de l’année N-1 pour déterminer la part de chaque hôpital.</w:t>
            </w:r>
          </w:p>
          <w:p w14:paraId="43405A90" w14:textId="77777777" w:rsidR="00721582" w:rsidRDefault="00721582" w:rsidP="00F32D9D">
            <w:pPr>
              <w:pStyle w:val="ListParagraph"/>
              <w:numPr>
                <w:ilvl w:val="0"/>
                <w:numId w:val="160"/>
              </w:numPr>
              <w:tabs>
                <w:tab w:val="left" w:pos="5490"/>
              </w:tabs>
              <w:rPr>
                <w:sz w:val="24"/>
                <w:szCs w:val="24"/>
              </w:rPr>
            </w:pPr>
            <w:r>
              <w:rPr>
                <w:sz w:val="24"/>
                <w:szCs w:val="24"/>
              </w:rPr>
              <w:t>Procède à la consolidation des subvention</w:t>
            </w:r>
            <w:r w:rsidR="00360482">
              <w:rPr>
                <w:sz w:val="24"/>
                <w:szCs w:val="24"/>
              </w:rPr>
              <w:t>s</w:t>
            </w:r>
            <w:r>
              <w:rPr>
                <w:sz w:val="24"/>
                <w:szCs w:val="24"/>
              </w:rPr>
              <w:t xml:space="preserve"> par ligne pour obtenir la subvention totale par hôpital.</w:t>
            </w:r>
          </w:p>
          <w:p w14:paraId="16DF0F98" w14:textId="77777777" w:rsidR="00360482" w:rsidRDefault="00360482" w:rsidP="00E23B57">
            <w:pPr>
              <w:rPr>
                <w:b/>
                <w:sz w:val="24"/>
                <w:szCs w:val="24"/>
              </w:rPr>
            </w:pPr>
          </w:p>
          <w:p w14:paraId="0666066D" w14:textId="77777777" w:rsidR="00360482" w:rsidRDefault="00360482" w:rsidP="00E23B57">
            <w:pPr>
              <w:rPr>
                <w:b/>
                <w:sz w:val="24"/>
                <w:szCs w:val="24"/>
              </w:rPr>
            </w:pPr>
            <w:r>
              <w:rPr>
                <w:b/>
                <w:sz w:val="24"/>
                <w:szCs w:val="24"/>
              </w:rPr>
              <w:t>L</w:t>
            </w:r>
            <w:r w:rsidRPr="00360482">
              <w:rPr>
                <w:b/>
                <w:sz w:val="24"/>
                <w:szCs w:val="24"/>
              </w:rPr>
              <w:t>e suivi financier et comptable :</w:t>
            </w:r>
          </w:p>
          <w:p w14:paraId="13112CA9" w14:textId="77777777" w:rsidR="00360482" w:rsidRPr="00360482" w:rsidRDefault="002D7D6E" w:rsidP="00F32D9D">
            <w:pPr>
              <w:pStyle w:val="ListParagraph"/>
              <w:numPr>
                <w:ilvl w:val="0"/>
                <w:numId w:val="161"/>
              </w:numPr>
              <w:rPr>
                <w:sz w:val="24"/>
                <w:szCs w:val="24"/>
              </w:rPr>
            </w:pPr>
            <w:r w:rsidRPr="00360482">
              <w:rPr>
                <w:sz w:val="24"/>
                <w:szCs w:val="24"/>
              </w:rPr>
              <w:t>Procède</w:t>
            </w:r>
            <w:r w:rsidR="00360482" w:rsidRPr="00360482">
              <w:rPr>
                <w:sz w:val="24"/>
                <w:szCs w:val="24"/>
              </w:rPr>
              <w:t xml:space="preserve"> aux opérations d’engagement et de liquidation ;</w:t>
            </w:r>
          </w:p>
          <w:p w14:paraId="14EB178E" w14:textId="77777777" w:rsidR="00360482" w:rsidRPr="00360482" w:rsidRDefault="002D7D6E" w:rsidP="00F32D9D">
            <w:pPr>
              <w:pStyle w:val="ListParagraph"/>
              <w:numPr>
                <w:ilvl w:val="0"/>
                <w:numId w:val="161"/>
              </w:numPr>
              <w:rPr>
                <w:sz w:val="24"/>
                <w:szCs w:val="24"/>
              </w:rPr>
            </w:pPr>
            <w:r w:rsidRPr="00360482">
              <w:rPr>
                <w:sz w:val="24"/>
                <w:szCs w:val="24"/>
              </w:rPr>
              <w:t>Suit</w:t>
            </w:r>
            <w:r w:rsidR="00360482" w:rsidRPr="00360482">
              <w:rPr>
                <w:sz w:val="24"/>
                <w:szCs w:val="24"/>
              </w:rPr>
              <w:t xml:space="preserve"> la signature de l’arrêté de libération des subventions ;</w:t>
            </w:r>
          </w:p>
          <w:p w14:paraId="19F352FE" w14:textId="77777777" w:rsidR="00360482" w:rsidRPr="00360482" w:rsidRDefault="002D7D6E" w:rsidP="00F32D9D">
            <w:pPr>
              <w:pStyle w:val="ListParagraph"/>
              <w:numPr>
                <w:ilvl w:val="0"/>
                <w:numId w:val="161"/>
              </w:numPr>
              <w:rPr>
                <w:sz w:val="24"/>
                <w:szCs w:val="24"/>
              </w:rPr>
            </w:pPr>
            <w:r w:rsidRPr="00360482">
              <w:rPr>
                <w:sz w:val="24"/>
                <w:szCs w:val="24"/>
              </w:rPr>
              <w:t>Suit</w:t>
            </w:r>
            <w:r w:rsidR="00360482" w:rsidRPr="00360482">
              <w:rPr>
                <w:sz w:val="24"/>
                <w:szCs w:val="24"/>
              </w:rPr>
              <w:t xml:space="preserve"> le circuit financier jusqu’au paiement ;</w:t>
            </w:r>
          </w:p>
          <w:p w14:paraId="26C39ACA" w14:textId="77777777" w:rsidR="00360482" w:rsidRPr="00360482" w:rsidRDefault="002D7D6E" w:rsidP="00F32D9D">
            <w:pPr>
              <w:pStyle w:val="ListParagraph"/>
              <w:numPr>
                <w:ilvl w:val="0"/>
                <w:numId w:val="161"/>
              </w:numPr>
              <w:rPr>
                <w:sz w:val="24"/>
                <w:szCs w:val="24"/>
              </w:rPr>
            </w:pPr>
            <w:r w:rsidRPr="00360482">
              <w:rPr>
                <w:sz w:val="24"/>
                <w:szCs w:val="24"/>
              </w:rPr>
              <w:t>Envoie</w:t>
            </w:r>
            <w:r w:rsidR="00360482" w:rsidRPr="00360482">
              <w:rPr>
                <w:sz w:val="24"/>
                <w:szCs w:val="24"/>
              </w:rPr>
              <w:t xml:space="preserve"> les copies des arrêtés d’allocation au Ministre, au Contrôleur Financier, à l’Inspecteur Général de la santé et à la </w:t>
            </w:r>
            <w:r w:rsidR="00D700A1">
              <w:rPr>
                <w:sz w:val="24"/>
                <w:szCs w:val="24"/>
              </w:rPr>
              <w:t>DNEHHH.</w:t>
            </w:r>
          </w:p>
          <w:p w14:paraId="3915F9EB" w14:textId="77777777" w:rsidR="00360482" w:rsidRPr="00360482" w:rsidRDefault="00360482" w:rsidP="00E23B57">
            <w:pPr>
              <w:rPr>
                <w:b/>
                <w:sz w:val="24"/>
                <w:szCs w:val="24"/>
              </w:rPr>
            </w:pPr>
          </w:p>
          <w:p w14:paraId="1B21919A" w14:textId="77777777" w:rsidR="0074082C" w:rsidRPr="0074082C" w:rsidRDefault="0074082C" w:rsidP="00E23B57">
            <w:pPr>
              <w:tabs>
                <w:tab w:val="left" w:pos="5490"/>
              </w:tabs>
              <w:spacing w:after="240"/>
              <w:rPr>
                <w:b/>
                <w:sz w:val="24"/>
                <w:szCs w:val="24"/>
              </w:rPr>
            </w:pPr>
            <w:r w:rsidRPr="0074082C">
              <w:rPr>
                <w:b/>
                <w:sz w:val="24"/>
                <w:szCs w:val="24"/>
              </w:rPr>
              <w:t>Suivi de l’exécution des subventions :</w:t>
            </w:r>
          </w:p>
          <w:p w14:paraId="71DB83A1" w14:textId="77777777" w:rsidR="0074082C" w:rsidRDefault="0074082C" w:rsidP="00F32D9D">
            <w:pPr>
              <w:pStyle w:val="ListParagraph"/>
              <w:numPr>
                <w:ilvl w:val="0"/>
                <w:numId w:val="162"/>
              </w:numPr>
              <w:tabs>
                <w:tab w:val="left" w:pos="5490"/>
              </w:tabs>
              <w:spacing w:after="240"/>
              <w:rPr>
                <w:sz w:val="24"/>
                <w:szCs w:val="24"/>
              </w:rPr>
            </w:pPr>
            <w:r>
              <w:rPr>
                <w:sz w:val="24"/>
                <w:szCs w:val="24"/>
              </w:rPr>
              <w:t xml:space="preserve">Remplit le tableau </w:t>
            </w:r>
            <w:r w:rsidR="00F87497">
              <w:rPr>
                <w:sz w:val="24"/>
                <w:szCs w:val="24"/>
              </w:rPr>
              <w:t>type</w:t>
            </w:r>
            <w:r w:rsidRPr="00114501">
              <w:rPr>
                <w:sz w:val="24"/>
                <w:szCs w:val="24"/>
              </w:rPr>
              <w:t> </w:t>
            </w:r>
            <w:r w:rsidR="00F87497">
              <w:rPr>
                <w:sz w:val="24"/>
                <w:szCs w:val="24"/>
              </w:rPr>
              <w:t>(</w:t>
            </w:r>
            <w:r w:rsidRPr="00114501">
              <w:rPr>
                <w:sz w:val="24"/>
                <w:szCs w:val="24"/>
              </w:rPr>
              <w:t>Cf</w:t>
            </w:r>
            <w:r w:rsidR="00F87497">
              <w:rPr>
                <w:sz w:val="24"/>
                <w:szCs w:val="24"/>
              </w:rPr>
              <w:t>.</w:t>
            </w:r>
            <w:r w:rsidRPr="00114501">
              <w:rPr>
                <w:sz w:val="24"/>
                <w:szCs w:val="24"/>
              </w:rPr>
              <w:t xml:space="preserve"> Annexe</w:t>
            </w:r>
            <w:r w:rsidR="00F87497">
              <w:rPr>
                <w:sz w:val="24"/>
                <w:szCs w:val="24"/>
              </w:rPr>
              <w:t>)</w:t>
            </w:r>
          </w:p>
          <w:p w14:paraId="0D55AAA8" w14:textId="77777777" w:rsidR="00721582" w:rsidRPr="00723250" w:rsidRDefault="00721582" w:rsidP="00E23B57"/>
        </w:tc>
        <w:tc>
          <w:tcPr>
            <w:tcW w:w="930" w:type="pct"/>
            <w:tcBorders>
              <w:top w:val="double" w:sz="4" w:space="0" w:color="auto"/>
              <w:left w:val="single" w:sz="4" w:space="0" w:color="auto"/>
              <w:bottom w:val="double" w:sz="4" w:space="0" w:color="auto"/>
              <w:right w:val="single" w:sz="12" w:space="0" w:color="auto"/>
            </w:tcBorders>
          </w:tcPr>
          <w:p w14:paraId="2A80A98D" w14:textId="77777777" w:rsidR="00721582" w:rsidRPr="00FD15CE" w:rsidRDefault="00721582" w:rsidP="00E23B57">
            <w:pPr>
              <w:rPr>
                <w:bCs/>
              </w:rPr>
            </w:pPr>
          </w:p>
          <w:p w14:paraId="24F55ABE" w14:textId="77777777" w:rsidR="00721582" w:rsidRPr="00FD15CE" w:rsidRDefault="00721582" w:rsidP="00E23B57">
            <w:pPr>
              <w:rPr>
                <w:bCs/>
              </w:rPr>
            </w:pPr>
          </w:p>
          <w:p w14:paraId="73A700AA" w14:textId="77777777" w:rsidR="00721582" w:rsidRPr="00FD15CE" w:rsidRDefault="00721582" w:rsidP="00E23B57">
            <w:pPr>
              <w:rPr>
                <w:bCs/>
              </w:rPr>
            </w:pPr>
          </w:p>
          <w:p w14:paraId="68D16B32" w14:textId="77777777" w:rsidR="00721582" w:rsidRPr="00FD15CE" w:rsidRDefault="00721582" w:rsidP="00E23B57">
            <w:pPr>
              <w:rPr>
                <w:bCs/>
              </w:rPr>
            </w:pPr>
          </w:p>
          <w:p w14:paraId="450A5DAB" w14:textId="77777777" w:rsidR="00721582" w:rsidRPr="00FD15CE" w:rsidRDefault="00721582" w:rsidP="00E23B57">
            <w:pPr>
              <w:rPr>
                <w:bCs/>
              </w:rPr>
            </w:pPr>
          </w:p>
          <w:p w14:paraId="39B8304E" w14:textId="77777777" w:rsidR="00721582" w:rsidRPr="00FD15CE" w:rsidRDefault="00721582" w:rsidP="00E23B57">
            <w:pPr>
              <w:rPr>
                <w:bCs/>
              </w:rPr>
            </w:pPr>
          </w:p>
          <w:p w14:paraId="6A21E93D" w14:textId="77777777" w:rsidR="00721582" w:rsidRPr="00FD15CE" w:rsidRDefault="00721582" w:rsidP="00E23B57">
            <w:pPr>
              <w:rPr>
                <w:bCs/>
              </w:rPr>
            </w:pPr>
          </w:p>
          <w:p w14:paraId="31FDBF40" w14:textId="77777777" w:rsidR="00721582" w:rsidRPr="00FD15CE" w:rsidRDefault="00721582" w:rsidP="00E23B57">
            <w:pPr>
              <w:rPr>
                <w:bCs/>
              </w:rPr>
            </w:pPr>
          </w:p>
          <w:p w14:paraId="6E9EB7EA" w14:textId="77777777" w:rsidR="00721582" w:rsidRPr="00FD15CE" w:rsidRDefault="00721582" w:rsidP="00E23B57">
            <w:pPr>
              <w:rPr>
                <w:bCs/>
              </w:rPr>
            </w:pPr>
          </w:p>
          <w:p w14:paraId="5A0278A7" w14:textId="77777777" w:rsidR="00721582" w:rsidRPr="00723250" w:rsidRDefault="00721582" w:rsidP="00E23B57"/>
        </w:tc>
      </w:tr>
      <w:tr w:rsidR="00721582" w:rsidRPr="00FD15CE" w14:paraId="7B140E6D" w14:textId="77777777" w:rsidTr="003C0402">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1FDE4B8E" w14:textId="77777777" w:rsidR="00721582" w:rsidRPr="00FD15CE" w:rsidRDefault="00721582" w:rsidP="002A757E">
            <w:pPr>
              <w:ind w:left="0" w:firstLine="0"/>
              <w:rPr>
                <w:b/>
                <w:bCs/>
              </w:rPr>
            </w:pPr>
            <w:r w:rsidRPr="002D7D6E">
              <w:rPr>
                <w:b/>
                <w:smallCaps/>
                <w:sz w:val="24"/>
              </w:rPr>
              <w:lastRenderedPageBreak/>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2E053784" w14:textId="62BF685A" w:rsidR="00360482" w:rsidRDefault="00F87497" w:rsidP="00CD04F6">
            <w:pPr>
              <w:pStyle w:val="ListParagraph"/>
              <w:tabs>
                <w:tab w:val="left" w:pos="5490"/>
              </w:tabs>
              <w:spacing w:after="240"/>
              <w:ind w:firstLine="0"/>
              <w:rPr>
                <w:sz w:val="24"/>
                <w:szCs w:val="24"/>
              </w:rPr>
            </w:pPr>
            <w:r>
              <w:rPr>
                <w:sz w:val="24"/>
                <w:szCs w:val="24"/>
              </w:rPr>
              <w:t>Pour</w:t>
            </w:r>
            <w:r w:rsidR="00360482">
              <w:rPr>
                <w:sz w:val="24"/>
                <w:szCs w:val="24"/>
              </w:rPr>
              <w:t xml:space="preserve"> permettre au Ministre de signer les engagements destinés aux subventions, les documents exigés sont :</w:t>
            </w:r>
          </w:p>
          <w:p w14:paraId="192F8DE2" w14:textId="77777777" w:rsidR="00360482" w:rsidRDefault="00360482" w:rsidP="00E23B57">
            <w:pPr>
              <w:pStyle w:val="ListParagraph"/>
              <w:tabs>
                <w:tab w:val="left" w:pos="5490"/>
              </w:tabs>
              <w:spacing w:after="240"/>
              <w:ind w:left="0"/>
              <w:rPr>
                <w:sz w:val="24"/>
                <w:szCs w:val="24"/>
              </w:rPr>
            </w:pPr>
          </w:p>
          <w:p w14:paraId="5062E327" w14:textId="77777777" w:rsidR="00360482" w:rsidRDefault="00360482" w:rsidP="00F32D9D">
            <w:pPr>
              <w:pStyle w:val="ListParagraph"/>
              <w:numPr>
                <w:ilvl w:val="0"/>
                <w:numId w:val="24"/>
              </w:numPr>
              <w:tabs>
                <w:tab w:val="left" w:pos="5490"/>
              </w:tabs>
              <w:spacing w:after="240"/>
              <w:rPr>
                <w:sz w:val="24"/>
                <w:szCs w:val="24"/>
              </w:rPr>
            </w:pPr>
            <w:r>
              <w:rPr>
                <w:sz w:val="24"/>
                <w:szCs w:val="24"/>
              </w:rPr>
              <w:t>Les crédits budgétaires prévus par ligne</w:t>
            </w:r>
          </w:p>
          <w:p w14:paraId="7CB13704" w14:textId="77777777" w:rsidR="00360482" w:rsidRDefault="00360482" w:rsidP="00F32D9D">
            <w:pPr>
              <w:pStyle w:val="ListParagraph"/>
              <w:numPr>
                <w:ilvl w:val="0"/>
                <w:numId w:val="24"/>
              </w:numPr>
              <w:tabs>
                <w:tab w:val="left" w:pos="5490"/>
              </w:tabs>
              <w:spacing w:after="240"/>
              <w:rPr>
                <w:sz w:val="24"/>
                <w:szCs w:val="24"/>
              </w:rPr>
            </w:pPr>
            <w:r>
              <w:rPr>
                <w:sz w:val="24"/>
                <w:szCs w:val="24"/>
              </w:rPr>
              <w:t>Les indicateurs de performances des structures bénéficiaires ;</w:t>
            </w:r>
          </w:p>
          <w:p w14:paraId="35988B37" w14:textId="77777777" w:rsidR="00360482" w:rsidRDefault="00360482" w:rsidP="00F32D9D">
            <w:pPr>
              <w:pStyle w:val="ListParagraph"/>
              <w:numPr>
                <w:ilvl w:val="0"/>
                <w:numId w:val="24"/>
              </w:numPr>
              <w:tabs>
                <w:tab w:val="left" w:pos="5490"/>
              </w:tabs>
              <w:spacing w:after="240"/>
              <w:rPr>
                <w:sz w:val="24"/>
                <w:szCs w:val="24"/>
              </w:rPr>
            </w:pPr>
            <w:r>
              <w:rPr>
                <w:sz w:val="24"/>
                <w:szCs w:val="24"/>
              </w:rPr>
              <w:t>Les clés de répartition des crédits ;</w:t>
            </w:r>
          </w:p>
          <w:p w14:paraId="38219313" w14:textId="77777777" w:rsidR="00721582" w:rsidRPr="00360482" w:rsidRDefault="00360482" w:rsidP="00F32D9D">
            <w:pPr>
              <w:pStyle w:val="ListParagraph"/>
              <w:numPr>
                <w:ilvl w:val="0"/>
                <w:numId w:val="24"/>
              </w:numPr>
              <w:tabs>
                <w:tab w:val="left" w:pos="5490"/>
              </w:tabs>
              <w:spacing w:after="240"/>
              <w:rPr>
                <w:sz w:val="24"/>
                <w:szCs w:val="24"/>
              </w:rPr>
            </w:pPr>
            <w:r>
              <w:rPr>
                <w:sz w:val="24"/>
                <w:szCs w:val="24"/>
              </w:rPr>
              <w:t>Le tableau d’allocation des crédits.</w:t>
            </w:r>
          </w:p>
        </w:tc>
      </w:tr>
    </w:tbl>
    <w:p w14:paraId="4B7A5339" w14:textId="77777777" w:rsidR="00EE33EE" w:rsidRDefault="00EE33EE" w:rsidP="00E23B57">
      <w:pPr>
        <w:pStyle w:val="ListParagraph"/>
        <w:spacing w:after="240"/>
        <w:rPr>
          <w:b/>
          <w:sz w:val="24"/>
          <w:szCs w:val="24"/>
        </w:rPr>
      </w:pPr>
    </w:p>
    <w:p w14:paraId="2ED793A4" w14:textId="77777777" w:rsidR="00960F18" w:rsidRPr="006F4754" w:rsidRDefault="00EE33EE" w:rsidP="00CD04F6">
      <w:pPr>
        <w:ind w:left="0" w:firstLine="0"/>
        <w:rPr>
          <w:b/>
        </w:rPr>
      </w:pPr>
      <w:r w:rsidRPr="006F4754">
        <w:rPr>
          <w:b/>
        </w:rPr>
        <w:t>DUREE </w:t>
      </w:r>
    </w:p>
    <w:tbl>
      <w:tblPr>
        <w:tblpPr w:leftFromText="141" w:rightFromText="141" w:vertAnchor="text" w:horzAnchor="margin" w:tblpY="209"/>
        <w:tblW w:w="0" w:type="auto"/>
        <w:tblLook w:val="04A0" w:firstRow="1" w:lastRow="0" w:firstColumn="1" w:lastColumn="0" w:noHBand="0" w:noVBand="1"/>
      </w:tblPr>
      <w:tblGrid>
        <w:gridCol w:w="4892"/>
        <w:gridCol w:w="3630"/>
      </w:tblGrid>
      <w:tr w:rsidR="00CD04F6" w:rsidRPr="005600F5" w14:paraId="1DFE2B3C" w14:textId="77777777" w:rsidTr="00CD04F6">
        <w:tc>
          <w:tcPr>
            <w:tcW w:w="4892" w:type="dxa"/>
          </w:tcPr>
          <w:p w14:paraId="1F47BD91" w14:textId="77777777" w:rsidR="00CD04F6" w:rsidRPr="00B745D9" w:rsidRDefault="00CD04F6" w:rsidP="00CD04F6">
            <w:pPr>
              <w:pStyle w:val="ListParagraph"/>
              <w:tabs>
                <w:tab w:val="left" w:pos="5490"/>
              </w:tabs>
              <w:ind w:left="113" w:firstLine="0"/>
              <w:rPr>
                <w:sz w:val="24"/>
                <w:szCs w:val="24"/>
              </w:rPr>
            </w:pPr>
            <w:r w:rsidRPr="00B745D9">
              <w:rPr>
                <w:sz w:val="24"/>
                <w:szCs w:val="24"/>
              </w:rPr>
              <w:t>La répart</w:t>
            </w:r>
            <w:r>
              <w:rPr>
                <w:sz w:val="24"/>
                <w:szCs w:val="24"/>
              </w:rPr>
              <w:t xml:space="preserve">ition au niveau de la </w:t>
            </w:r>
            <w:r w:rsidR="00C67F6B">
              <w:rPr>
                <w:sz w:val="24"/>
                <w:szCs w:val="24"/>
              </w:rPr>
              <w:t xml:space="preserve">DNEHHH </w:t>
            </w:r>
          </w:p>
        </w:tc>
        <w:tc>
          <w:tcPr>
            <w:tcW w:w="3630" w:type="dxa"/>
          </w:tcPr>
          <w:p w14:paraId="1E4025FD" w14:textId="77777777" w:rsidR="00CD04F6" w:rsidRPr="005600F5" w:rsidRDefault="00CD04F6" w:rsidP="00727B35">
            <w:pPr>
              <w:pStyle w:val="ListParagraph"/>
              <w:tabs>
                <w:tab w:val="left" w:pos="5490"/>
              </w:tabs>
              <w:ind w:left="0"/>
              <w:jc w:val="center"/>
              <w:rPr>
                <w:sz w:val="24"/>
                <w:szCs w:val="24"/>
              </w:rPr>
            </w:pPr>
            <w:r w:rsidRPr="005600F5">
              <w:rPr>
                <w:sz w:val="24"/>
                <w:szCs w:val="24"/>
              </w:rPr>
              <w:t>07 jours</w:t>
            </w:r>
          </w:p>
        </w:tc>
      </w:tr>
      <w:tr w:rsidR="00CD04F6" w:rsidRPr="005600F5" w14:paraId="5CBE7999" w14:textId="77777777" w:rsidTr="00CD04F6">
        <w:tc>
          <w:tcPr>
            <w:tcW w:w="4892" w:type="dxa"/>
          </w:tcPr>
          <w:p w14:paraId="3ACD6BD9" w14:textId="77777777" w:rsidR="00CD04F6" w:rsidRPr="00B745D9" w:rsidRDefault="00CD04F6" w:rsidP="00CD04F6">
            <w:pPr>
              <w:pStyle w:val="ListParagraph"/>
              <w:tabs>
                <w:tab w:val="left" w:pos="5490"/>
              </w:tabs>
              <w:ind w:left="113" w:firstLine="0"/>
              <w:rPr>
                <w:sz w:val="24"/>
                <w:szCs w:val="24"/>
              </w:rPr>
            </w:pPr>
            <w:r w:rsidRPr="00B745D9">
              <w:rPr>
                <w:sz w:val="24"/>
                <w:szCs w:val="24"/>
              </w:rPr>
              <w:t>Engagements</w:t>
            </w:r>
          </w:p>
        </w:tc>
        <w:tc>
          <w:tcPr>
            <w:tcW w:w="3630" w:type="dxa"/>
          </w:tcPr>
          <w:p w14:paraId="75AF2F82" w14:textId="77777777" w:rsidR="00CD04F6" w:rsidRPr="005600F5" w:rsidRDefault="00CD04F6" w:rsidP="00727B35">
            <w:pPr>
              <w:pStyle w:val="ListParagraph"/>
              <w:tabs>
                <w:tab w:val="left" w:pos="5490"/>
              </w:tabs>
              <w:ind w:left="0"/>
              <w:jc w:val="center"/>
              <w:rPr>
                <w:sz w:val="24"/>
                <w:szCs w:val="24"/>
              </w:rPr>
            </w:pPr>
            <w:r w:rsidRPr="005600F5">
              <w:rPr>
                <w:sz w:val="24"/>
                <w:szCs w:val="24"/>
              </w:rPr>
              <w:t>08 jours</w:t>
            </w:r>
          </w:p>
        </w:tc>
      </w:tr>
      <w:tr w:rsidR="00CD04F6" w:rsidRPr="005600F5" w14:paraId="6B3D4545" w14:textId="77777777" w:rsidTr="00CD04F6">
        <w:tc>
          <w:tcPr>
            <w:tcW w:w="4892" w:type="dxa"/>
          </w:tcPr>
          <w:p w14:paraId="124BC7AA" w14:textId="77777777" w:rsidR="00CD04F6" w:rsidRPr="00B745D9" w:rsidRDefault="00CD04F6" w:rsidP="00CD04F6">
            <w:pPr>
              <w:pStyle w:val="ListParagraph"/>
              <w:tabs>
                <w:tab w:val="left" w:pos="5490"/>
              </w:tabs>
              <w:ind w:left="113" w:firstLine="0"/>
              <w:rPr>
                <w:sz w:val="24"/>
                <w:szCs w:val="24"/>
              </w:rPr>
            </w:pPr>
            <w:r w:rsidRPr="00B745D9">
              <w:rPr>
                <w:sz w:val="24"/>
                <w:szCs w:val="24"/>
              </w:rPr>
              <w:t>Opération jusqu’au paiement</w:t>
            </w:r>
          </w:p>
        </w:tc>
        <w:tc>
          <w:tcPr>
            <w:tcW w:w="3630" w:type="dxa"/>
          </w:tcPr>
          <w:p w14:paraId="00377983" w14:textId="77777777" w:rsidR="00CD04F6" w:rsidRPr="005600F5" w:rsidRDefault="00CD04F6" w:rsidP="00727B35">
            <w:pPr>
              <w:pStyle w:val="ListParagraph"/>
              <w:tabs>
                <w:tab w:val="left" w:pos="5490"/>
              </w:tabs>
              <w:ind w:left="0"/>
              <w:jc w:val="center"/>
              <w:rPr>
                <w:sz w:val="24"/>
                <w:szCs w:val="24"/>
              </w:rPr>
            </w:pPr>
            <w:r w:rsidRPr="005600F5">
              <w:rPr>
                <w:sz w:val="24"/>
                <w:szCs w:val="24"/>
              </w:rPr>
              <w:t>45 jours</w:t>
            </w:r>
          </w:p>
        </w:tc>
      </w:tr>
      <w:tr w:rsidR="00CD04F6" w:rsidRPr="005600F5" w14:paraId="5753D020" w14:textId="77777777" w:rsidTr="00CD04F6">
        <w:tc>
          <w:tcPr>
            <w:tcW w:w="4892" w:type="dxa"/>
          </w:tcPr>
          <w:p w14:paraId="28974821" w14:textId="77777777" w:rsidR="00CD04F6" w:rsidRPr="005600F5" w:rsidRDefault="00CD04F6" w:rsidP="00CD04F6">
            <w:pPr>
              <w:pStyle w:val="ListParagraph"/>
              <w:tabs>
                <w:tab w:val="left" w:pos="5490"/>
              </w:tabs>
              <w:ind w:left="113" w:firstLine="0"/>
              <w:rPr>
                <w:b/>
                <w:sz w:val="24"/>
                <w:szCs w:val="24"/>
              </w:rPr>
            </w:pPr>
            <w:r w:rsidRPr="005600F5">
              <w:rPr>
                <w:b/>
                <w:sz w:val="24"/>
                <w:szCs w:val="24"/>
              </w:rPr>
              <w:t>Durée totale</w:t>
            </w:r>
          </w:p>
        </w:tc>
        <w:tc>
          <w:tcPr>
            <w:tcW w:w="3630" w:type="dxa"/>
          </w:tcPr>
          <w:p w14:paraId="4EB6D69B" w14:textId="77777777" w:rsidR="00CD04F6" w:rsidRPr="005600F5" w:rsidRDefault="00CD04F6" w:rsidP="00727B35">
            <w:pPr>
              <w:pStyle w:val="ListParagraph"/>
              <w:tabs>
                <w:tab w:val="left" w:pos="5490"/>
              </w:tabs>
              <w:ind w:left="0"/>
              <w:jc w:val="center"/>
              <w:rPr>
                <w:b/>
                <w:sz w:val="24"/>
                <w:szCs w:val="24"/>
              </w:rPr>
            </w:pPr>
            <w:r w:rsidRPr="005600F5">
              <w:rPr>
                <w:b/>
                <w:sz w:val="24"/>
                <w:szCs w:val="24"/>
              </w:rPr>
              <w:t>60 jours</w:t>
            </w:r>
          </w:p>
        </w:tc>
      </w:tr>
    </w:tbl>
    <w:p w14:paraId="2B4390DF" w14:textId="77777777" w:rsidR="00CD04F6" w:rsidRDefault="00CD04F6" w:rsidP="00CD04F6">
      <w:pPr>
        <w:tabs>
          <w:tab w:val="left" w:pos="5490"/>
        </w:tabs>
        <w:spacing w:after="240"/>
        <w:ind w:left="0" w:firstLine="0"/>
        <w:rPr>
          <w:sz w:val="24"/>
          <w:szCs w:val="24"/>
        </w:rPr>
      </w:pPr>
    </w:p>
    <w:p w14:paraId="5A1972C2" w14:textId="77777777" w:rsidR="00960F18" w:rsidRPr="00114501" w:rsidRDefault="00CD04F6" w:rsidP="00CD04F6">
      <w:pPr>
        <w:tabs>
          <w:tab w:val="left" w:pos="5490"/>
        </w:tabs>
        <w:spacing w:after="240"/>
        <w:ind w:left="0" w:firstLine="0"/>
        <w:rPr>
          <w:b/>
          <w:sz w:val="24"/>
          <w:szCs w:val="24"/>
        </w:rPr>
      </w:pPr>
      <w:r>
        <w:rPr>
          <w:b/>
          <w:sz w:val="24"/>
          <w:szCs w:val="24"/>
        </w:rPr>
        <w:t>S</w:t>
      </w:r>
      <w:r w:rsidRPr="00114501">
        <w:rPr>
          <w:b/>
          <w:sz w:val="24"/>
          <w:szCs w:val="24"/>
        </w:rPr>
        <w:t xml:space="preserve">UIVI </w:t>
      </w:r>
      <w:r>
        <w:rPr>
          <w:b/>
          <w:sz w:val="24"/>
          <w:szCs w:val="24"/>
        </w:rPr>
        <w:t>DE L’EXECUTION DES SUBVENTIONS </w:t>
      </w:r>
    </w:p>
    <w:p w14:paraId="1D545BB6" w14:textId="77777777" w:rsidR="00960F18" w:rsidRPr="00114501" w:rsidRDefault="00960F18" w:rsidP="00CD04F6">
      <w:pPr>
        <w:pStyle w:val="ListParagraph"/>
        <w:tabs>
          <w:tab w:val="left" w:pos="5490"/>
        </w:tabs>
        <w:spacing w:after="240"/>
        <w:ind w:left="0" w:firstLine="0"/>
        <w:rPr>
          <w:sz w:val="24"/>
          <w:szCs w:val="24"/>
        </w:rPr>
      </w:pPr>
      <w:r w:rsidRPr="00114501">
        <w:rPr>
          <w:sz w:val="24"/>
          <w:szCs w:val="24"/>
        </w:rPr>
        <w:t>A la fin de chaque trimestre, le Chef de la DAF remplit le tableau suivant :</w:t>
      </w:r>
    </w:p>
    <w:p w14:paraId="484F29C9" w14:textId="77777777" w:rsidR="00960F18" w:rsidRPr="00114501" w:rsidRDefault="00960F18" w:rsidP="00E23B57">
      <w:pPr>
        <w:pStyle w:val="ListParagraph"/>
        <w:tabs>
          <w:tab w:val="left" w:pos="5490"/>
        </w:tabs>
        <w:spacing w:after="240"/>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960F18" w:rsidRPr="00F87497" w14:paraId="0666E385" w14:textId="77777777" w:rsidTr="00FA2718">
        <w:trPr>
          <w:trHeight w:val="358"/>
        </w:trPr>
        <w:tc>
          <w:tcPr>
            <w:tcW w:w="1842" w:type="dxa"/>
            <w:shd w:val="clear" w:color="auto" w:fill="DEEAF6" w:themeFill="accent1" w:themeFillTint="33"/>
          </w:tcPr>
          <w:p w14:paraId="2002E79A" w14:textId="77777777" w:rsidR="00F44C33" w:rsidRPr="00FA2718" w:rsidRDefault="00F44C33" w:rsidP="00F32D9D">
            <w:pPr>
              <w:pStyle w:val="ListParagraph"/>
              <w:numPr>
                <w:ilvl w:val="0"/>
                <w:numId w:val="163"/>
              </w:numPr>
              <w:tabs>
                <w:tab w:val="left" w:pos="5490"/>
              </w:tabs>
              <w:jc w:val="center"/>
              <w:rPr>
                <w:b/>
                <w:szCs w:val="24"/>
              </w:rPr>
            </w:pPr>
            <w:r w:rsidRPr="00FA2718">
              <w:rPr>
                <w:b/>
                <w:szCs w:val="24"/>
              </w:rPr>
              <w:t>Structures</w:t>
            </w:r>
          </w:p>
        </w:tc>
        <w:tc>
          <w:tcPr>
            <w:tcW w:w="1842" w:type="dxa"/>
            <w:shd w:val="clear" w:color="auto" w:fill="DEEAF6" w:themeFill="accent1" w:themeFillTint="33"/>
          </w:tcPr>
          <w:p w14:paraId="2A7BC1C8" w14:textId="77777777" w:rsidR="00F44C33" w:rsidRPr="00FA2718" w:rsidRDefault="00F44C33" w:rsidP="00F32D9D">
            <w:pPr>
              <w:pStyle w:val="ListParagraph"/>
              <w:numPr>
                <w:ilvl w:val="0"/>
                <w:numId w:val="163"/>
              </w:numPr>
              <w:tabs>
                <w:tab w:val="left" w:pos="5490"/>
              </w:tabs>
              <w:jc w:val="center"/>
              <w:rPr>
                <w:b/>
                <w:szCs w:val="24"/>
              </w:rPr>
            </w:pPr>
            <w:r w:rsidRPr="00FA2718">
              <w:rPr>
                <w:b/>
                <w:szCs w:val="24"/>
              </w:rPr>
              <w:t>Montant alloué</w:t>
            </w:r>
          </w:p>
        </w:tc>
        <w:tc>
          <w:tcPr>
            <w:tcW w:w="1842" w:type="dxa"/>
            <w:shd w:val="clear" w:color="auto" w:fill="DEEAF6" w:themeFill="accent1" w:themeFillTint="33"/>
          </w:tcPr>
          <w:p w14:paraId="68C5F064" w14:textId="77777777" w:rsidR="00F44C33" w:rsidRPr="00FA2718" w:rsidRDefault="00F44C33" w:rsidP="00F32D9D">
            <w:pPr>
              <w:pStyle w:val="ListParagraph"/>
              <w:numPr>
                <w:ilvl w:val="0"/>
                <w:numId w:val="163"/>
              </w:numPr>
              <w:tabs>
                <w:tab w:val="left" w:pos="5490"/>
              </w:tabs>
              <w:jc w:val="center"/>
              <w:rPr>
                <w:b/>
                <w:szCs w:val="24"/>
              </w:rPr>
            </w:pPr>
            <w:r w:rsidRPr="00FA2718">
              <w:rPr>
                <w:b/>
                <w:szCs w:val="24"/>
              </w:rPr>
              <w:t>Montant reçu</w:t>
            </w:r>
          </w:p>
        </w:tc>
        <w:tc>
          <w:tcPr>
            <w:tcW w:w="1843" w:type="dxa"/>
            <w:shd w:val="clear" w:color="auto" w:fill="DEEAF6" w:themeFill="accent1" w:themeFillTint="33"/>
          </w:tcPr>
          <w:p w14:paraId="0CA42B43" w14:textId="77777777" w:rsidR="00F44C33" w:rsidRPr="00FA2718" w:rsidRDefault="00D700A1" w:rsidP="00F32D9D">
            <w:pPr>
              <w:pStyle w:val="ListParagraph"/>
              <w:numPr>
                <w:ilvl w:val="0"/>
                <w:numId w:val="163"/>
              </w:numPr>
              <w:tabs>
                <w:tab w:val="left" w:pos="5490"/>
              </w:tabs>
              <w:jc w:val="center"/>
              <w:rPr>
                <w:b/>
                <w:szCs w:val="24"/>
              </w:rPr>
            </w:pPr>
            <w:r w:rsidRPr="00FA2718">
              <w:rPr>
                <w:b/>
                <w:szCs w:val="24"/>
              </w:rPr>
              <w:t>Écart</w:t>
            </w:r>
          </w:p>
        </w:tc>
        <w:tc>
          <w:tcPr>
            <w:tcW w:w="1843" w:type="dxa"/>
            <w:shd w:val="clear" w:color="auto" w:fill="DEEAF6" w:themeFill="accent1" w:themeFillTint="33"/>
          </w:tcPr>
          <w:p w14:paraId="111C5148" w14:textId="77777777" w:rsidR="00F44C33" w:rsidRPr="00FA2718" w:rsidRDefault="00F44C33" w:rsidP="00F32D9D">
            <w:pPr>
              <w:pStyle w:val="ListParagraph"/>
              <w:numPr>
                <w:ilvl w:val="0"/>
                <w:numId w:val="163"/>
              </w:numPr>
              <w:tabs>
                <w:tab w:val="left" w:pos="5490"/>
              </w:tabs>
              <w:jc w:val="center"/>
              <w:rPr>
                <w:b/>
                <w:szCs w:val="24"/>
              </w:rPr>
            </w:pPr>
            <w:r w:rsidRPr="00FA2718">
              <w:rPr>
                <w:b/>
                <w:szCs w:val="24"/>
              </w:rPr>
              <w:t>Observations</w:t>
            </w:r>
          </w:p>
        </w:tc>
      </w:tr>
      <w:tr w:rsidR="00960F18" w:rsidRPr="00F87497" w14:paraId="3BFA4365" w14:textId="77777777" w:rsidTr="00FA2718">
        <w:trPr>
          <w:trHeight w:val="108"/>
        </w:trPr>
        <w:tc>
          <w:tcPr>
            <w:tcW w:w="1842" w:type="dxa"/>
          </w:tcPr>
          <w:p w14:paraId="343306CF" w14:textId="77777777" w:rsidR="00960F18" w:rsidRPr="00FA2718" w:rsidRDefault="00960F18" w:rsidP="00E23B57">
            <w:pPr>
              <w:pStyle w:val="ListParagraph"/>
              <w:tabs>
                <w:tab w:val="left" w:pos="5490"/>
              </w:tabs>
              <w:ind w:left="0"/>
              <w:rPr>
                <w:szCs w:val="24"/>
              </w:rPr>
            </w:pPr>
          </w:p>
        </w:tc>
        <w:tc>
          <w:tcPr>
            <w:tcW w:w="1842" w:type="dxa"/>
          </w:tcPr>
          <w:p w14:paraId="24991475" w14:textId="77777777" w:rsidR="00960F18" w:rsidRPr="00FA2718" w:rsidRDefault="00960F18" w:rsidP="00E23B57">
            <w:pPr>
              <w:pStyle w:val="ListParagraph"/>
              <w:tabs>
                <w:tab w:val="left" w:pos="5490"/>
              </w:tabs>
              <w:ind w:left="0"/>
              <w:rPr>
                <w:szCs w:val="24"/>
              </w:rPr>
            </w:pPr>
          </w:p>
        </w:tc>
        <w:tc>
          <w:tcPr>
            <w:tcW w:w="1842" w:type="dxa"/>
          </w:tcPr>
          <w:p w14:paraId="1FB29D81" w14:textId="77777777" w:rsidR="00960F18" w:rsidRPr="00FA2718" w:rsidRDefault="00960F18" w:rsidP="00E23B57">
            <w:pPr>
              <w:pStyle w:val="ListParagraph"/>
              <w:tabs>
                <w:tab w:val="left" w:pos="5490"/>
              </w:tabs>
              <w:ind w:left="0"/>
              <w:rPr>
                <w:szCs w:val="24"/>
              </w:rPr>
            </w:pPr>
          </w:p>
        </w:tc>
        <w:tc>
          <w:tcPr>
            <w:tcW w:w="1843" w:type="dxa"/>
          </w:tcPr>
          <w:p w14:paraId="22511EE7" w14:textId="77777777" w:rsidR="00960F18" w:rsidRPr="00FA2718" w:rsidRDefault="00960F18" w:rsidP="00E23B57">
            <w:pPr>
              <w:pStyle w:val="ListParagraph"/>
              <w:tabs>
                <w:tab w:val="left" w:pos="5490"/>
              </w:tabs>
              <w:ind w:left="0"/>
              <w:rPr>
                <w:szCs w:val="24"/>
              </w:rPr>
            </w:pPr>
          </w:p>
        </w:tc>
        <w:tc>
          <w:tcPr>
            <w:tcW w:w="1843" w:type="dxa"/>
          </w:tcPr>
          <w:p w14:paraId="1D1B50DF" w14:textId="77777777" w:rsidR="00960F18" w:rsidRPr="00FA2718" w:rsidRDefault="00960F18" w:rsidP="00E23B57">
            <w:pPr>
              <w:pStyle w:val="ListParagraph"/>
              <w:tabs>
                <w:tab w:val="left" w:pos="5490"/>
              </w:tabs>
              <w:ind w:left="0"/>
              <w:rPr>
                <w:szCs w:val="24"/>
              </w:rPr>
            </w:pPr>
          </w:p>
        </w:tc>
      </w:tr>
      <w:tr w:rsidR="00960F18" w:rsidRPr="00F87497" w14:paraId="21DBF770" w14:textId="77777777" w:rsidTr="00FA2718">
        <w:tc>
          <w:tcPr>
            <w:tcW w:w="1842" w:type="dxa"/>
          </w:tcPr>
          <w:p w14:paraId="0AF83F01" w14:textId="77777777" w:rsidR="00960F18" w:rsidRPr="00FA2718" w:rsidRDefault="00960F18" w:rsidP="00E23B57">
            <w:pPr>
              <w:pStyle w:val="ListParagraph"/>
              <w:tabs>
                <w:tab w:val="left" w:pos="5490"/>
              </w:tabs>
              <w:ind w:left="0"/>
              <w:rPr>
                <w:szCs w:val="24"/>
              </w:rPr>
            </w:pPr>
          </w:p>
        </w:tc>
        <w:tc>
          <w:tcPr>
            <w:tcW w:w="1842" w:type="dxa"/>
          </w:tcPr>
          <w:p w14:paraId="7095BD83" w14:textId="77777777" w:rsidR="00960F18" w:rsidRPr="00FA2718" w:rsidRDefault="00960F18" w:rsidP="00E23B57">
            <w:pPr>
              <w:pStyle w:val="ListParagraph"/>
              <w:tabs>
                <w:tab w:val="left" w:pos="5490"/>
              </w:tabs>
              <w:ind w:left="0"/>
              <w:rPr>
                <w:szCs w:val="24"/>
              </w:rPr>
            </w:pPr>
          </w:p>
        </w:tc>
        <w:tc>
          <w:tcPr>
            <w:tcW w:w="1842" w:type="dxa"/>
          </w:tcPr>
          <w:p w14:paraId="3B94349D" w14:textId="77777777" w:rsidR="00960F18" w:rsidRPr="00FA2718" w:rsidRDefault="00960F18" w:rsidP="00E23B57">
            <w:pPr>
              <w:pStyle w:val="ListParagraph"/>
              <w:tabs>
                <w:tab w:val="left" w:pos="5490"/>
              </w:tabs>
              <w:ind w:left="0"/>
              <w:rPr>
                <w:szCs w:val="24"/>
              </w:rPr>
            </w:pPr>
          </w:p>
        </w:tc>
        <w:tc>
          <w:tcPr>
            <w:tcW w:w="1843" w:type="dxa"/>
          </w:tcPr>
          <w:p w14:paraId="3FB345C6" w14:textId="77777777" w:rsidR="00960F18" w:rsidRPr="00FA2718" w:rsidRDefault="00960F18" w:rsidP="00E23B57">
            <w:pPr>
              <w:pStyle w:val="ListParagraph"/>
              <w:tabs>
                <w:tab w:val="left" w:pos="5490"/>
              </w:tabs>
              <w:ind w:left="0"/>
              <w:rPr>
                <w:szCs w:val="24"/>
              </w:rPr>
            </w:pPr>
          </w:p>
        </w:tc>
        <w:tc>
          <w:tcPr>
            <w:tcW w:w="1843" w:type="dxa"/>
          </w:tcPr>
          <w:p w14:paraId="5B88957E" w14:textId="77777777" w:rsidR="00960F18" w:rsidRPr="00FA2718" w:rsidRDefault="00960F18" w:rsidP="00E23B57">
            <w:pPr>
              <w:pStyle w:val="ListParagraph"/>
              <w:tabs>
                <w:tab w:val="left" w:pos="5490"/>
              </w:tabs>
              <w:ind w:left="0"/>
              <w:rPr>
                <w:szCs w:val="24"/>
              </w:rPr>
            </w:pPr>
          </w:p>
        </w:tc>
      </w:tr>
    </w:tbl>
    <w:p w14:paraId="0EB05669" w14:textId="77777777" w:rsidR="00360482" w:rsidRDefault="00360482" w:rsidP="00E23B57">
      <w:pPr>
        <w:pStyle w:val="ListParagraph"/>
        <w:tabs>
          <w:tab w:val="left" w:pos="5490"/>
        </w:tabs>
        <w:spacing w:after="240"/>
      </w:pPr>
      <w:bookmarkStart w:id="101" w:name="_Toc486100066"/>
    </w:p>
    <w:p w14:paraId="1DEFC201" w14:textId="77777777" w:rsidR="00360482" w:rsidRDefault="00360482" w:rsidP="00E23B57">
      <w:pPr>
        <w:pStyle w:val="ListParagraph"/>
        <w:tabs>
          <w:tab w:val="left" w:pos="5490"/>
        </w:tabs>
        <w:spacing w:after="240"/>
      </w:pPr>
    </w:p>
    <w:p w14:paraId="11F25B43" w14:textId="77777777" w:rsidR="00360482" w:rsidRDefault="00360482" w:rsidP="00E23B57">
      <w:pPr>
        <w:pStyle w:val="ListParagraph"/>
        <w:tabs>
          <w:tab w:val="left" w:pos="5490"/>
        </w:tabs>
        <w:spacing w:after="240"/>
      </w:pPr>
    </w:p>
    <w:p w14:paraId="19A3C3FA" w14:textId="77777777" w:rsidR="002D7D6E" w:rsidRDefault="002D7D6E" w:rsidP="00E23B57">
      <w:r>
        <w:br w:type="page"/>
      </w:r>
    </w:p>
    <w:p w14:paraId="0D8BECE7" w14:textId="77777777" w:rsidR="002A757E" w:rsidRPr="002A757E" w:rsidRDefault="002A757E" w:rsidP="002A757E">
      <w:pPr>
        <w:ind w:left="357" w:firstLine="0"/>
      </w:pPr>
      <w:bookmarkStart w:id="102" w:name="_Toc487632186"/>
      <w:bookmarkStart w:id="103" w:name="_Toc487632187"/>
      <w:bookmarkStart w:id="104" w:name="_Toc487632188"/>
      <w:bookmarkStart w:id="105" w:name="_Toc487632189"/>
      <w:bookmarkStart w:id="106" w:name="_Toc487632190"/>
      <w:bookmarkStart w:id="107" w:name="_Toc487632191"/>
      <w:bookmarkStart w:id="108" w:name="_Toc487632192"/>
      <w:bookmarkStart w:id="109" w:name="_Toc487632193"/>
      <w:bookmarkStart w:id="110" w:name="_Toc487632194"/>
      <w:bookmarkStart w:id="111" w:name="_Toc487632195"/>
      <w:bookmarkStart w:id="112" w:name="_Toc520729678"/>
      <w:bookmarkStart w:id="113" w:name="_Toc520729726"/>
      <w:bookmarkStart w:id="114" w:name="_Toc520729768"/>
      <w:bookmarkEnd w:id="102"/>
      <w:bookmarkEnd w:id="103"/>
      <w:bookmarkEnd w:id="104"/>
      <w:bookmarkEnd w:id="105"/>
      <w:bookmarkEnd w:id="106"/>
      <w:bookmarkEnd w:id="107"/>
      <w:bookmarkEnd w:id="108"/>
      <w:bookmarkEnd w:id="109"/>
      <w:bookmarkEnd w:id="110"/>
      <w:bookmarkEnd w:id="111"/>
    </w:p>
    <w:p w14:paraId="3AA20EDC" w14:textId="06D3DC8D" w:rsidR="00360482" w:rsidRPr="00775F3F" w:rsidRDefault="0058352A" w:rsidP="00775F3F">
      <w:pPr>
        <w:pStyle w:val="Heading2"/>
        <w:spacing w:before="0"/>
        <w:ind w:left="851" w:hanging="494"/>
        <w:rPr>
          <w:rFonts w:asciiTheme="minorHAnsi" w:hAnsiTheme="minorHAnsi" w:cstheme="minorHAnsi"/>
          <w:color w:val="auto"/>
          <w:sz w:val="24"/>
        </w:rPr>
      </w:pPr>
      <w:bookmarkStart w:id="115" w:name="_Toc521700946"/>
      <w:r w:rsidRPr="00775F3F">
        <w:rPr>
          <w:rFonts w:asciiTheme="minorHAnsi" w:hAnsiTheme="minorHAnsi" w:cstheme="minorHAnsi"/>
          <w:color w:val="auto"/>
          <w:sz w:val="24"/>
        </w:rPr>
        <w:t xml:space="preserve">6.1.11 </w:t>
      </w:r>
      <w:r w:rsidR="002A757E" w:rsidRPr="00775F3F">
        <w:rPr>
          <w:rFonts w:asciiTheme="minorHAnsi" w:hAnsiTheme="minorHAnsi" w:cstheme="minorHAnsi"/>
          <w:color w:val="auto"/>
          <w:sz w:val="24"/>
        </w:rPr>
        <w:t>CRÉATION</w:t>
      </w:r>
      <w:r w:rsidR="00EE33EE" w:rsidRPr="00775F3F">
        <w:rPr>
          <w:rFonts w:asciiTheme="minorHAnsi" w:hAnsiTheme="minorHAnsi" w:cstheme="minorHAnsi"/>
          <w:color w:val="auto"/>
          <w:sz w:val="24"/>
        </w:rPr>
        <w:t xml:space="preserve"> DE NOUVELLES INFRASTRUCTURES PUBLIQUES DE SANTE</w:t>
      </w:r>
      <w:bookmarkEnd w:id="112"/>
      <w:bookmarkEnd w:id="113"/>
      <w:bookmarkEnd w:id="114"/>
      <w:bookmarkEnd w:id="115"/>
    </w:p>
    <w:p w14:paraId="7620DADF" w14:textId="77777777" w:rsidR="00EE33EE" w:rsidRPr="00EE33EE" w:rsidRDefault="00EE33EE" w:rsidP="00E23B57">
      <w:pPr>
        <w:pStyle w:val="ListParagraph"/>
        <w:rPr>
          <w:b/>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74082C" w:rsidRPr="00FD15CE" w14:paraId="2F5DB0E0" w14:textId="77777777" w:rsidTr="002A757E">
        <w:trPr>
          <w:jc w:val="center"/>
        </w:trPr>
        <w:tc>
          <w:tcPr>
            <w:tcW w:w="2222" w:type="dxa"/>
            <w:shd w:val="clear" w:color="auto" w:fill="DEEAF6" w:themeFill="accent1" w:themeFillTint="33"/>
          </w:tcPr>
          <w:bookmarkEnd w:id="101"/>
          <w:p w14:paraId="65798BC1" w14:textId="77777777" w:rsidR="0074082C" w:rsidRPr="00C664BC" w:rsidRDefault="0074082C" w:rsidP="00C664BC">
            <w:pPr>
              <w:ind w:left="0" w:firstLine="0"/>
              <w:jc w:val="center"/>
              <w:rPr>
                <w:b/>
                <w:sz w:val="24"/>
                <w:szCs w:val="28"/>
              </w:rPr>
            </w:pPr>
            <w:r w:rsidRPr="00C664BC">
              <w:rPr>
                <w:b/>
                <w:sz w:val="24"/>
                <w:szCs w:val="28"/>
              </w:rPr>
              <w:t>MINISTERE DE LA SANTE</w:t>
            </w:r>
          </w:p>
          <w:p w14:paraId="02F356F0" w14:textId="77777777" w:rsidR="0074082C" w:rsidRPr="00C664BC" w:rsidRDefault="0074082C"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4C5AF746" w14:textId="77777777" w:rsidR="0074082C" w:rsidRPr="00C664BC" w:rsidRDefault="0074082C" w:rsidP="00C664BC">
            <w:pPr>
              <w:spacing w:before="240"/>
              <w:ind w:left="0" w:firstLine="0"/>
              <w:jc w:val="center"/>
              <w:rPr>
                <w:b/>
                <w:sz w:val="24"/>
                <w:szCs w:val="28"/>
              </w:rPr>
            </w:pPr>
            <w:r w:rsidRPr="00C664BC">
              <w:rPr>
                <w:b/>
                <w:sz w:val="24"/>
                <w:szCs w:val="28"/>
              </w:rPr>
              <w:t>CREATION DE NOUVELLES INFRASTRUCTURES PUBLIQUES DE SANTE</w:t>
            </w:r>
          </w:p>
          <w:p w14:paraId="58CD1A36" w14:textId="77777777" w:rsidR="0074082C" w:rsidRPr="00C664BC" w:rsidRDefault="0074082C" w:rsidP="00C664BC">
            <w:pPr>
              <w:spacing w:before="240"/>
              <w:ind w:left="0" w:firstLine="0"/>
              <w:jc w:val="center"/>
              <w:rPr>
                <w:b/>
                <w:sz w:val="24"/>
                <w:szCs w:val="28"/>
              </w:rPr>
            </w:pPr>
          </w:p>
        </w:tc>
        <w:tc>
          <w:tcPr>
            <w:tcW w:w="1874" w:type="dxa"/>
            <w:shd w:val="clear" w:color="auto" w:fill="DEEAF6" w:themeFill="accent1" w:themeFillTint="33"/>
          </w:tcPr>
          <w:p w14:paraId="4F737C08" w14:textId="77777777" w:rsidR="0074082C" w:rsidRPr="00C664BC" w:rsidRDefault="0074082C" w:rsidP="00C664BC">
            <w:pPr>
              <w:tabs>
                <w:tab w:val="left" w:pos="-2848"/>
                <w:tab w:val="left" w:pos="-2704"/>
                <w:tab w:val="left" w:pos="-2560"/>
                <w:tab w:val="left" w:pos="-2416"/>
                <w:tab w:val="left" w:pos="-2272"/>
                <w:tab w:val="left" w:pos="-2128"/>
                <w:tab w:val="left" w:pos="-1984"/>
                <w:tab w:val="left" w:pos="-1840"/>
                <w:tab w:val="left" w:pos="-1120"/>
              </w:tabs>
              <w:suppressAutoHyphens/>
              <w:spacing w:before="240"/>
              <w:ind w:left="0" w:firstLine="0"/>
              <w:jc w:val="center"/>
              <w:rPr>
                <w:b/>
                <w:sz w:val="24"/>
                <w:szCs w:val="28"/>
              </w:rPr>
            </w:pPr>
            <w:r w:rsidRPr="00C664BC">
              <w:rPr>
                <w:b/>
                <w:sz w:val="24"/>
                <w:szCs w:val="28"/>
              </w:rPr>
              <w:t>REFERENCE</w:t>
            </w:r>
          </w:p>
          <w:p w14:paraId="1C6A26C2" w14:textId="77777777" w:rsidR="0074082C" w:rsidRPr="00C664BC" w:rsidRDefault="000527FA" w:rsidP="00C664BC">
            <w:pPr>
              <w:spacing w:before="240"/>
              <w:ind w:left="0" w:firstLine="0"/>
              <w:jc w:val="center"/>
              <w:rPr>
                <w:b/>
                <w:sz w:val="24"/>
                <w:szCs w:val="28"/>
              </w:rPr>
            </w:pPr>
            <w:r>
              <w:rPr>
                <w:b/>
                <w:sz w:val="24"/>
                <w:szCs w:val="28"/>
              </w:rPr>
              <w:t>6.1.11</w:t>
            </w:r>
            <w:r w:rsidR="00CD04F6" w:rsidRPr="00C664BC">
              <w:rPr>
                <w:b/>
                <w:sz w:val="24"/>
                <w:szCs w:val="28"/>
              </w:rPr>
              <w:t>.</w:t>
            </w:r>
          </w:p>
        </w:tc>
      </w:tr>
      <w:tr w:rsidR="0074082C" w:rsidRPr="00FD15CE" w14:paraId="373A76B2" w14:textId="77777777" w:rsidTr="002A757E">
        <w:trPr>
          <w:jc w:val="center"/>
        </w:trPr>
        <w:tc>
          <w:tcPr>
            <w:tcW w:w="2222" w:type="dxa"/>
            <w:shd w:val="clear" w:color="auto" w:fill="DEEAF6" w:themeFill="accent1" w:themeFillTint="33"/>
          </w:tcPr>
          <w:p w14:paraId="38575765" w14:textId="77777777" w:rsidR="0074082C" w:rsidRPr="00FD15CE" w:rsidRDefault="0074082C" w:rsidP="00E23B57">
            <w:pPr>
              <w:ind w:left="-269" w:firstLine="269"/>
              <w:rPr>
                <w:b/>
              </w:rPr>
            </w:pPr>
          </w:p>
          <w:p w14:paraId="09C08540" w14:textId="77777777" w:rsidR="0074082C" w:rsidRPr="00FD15CE" w:rsidRDefault="0074082C" w:rsidP="00E23B57">
            <w:pPr>
              <w:ind w:left="-269" w:firstLine="269"/>
              <w:rPr>
                <w:b/>
              </w:rPr>
            </w:pPr>
            <w:r w:rsidRPr="00FD15CE">
              <w:rPr>
                <w:b/>
              </w:rPr>
              <w:t>Date de la révision :</w:t>
            </w:r>
          </w:p>
          <w:p w14:paraId="39C4ADA2" w14:textId="77777777" w:rsidR="0074082C" w:rsidRPr="00FD15CE" w:rsidRDefault="0074082C" w:rsidP="00E23B57">
            <w:pPr>
              <w:ind w:left="-269" w:firstLine="269"/>
              <w:rPr>
                <w:b/>
              </w:rPr>
            </w:pPr>
          </w:p>
        </w:tc>
        <w:tc>
          <w:tcPr>
            <w:tcW w:w="4851" w:type="dxa"/>
            <w:shd w:val="clear" w:color="auto" w:fill="DEEAF6" w:themeFill="accent1" w:themeFillTint="33"/>
          </w:tcPr>
          <w:p w14:paraId="49460155" w14:textId="77777777" w:rsidR="0074082C" w:rsidRPr="00CD04F6" w:rsidRDefault="0074082C" w:rsidP="00CD04F6">
            <w:pPr>
              <w:spacing w:before="240"/>
              <w:ind w:left="0" w:firstLine="0"/>
              <w:jc w:val="center"/>
              <w:rPr>
                <w:b/>
                <w:sz w:val="28"/>
              </w:rPr>
            </w:pPr>
          </w:p>
        </w:tc>
        <w:tc>
          <w:tcPr>
            <w:tcW w:w="1874" w:type="dxa"/>
            <w:shd w:val="clear" w:color="auto" w:fill="DEEAF6" w:themeFill="accent1" w:themeFillTint="33"/>
          </w:tcPr>
          <w:p w14:paraId="1DADFFC9" w14:textId="77777777" w:rsidR="0074082C" w:rsidRPr="00CD04F6" w:rsidRDefault="0074082C" w:rsidP="00CD04F6">
            <w:pPr>
              <w:spacing w:before="240"/>
              <w:ind w:left="0" w:firstLine="0"/>
              <w:jc w:val="center"/>
              <w:rPr>
                <w:b/>
                <w:sz w:val="24"/>
              </w:rPr>
            </w:pPr>
            <w:r w:rsidRPr="00CD04F6">
              <w:rPr>
                <w:b/>
                <w:sz w:val="24"/>
              </w:rPr>
              <w:t xml:space="preserve">Page : </w:t>
            </w:r>
            <w:r w:rsidR="00CD04F6" w:rsidRPr="00CD04F6">
              <w:rPr>
                <w:b/>
                <w:sz w:val="24"/>
              </w:rPr>
              <w:t>1</w:t>
            </w:r>
          </w:p>
        </w:tc>
      </w:tr>
    </w:tbl>
    <w:p w14:paraId="58E858BD" w14:textId="77777777" w:rsidR="00960F18" w:rsidRDefault="00960F18" w:rsidP="002A757E">
      <w:pPr>
        <w:ind w:left="0" w:firstLine="0"/>
      </w:pPr>
    </w:p>
    <w:p w14:paraId="64A12ED6" w14:textId="77777777" w:rsidR="00CF57CE" w:rsidRPr="00CD04F6" w:rsidRDefault="004B0A93" w:rsidP="002A757E">
      <w:pPr>
        <w:ind w:left="0" w:firstLine="0"/>
        <w:rPr>
          <w:b/>
          <w:sz w:val="24"/>
        </w:rPr>
      </w:pPr>
      <w:r w:rsidRPr="00CD04F6">
        <w:rPr>
          <w:b/>
          <w:sz w:val="24"/>
        </w:rPr>
        <w:t>PRESENTATION DE</w:t>
      </w:r>
      <w:r w:rsidR="00EE33EE" w:rsidRPr="00CD04F6">
        <w:rPr>
          <w:b/>
          <w:sz w:val="24"/>
        </w:rPr>
        <w:t xml:space="preserve"> LA FONCTION</w:t>
      </w:r>
    </w:p>
    <w:p w14:paraId="680D2DBF" w14:textId="77777777" w:rsidR="002A757E" w:rsidRDefault="002A757E" w:rsidP="002A757E">
      <w:pPr>
        <w:ind w:left="0" w:firstLine="0"/>
        <w:jc w:val="both"/>
        <w:rPr>
          <w:sz w:val="24"/>
        </w:rPr>
      </w:pPr>
    </w:p>
    <w:p w14:paraId="168EC254" w14:textId="77777777" w:rsidR="002454DE" w:rsidRDefault="00960F18" w:rsidP="002A757E">
      <w:pPr>
        <w:ind w:left="0" w:firstLine="0"/>
        <w:jc w:val="both"/>
        <w:rPr>
          <w:sz w:val="24"/>
        </w:rPr>
      </w:pPr>
      <w:r w:rsidRPr="004449B1">
        <w:rPr>
          <w:sz w:val="24"/>
        </w:rPr>
        <w:t>La procédure concerne la construction de nouveaux établissements de soins publics (Poste de santé, centre de santé, centre médico</w:t>
      </w:r>
      <w:r w:rsidR="00D700A1">
        <w:rPr>
          <w:sz w:val="24"/>
        </w:rPr>
        <w:t xml:space="preserve"> </w:t>
      </w:r>
      <w:r w:rsidRPr="004449B1">
        <w:rPr>
          <w:sz w:val="24"/>
        </w:rPr>
        <w:t>- communal et hôpital) dans le pays quel que soit la source de financement et le promoteur du projet.</w:t>
      </w:r>
    </w:p>
    <w:p w14:paraId="7DC1CA48" w14:textId="77777777" w:rsidR="002454DE" w:rsidRPr="002454DE" w:rsidRDefault="002454DE" w:rsidP="002A757E">
      <w:pPr>
        <w:ind w:left="0" w:firstLine="0"/>
        <w:rPr>
          <w:sz w:val="24"/>
        </w:rPr>
      </w:pPr>
    </w:p>
    <w:p w14:paraId="0E7A2E16" w14:textId="77777777" w:rsidR="00CF57CE" w:rsidRDefault="00EE33EE" w:rsidP="002A757E">
      <w:pPr>
        <w:ind w:left="0" w:firstLine="0"/>
        <w:rPr>
          <w:b/>
        </w:rPr>
      </w:pPr>
      <w:r w:rsidRPr="006F4754">
        <w:rPr>
          <w:b/>
        </w:rPr>
        <w:t>OBJET DE LA PROCEDURE</w:t>
      </w:r>
    </w:p>
    <w:p w14:paraId="4C0C20E0" w14:textId="77777777" w:rsidR="002A757E" w:rsidRPr="00CF57CE" w:rsidRDefault="002A757E" w:rsidP="002A757E">
      <w:pPr>
        <w:ind w:left="0" w:firstLine="0"/>
        <w:rPr>
          <w:b/>
        </w:rPr>
      </w:pPr>
    </w:p>
    <w:p w14:paraId="0046B446" w14:textId="77777777" w:rsidR="00960F18" w:rsidRDefault="00960F18" w:rsidP="002A757E">
      <w:pPr>
        <w:ind w:left="0" w:firstLine="0"/>
        <w:jc w:val="both"/>
        <w:rPr>
          <w:sz w:val="24"/>
        </w:rPr>
      </w:pPr>
      <w:r>
        <w:rPr>
          <w:sz w:val="24"/>
        </w:rPr>
        <w:t>Elle a pour objet de :</w:t>
      </w:r>
    </w:p>
    <w:p w14:paraId="08560BBE" w14:textId="77777777" w:rsidR="002A757E" w:rsidRDefault="002A757E" w:rsidP="002A757E">
      <w:pPr>
        <w:ind w:left="0" w:firstLine="0"/>
        <w:jc w:val="both"/>
        <w:rPr>
          <w:sz w:val="24"/>
        </w:rPr>
      </w:pPr>
    </w:p>
    <w:p w14:paraId="337E9056" w14:textId="77777777" w:rsidR="00960F18" w:rsidRDefault="00960F18" w:rsidP="002A757E">
      <w:pPr>
        <w:numPr>
          <w:ilvl w:val="0"/>
          <w:numId w:val="164"/>
        </w:numPr>
        <w:rPr>
          <w:sz w:val="24"/>
        </w:rPr>
      </w:pPr>
      <w:r>
        <w:rPr>
          <w:sz w:val="24"/>
        </w:rPr>
        <w:t>Guider les communautés et autres promoteurs dans leurs démarches administratives ;</w:t>
      </w:r>
    </w:p>
    <w:p w14:paraId="197401D9" w14:textId="77777777" w:rsidR="00960F18" w:rsidRPr="004449B1" w:rsidRDefault="00960F18" w:rsidP="002A757E">
      <w:pPr>
        <w:numPr>
          <w:ilvl w:val="0"/>
          <w:numId w:val="164"/>
        </w:numPr>
        <w:rPr>
          <w:sz w:val="24"/>
        </w:rPr>
      </w:pPr>
      <w:r>
        <w:rPr>
          <w:sz w:val="24"/>
        </w:rPr>
        <w:t>Donner des informations aux autorités sanitaires locales dans leurs conseils ou prises de décision.</w:t>
      </w:r>
    </w:p>
    <w:p w14:paraId="12779217" w14:textId="77777777" w:rsidR="00960F18" w:rsidRDefault="00960F18" w:rsidP="002A757E">
      <w:pPr>
        <w:tabs>
          <w:tab w:val="left" w:pos="5490"/>
        </w:tabs>
        <w:ind w:left="0" w:firstLine="0"/>
        <w:rPr>
          <w:sz w:val="24"/>
          <w:szCs w:val="24"/>
        </w:rPr>
      </w:pPr>
    </w:p>
    <w:p w14:paraId="102C2EEF" w14:textId="77777777" w:rsidR="002454DE" w:rsidRPr="00CD04F6" w:rsidRDefault="002454DE" w:rsidP="002A757E">
      <w:pPr>
        <w:ind w:left="0" w:firstLine="0"/>
        <w:rPr>
          <w:b/>
          <w:sz w:val="24"/>
        </w:rPr>
      </w:pPr>
      <w:r w:rsidRPr="00CD04F6">
        <w:rPr>
          <w:b/>
          <w:sz w:val="24"/>
        </w:rPr>
        <w:t xml:space="preserve">PRINCIPES D’APPLICATION </w:t>
      </w:r>
    </w:p>
    <w:p w14:paraId="0A11519B" w14:textId="77777777" w:rsidR="002454DE" w:rsidRPr="002454DE" w:rsidRDefault="002454DE" w:rsidP="002A757E">
      <w:pPr>
        <w:tabs>
          <w:tab w:val="left" w:pos="5490"/>
        </w:tabs>
        <w:ind w:left="0" w:firstLine="0"/>
        <w:rPr>
          <w:b/>
          <w:sz w:val="2"/>
          <w:szCs w:val="24"/>
        </w:rPr>
      </w:pPr>
    </w:p>
    <w:p w14:paraId="5574656C" w14:textId="77777777" w:rsidR="00CF57CE" w:rsidRDefault="00CF57CE" w:rsidP="002A757E">
      <w:pPr>
        <w:tabs>
          <w:tab w:val="left" w:pos="6240"/>
        </w:tabs>
        <w:ind w:left="0" w:firstLine="0"/>
        <w:rPr>
          <w:sz w:val="24"/>
        </w:rPr>
      </w:pPr>
    </w:p>
    <w:p w14:paraId="293BF62B" w14:textId="77777777" w:rsidR="00960F18" w:rsidRPr="001B001A" w:rsidRDefault="00960F18" w:rsidP="002A757E">
      <w:pPr>
        <w:pStyle w:val="ListParagraph"/>
        <w:numPr>
          <w:ilvl w:val="0"/>
          <w:numId w:val="165"/>
        </w:numPr>
        <w:tabs>
          <w:tab w:val="left" w:pos="6240"/>
        </w:tabs>
        <w:jc w:val="both"/>
        <w:rPr>
          <w:sz w:val="24"/>
        </w:rPr>
      </w:pPr>
      <w:r w:rsidRPr="001B001A">
        <w:rPr>
          <w:sz w:val="24"/>
        </w:rPr>
        <w:t>La réalisation de toute infrastructur</w:t>
      </w:r>
      <w:r w:rsidR="002F4C4B" w:rsidRPr="001B001A">
        <w:rPr>
          <w:sz w:val="24"/>
        </w:rPr>
        <w:t xml:space="preserve">e sanitaire publique doit être </w:t>
      </w:r>
      <w:r w:rsidRPr="001B001A">
        <w:rPr>
          <w:sz w:val="24"/>
        </w:rPr>
        <w:t>préalablement programmée dans la carte sanitaire.</w:t>
      </w:r>
    </w:p>
    <w:p w14:paraId="7C5F8664" w14:textId="77777777" w:rsidR="00960F18" w:rsidRPr="001B001A" w:rsidRDefault="00960F18" w:rsidP="002A757E">
      <w:pPr>
        <w:pStyle w:val="ListParagraph"/>
        <w:numPr>
          <w:ilvl w:val="0"/>
          <w:numId w:val="165"/>
        </w:numPr>
        <w:tabs>
          <w:tab w:val="left" w:pos="6240"/>
        </w:tabs>
        <w:jc w:val="both"/>
        <w:rPr>
          <w:sz w:val="24"/>
        </w:rPr>
      </w:pPr>
      <w:r w:rsidRPr="001B001A">
        <w:rPr>
          <w:sz w:val="24"/>
        </w:rPr>
        <w:t>La construction de toute nouvelle structure doit se faire conformément aux normes définies par le Ministère de la santé (flux des malades, surfaces, matériaux, localisation).</w:t>
      </w:r>
    </w:p>
    <w:p w14:paraId="77B3A20F" w14:textId="77777777" w:rsidR="00960F18" w:rsidRPr="001B001A" w:rsidRDefault="00960F18" w:rsidP="002A757E">
      <w:pPr>
        <w:pStyle w:val="ListParagraph"/>
        <w:numPr>
          <w:ilvl w:val="0"/>
          <w:numId w:val="165"/>
        </w:numPr>
        <w:tabs>
          <w:tab w:val="left" w:pos="6240"/>
        </w:tabs>
        <w:jc w:val="both"/>
        <w:rPr>
          <w:sz w:val="24"/>
        </w:rPr>
      </w:pPr>
      <w:r w:rsidRPr="001B001A">
        <w:rPr>
          <w:sz w:val="24"/>
        </w:rPr>
        <w:t xml:space="preserve">La construction de toute nouvelle </w:t>
      </w:r>
      <w:r w:rsidR="002F4C4B" w:rsidRPr="001B001A">
        <w:rPr>
          <w:sz w:val="24"/>
        </w:rPr>
        <w:t xml:space="preserve">structure doit tenir compte de </w:t>
      </w:r>
      <w:r w:rsidRPr="001B001A">
        <w:rPr>
          <w:sz w:val="24"/>
        </w:rPr>
        <w:t>la capacité des bénéficiaires ou de l’Etat à assurer son fonctionnement et sa maintenance sur le long terme.</w:t>
      </w:r>
    </w:p>
    <w:p w14:paraId="415D23D8" w14:textId="77777777" w:rsidR="00F17130" w:rsidRDefault="00F17130" w:rsidP="002A757E">
      <w:pPr>
        <w:tabs>
          <w:tab w:val="left" w:pos="6240"/>
        </w:tabs>
        <w:ind w:left="0" w:firstLine="0"/>
        <w:rPr>
          <w:sz w:val="24"/>
        </w:rPr>
      </w:pPr>
    </w:p>
    <w:p w14:paraId="2D34DBD4" w14:textId="77777777" w:rsidR="004442BA" w:rsidRDefault="004442BA" w:rsidP="002A757E">
      <w:pPr>
        <w:tabs>
          <w:tab w:val="left" w:pos="6240"/>
        </w:tabs>
        <w:ind w:left="0" w:firstLine="0"/>
        <w:rPr>
          <w:sz w:val="24"/>
        </w:rPr>
      </w:pPr>
    </w:p>
    <w:p w14:paraId="5FE21CFF" w14:textId="77777777" w:rsidR="00F17130" w:rsidRDefault="00F17130" w:rsidP="00E23B57">
      <w:pPr>
        <w:tabs>
          <w:tab w:val="left" w:pos="6240"/>
        </w:tabs>
        <w:ind w:left="0" w:firstLine="0"/>
        <w:rPr>
          <w:sz w:val="24"/>
        </w:rPr>
      </w:pPr>
    </w:p>
    <w:p w14:paraId="007F3955" w14:textId="77777777" w:rsidR="00493281" w:rsidRDefault="00493281">
      <w:pPr>
        <w:rPr>
          <w:sz w:val="24"/>
        </w:rPr>
      </w:pPr>
      <w:r>
        <w:rPr>
          <w:sz w:val="24"/>
        </w:rPr>
        <w:br w:type="page"/>
      </w:r>
    </w:p>
    <w:p w14:paraId="2BC72B6D" w14:textId="77777777" w:rsidR="00421580" w:rsidRDefault="00421580" w:rsidP="00E23B57">
      <w:pPr>
        <w:tabs>
          <w:tab w:val="left" w:pos="6240"/>
        </w:tabs>
        <w:rPr>
          <w:sz w:val="24"/>
        </w:rPr>
      </w:pPr>
    </w:p>
    <w:p w14:paraId="12D9BB42" w14:textId="77777777" w:rsidR="002454DE" w:rsidRPr="00CD04F6" w:rsidRDefault="002454DE" w:rsidP="00E23B57">
      <w:pPr>
        <w:rPr>
          <w:b/>
          <w:sz w:val="24"/>
        </w:rPr>
      </w:pPr>
      <w:r w:rsidRPr="00CD04F6">
        <w:rPr>
          <w:b/>
          <w:sz w:val="24"/>
        </w:rPr>
        <w:t>CARTOGRAPHIE DES DIFFERENTS INTERVENANTS DE LA PROCEDURE</w:t>
      </w:r>
    </w:p>
    <w:p w14:paraId="45F19CF8" w14:textId="77777777" w:rsidR="00CF57CE" w:rsidRDefault="00CF57CE" w:rsidP="00E23B57">
      <w:pPr>
        <w:pStyle w:val="ListParagraph"/>
        <w:spacing w:after="240"/>
        <w:ind w:firstLine="0"/>
        <w:rPr>
          <w:b/>
          <w:sz w:val="24"/>
        </w:rPr>
      </w:pPr>
    </w:p>
    <w:tbl>
      <w:tblPr>
        <w:tblW w:w="9285" w:type="dxa"/>
        <w:jc w:val="center"/>
        <w:tblCellMar>
          <w:left w:w="70" w:type="dxa"/>
          <w:right w:w="70" w:type="dxa"/>
        </w:tblCellMar>
        <w:tblLook w:val="04A0" w:firstRow="1" w:lastRow="0" w:firstColumn="1" w:lastColumn="0" w:noHBand="0" w:noVBand="1"/>
      </w:tblPr>
      <w:tblGrid>
        <w:gridCol w:w="3080"/>
        <w:gridCol w:w="1653"/>
        <w:gridCol w:w="1813"/>
        <w:gridCol w:w="1406"/>
        <w:gridCol w:w="1333"/>
      </w:tblGrid>
      <w:tr w:rsidR="002454DE" w:rsidRPr="002454DE" w14:paraId="051763AD" w14:textId="77777777" w:rsidTr="00CD04F6">
        <w:trPr>
          <w:trHeight w:val="588"/>
          <w:jc w:val="center"/>
        </w:trPr>
        <w:tc>
          <w:tcPr>
            <w:tcW w:w="3249"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11FAAF3"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Intervenants de la procédure </w:t>
            </w:r>
          </w:p>
        </w:tc>
        <w:tc>
          <w:tcPr>
            <w:tcW w:w="1437" w:type="dxa"/>
            <w:tcBorders>
              <w:top w:val="single" w:sz="8" w:space="0" w:color="auto"/>
              <w:left w:val="nil"/>
              <w:bottom w:val="single" w:sz="8" w:space="0" w:color="auto"/>
              <w:right w:val="single" w:sz="8" w:space="0" w:color="auto"/>
            </w:tcBorders>
            <w:shd w:val="clear" w:color="auto" w:fill="0070C0"/>
            <w:vAlign w:val="center"/>
            <w:hideMark/>
          </w:tcPr>
          <w:p w14:paraId="16EE0E23"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Responsable </w:t>
            </w:r>
          </w:p>
        </w:tc>
        <w:tc>
          <w:tcPr>
            <w:tcW w:w="1832" w:type="dxa"/>
            <w:tcBorders>
              <w:top w:val="single" w:sz="8" w:space="0" w:color="auto"/>
              <w:left w:val="nil"/>
              <w:bottom w:val="single" w:sz="8" w:space="0" w:color="auto"/>
              <w:right w:val="single" w:sz="8" w:space="0" w:color="auto"/>
            </w:tcBorders>
            <w:shd w:val="clear" w:color="auto" w:fill="0070C0"/>
            <w:vAlign w:val="center"/>
            <w:hideMark/>
          </w:tcPr>
          <w:p w14:paraId="45A110BB"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Approbateur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4F0BC2BB"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Consulté </w:t>
            </w:r>
          </w:p>
        </w:tc>
        <w:tc>
          <w:tcPr>
            <w:tcW w:w="1347" w:type="dxa"/>
            <w:tcBorders>
              <w:top w:val="single" w:sz="8" w:space="0" w:color="auto"/>
              <w:left w:val="nil"/>
              <w:bottom w:val="single" w:sz="8" w:space="0" w:color="auto"/>
              <w:right w:val="single" w:sz="8" w:space="0" w:color="auto"/>
            </w:tcBorders>
            <w:shd w:val="clear" w:color="auto" w:fill="0070C0"/>
            <w:vAlign w:val="center"/>
            <w:hideMark/>
          </w:tcPr>
          <w:p w14:paraId="113A4FE3"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Informé</w:t>
            </w:r>
          </w:p>
        </w:tc>
      </w:tr>
      <w:tr w:rsidR="002454DE" w:rsidRPr="002454DE" w14:paraId="2A5E3A8B" w14:textId="77777777" w:rsidTr="004442BA">
        <w:trPr>
          <w:trHeight w:val="917"/>
          <w:jc w:val="center"/>
        </w:trPr>
        <w:tc>
          <w:tcPr>
            <w:tcW w:w="3249" w:type="dxa"/>
            <w:tcBorders>
              <w:top w:val="nil"/>
              <w:left w:val="single" w:sz="8" w:space="0" w:color="auto"/>
              <w:bottom w:val="single" w:sz="8" w:space="0" w:color="auto"/>
              <w:right w:val="single" w:sz="8" w:space="0" w:color="auto"/>
            </w:tcBorders>
            <w:shd w:val="clear" w:color="auto" w:fill="auto"/>
            <w:vAlign w:val="center"/>
            <w:hideMark/>
          </w:tcPr>
          <w:p w14:paraId="6D579DC4" w14:textId="77777777" w:rsidR="002454DE" w:rsidRPr="002454DE" w:rsidRDefault="002454DE" w:rsidP="00F8749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promoteur du projet (Communauté, ONG, Pers</w:t>
            </w:r>
            <w:r w:rsidR="00F87497">
              <w:rPr>
                <w:rFonts w:ascii="Calibri" w:eastAsia="Times New Roman" w:hAnsi="Calibri" w:cs="Times New Roman"/>
                <w:color w:val="000000"/>
                <w:sz w:val="24"/>
                <w:szCs w:val="24"/>
                <w:lang w:eastAsia="fr-FR"/>
              </w:rPr>
              <w:t>o</w:t>
            </w:r>
            <w:r w:rsidRPr="002454DE">
              <w:rPr>
                <w:rFonts w:ascii="Calibri" w:eastAsia="Times New Roman" w:hAnsi="Calibri" w:cs="Times New Roman"/>
                <w:color w:val="000000"/>
                <w:sz w:val="24"/>
                <w:szCs w:val="24"/>
                <w:lang w:eastAsia="fr-FR"/>
              </w:rPr>
              <w:t>nne privée, Etat) ;</w:t>
            </w:r>
          </w:p>
        </w:tc>
        <w:tc>
          <w:tcPr>
            <w:tcW w:w="1437" w:type="dxa"/>
            <w:tcBorders>
              <w:top w:val="nil"/>
              <w:left w:val="nil"/>
              <w:bottom w:val="single" w:sz="8" w:space="0" w:color="auto"/>
              <w:right w:val="single" w:sz="8" w:space="0" w:color="auto"/>
            </w:tcBorders>
            <w:shd w:val="clear" w:color="auto" w:fill="2E74B5" w:themeFill="accent1" w:themeFillShade="BF"/>
            <w:noWrap/>
            <w:vAlign w:val="center"/>
            <w:hideMark/>
          </w:tcPr>
          <w:p w14:paraId="554C51B4" w14:textId="77777777" w:rsidR="002454DE" w:rsidRPr="002454DE" w:rsidRDefault="002454DE" w:rsidP="00E23B57">
            <w:pPr>
              <w:rPr>
                <w:rFonts w:ascii="Arial Narrow" w:eastAsia="Times New Roman" w:hAnsi="Arial Narrow" w:cs="Times New Roman"/>
                <w:color w:val="000000"/>
                <w:lang w:eastAsia="fr-FR"/>
              </w:rPr>
            </w:pPr>
            <w:r w:rsidRPr="002454DE">
              <w:rPr>
                <w:rFonts w:ascii="Arial Narrow" w:eastAsia="Times New Roman" w:hAnsi="Arial Narrow" w:cs="Times New Roman"/>
                <w:color w:val="000000"/>
                <w:lang w:eastAsia="fr-FR"/>
              </w:rPr>
              <w:t> </w:t>
            </w:r>
          </w:p>
        </w:tc>
        <w:tc>
          <w:tcPr>
            <w:tcW w:w="1832" w:type="dxa"/>
            <w:tcBorders>
              <w:top w:val="nil"/>
              <w:left w:val="nil"/>
              <w:bottom w:val="single" w:sz="8" w:space="0" w:color="auto"/>
              <w:right w:val="single" w:sz="8" w:space="0" w:color="auto"/>
            </w:tcBorders>
            <w:shd w:val="clear" w:color="auto" w:fill="auto"/>
            <w:vAlign w:val="center"/>
            <w:hideMark/>
          </w:tcPr>
          <w:p w14:paraId="6BE736A3"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hideMark/>
          </w:tcPr>
          <w:p w14:paraId="2027F9A9"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47" w:type="dxa"/>
            <w:tcBorders>
              <w:top w:val="nil"/>
              <w:left w:val="nil"/>
              <w:bottom w:val="single" w:sz="8" w:space="0" w:color="auto"/>
              <w:right w:val="single" w:sz="8" w:space="0" w:color="auto"/>
            </w:tcBorders>
            <w:shd w:val="clear" w:color="auto" w:fill="auto"/>
            <w:vAlign w:val="center"/>
            <w:hideMark/>
          </w:tcPr>
          <w:p w14:paraId="38A19858"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66339638" w14:textId="77777777" w:rsidTr="004442BA">
        <w:trPr>
          <w:trHeight w:val="917"/>
          <w:jc w:val="center"/>
        </w:trPr>
        <w:tc>
          <w:tcPr>
            <w:tcW w:w="3249" w:type="dxa"/>
            <w:tcBorders>
              <w:top w:val="nil"/>
              <w:left w:val="single" w:sz="8" w:space="0" w:color="auto"/>
              <w:bottom w:val="single" w:sz="8" w:space="0" w:color="auto"/>
              <w:right w:val="single" w:sz="8" w:space="0" w:color="auto"/>
            </w:tcBorders>
            <w:shd w:val="clear" w:color="auto" w:fill="auto"/>
            <w:vAlign w:val="center"/>
            <w:hideMark/>
          </w:tcPr>
          <w:p w14:paraId="7BF8A06A"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 xml:space="preserve">Le Chef de la Division Infrastructure </w:t>
            </w:r>
            <w:r w:rsidR="00493281" w:rsidRPr="002454DE">
              <w:rPr>
                <w:rFonts w:ascii="Calibri" w:eastAsia="Times New Roman" w:hAnsi="Calibri" w:cs="Times New Roman"/>
                <w:color w:val="000000"/>
                <w:sz w:val="24"/>
                <w:szCs w:val="24"/>
                <w:lang w:eastAsia="fr-FR"/>
              </w:rPr>
              <w:t>Équipement</w:t>
            </w:r>
            <w:r w:rsidRPr="002454DE">
              <w:rPr>
                <w:rFonts w:ascii="Calibri" w:eastAsia="Times New Roman" w:hAnsi="Calibri" w:cs="Times New Roman"/>
                <w:color w:val="000000"/>
                <w:sz w:val="24"/>
                <w:szCs w:val="24"/>
                <w:lang w:eastAsia="fr-FR"/>
              </w:rPr>
              <w:t xml:space="preserve"> et Maintenance ;</w:t>
            </w:r>
          </w:p>
        </w:tc>
        <w:tc>
          <w:tcPr>
            <w:tcW w:w="1437" w:type="dxa"/>
            <w:tcBorders>
              <w:top w:val="nil"/>
              <w:left w:val="nil"/>
              <w:bottom w:val="single" w:sz="8" w:space="0" w:color="auto"/>
              <w:right w:val="single" w:sz="8" w:space="0" w:color="auto"/>
            </w:tcBorders>
            <w:shd w:val="clear" w:color="auto" w:fill="auto"/>
            <w:vAlign w:val="center"/>
            <w:hideMark/>
          </w:tcPr>
          <w:p w14:paraId="0C2EEC03" w14:textId="77777777" w:rsidR="002454DE" w:rsidRPr="002454DE" w:rsidRDefault="002454DE" w:rsidP="00E23B57">
            <w:pPr>
              <w:rPr>
                <w:rFonts w:ascii="Calibri" w:eastAsia="Times New Roman" w:hAnsi="Calibri" w:cs="Times New Roman"/>
                <w:color w:val="000000"/>
                <w:lang w:eastAsia="fr-FR"/>
              </w:rPr>
            </w:pPr>
          </w:p>
        </w:tc>
        <w:tc>
          <w:tcPr>
            <w:tcW w:w="1832" w:type="dxa"/>
            <w:tcBorders>
              <w:top w:val="nil"/>
              <w:left w:val="nil"/>
              <w:bottom w:val="single" w:sz="8" w:space="0" w:color="auto"/>
              <w:right w:val="single" w:sz="8" w:space="0" w:color="auto"/>
            </w:tcBorders>
            <w:shd w:val="clear" w:color="auto" w:fill="auto"/>
            <w:vAlign w:val="center"/>
            <w:hideMark/>
          </w:tcPr>
          <w:p w14:paraId="7F20D8F9"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20" w:type="dxa"/>
            <w:tcBorders>
              <w:top w:val="nil"/>
              <w:left w:val="nil"/>
              <w:bottom w:val="single" w:sz="8" w:space="0" w:color="auto"/>
              <w:right w:val="single" w:sz="8" w:space="0" w:color="auto"/>
            </w:tcBorders>
            <w:shd w:val="clear" w:color="auto" w:fill="2E74B5" w:themeFill="accent1" w:themeFillShade="BF"/>
            <w:vAlign w:val="center"/>
            <w:hideMark/>
          </w:tcPr>
          <w:p w14:paraId="2A30B6E7"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47" w:type="dxa"/>
            <w:tcBorders>
              <w:top w:val="nil"/>
              <w:left w:val="nil"/>
              <w:bottom w:val="single" w:sz="8" w:space="0" w:color="auto"/>
              <w:right w:val="single" w:sz="8" w:space="0" w:color="auto"/>
            </w:tcBorders>
            <w:shd w:val="clear" w:color="auto" w:fill="2E74B5" w:themeFill="accent1" w:themeFillShade="BF"/>
            <w:vAlign w:val="center"/>
            <w:hideMark/>
          </w:tcPr>
          <w:p w14:paraId="29E58BDE"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61E72A8B" w14:textId="77777777" w:rsidTr="004442BA">
        <w:trPr>
          <w:trHeight w:val="616"/>
          <w:jc w:val="center"/>
        </w:trPr>
        <w:tc>
          <w:tcPr>
            <w:tcW w:w="3249" w:type="dxa"/>
            <w:tcBorders>
              <w:top w:val="nil"/>
              <w:left w:val="single" w:sz="8" w:space="0" w:color="auto"/>
              <w:bottom w:val="single" w:sz="8" w:space="0" w:color="auto"/>
              <w:right w:val="single" w:sz="8" w:space="0" w:color="auto"/>
            </w:tcBorders>
            <w:shd w:val="clear" w:color="auto" w:fill="auto"/>
            <w:vAlign w:val="center"/>
            <w:hideMark/>
          </w:tcPr>
          <w:p w14:paraId="6416C2A0"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Directeur Préfectoral ou communal de la santé ;</w:t>
            </w:r>
          </w:p>
        </w:tc>
        <w:tc>
          <w:tcPr>
            <w:tcW w:w="1437" w:type="dxa"/>
            <w:tcBorders>
              <w:top w:val="nil"/>
              <w:left w:val="nil"/>
              <w:bottom w:val="single" w:sz="8" w:space="0" w:color="auto"/>
              <w:right w:val="single" w:sz="8" w:space="0" w:color="auto"/>
            </w:tcBorders>
            <w:shd w:val="clear" w:color="auto" w:fill="2E74B5" w:themeFill="accent1" w:themeFillShade="BF"/>
            <w:vAlign w:val="center"/>
            <w:hideMark/>
          </w:tcPr>
          <w:p w14:paraId="58355D9F"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832" w:type="dxa"/>
            <w:tcBorders>
              <w:top w:val="nil"/>
              <w:left w:val="nil"/>
              <w:bottom w:val="single" w:sz="8" w:space="0" w:color="auto"/>
              <w:right w:val="single" w:sz="8" w:space="0" w:color="auto"/>
            </w:tcBorders>
            <w:shd w:val="clear" w:color="auto" w:fill="auto"/>
            <w:vAlign w:val="center"/>
            <w:hideMark/>
          </w:tcPr>
          <w:p w14:paraId="12559360"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780391F4"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47" w:type="dxa"/>
            <w:tcBorders>
              <w:top w:val="nil"/>
              <w:left w:val="nil"/>
              <w:bottom w:val="single" w:sz="8" w:space="0" w:color="auto"/>
              <w:right w:val="single" w:sz="8" w:space="0" w:color="auto"/>
            </w:tcBorders>
            <w:shd w:val="clear" w:color="auto" w:fill="2E74B5" w:themeFill="accent1" w:themeFillShade="BF"/>
            <w:vAlign w:val="center"/>
            <w:hideMark/>
          </w:tcPr>
          <w:p w14:paraId="3C0333CE"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7E7674C8" w14:textId="77777777" w:rsidTr="004442BA">
        <w:trPr>
          <w:trHeight w:val="330"/>
          <w:jc w:val="center"/>
        </w:trPr>
        <w:tc>
          <w:tcPr>
            <w:tcW w:w="3249" w:type="dxa"/>
            <w:tcBorders>
              <w:top w:val="nil"/>
              <w:left w:val="single" w:sz="8" w:space="0" w:color="auto"/>
              <w:bottom w:val="single" w:sz="8" w:space="0" w:color="auto"/>
              <w:right w:val="single" w:sz="8" w:space="0" w:color="auto"/>
            </w:tcBorders>
            <w:shd w:val="clear" w:color="auto" w:fill="auto"/>
            <w:vAlign w:val="center"/>
            <w:hideMark/>
          </w:tcPr>
          <w:p w14:paraId="7C5805FC"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Ministre.</w:t>
            </w:r>
          </w:p>
        </w:tc>
        <w:tc>
          <w:tcPr>
            <w:tcW w:w="1437" w:type="dxa"/>
            <w:tcBorders>
              <w:top w:val="nil"/>
              <w:left w:val="nil"/>
              <w:bottom w:val="single" w:sz="8" w:space="0" w:color="auto"/>
              <w:right w:val="single" w:sz="8" w:space="0" w:color="auto"/>
            </w:tcBorders>
            <w:shd w:val="clear" w:color="auto" w:fill="auto"/>
            <w:noWrap/>
            <w:vAlign w:val="center"/>
            <w:hideMark/>
          </w:tcPr>
          <w:p w14:paraId="57EA9F8A" w14:textId="77777777" w:rsidR="002454DE" w:rsidRPr="002454DE" w:rsidRDefault="002454DE" w:rsidP="00E23B57">
            <w:pPr>
              <w:rPr>
                <w:rFonts w:ascii="Arial Narrow" w:eastAsia="Times New Roman" w:hAnsi="Arial Narrow" w:cs="Times New Roman"/>
                <w:color w:val="000000"/>
                <w:lang w:eastAsia="fr-FR"/>
              </w:rPr>
            </w:pPr>
            <w:r w:rsidRPr="002454DE">
              <w:rPr>
                <w:rFonts w:ascii="Arial Narrow" w:eastAsia="Times New Roman" w:hAnsi="Arial Narrow" w:cs="Times New Roman"/>
                <w:color w:val="000000"/>
                <w:lang w:eastAsia="fr-FR"/>
              </w:rPr>
              <w:t> </w:t>
            </w:r>
          </w:p>
        </w:tc>
        <w:tc>
          <w:tcPr>
            <w:tcW w:w="1832" w:type="dxa"/>
            <w:tcBorders>
              <w:top w:val="nil"/>
              <w:left w:val="nil"/>
              <w:bottom w:val="single" w:sz="8" w:space="0" w:color="auto"/>
              <w:right w:val="single" w:sz="8" w:space="0" w:color="auto"/>
            </w:tcBorders>
            <w:shd w:val="clear" w:color="auto" w:fill="2E74B5" w:themeFill="accent1" w:themeFillShade="BF"/>
            <w:vAlign w:val="center"/>
            <w:hideMark/>
          </w:tcPr>
          <w:p w14:paraId="5EF748DF"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FB387C0"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47" w:type="dxa"/>
            <w:tcBorders>
              <w:top w:val="nil"/>
              <w:left w:val="nil"/>
              <w:bottom w:val="single" w:sz="8" w:space="0" w:color="auto"/>
              <w:right w:val="single" w:sz="8" w:space="0" w:color="auto"/>
            </w:tcBorders>
            <w:shd w:val="clear" w:color="auto" w:fill="auto"/>
            <w:vAlign w:val="center"/>
            <w:hideMark/>
          </w:tcPr>
          <w:p w14:paraId="356BAA71"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bl>
    <w:p w14:paraId="216B24A7" w14:textId="77777777" w:rsidR="002454DE" w:rsidRPr="002454DE" w:rsidRDefault="002454DE" w:rsidP="00E23B57">
      <w:pPr>
        <w:spacing w:after="240"/>
        <w:rPr>
          <w:b/>
          <w:sz w:val="24"/>
        </w:rPr>
      </w:pPr>
    </w:p>
    <w:p w14:paraId="2669E838" w14:textId="77777777" w:rsidR="00960F18" w:rsidRPr="00CD04F6" w:rsidRDefault="002454DE" w:rsidP="00CD04F6">
      <w:pPr>
        <w:ind w:left="0" w:firstLine="0"/>
        <w:jc w:val="both"/>
        <w:rPr>
          <w:b/>
          <w:sz w:val="24"/>
        </w:rPr>
      </w:pPr>
      <w:r w:rsidRPr="00CD04F6">
        <w:rPr>
          <w:b/>
          <w:sz w:val="24"/>
        </w:rPr>
        <w:t>DESCRIPTION DE LA PROCEDURE </w:t>
      </w:r>
    </w:p>
    <w:p w14:paraId="47FE861C" w14:textId="77777777" w:rsidR="00CF57CE" w:rsidRDefault="00CF57CE" w:rsidP="00CD04F6">
      <w:pPr>
        <w:tabs>
          <w:tab w:val="left" w:pos="6240"/>
        </w:tabs>
        <w:jc w:val="both"/>
        <w:rPr>
          <w:sz w:val="24"/>
        </w:rPr>
      </w:pPr>
    </w:p>
    <w:p w14:paraId="0A6BAAE1" w14:textId="77777777" w:rsidR="00960F18" w:rsidRDefault="00C10808" w:rsidP="00CD04F6">
      <w:pPr>
        <w:tabs>
          <w:tab w:val="left" w:pos="6240"/>
        </w:tabs>
        <w:ind w:left="0" w:firstLine="0"/>
        <w:jc w:val="both"/>
        <w:rPr>
          <w:sz w:val="24"/>
        </w:rPr>
      </w:pPr>
      <w:r>
        <w:rPr>
          <w:sz w:val="24"/>
        </w:rPr>
        <w:t>Les principales étapes</w:t>
      </w:r>
      <w:r w:rsidR="00960F18">
        <w:rPr>
          <w:sz w:val="24"/>
        </w:rPr>
        <w:t xml:space="preserve"> sont les suivantes :</w:t>
      </w:r>
    </w:p>
    <w:p w14:paraId="5F8730E2" w14:textId="77777777" w:rsidR="00960F18" w:rsidRDefault="00960F18" w:rsidP="00CD04F6">
      <w:pPr>
        <w:tabs>
          <w:tab w:val="left" w:pos="6240"/>
        </w:tabs>
        <w:jc w:val="both"/>
        <w:rPr>
          <w:sz w:val="24"/>
        </w:rPr>
      </w:pPr>
    </w:p>
    <w:p w14:paraId="606B4250" w14:textId="77777777" w:rsidR="00960F18" w:rsidRDefault="00960F18" w:rsidP="00F32D9D">
      <w:pPr>
        <w:numPr>
          <w:ilvl w:val="0"/>
          <w:numId w:val="25"/>
        </w:numPr>
        <w:tabs>
          <w:tab w:val="left" w:pos="6240"/>
        </w:tabs>
        <w:jc w:val="both"/>
        <w:rPr>
          <w:sz w:val="24"/>
        </w:rPr>
      </w:pPr>
      <w:r>
        <w:rPr>
          <w:sz w:val="24"/>
        </w:rPr>
        <w:t>La constitution du dossier technique ;</w:t>
      </w:r>
    </w:p>
    <w:p w14:paraId="0DDBECB4" w14:textId="77777777" w:rsidR="00960F18" w:rsidRDefault="00960F18" w:rsidP="00F32D9D">
      <w:pPr>
        <w:numPr>
          <w:ilvl w:val="0"/>
          <w:numId w:val="25"/>
        </w:numPr>
        <w:tabs>
          <w:tab w:val="left" w:pos="6240"/>
        </w:tabs>
        <w:jc w:val="both"/>
        <w:rPr>
          <w:sz w:val="24"/>
        </w:rPr>
      </w:pPr>
      <w:r>
        <w:rPr>
          <w:sz w:val="24"/>
        </w:rPr>
        <w:t>L’analyse technique ;</w:t>
      </w:r>
    </w:p>
    <w:p w14:paraId="49146F9C" w14:textId="77777777" w:rsidR="000B795E" w:rsidRPr="001B001A" w:rsidRDefault="00960F18" w:rsidP="00F32D9D">
      <w:pPr>
        <w:numPr>
          <w:ilvl w:val="0"/>
          <w:numId w:val="25"/>
        </w:numPr>
        <w:tabs>
          <w:tab w:val="left" w:pos="6240"/>
        </w:tabs>
        <w:jc w:val="both"/>
        <w:rPr>
          <w:sz w:val="24"/>
        </w:rPr>
      </w:pPr>
      <w:r>
        <w:rPr>
          <w:sz w:val="24"/>
        </w:rPr>
        <w:t>L’autorisation locale ou centrale</w:t>
      </w:r>
      <w:r w:rsidR="00493281">
        <w:rPr>
          <w:sz w:val="24"/>
        </w:rPr>
        <w:t>.</w:t>
      </w:r>
    </w:p>
    <w:p w14:paraId="300A92AF" w14:textId="77777777" w:rsidR="000B795E" w:rsidRDefault="000B795E" w:rsidP="00E23B57">
      <w:pPr>
        <w:tabs>
          <w:tab w:val="left" w:pos="6240"/>
        </w:tabs>
        <w:rPr>
          <w:sz w:val="24"/>
        </w:rPr>
      </w:pPr>
    </w:p>
    <w:p w14:paraId="786E723F" w14:textId="438D1601" w:rsidR="002A757E" w:rsidRDefault="002A757E">
      <w:pPr>
        <w:rPr>
          <w:sz w:val="24"/>
        </w:rPr>
      </w:pPr>
      <w:r>
        <w:rPr>
          <w:sz w:val="24"/>
        </w:rPr>
        <w:br w:type="page"/>
      </w:r>
    </w:p>
    <w:p w14:paraId="4021E5CE" w14:textId="77777777" w:rsidR="001B001A" w:rsidRDefault="001B001A" w:rsidP="00E23B57">
      <w:pPr>
        <w:tabs>
          <w:tab w:val="left" w:pos="6240"/>
        </w:tabs>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717"/>
        <w:gridCol w:w="6317"/>
        <w:gridCol w:w="1874"/>
      </w:tblGrid>
      <w:tr w:rsidR="00360482" w:rsidRPr="00FD15CE" w14:paraId="79469C86" w14:textId="77777777" w:rsidTr="0043241A">
        <w:trPr>
          <w:jc w:val="center"/>
        </w:trPr>
        <w:tc>
          <w:tcPr>
            <w:tcW w:w="1717" w:type="dxa"/>
            <w:shd w:val="clear" w:color="auto" w:fill="DEEAF6" w:themeFill="accent1" w:themeFillTint="33"/>
          </w:tcPr>
          <w:p w14:paraId="6F79E0AE" w14:textId="77777777" w:rsidR="00360482" w:rsidRDefault="00360482" w:rsidP="00C664BC">
            <w:pPr>
              <w:ind w:left="0" w:firstLine="0"/>
              <w:jc w:val="center"/>
              <w:rPr>
                <w:b/>
                <w:sz w:val="24"/>
                <w:szCs w:val="28"/>
              </w:rPr>
            </w:pPr>
            <w:r w:rsidRPr="00C664BC">
              <w:rPr>
                <w:b/>
                <w:sz w:val="24"/>
                <w:szCs w:val="28"/>
              </w:rPr>
              <w:t>MINISTERE DE LA SANTE</w:t>
            </w:r>
          </w:p>
          <w:p w14:paraId="66231BF9" w14:textId="77777777" w:rsidR="00360482" w:rsidRPr="00C664BC" w:rsidRDefault="00360482" w:rsidP="00C664BC">
            <w:pPr>
              <w:ind w:left="0" w:firstLine="0"/>
              <w:jc w:val="center"/>
              <w:rPr>
                <w:b/>
                <w:sz w:val="24"/>
                <w:szCs w:val="28"/>
              </w:rPr>
            </w:pPr>
            <w:r w:rsidRPr="00C664BC">
              <w:rPr>
                <w:b/>
                <w:sz w:val="24"/>
                <w:szCs w:val="28"/>
              </w:rPr>
              <w:t>MANUEL DE PROCEDURES</w:t>
            </w:r>
          </w:p>
        </w:tc>
        <w:tc>
          <w:tcPr>
            <w:tcW w:w="6317" w:type="dxa"/>
            <w:shd w:val="clear" w:color="auto" w:fill="DEEAF6" w:themeFill="accent1" w:themeFillTint="33"/>
          </w:tcPr>
          <w:p w14:paraId="35288F70" w14:textId="706C2AA2" w:rsidR="00360482" w:rsidRPr="00C664BC" w:rsidRDefault="00360482" w:rsidP="002A757E">
            <w:pPr>
              <w:ind w:left="0" w:firstLine="0"/>
              <w:jc w:val="center"/>
              <w:rPr>
                <w:b/>
                <w:sz w:val="24"/>
                <w:szCs w:val="28"/>
              </w:rPr>
            </w:pPr>
            <w:r w:rsidRPr="00C664BC">
              <w:rPr>
                <w:b/>
                <w:sz w:val="24"/>
                <w:szCs w:val="28"/>
              </w:rPr>
              <w:t>CREATION DE NOUVELLES INFRASTRUCTURES PUBLIQUES DE SANTE</w:t>
            </w:r>
          </w:p>
        </w:tc>
        <w:tc>
          <w:tcPr>
            <w:tcW w:w="1874" w:type="dxa"/>
            <w:shd w:val="clear" w:color="auto" w:fill="DEEAF6" w:themeFill="accent1" w:themeFillTint="33"/>
          </w:tcPr>
          <w:p w14:paraId="701399DF" w14:textId="77777777" w:rsidR="00360482" w:rsidRPr="00C664BC" w:rsidRDefault="00360482"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3B02E637" w14:textId="77777777" w:rsidR="00360482" w:rsidRPr="00C664BC" w:rsidRDefault="00CD04F6" w:rsidP="00C664BC">
            <w:pPr>
              <w:ind w:left="0" w:firstLine="0"/>
              <w:jc w:val="center"/>
              <w:rPr>
                <w:b/>
                <w:sz w:val="24"/>
                <w:szCs w:val="28"/>
              </w:rPr>
            </w:pPr>
            <w:r w:rsidRPr="00C664BC">
              <w:rPr>
                <w:b/>
                <w:sz w:val="24"/>
                <w:szCs w:val="28"/>
              </w:rPr>
              <w:t>6.1.10.</w:t>
            </w:r>
          </w:p>
        </w:tc>
      </w:tr>
      <w:tr w:rsidR="00360482" w:rsidRPr="00FD15CE" w14:paraId="0C8E7A57" w14:textId="77777777" w:rsidTr="0043241A">
        <w:trPr>
          <w:jc w:val="center"/>
        </w:trPr>
        <w:tc>
          <w:tcPr>
            <w:tcW w:w="1717" w:type="dxa"/>
            <w:shd w:val="clear" w:color="auto" w:fill="DEEAF6" w:themeFill="accent1" w:themeFillTint="33"/>
          </w:tcPr>
          <w:p w14:paraId="24EFCB00" w14:textId="77777777" w:rsidR="00360482" w:rsidRPr="00C664BC" w:rsidRDefault="00360482" w:rsidP="00C664BC">
            <w:pPr>
              <w:ind w:left="0" w:firstLine="0"/>
              <w:jc w:val="center"/>
              <w:rPr>
                <w:b/>
                <w:sz w:val="24"/>
                <w:szCs w:val="28"/>
              </w:rPr>
            </w:pPr>
          </w:p>
          <w:p w14:paraId="513F6F4D" w14:textId="78B26F7E" w:rsidR="00360482" w:rsidRPr="00C664BC" w:rsidRDefault="00360482" w:rsidP="002A757E">
            <w:pPr>
              <w:ind w:left="0" w:firstLine="0"/>
              <w:jc w:val="center"/>
              <w:rPr>
                <w:b/>
                <w:sz w:val="24"/>
                <w:szCs w:val="28"/>
              </w:rPr>
            </w:pPr>
            <w:r w:rsidRPr="00C664BC">
              <w:rPr>
                <w:b/>
                <w:sz w:val="24"/>
                <w:szCs w:val="28"/>
              </w:rPr>
              <w:t>Date de la révision :</w:t>
            </w:r>
          </w:p>
        </w:tc>
        <w:tc>
          <w:tcPr>
            <w:tcW w:w="6317" w:type="dxa"/>
            <w:shd w:val="clear" w:color="auto" w:fill="DEEAF6" w:themeFill="accent1" w:themeFillTint="33"/>
          </w:tcPr>
          <w:p w14:paraId="099DAF2C" w14:textId="77777777" w:rsidR="00C664BC" w:rsidRDefault="0074082C" w:rsidP="00C664BC">
            <w:pPr>
              <w:ind w:left="0" w:firstLine="0"/>
              <w:jc w:val="center"/>
              <w:rPr>
                <w:b/>
                <w:sz w:val="24"/>
                <w:szCs w:val="28"/>
              </w:rPr>
            </w:pPr>
            <w:r w:rsidRPr="00C664BC">
              <w:rPr>
                <w:b/>
                <w:sz w:val="24"/>
                <w:szCs w:val="28"/>
              </w:rPr>
              <w:t xml:space="preserve">Tâche : </w:t>
            </w:r>
          </w:p>
          <w:p w14:paraId="0155E86E" w14:textId="77777777" w:rsidR="0074082C" w:rsidRPr="00C664BC" w:rsidRDefault="0074082C" w:rsidP="00C664BC">
            <w:pPr>
              <w:ind w:left="0" w:firstLine="0"/>
              <w:jc w:val="center"/>
              <w:rPr>
                <w:sz w:val="24"/>
                <w:szCs w:val="28"/>
              </w:rPr>
            </w:pPr>
            <w:r w:rsidRPr="00C664BC">
              <w:rPr>
                <w:sz w:val="24"/>
                <w:szCs w:val="28"/>
              </w:rPr>
              <w:t>orientation des autorités sanitaires</w:t>
            </w:r>
          </w:p>
          <w:p w14:paraId="57C27556" w14:textId="77777777" w:rsidR="00360482" w:rsidRPr="00C664BC" w:rsidRDefault="00360482" w:rsidP="00C664BC">
            <w:pPr>
              <w:ind w:left="0" w:firstLine="0"/>
              <w:jc w:val="center"/>
              <w:rPr>
                <w:b/>
                <w:sz w:val="24"/>
                <w:szCs w:val="28"/>
              </w:rPr>
            </w:pPr>
          </w:p>
        </w:tc>
        <w:tc>
          <w:tcPr>
            <w:tcW w:w="1874" w:type="dxa"/>
            <w:shd w:val="clear" w:color="auto" w:fill="DEEAF6" w:themeFill="accent1" w:themeFillTint="33"/>
          </w:tcPr>
          <w:p w14:paraId="5A1C58FB" w14:textId="77777777" w:rsidR="00360482" w:rsidRPr="00C664BC" w:rsidRDefault="00360482" w:rsidP="00C664BC">
            <w:pPr>
              <w:ind w:left="0" w:firstLine="0"/>
              <w:jc w:val="center"/>
              <w:rPr>
                <w:b/>
                <w:sz w:val="24"/>
                <w:szCs w:val="28"/>
              </w:rPr>
            </w:pPr>
            <w:r w:rsidRPr="00C664BC">
              <w:rPr>
                <w:b/>
                <w:sz w:val="24"/>
                <w:szCs w:val="28"/>
              </w:rPr>
              <w:t xml:space="preserve">Page : </w:t>
            </w:r>
            <w:r w:rsidR="00CD04F6" w:rsidRPr="00C664BC">
              <w:rPr>
                <w:b/>
                <w:sz w:val="24"/>
                <w:szCs w:val="28"/>
              </w:rPr>
              <w:t>2</w:t>
            </w:r>
          </w:p>
        </w:tc>
      </w:tr>
    </w:tbl>
    <w:p w14:paraId="50F81753" w14:textId="77777777" w:rsidR="00360482" w:rsidRDefault="00360482" w:rsidP="00E23B57">
      <w:pPr>
        <w:tabs>
          <w:tab w:val="left" w:pos="6240"/>
        </w:tabs>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468"/>
        <w:gridCol w:w="1868"/>
      </w:tblGrid>
      <w:tr w:rsidR="00360482" w:rsidRPr="00FD15CE" w14:paraId="2F4C1728" w14:textId="77777777" w:rsidTr="003C0402">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8A39C13" w14:textId="77777777" w:rsidR="00360482" w:rsidRPr="00FD15CE" w:rsidRDefault="00360482" w:rsidP="00E23B57">
            <w:pPr>
              <w:rPr>
                <w:b/>
                <w:smallCaps/>
              </w:rPr>
            </w:pPr>
            <w:r w:rsidRPr="00FD15CE">
              <w:rPr>
                <w:b/>
                <w:smallCaps/>
              </w:rPr>
              <w:t>intervenants</w:t>
            </w:r>
          </w:p>
          <w:p w14:paraId="17A76556" w14:textId="77777777" w:rsidR="00360482" w:rsidRPr="00FD15CE" w:rsidRDefault="00360482" w:rsidP="00E23B57">
            <w:pPr>
              <w:rPr>
                <w:b/>
              </w:rPr>
            </w:pPr>
            <w:r w:rsidRPr="00FD15CE">
              <w:rPr>
                <w:b/>
                <w:smallCaps/>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BE76551" w14:textId="77777777" w:rsidR="00360482" w:rsidRPr="00FD15CE" w:rsidRDefault="00360482" w:rsidP="00E23B57">
            <w:pP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7269C6F" w14:textId="77777777" w:rsidR="00360482" w:rsidRPr="00FD15CE" w:rsidRDefault="00360482" w:rsidP="00E23B57">
            <w:pPr>
              <w:rPr>
                <w:b/>
              </w:rPr>
            </w:pPr>
            <w:r>
              <w:rPr>
                <w:b/>
              </w:rPr>
              <w:t xml:space="preserve">DELAI </w:t>
            </w:r>
          </w:p>
        </w:tc>
      </w:tr>
      <w:tr w:rsidR="00360482" w:rsidRPr="00FD15CE" w14:paraId="127060A5" w14:textId="77777777" w:rsidTr="003C0402">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1521224A" w14:textId="77777777" w:rsidR="00360482" w:rsidRPr="00C10808" w:rsidRDefault="00360482" w:rsidP="00E23B57">
            <w:pPr>
              <w:ind w:left="0" w:firstLine="0"/>
              <w:rPr>
                <w:sz w:val="24"/>
              </w:rPr>
            </w:pPr>
          </w:p>
          <w:p w14:paraId="332D32AC" w14:textId="77777777" w:rsidR="00F73B88" w:rsidRDefault="00F73B88" w:rsidP="00E23B57">
            <w:pPr>
              <w:ind w:left="0" w:firstLine="0"/>
              <w:rPr>
                <w:sz w:val="24"/>
              </w:rPr>
            </w:pPr>
            <w:r>
              <w:rPr>
                <w:sz w:val="24"/>
              </w:rPr>
              <w:t>Le promoteur du projet </w:t>
            </w:r>
          </w:p>
          <w:p w14:paraId="67FDB664" w14:textId="77777777" w:rsidR="00F73B88" w:rsidRDefault="00F73B88" w:rsidP="00E23B57">
            <w:pPr>
              <w:ind w:left="0" w:firstLine="0"/>
              <w:rPr>
                <w:sz w:val="24"/>
              </w:rPr>
            </w:pPr>
          </w:p>
          <w:p w14:paraId="0B4B063A" w14:textId="77777777" w:rsidR="00F73B88" w:rsidRDefault="00F73B88" w:rsidP="00E23B57">
            <w:pPr>
              <w:ind w:left="0" w:firstLine="0"/>
              <w:rPr>
                <w:sz w:val="24"/>
              </w:rPr>
            </w:pPr>
          </w:p>
          <w:p w14:paraId="583AA820" w14:textId="77777777" w:rsidR="00F73B88" w:rsidRDefault="00F73B88" w:rsidP="00E23B57">
            <w:pPr>
              <w:ind w:left="0" w:firstLine="0"/>
              <w:rPr>
                <w:sz w:val="24"/>
              </w:rPr>
            </w:pPr>
          </w:p>
          <w:p w14:paraId="5D50B149" w14:textId="77777777" w:rsidR="00F73B88" w:rsidRDefault="00F73B88" w:rsidP="00E23B57">
            <w:pPr>
              <w:ind w:left="0" w:firstLine="0"/>
              <w:rPr>
                <w:sz w:val="24"/>
              </w:rPr>
            </w:pPr>
          </w:p>
          <w:p w14:paraId="7BAE194E" w14:textId="77777777" w:rsidR="00F73B88" w:rsidRDefault="00F73B88" w:rsidP="00E23B57">
            <w:pPr>
              <w:ind w:left="0" w:firstLine="0"/>
              <w:rPr>
                <w:sz w:val="24"/>
              </w:rPr>
            </w:pPr>
          </w:p>
          <w:p w14:paraId="610DB2BB" w14:textId="77777777" w:rsidR="00C10808" w:rsidRDefault="00C10808" w:rsidP="00E23B57">
            <w:pPr>
              <w:ind w:left="0" w:firstLine="0"/>
              <w:rPr>
                <w:sz w:val="24"/>
              </w:rPr>
            </w:pPr>
          </w:p>
          <w:p w14:paraId="658E9143" w14:textId="77777777" w:rsidR="00C10808" w:rsidRDefault="00C10808" w:rsidP="00E23B57">
            <w:pPr>
              <w:ind w:left="0" w:firstLine="0"/>
              <w:rPr>
                <w:sz w:val="24"/>
              </w:rPr>
            </w:pPr>
          </w:p>
          <w:p w14:paraId="2967B5AC" w14:textId="77777777" w:rsidR="00C10808" w:rsidRDefault="00C10808" w:rsidP="00E23B57">
            <w:pPr>
              <w:ind w:left="0" w:firstLine="0"/>
              <w:rPr>
                <w:sz w:val="24"/>
              </w:rPr>
            </w:pPr>
          </w:p>
          <w:p w14:paraId="0AB14468" w14:textId="77777777" w:rsidR="00F73B88" w:rsidRDefault="00F73B88" w:rsidP="00E23B57">
            <w:pPr>
              <w:ind w:left="0" w:firstLine="0"/>
              <w:rPr>
                <w:sz w:val="24"/>
              </w:rPr>
            </w:pPr>
            <w:r>
              <w:rPr>
                <w:sz w:val="24"/>
              </w:rPr>
              <w:t xml:space="preserve">Le </w:t>
            </w:r>
            <w:r w:rsidRPr="004449B1">
              <w:rPr>
                <w:sz w:val="24"/>
              </w:rPr>
              <w:t>Directeur Préfectoral ou communal de la santé</w:t>
            </w:r>
            <w:r>
              <w:rPr>
                <w:sz w:val="24"/>
              </w:rPr>
              <w:t> </w:t>
            </w:r>
          </w:p>
          <w:p w14:paraId="4D99F0BE" w14:textId="77777777" w:rsidR="00F73B88" w:rsidRDefault="00F73B88" w:rsidP="00E23B57">
            <w:pPr>
              <w:ind w:left="0" w:firstLine="0"/>
              <w:rPr>
                <w:sz w:val="24"/>
              </w:rPr>
            </w:pPr>
          </w:p>
          <w:p w14:paraId="25B5943F" w14:textId="77777777" w:rsidR="00F73B88" w:rsidRDefault="00F73B88" w:rsidP="00E23B57">
            <w:pPr>
              <w:ind w:left="0" w:firstLine="0"/>
              <w:rPr>
                <w:sz w:val="24"/>
              </w:rPr>
            </w:pPr>
          </w:p>
          <w:p w14:paraId="42050BF4" w14:textId="77777777" w:rsidR="00F73B88" w:rsidRDefault="00F73B88" w:rsidP="00E23B57">
            <w:pPr>
              <w:ind w:left="0" w:firstLine="0"/>
              <w:rPr>
                <w:sz w:val="24"/>
              </w:rPr>
            </w:pPr>
          </w:p>
          <w:p w14:paraId="56A86C07" w14:textId="77777777" w:rsidR="00F73B88" w:rsidRDefault="00F73B88" w:rsidP="00E23B57">
            <w:pPr>
              <w:ind w:left="0" w:firstLine="0"/>
              <w:rPr>
                <w:sz w:val="24"/>
              </w:rPr>
            </w:pPr>
          </w:p>
          <w:p w14:paraId="164520F6" w14:textId="77777777" w:rsidR="00F73B88" w:rsidRDefault="00F73B88" w:rsidP="00E23B57">
            <w:pPr>
              <w:ind w:left="0" w:firstLine="0"/>
              <w:rPr>
                <w:sz w:val="24"/>
              </w:rPr>
            </w:pPr>
          </w:p>
          <w:p w14:paraId="750E3DBA" w14:textId="77777777" w:rsidR="00F73B88" w:rsidRDefault="00F73B88" w:rsidP="00E23B57">
            <w:pPr>
              <w:ind w:left="0" w:firstLine="0"/>
              <w:rPr>
                <w:sz w:val="24"/>
              </w:rPr>
            </w:pPr>
          </w:p>
          <w:p w14:paraId="3E6309E6" w14:textId="77777777" w:rsidR="00F73B88" w:rsidRDefault="00F73B88" w:rsidP="00E23B57">
            <w:pPr>
              <w:ind w:left="0" w:firstLine="0"/>
              <w:rPr>
                <w:sz w:val="24"/>
              </w:rPr>
            </w:pPr>
          </w:p>
          <w:p w14:paraId="787F83CF" w14:textId="77777777" w:rsidR="00F73B88" w:rsidRDefault="00F73B88" w:rsidP="00E23B57">
            <w:pPr>
              <w:ind w:left="0" w:firstLine="0"/>
              <w:rPr>
                <w:sz w:val="24"/>
              </w:rPr>
            </w:pPr>
          </w:p>
          <w:p w14:paraId="4EF0926F" w14:textId="77777777" w:rsidR="00F73B88" w:rsidRDefault="00F73B88" w:rsidP="00E23B57">
            <w:pPr>
              <w:ind w:left="0" w:firstLine="0"/>
              <w:rPr>
                <w:sz w:val="24"/>
              </w:rPr>
            </w:pPr>
          </w:p>
          <w:p w14:paraId="7E2E9E70" w14:textId="77777777" w:rsidR="00F73B88" w:rsidRDefault="00F73B88" w:rsidP="00E23B57">
            <w:pPr>
              <w:ind w:left="0" w:firstLine="0"/>
              <w:rPr>
                <w:sz w:val="24"/>
              </w:rPr>
            </w:pPr>
          </w:p>
          <w:p w14:paraId="5D812107" w14:textId="77777777" w:rsidR="00F73B88" w:rsidRDefault="00F73B88" w:rsidP="00E23B57">
            <w:pPr>
              <w:ind w:left="0" w:firstLine="0"/>
              <w:rPr>
                <w:sz w:val="24"/>
              </w:rPr>
            </w:pPr>
          </w:p>
          <w:p w14:paraId="3DDCEA93" w14:textId="77777777" w:rsidR="00F73B88" w:rsidRDefault="00F73B88" w:rsidP="00E23B57">
            <w:pPr>
              <w:ind w:left="0" w:firstLine="0"/>
              <w:rPr>
                <w:sz w:val="24"/>
              </w:rPr>
            </w:pPr>
          </w:p>
          <w:p w14:paraId="5F1FEBDB" w14:textId="77777777" w:rsidR="00F73B88" w:rsidRDefault="00F73B88" w:rsidP="00E23B57">
            <w:pPr>
              <w:ind w:left="0" w:firstLine="0"/>
              <w:rPr>
                <w:sz w:val="24"/>
              </w:rPr>
            </w:pPr>
          </w:p>
          <w:p w14:paraId="66A82452" w14:textId="77777777" w:rsidR="00F73B88" w:rsidRDefault="00F73B88" w:rsidP="00E23B57">
            <w:pPr>
              <w:ind w:left="0" w:firstLine="0"/>
              <w:rPr>
                <w:sz w:val="24"/>
              </w:rPr>
            </w:pPr>
          </w:p>
          <w:p w14:paraId="5B864FFA" w14:textId="77777777" w:rsidR="00F73B88" w:rsidRDefault="00F73B88" w:rsidP="00E23B57">
            <w:pPr>
              <w:ind w:left="0" w:firstLine="0"/>
              <w:rPr>
                <w:sz w:val="24"/>
              </w:rPr>
            </w:pPr>
            <w:r>
              <w:rPr>
                <w:sz w:val="24"/>
              </w:rPr>
              <w:t>Directeur Préfectorale ou communal de la santé </w:t>
            </w:r>
          </w:p>
          <w:p w14:paraId="4AB72321" w14:textId="77777777" w:rsidR="00F658C3" w:rsidRDefault="00F658C3" w:rsidP="00E23B57">
            <w:pPr>
              <w:ind w:left="0" w:firstLine="0"/>
              <w:rPr>
                <w:sz w:val="24"/>
              </w:rPr>
            </w:pPr>
          </w:p>
          <w:p w14:paraId="6ECB85BF" w14:textId="77777777" w:rsidR="00F658C3" w:rsidRDefault="00F658C3" w:rsidP="00E23B57">
            <w:pPr>
              <w:ind w:left="0" w:firstLine="0"/>
              <w:rPr>
                <w:sz w:val="24"/>
              </w:rPr>
            </w:pPr>
          </w:p>
          <w:p w14:paraId="10D6EBA6" w14:textId="77777777" w:rsidR="00F658C3" w:rsidRDefault="00F658C3" w:rsidP="00E23B57">
            <w:pPr>
              <w:ind w:left="0" w:firstLine="0"/>
              <w:rPr>
                <w:sz w:val="24"/>
              </w:rPr>
            </w:pPr>
          </w:p>
          <w:p w14:paraId="201AEB24" w14:textId="77777777" w:rsidR="00F658C3" w:rsidRDefault="00F658C3" w:rsidP="00E23B57">
            <w:pPr>
              <w:ind w:left="0" w:firstLine="0"/>
              <w:rPr>
                <w:sz w:val="24"/>
              </w:rPr>
            </w:pPr>
          </w:p>
          <w:p w14:paraId="43BB8185" w14:textId="77777777" w:rsidR="00F658C3" w:rsidRDefault="00F658C3" w:rsidP="00E23B57">
            <w:pPr>
              <w:ind w:left="0" w:firstLine="0"/>
              <w:rPr>
                <w:sz w:val="24"/>
              </w:rPr>
            </w:pPr>
            <w:r>
              <w:rPr>
                <w:sz w:val="24"/>
              </w:rPr>
              <w:t>Le Ministre de la santé </w:t>
            </w:r>
          </w:p>
          <w:p w14:paraId="0B64A310" w14:textId="77777777" w:rsidR="00C51A2B" w:rsidRDefault="00C51A2B" w:rsidP="00E23B57">
            <w:pPr>
              <w:ind w:left="0" w:firstLine="0"/>
              <w:rPr>
                <w:sz w:val="24"/>
              </w:rPr>
            </w:pPr>
          </w:p>
          <w:p w14:paraId="2ED044D3" w14:textId="77777777" w:rsidR="00C51A2B" w:rsidRDefault="00C51A2B" w:rsidP="00E23B57">
            <w:pPr>
              <w:ind w:left="0" w:firstLine="0"/>
              <w:rPr>
                <w:sz w:val="24"/>
              </w:rPr>
            </w:pPr>
          </w:p>
          <w:p w14:paraId="06ED2C58" w14:textId="77777777" w:rsidR="00C10808" w:rsidRDefault="00C10808" w:rsidP="00E23B57">
            <w:pPr>
              <w:ind w:left="0" w:firstLine="0"/>
              <w:rPr>
                <w:sz w:val="24"/>
              </w:rPr>
            </w:pPr>
          </w:p>
          <w:p w14:paraId="53CAEFB4" w14:textId="77777777" w:rsidR="00C10808" w:rsidRDefault="00C10808" w:rsidP="00E23B57">
            <w:pPr>
              <w:ind w:left="0" w:firstLine="0"/>
              <w:rPr>
                <w:sz w:val="24"/>
              </w:rPr>
            </w:pPr>
          </w:p>
          <w:p w14:paraId="2B5AAE06" w14:textId="77777777" w:rsidR="00C10808" w:rsidRDefault="00C10808" w:rsidP="00E23B57">
            <w:pPr>
              <w:ind w:left="0" w:firstLine="0"/>
              <w:rPr>
                <w:sz w:val="24"/>
              </w:rPr>
            </w:pPr>
          </w:p>
          <w:p w14:paraId="50D2E9A8" w14:textId="77777777" w:rsidR="00C51A2B" w:rsidRDefault="00C51A2B" w:rsidP="00E23B57">
            <w:pPr>
              <w:ind w:left="0" w:firstLine="0"/>
              <w:rPr>
                <w:sz w:val="24"/>
              </w:rPr>
            </w:pPr>
          </w:p>
          <w:p w14:paraId="465AA4D4" w14:textId="77777777" w:rsidR="00C51A2B" w:rsidRPr="00F73B88" w:rsidRDefault="00C51A2B" w:rsidP="00E23B57">
            <w:pPr>
              <w:ind w:left="0" w:firstLine="0"/>
              <w:rPr>
                <w:sz w:val="24"/>
              </w:rPr>
            </w:pPr>
            <w:r w:rsidRPr="00EF64DE">
              <w:rPr>
                <w:sz w:val="24"/>
              </w:rPr>
              <w:t xml:space="preserve">A la fin de chaque </w:t>
            </w:r>
            <w:r w:rsidR="00C10808" w:rsidRPr="00EF64DE">
              <w:rPr>
                <w:sz w:val="24"/>
              </w:rPr>
              <w:t>mois, le</w:t>
            </w:r>
            <w:r w:rsidRPr="00EF64DE">
              <w:rPr>
                <w:sz w:val="24"/>
              </w:rPr>
              <w:t xml:space="preserve"> Chef de section Infrastructures de la DIEM</w:t>
            </w:r>
          </w:p>
        </w:tc>
        <w:tc>
          <w:tcPr>
            <w:tcW w:w="3220" w:type="pct"/>
            <w:tcBorders>
              <w:top w:val="double" w:sz="4" w:space="0" w:color="auto"/>
              <w:left w:val="single" w:sz="4" w:space="0" w:color="auto"/>
              <w:bottom w:val="double" w:sz="4" w:space="0" w:color="auto"/>
              <w:right w:val="single" w:sz="4" w:space="0" w:color="auto"/>
            </w:tcBorders>
          </w:tcPr>
          <w:p w14:paraId="1E7227D8" w14:textId="77777777" w:rsidR="00360482" w:rsidRDefault="00F73B88" w:rsidP="00E23B57">
            <w:pPr>
              <w:rPr>
                <w:b/>
                <w:sz w:val="24"/>
              </w:rPr>
            </w:pPr>
            <w:r w:rsidRPr="004449B1">
              <w:rPr>
                <w:b/>
                <w:sz w:val="24"/>
              </w:rPr>
              <w:lastRenderedPageBreak/>
              <w:t>La constitution du dossier technique</w:t>
            </w:r>
            <w:r>
              <w:rPr>
                <w:b/>
                <w:sz w:val="24"/>
              </w:rPr>
              <w:t> :</w:t>
            </w:r>
          </w:p>
          <w:p w14:paraId="1C6F403E" w14:textId="77777777" w:rsidR="00F44C33" w:rsidRDefault="00F73B88" w:rsidP="00F32D9D">
            <w:pPr>
              <w:numPr>
                <w:ilvl w:val="0"/>
                <w:numId w:val="166"/>
              </w:numPr>
              <w:rPr>
                <w:sz w:val="24"/>
              </w:rPr>
            </w:pPr>
            <w:r>
              <w:rPr>
                <w:sz w:val="24"/>
              </w:rPr>
              <w:t>Constitue un dossier technique qui doit contenir :</w:t>
            </w:r>
          </w:p>
          <w:p w14:paraId="73005BE5" w14:textId="77777777" w:rsidR="00F73B88" w:rsidRDefault="00F73B88" w:rsidP="00F32D9D">
            <w:pPr>
              <w:numPr>
                <w:ilvl w:val="0"/>
                <w:numId w:val="166"/>
              </w:numPr>
              <w:rPr>
                <w:sz w:val="24"/>
              </w:rPr>
            </w:pPr>
            <w:r>
              <w:rPr>
                <w:sz w:val="24"/>
              </w:rPr>
              <w:t>Les plans graphiques</w:t>
            </w:r>
          </w:p>
          <w:p w14:paraId="6FD24411" w14:textId="77777777" w:rsidR="00F73B88" w:rsidRDefault="00F73B88" w:rsidP="00F32D9D">
            <w:pPr>
              <w:numPr>
                <w:ilvl w:val="0"/>
                <w:numId w:val="166"/>
              </w:numPr>
              <w:rPr>
                <w:sz w:val="24"/>
              </w:rPr>
            </w:pPr>
            <w:r>
              <w:rPr>
                <w:sz w:val="24"/>
              </w:rPr>
              <w:t>Le devis quantitatif des matériaux à utiliser</w:t>
            </w:r>
          </w:p>
          <w:p w14:paraId="708A4552" w14:textId="77777777" w:rsidR="00F73B88" w:rsidRDefault="00F73B88" w:rsidP="00F32D9D">
            <w:pPr>
              <w:numPr>
                <w:ilvl w:val="0"/>
                <w:numId w:val="166"/>
              </w:numPr>
              <w:rPr>
                <w:sz w:val="24"/>
              </w:rPr>
            </w:pPr>
            <w:r>
              <w:rPr>
                <w:sz w:val="24"/>
              </w:rPr>
              <w:t xml:space="preserve">Transmet le dossier au </w:t>
            </w:r>
            <w:r w:rsidRPr="004449B1">
              <w:rPr>
                <w:sz w:val="24"/>
              </w:rPr>
              <w:t>Directeur Préfectoral ou communal de la santé</w:t>
            </w:r>
            <w:r w:rsidR="00CD04F6">
              <w:rPr>
                <w:sz w:val="24"/>
              </w:rPr>
              <w:t>.</w:t>
            </w:r>
          </w:p>
          <w:p w14:paraId="03925274" w14:textId="77777777" w:rsidR="00F73B88" w:rsidRDefault="00F73B88" w:rsidP="00E23B57">
            <w:pPr>
              <w:rPr>
                <w:b/>
                <w:sz w:val="24"/>
              </w:rPr>
            </w:pPr>
          </w:p>
          <w:p w14:paraId="1F71E2C4" w14:textId="77777777" w:rsidR="00F73B88" w:rsidRPr="00F73B88" w:rsidRDefault="00F73B88" w:rsidP="00E23B57">
            <w:pPr>
              <w:rPr>
                <w:b/>
                <w:sz w:val="24"/>
              </w:rPr>
            </w:pPr>
            <w:r>
              <w:rPr>
                <w:b/>
                <w:sz w:val="24"/>
              </w:rPr>
              <w:t>L’analyse technique :</w:t>
            </w:r>
          </w:p>
          <w:p w14:paraId="6F153CA3" w14:textId="77777777" w:rsidR="00F73B88" w:rsidRDefault="00F73B88" w:rsidP="00E23B57">
            <w:pPr>
              <w:ind w:left="0" w:firstLine="0"/>
              <w:rPr>
                <w:sz w:val="24"/>
              </w:rPr>
            </w:pPr>
            <w:r>
              <w:rPr>
                <w:sz w:val="24"/>
              </w:rPr>
              <w:t xml:space="preserve">Elle est faite à la base par le </w:t>
            </w:r>
            <w:r w:rsidRPr="004449B1">
              <w:rPr>
                <w:sz w:val="24"/>
              </w:rPr>
              <w:t>Directeur Préfectoral ou communal de la santé</w:t>
            </w:r>
            <w:r>
              <w:rPr>
                <w:sz w:val="24"/>
              </w:rPr>
              <w:t xml:space="preserve"> et ensuite par la Direction nationale des </w:t>
            </w:r>
            <w:r w:rsidR="00886CBE">
              <w:rPr>
                <w:sz w:val="24"/>
              </w:rPr>
              <w:t>Établissement</w:t>
            </w:r>
            <w:r>
              <w:rPr>
                <w:sz w:val="24"/>
              </w:rPr>
              <w:t>s de soins.</w:t>
            </w:r>
          </w:p>
          <w:p w14:paraId="1CC42557" w14:textId="77777777" w:rsidR="00F73B88" w:rsidRDefault="00F73B88" w:rsidP="00F32D9D">
            <w:pPr>
              <w:numPr>
                <w:ilvl w:val="0"/>
                <w:numId w:val="170"/>
              </w:numPr>
              <w:jc w:val="both"/>
              <w:rPr>
                <w:sz w:val="24"/>
              </w:rPr>
            </w:pPr>
            <w:r>
              <w:rPr>
                <w:sz w:val="24"/>
              </w:rPr>
              <w:t>Vérifie que le site de construction figure dans le plan de développement des infrastructures de la préfecture ou répond aux indices d’implantation définis dans la carte sanitaire (Population, distance) ;</w:t>
            </w:r>
          </w:p>
          <w:p w14:paraId="2BD93247" w14:textId="77777777" w:rsidR="00F73B88" w:rsidRDefault="00F73B88" w:rsidP="00F32D9D">
            <w:pPr>
              <w:numPr>
                <w:ilvl w:val="0"/>
                <w:numId w:val="170"/>
              </w:numPr>
              <w:jc w:val="both"/>
              <w:rPr>
                <w:sz w:val="24"/>
              </w:rPr>
            </w:pPr>
            <w:r>
              <w:rPr>
                <w:sz w:val="24"/>
              </w:rPr>
              <w:t>Vérifie que le personnel est disponible pour assurer le fonctionnement de l’infrastructure à la fin de sa réalisation ;</w:t>
            </w:r>
          </w:p>
          <w:p w14:paraId="466AA60F" w14:textId="77777777" w:rsidR="00F73B88" w:rsidRDefault="00F73B88" w:rsidP="00F32D9D">
            <w:pPr>
              <w:numPr>
                <w:ilvl w:val="0"/>
                <w:numId w:val="170"/>
              </w:numPr>
              <w:jc w:val="both"/>
              <w:rPr>
                <w:sz w:val="24"/>
              </w:rPr>
            </w:pPr>
            <w:r>
              <w:rPr>
                <w:sz w:val="24"/>
              </w:rPr>
              <w:t>Fait signer un engagement par les communa</w:t>
            </w:r>
            <w:r w:rsidR="00C10808">
              <w:rPr>
                <w:sz w:val="24"/>
              </w:rPr>
              <w:t>utés qui répondent aux critères de création pour</w:t>
            </w:r>
            <w:r>
              <w:rPr>
                <w:sz w:val="24"/>
              </w:rPr>
              <w:t xml:space="preserve"> la prise en charge de leur personnel, en cas d’indisponibilité d’agents dans la préfecture ;</w:t>
            </w:r>
          </w:p>
          <w:p w14:paraId="0471663E" w14:textId="77777777" w:rsidR="00F73B88" w:rsidRDefault="00F73B88" w:rsidP="00F32D9D">
            <w:pPr>
              <w:numPr>
                <w:ilvl w:val="0"/>
                <w:numId w:val="170"/>
              </w:numPr>
              <w:jc w:val="both"/>
              <w:rPr>
                <w:sz w:val="24"/>
              </w:rPr>
            </w:pPr>
            <w:r>
              <w:rPr>
                <w:sz w:val="24"/>
              </w:rPr>
              <w:t>Conseille le promoteur sur les implications financières et fonctionnelles de la création de l’infrastructure ;</w:t>
            </w:r>
          </w:p>
          <w:p w14:paraId="0D6C155E" w14:textId="77777777" w:rsidR="00F73B88" w:rsidRDefault="00F73B88" w:rsidP="00F32D9D">
            <w:pPr>
              <w:numPr>
                <w:ilvl w:val="0"/>
                <w:numId w:val="170"/>
              </w:numPr>
              <w:jc w:val="both"/>
              <w:rPr>
                <w:sz w:val="24"/>
              </w:rPr>
            </w:pPr>
            <w:r>
              <w:rPr>
                <w:sz w:val="24"/>
              </w:rPr>
              <w:t>Vérifie que le dossier technique est complet</w:t>
            </w:r>
          </w:p>
          <w:p w14:paraId="067C7D83" w14:textId="77777777" w:rsidR="00F73B88" w:rsidRDefault="00F73B88" w:rsidP="00F32D9D">
            <w:pPr>
              <w:numPr>
                <w:ilvl w:val="0"/>
                <w:numId w:val="170"/>
              </w:numPr>
              <w:jc w:val="both"/>
              <w:rPr>
                <w:sz w:val="24"/>
              </w:rPr>
            </w:pPr>
            <w:r>
              <w:rPr>
                <w:sz w:val="24"/>
              </w:rPr>
              <w:t>Fait examiner le dossier par le Directeur Préfectoral de l’Habitat ;</w:t>
            </w:r>
          </w:p>
          <w:p w14:paraId="70E7AD34" w14:textId="77777777" w:rsidR="00F73B88" w:rsidRDefault="00F73B88" w:rsidP="00F32D9D">
            <w:pPr>
              <w:numPr>
                <w:ilvl w:val="0"/>
                <w:numId w:val="170"/>
              </w:numPr>
              <w:jc w:val="both"/>
              <w:rPr>
                <w:sz w:val="24"/>
              </w:rPr>
            </w:pPr>
            <w:r>
              <w:rPr>
                <w:sz w:val="24"/>
              </w:rPr>
              <w:t xml:space="preserve">Transmet une copie du dossier complet à la </w:t>
            </w:r>
            <w:r w:rsidR="00C67F6B">
              <w:rPr>
                <w:sz w:val="24"/>
              </w:rPr>
              <w:t xml:space="preserve">DNEHHH </w:t>
            </w:r>
            <w:r>
              <w:rPr>
                <w:sz w:val="24"/>
              </w:rPr>
              <w:t xml:space="preserve"> pour avis technique</w:t>
            </w:r>
            <w:r w:rsidR="00CD04F6">
              <w:rPr>
                <w:sz w:val="24"/>
              </w:rPr>
              <w:t>.</w:t>
            </w:r>
          </w:p>
          <w:p w14:paraId="02ECA0F3" w14:textId="77777777" w:rsidR="0074082C" w:rsidRDefault="0074082C" w:rsidP="00E23B57">
            <w:pPr>
              <w:ind w:left="1080"/>
              <w:rPr>
                <w:b/>
                <w:sz w:val="24"/>
              </w:rPr>
            </w:pPr>
          </w:p>
          <w:p w14:paraId="4AE743E6" w14:textId="77777777" w:rsidR="00F73B88" w:rsidRDefault="00F73B88" w:rsidP="00E23B57">
            <w:pPr>
              <w:rPr>
                <w:b/>
                <w:sz w:val="24"/>
              </w:rPr>
            </w:pPr>
            <w:r w:rsidRPr="00EF64DE">
              <w:rPr>
                <w:b/>
                <w:sz w:val="24"/>
              </w:rPr>
              <w:t>L’autorisation :</w:t>
            </w:r>
          </w:p>
          <w:p w14:paraId="25249C2F" w14:textId="77777777" w:rsidR="00F73B88" w:rsidRDefault="00F73B88" w:rsidP="00F32D9D">
            <w:pPr>
              <w:numPr>
                <w:ilvl w:val="0"/>
                <w:numId w:val="169"/>
              </w:numPr>
              <w:jc w:val="both"/>
              <w:rPr>
                <w:sz w:val="24"/>
              </w:rPr>
            </w:pPr>
            <w:r>
              <w:rPr>
                <w:sz w:val="24"/>
              </w:rPr>
              <w:t>Signe la lettre d’a</w:t>
            </w:r>
            <w:r w:rsidR="00C10808">
              <w:rPr>
                <w:sz w:val="24"/>
              </w:rPr>
              <w:t>utorisation de créer des postes</w:t>
            </w:r>
            <w:r>
              <w:rPr>
                <w:sz w:val="24"/>
              </w:rPr>
              <w:t xml:space="preserve"> de santé qui répondent aux normes.</w:t>
            </w:r>
          </w:p>
          <w:p w14:paraId="08888873" w14:textId="77777777" w:rsidR="00F73B88" w:rsidRDefault="00F73B88" w:rsidP="00F32D9D">
            <w:pPr>
              <w:numPr>
                <w:ilvl w:val="0"/>
                <w:numId w:val="169"/>
              </w:numPr>
              <w:jc w:val="both"/>
              <w:rPr>
                <w:sz w:val="24"/>
              </w:rPr>
            </w:pPr>
            <w:r>
              <w:rPr>
                <w:sz w:val="24"/>
              </w:rPr>
              <w:t xml:space="preserve">Transmet une copie de la décision à la </w:t>
            </w:r>
            <w:r w:rsidR="00C67F6B">
              <w:rPr>
                <w:sz w:val="24"/>
              </w:rPr>
              <w:t xml:space="preserve">DNEHHH </w:t>
            </w:r>
            <w:r>
              <w:rPr>
                <w:sz w:val="24"/>
              </w:rPr>
              <w:t xml:space="preserve"> pour actualiser la carte sanitaire.</w:t>
            </w:r>
          </w:p>
          <w:p w14:paraId="78E7614A" w14:textId="77777777" w:rsidR="00F73B88" w:rsidRDefault="00F73B88" w:rsidP="00E23B57">
            <w:pPr>
              <w:rPr>
                <w:b/>
                <w:sz w:val="24"/>
              </w:rPr>
            </w:pPr>
          </w:p>
          <w:p w14:paraId="5F8C58F4" w14:textId="77777777" w:rsidR="00C10808" w:rsidRDefault="00C10808" w:rsidP="00E23B57">
            <w:pPr>
              <w:rPr>
                <w:b/>
                <w:sz w:val="24"/>
              </w:rPr>
            </w:pPr>
          </w:p>
          <w:p w14:paraId="263D7942" w14:textId="77777777" w:rsidR="00F658C3" w:rsidRDefault="00F658C3" w:rsidP="00E23B57">
            <w:pPr>
              <w:ind w:left="0" w:firstLine="0"/>
              <w:rPr>
                <w:sz w:val="24"/>
              </w:rPr>
            </w:pPr>
            <w:r>
              <w:rPr>
                <w:sz w:val="24"/>
              </w:rPr>
              <w:t>A la compétence pour tous les autres types d’infrastructures. Dans ce cadre il :</w:t>
            </w:r>
          </w:p>
          <w:p w14:paraId="1F61B30B" w14:textId="77777777" w:rsidR="00F658C3" w:rsidRDefault="00F658C3" w:rsidP="00F32D9D">
            <w:pPr>
              <w:numPr>
                <w:ilvl w:val="0"/>
                <w:numId w:val="168"/>
              </w:numPr>
              <w:jc w:val="both"/>
              <w:rPr>
                <w:sz w:val="24"/>
              </w:rPr>
            </w:pPr>
            <w:r>
              <w:rPr>
                <w:sz w:val="24"/>
              </w:rPr>
              <w:t>Vérifie que le dossier a été vu par le Secrétaire Général ;</w:t>
            </w:r>
          </w:p>
          <w:p w14:paraId="021E6D37" w14:textId="77777777" w:rsidR="00F658C3" w:rsidRDefault="00F658C3" w:rsidP="00F32D9D">
            <w:pPr>
              <w:numPr>
                <w:ilvl w:val="0"/>
                <w:numId w:val="168"/>
              </w:numPr>
              <w:jc w:val="both"/>
              <w:rPr>
                <w:sz w:val="24"/>
              </w:rPr>
            </w:pPr>
            <w:r>
              <w:rPr>
                <w:sz w:val="24"/>
              </w:rPr>
              <w:t>Vérifie que le dossier est complet ;</w:t>
            </w:r>
          </w:p>
          <w:p w14:paraId="64507DA4" w14:textId="77777777" w:rsidR="00F658C3" w:rsidRDefault="00493281" w:rsidP="00F32D9D">
            <w:pPr>
              <w:numPr>
                <w:ilvl w:val="0"/>
                <w:numId w:val="168"/>
              </w:numPr>
              <w:jc w:val="both"/>
              <w:rPr>
                <w:sz w:val="24"/>
              </w:rPr>
            </w:pPr>
            <w:r>
              <w:rPr>
                <w:sz w:val="24"/>
              </w:rPr>
              <w:t>Émet</w:t>
            </w:r>
            <w:r w:rsidR="00F658C3">
              <w:rPr>
                <w:sz w:val="24"/>
              </w:rPr>
              <w:t xml:space="preserve"> un avis favorable ou défavorable ;</w:t>
            </w:r>
          </w:p>
          <w:p w14:paraId="7EF0F24A" w14:textId="77777777" w:rsidR="00F658C3" w:rsidRDefault="00C10808" w:rsidP="00F32D9D">
            <w:pPr>
              <w:numPr>
                <w:ilvl w:val="0"/>
                <w:numId w:val="168"/>
              </w:numPr>
              <w:jc w:val="both"/>
              <w:rPr>
                <w:sz w:val="24"/>
              </w:rPr>
            </w:pPr>
            <w:r>
              <w:rPr>
                <w:sz w:val="24"/>
              </w:rPr>
              <w:t xml:space="preserve">Transmet le dossier au </w:t>
            </w:r>
            <w:r w:rsidR="00F658C3">
              <w:rPr>
                <w:sz w:val="24"/>
              </w:rPr>
              <w:t>Chef de cabinet pour la lettre d’accord et l’information du promoteur.</w:t>
            </w:r>
          </w:p>
          <w:p w14:paraId="7C8BFF6F" w14:textId="77777777" w:rsidR="0074082C" w:rsidRDefault="0074082C" w:rsidP="00E23B57">
            <w:pPr>
              <w:tabs>
                <w:tab w:val="left" w:pos="5299"/>
              </w:tabs>
              <w:spacing w:before="240" w:after="240"/>
              <w:rPr>
                <w:b/>
                <w:sz w:val="24"/>
              </w:rPr>
            </w:pPr>
            <w:r w:rsidRPr="00EF64DE">
              <w:rPr>
                <w:b/>
                <w:sz w:val="24"/>
              </w:rPr>
              <w:t>Suivi de la procédure :</w:t>
            </w:r>
          </w:p>
          <w:p w14:paraId="21D33D96" w14:textId="77777777" w:rsidR="0074082C" w:rsidRDefault="00493281" w:rsidP="00F32D9D">
            <w:pPr>
              <w:numPr>
                <w:ilvl w:val="0"/>
                <w:numId w:val="167"/>
              </w:numPr>
              <w:tabs>
                <w:tab w:val="left" w:pos="5299"/>
              </w:tabs>
              <w:rPr>
                <w:sz w:val="24"/>
              </w:rPr>
            </w:pPr>
            <w:r w:rsidRPr="00114501">
              <w:rPr>
                <w:sz w:val="24"/>
              </w:rPr>
              <w:t>Établit</w:t>
            </w:r>
            <w:r w:rsidR="0074082C" w:rsidRPr="00114501">
              <w:rPr>
                <w:sz w:val="24"/>
              </w:rPr>
              <w:t xml:space="preserve"> un rapport qui donne les informations sur le nombre de nouvell</w:t>
            </w:r>
            <w:r w:rsidR="00C51A2B" w:rsidRPr="00114501">
              <w:rPr>
                <w:sz w:val="24"/>
              </w:rPr>
              <w:t>es infrastructures, comme suit </w:t>
            </w:r>
            <w:r w:rsidR="00991BCF">
              <w:rPr>
                <w:sz w:val="24"/>
              </w:rPr>
              <w:t>(</w:t>
            </w:r>
            <w:r w:rsidR="00C51A2B" w:rsidRPr="00114501">
              <w:rPr>
                <w:sz w:val="24"/>
              </w:rPr>
              <w:t>Cf. Annexe</w:t>
            </w:r>
            <w:r w:rsidR="00991BCF">
              <w:rPr>
                <w:sz w:val="24"/>
              </w:rPr>
              <w:t>).</w:t>
            </w:r>
          </w:p>
          <w:p w14:paraId="3FEE6B80" w14:textId="77777777" w:rsidR="00F73B88" w:rsidRPr="00723250" w:rsidRDefault="00F73B88" w:rsidP="00E23B57"/>
        </w:tc>
        <w:tc>
          <w:tcPr>
            <w:tcW w:w="930" w:type="pct"/>
            <w:tcBorders>
              <w:top w:val="double" w:sz="4" w:space="0" w:color="auto"/>
              <w:left w:val="single" w:sz="4" w:space="0" w:color="auto"/>
              <w:bottom w:val="double" w:sz="4" w:space="0" w:color="auto"/>
              <w:right w:val="single" w:sz="12" w:space="0" w:color="auto"/>
            </w:tcBorders>
          </w:tcPr>
          <w:p w14:paraId="389ED655" w14:textId="77777777" w:rsidR="00360482" w:rsidRPr="00FD15CE" w:rsidRDefault="00360482" w:rsidP="00E23B57">
            <w:pPr>
              <w:rPr>
                <w:bCs/>
              </w:rPr>
            </w:pPr>
          </w:p>
          <w:p w14:paraId="409143A2" w14:textId="77777777" w:rsidR="00360482" w:rsidRPr="00FD15CE" w:rsidRDefault="00360482" w:rsidP="00E23B57">
            <w:pPr>
              <w:rPr>
                <w:bCs/>
              </w:rPr>
            </w:pPr>
          </w:p>
          <w:p w14:paraId="1FDC8601" w14:textId="77777777" w:rsidR="00360482" w:rsidRPr="00FD15CE" w:rsidRDefault="00360482" w:rsidP="00E23B57">
            <w:pPr>
              <w:rPr>
                <w:bCs/>
              </w:rPr>
            </w:pPr>
          </w:p>
          <w:p w14:paraId="6A0D9A45" w14:textId="77777777" w:rsidR="00360482" w:rsidRPr="00FD15CE" w:rsidRDefault="00360482" w:rsidP="00E23B57">
            <w:pPr>
              <w:rPr>
                <w:bCs/>
              </w:rPr>
            </w:pPr>
          </w:p>
          <w:p w14:paraId="26E434F7" w14:textId="77777777" w:rsidR="00360482" w:rsidRPr="00FD15CE" w:rsidRDefault="004442BA" w:rsidP="00E23B57">
            <w:pPr>
              <w:rPr>
                <w:bCs/>
              </w:rPr>
            </w:pPr>
            <w:r>
              <w:rPr>
                <w:bCs/>
              </w:rPr>
              <w:t>1 jour</w:t>
            </w:r>
          </w:p>
          <w:p w14:paraId="1BD0B0CA" w14:textId="77777777" w:rsidR="00360482" w:rsidRPr="00FD15CE" w:rsidRDefault="00360482" w:rsidP="00E23B57">
            <w:pPr>
              <w:rPr>
                <w:bCs/>
              </w:rPr>
            </w:pPr>
          </w:p>
          <w:p w14:paraId="301AECAE" w14:textId="77777777" w:rsidR="00360482" w:rsidRPr="00FD15CE" w:rsidRDefault="00360482" w:rsidP="00E23B57">
            <w:pPr>
              <w:rPr>
                <w:bCs/>
              </w:rPr>
            </w:pPr>
          </w:p>
          <w:p w14:paraId="13F6AB00" w14:textId="77777777" w:rsidR="00360482" w:rsidRPr="00FD15CE" w:rsidRDefault="00360482" w:rsidP="00E23B57">
            <w:pPr>
              <w:rPr>
                <w:bCs/>
              </w:rPr>
            </w:pPr>
          </w:p>
          <w:p w14:paraId="790AE607" w14:textId="77777777" w:rsidR="00360482" w:rsidRDefault="00360482" w:rsidP="00E23B57">
            <w:pPr>
              <w:rPr>
                <w:bCs/>
              </w:rPr>
            </w:pPr>
          </w:p>
          <w:p w14:paraId="3227A23D" w14:textId="77777777" w:rsidR="004442BA" w:rsidRDefault="004442BA" w:rsidP="00E23B57">
            <w:pPr>
              <w:rPr>
                <w:bCs/>
              </w:rPr>
            </w:pPr>
          </w:p>
          <w:p w14:paraId="3587D634" w14:textId="77777777" w:rsidR="004442BA" w:rsidRDefault="004442BA" w:rsidP="00E23B57">
            <w:pPr>
              <w:rPr>
                <w:bCs/>
              </w:rPr>
            </w:pPr>
          </w:p>
          <w:p w14:paraId="37314CC7" w14:textId="77777777" w:rsidR="004442BA" w:rsidRDefault="004442BA" w:rsidP="00E23B57">
            <w:pPr>
              <w:rPr>
                <w:bCs/>
              </w:rPr>
            </w:pPr>
          </w:p>
          <w:p w14:paraId="795B377F" w14:textId="77777777" w:rsidR="004442BA" w:rsidRDefault="004442BA" w:rsidP="00E23B57">
            <w:pPr>
              <w:rPr>
                <w:bCs/>
              </w:rPr>
            </w:pPr>
            <w:r>
              <w:rPr>
                <w:bCs/>
              </w:rPr>
              <w:t>3 jours</w:t>
            </w:r>
          </w:p>
          <w:p w14:paraId="3B6CEEBC" w14:textId="77777777" w:rsidR="004442BA" w:rsidRDefault="004442BA" w:rsidP="00E23B57">
            <w:pPr>
              <w:rPr>
                <w:bCs/>
              </w:rPr>
            </w:pPr>
          </w:p>
          <w:p w14:paraId="5D0F75D7" w14:textId="77777777" w:rsidR="004442BA" w:rsidRDefault="004442BA" w:rsidP="00E23B57">
            <w:pPr>
              <w:rPr>
                <w:bCs/>
              </w:rPr>
            </w:pPr>
          </w:p>
          <w:p w14:paraId="3528A740" w14:textId="77777777" w:rsidR="004442BA" w:rsidRDefault="004442BA" w:rsidP="00E23B57">
            <w:pPr>
              <w:rPr>
                <w:bCs/>
              </w:rPr>
            </w:pPr>
          </w:p>
          <w:p w14:paraId="73A51C89" w14:textId="77777777" w:rsidR="004442BA" w:rsidRDefault="004442BA" w:rsidP="00E23B57">
            <w:pPr>
              <w:rPr>
                <w:bCs/>
              </w:rPr>
            </w:pPr>
          </w:p>
          <w:p w14:paraId="2044AF41" w14:textId="77777777" w:rsidR="004442BA" w:rsidRDefault="004442BA" w:rsidP="00E23B57">
            <w:pPr>
              <w:rPr>
                <w:bCs/>
              </w:rPr>
            </w:pPr>
          </w:p>
          <w:p w14:paraId="06041148" w14:textId="77777777" w:rsidR="004442BA" w:rsidRDefault="004442BA" w:rsidP="00E23B57">
            <w:pPr>
              <w:rPr>
                <w:bCs/>
              </w:rPr>
            </w:pPr>
          </w:p>
          <w:p w14:paraId="6517A144" w14:textId="77777777" w:rsidR="004442BA" w:rsidRDefault="004442BA" w:rsidP="00E23B57">
            <w:pPr>
              <w:rPr>
                <w:bCs/>
              </w:rPr>
            </w:pPr>
          </w:p>
          <w:p w14:paraId="56928AB0" w14:textId="77777777" w:rsidR="004442BA" w:rsidRDefault="004442BA" w:rsidP="00E23B57">
            <w:pPr>
              <w:rPr>
                <w:bCs/>
              </w:rPr>
            </w:pPr>
          </w:p>
          <w:p w14:paraId="4EDF6BBC" w14:textId="77777777" w:rsidR="004442BA" w:rsidRDefault="004442BA" w:rsidP="00E23B57">
            <w:pPr>
              <w:rPr>
                <w:bCs/>
              </w:rPr>
            </w:pPr>
          </w:p>
          <w:p w14:paraId="6C34F76B" w14:textId="77777777" w:rsidR="004442BA" w:rsidRDefault="004442BA" w:rsidP="00E23B57">
            <w:pPr>
              <w:rPr>
                <w:bCs/>
              </w:rPr>
            </w:pPr>
          </w:p>
          <w:p w14:paraId="4704A1D5" w14:textId="77777777" w:rsidR="004442BA" w:rsidRDefault="004442BA" w:rsidP="00E23B57">
            <w:pPr>
              <w:rPr>
                <w:bCs/>
              </w:rPr>
            </w:pPr>
          </w:p>
          <w:p w14:paraId="17C139D4" w14:textId="77777777" w:rsidR="004442BA" w:rsidRDefault="004442BA" w:rsidP="00E23B57">
            <w:pPr>
              <w:rPr>
                <w:bCs/>
              </w:rPr>
            </w:pPr>
          </w:p>
          <w:p w14:paraId="6AD43E7F" w14:textId="77777777" w:rsidR="004442BA" w:rsidRDefault="004442BA" w:rsidP="00E23B57">
            <w:pPr>
              <w:rPr>
                <w:bCs/>
              </w:rPr>
            </w:pPr>
          </w:p>
          <w:p w14:paraId="6B6E8F16" w14:textId="77777777" w:rsidR="004442BA" w:rsidRDefault="004442BA" w:rsidP="00E23B57">
            <w:pPr>
              <w:rPr>
                <w:bCs/>
              </w:rPr>
            </w:pPr>
          </w:p>
          <w:p w14:paraId="0B743010" w14:textId="77777777" w:rsidR="004442BA" w:rsidRDefault="004442BA" w:rsidP="00E23B57">
            <w:pPr>
              <w:rPr>
                <w:bCs/>
              </w:rPr>
            </w:pPr>
          </w:p>
          <w:p w14:paraId="03648D0A" w14:textId="77777777" w:rsidR="004442BA" w:rsidRDefault="004442BA" w:rsidP="00E23B57">
            <w:pPr>
              <w:rPr>
                <w:bCs/>
              </w:rPr>
            </w:pPr>
          </w:p>
          <w:p w14:paraId="43836717" w14:textId="77777777" w:rsidR="004442BA" w:rsidRDefault="004442BA" w:rsidP="00E23B57">
            <w:pPr>
              <w:rPr>
                <w:bCs/>
              </w:rPr>
            </w:pPr>
          </w:p>
          <w:p w14:paraId="05B01833" w14:textId="77777777" w:rsidR="004442BA" w:rsidRDefault="004442BA" w:rsidP="00E23B57">
            <w:pPr>
              <w:rPr>
                <w:bCs/>
              </w:rPr>
            </w:pPr>
          </w:p>
          <w:p w14:paraId="4F9D0CA1" w14:textId="77777777" w:rsidR="004442BA" w:rsidRDefault="004442BA" w:rsidP="00E23B57">
            <w:pPr>
              <w:rPr>
                <w:bCs/>
              </w:rPr>
            </w:pPr>
          </w:p>
          <w:p w14:paraId="56FA6DDB" w14:textId="77777777" w:rsidR="004442BA" w:rsidRDefault="004442BA" w:rsidP="00E23B57">
            <w:pPr>
              <w:rPr>
                <w:bCs/>
              </w:rPr>
            </w:pPr>
          </w:p>
          <w:p w14:paraId="60553D94" w14:textId="77777777" w:rsidR="004442BA" w:rsidRDefault="004442BA" w:rsidP="00E23B57">
            <w:pPr>
              <w:rPr>
                <w:bCs/>
              </w:rPr>
            </w:pPr>
          </w:p>
          <w:p w14:paraId="41283A7F" w14:textId="77777777" w:rsidR="004442BA" w:rsidRDefault="004442BA" w:rsidP="00E23B57">
            <w:pPr>
              <w:rPr>
                <w:bCs/>
              </w:rPr>
            </w:pPr>
            <w:r>
              <w:rPr>
                <w:bCs/>
              </w:rPr>
              <w:t>3 jours</w:t>
            </w:r>
          </w:p>
          <w:p w14:paraId="3F58EAE9" w14:textId="77777777" w:rsidR="004442BA" w:rsidRDefault="004442BA" w:rsidP="00E23B57">
            <w:pPr>
              <w:rPr>
                <w:bCs/>
              </w:rPr>
            </w:pPr>
          </w:p>
          <w:p w14:paraId="5138BF24" w14:textId="77777777" w:rsidR="004442BA" w:rsidRDefault="004442BA" w:rsidP="00E23B57">
            <w:pPr>
              <w:rPr>
                <w:bCs/>
              </w:rPr>
            </w:pPr>
          </w:p>
          <w:p w14:paraId="0909A165" w14:textId="77777777" w:rsidR="004442BA" w:rsidRDefault="004442BA" w:rsidP="00E23B57">
            <w:pPr>
              <w:rPr>
                <w:bCs/>
              </w:rPr>
            </w:pPr>
          </w:p>
          <w:p w14:paraId="518166F3" w14:textId="77777777" w:rsidR="004442BA" w:rsidRDefault="004442BA" w:rsidP="00E23B57">
            <w:pPr>
              <w:rPr>
                <w:bCs/>
              </w:rPr>
            </w:pPr>
          </w:p>
          <w:p w14:paraId="6C574826" w14:textId="77777777" w:rsidR="004442BA" w:rsidRDefault="004442BA" w:rsidP="00E23B57">
            <w:pPr>
              <w:rPr>
                <w:bCs/>
              </w:rPr>
            </w:pPr>
          </w:p>
          <w:p w14:paraId="6B77CBC5" w14:textId="77777777" w:rsidR="004442BA" w:rsidRDefault="004442BA" w:rsidP="00E23B57">
            <w:pPr>
              <w:rPr>
                <w:bCs/>
              </w:rPr>
            </w:pPr>
          </w:p>
          <w:p w14:paraId="6DD1290B" w14:textId="77777777" w:rsidR="004442BA" w:rsidRDefault="004442BA" w:rsidP="00E23B57">
            <w:pPr>
              <w:rPr>
                <w:bCs/>
              </w:rPr>
            </w:pPr>
          </w:p>
          <w:p w14:paraId="0C207B2B" w14:textId="77777777" w:rsidR="004442BA" w:rsidRDefault="004442BA" w:rsidP="00E23B57">
            <w:pPr>
              <w:rPr>
                <w:bCs/>
              </w:rPr>
            </w:pPr>
          </w:p>
          <w:p w14:paraId="5521D0F3" w14:textId="77777777" w:rsidR="004442BA" w:rsidRDefault="004442BA" w:rsidP="00E23B57">
            <w:pPr>
              <w:rPr>
                <w:bCs/>
              </w:rPr>
            </w:pPr>
            <w:r>
              <w:rPr>
                <w:bCs/>
              </w:rPr>
              <w:t>3 jours</w:t>
            </w:r>
          </w:p>
          <w:p w14:paraId="0D59DA30" w14:textId="77777777" w:rsidR="004442BA" w:rsidRDefault="004442BA" w:rsidP="00E23B57">
            <w:pPr>
              <w:rPr>
                <w:bCs/>
              </w:rPr>
            </w:pPr>
          </w:p>
          <w:p w14:paraId="4B142A18" w14:textId="77777777" w:rsidR="004442BA" w:rsidRDefault="004442BA" w:rsidP="00E23B57">
            <w:pPr>
              <w:rPr>
                <w:bCs/>
              </w:rPr>
            </w:pPr>
          </w:p>
          <w:p w14:paraId="5F9FBF92" w14:textId="77777777" w:rsidR="004442BA" w:rsidRDefault="004442BA" w:rsidP="00E23B57">
            <w:pPr>
              <w:rPr>
                <w:bCs/>
              </w:rPr>
            </w:pPr>
          </w:p>
          <w:p w14:paraId="0E85309D" w14:textId="77777777" w:rsidR="004442BA" w:rsidRDefault="004442BA" w:rsidP="00E23B57">
            <w:pPr>
              <w:rPr>
                <w:bCs/>
              </w:rPr>
            </w:pPr>
          </w:p>
          <w:p w14:paraId="00AC7E6B" w14:textId="77777777" w:rsidR="002A757E" w:rsidRDefault="002A757E" w:rsidP="00E23B57">
            <w:pPr>
              <w:rPr>
                <w:bCs/>
              </w:rPr>
            </w:pPr>
          </w:p>
          <w:p w14:paraId="747A8232" w14:textId="77777777" w:rsidR="002A757E" w:rsidRDefault="002A757E" w:rsidP="00E23B57">
            <w:pPr>
              <w:rPr>
                <w:bCs/>
              </w:rPr>
            </w:pPr>
          </w:p>
          <w:p w14:paraId="345530EB" w14:textId="77777777" w:rsidR="004442BA" w:rsidRDefault="004442BA" w:rsidP="00E23B57">
            <w:pPr>
              <w:rPr>
                <w:bCs/>
              </w:rPr>
            </w:pPr>
            <w:r>
              <w:rPr>
                <w:bCs/>
              </w:rPr>
              <w:t>Chaque mois</w:t>
            </w:r>
          </w:p>
          <w:p w14:paraId="434280D6" w14:textId="77777777" w:rsidR="004442BA" w:rsidRDefault="004442BA" w:rsidP="00E23B57">
            <w:pPr>
              <w:rPr>
                <w:bCs/>
              </w:rPr>
            </w:pPr>
          </w:p>
          <w:p w14:paraId="695566EF" w14:textId="77777777" w:rsidR="004442BA" w:rsidRPr="00FD15CE" w:rsidRDefault="004442BA" w:rsidP="00A65FD8">
            <w:pPr>
              <w:ind w:left="0" w:firstLine="0"/>
              <w:rPr>
                <w:bCs/>
              </w:rPr>
            </w:pPr>
          </w:p>
          <w:p w14:paraId="0C5ACCD3" w14:textId="77777777" w:rsidR="00360482" w:rsidRPr="00723250" w:rsidRDefault="00360482" w:rsidP="00E23B57"/>
        </w:tc>
      </w:tr>
      <w:tr w:rsidR="00360482" w:rsidRPr="00FD15CE" w14:paraId="53398E7A" w14:textId="77777777" w:rsidTr="003C0402">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7C3850EF" w14:textId="77777777" w:rsidR="00360482" w:rsidRPr="00FD15CE" w:rsidRDefault="00360482" w:rsidP="00E23B57">
            <w:pPr>
              <w:ind w:left="55" w:firstLine="0"/>
              <w:rPr>
                <w:b/>
                <w:bCs/>
              </w:rPr>
            </w:pPr>
            <w:r w:rsidRPr="00C10808">
              <w:rPr>
                <w:b/>
                <w:smallCaps/>
                <w:sz w:val="24"/>
              </w:rPr>
              <w:lastRenderedPageBreak/>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1785ED78" w14:textId="77777777" w:rsidR="00F658C3" w:rsidRDefault="00F658C3" w:rsidP="00E23B57">
            <w:pPr>
              <w:tabs>
                <w:tab w:val="left" w:pos="5299"/>
              </w:tabs>
              <w:rPr>
                <w:sz w:val="24"/>
              </w:rPr>
            </w:pPr>
            <w:r w:rsidRPr="00EF64DE">
              <w:rPr>
                <w:sz w:val="24"/>
              </w:rPr>
              <w:t>Sont exigés avant l’autorisation du Ministre les documents suivants :</w:t>
            </w:r>
          </w:p>
          <w:p w14:paraId="07F3C5D3" w14:textId="77777777" w:rsidR="00F658C3" w:rsidRPr="00EF64DE" w:rsidRDefault="00F658C3" w:rsidP="00F32D9D">
            <w:pPr>
              <w:numPr>
                <w:ilvl w:val="0"/>
                <w:numId w:val="171"/>
              </w:numPr>
              <w:tabs>
                <w:tab w:val="left" w:pos="5299"/>
              </w:tabs>
              <w:jc w:val="both"/>
              <w:rPr>
                <w:sz w:val="24"/>
              </w:rPr>
            </w:pPr>
            <w:r w:rsidRPr="00EF64DE">
              <w:rPr>
                <w:sz w:val="24"/>
              </w:rPr>
              <w:t>La demande du promoteur ;</w:t>
            </w:r>
          </w:p>
          <w:p w14:paraId="2DF8F018" w14:textId="77777777" w:rsidR="00F658C3" w:rsidRPr="00EF64DE" w:rsidRDefault="00F658C3" w:rsidP="00F32D9D">
            <w:pPr>
              <w:numPr>
                <w:ilvl w:val="0"/>
                <w:numId w:val="171"/>
              </w:numPr>
              <w:tabs>
                <w:tab w:val="left" w:pos="5299"/>
              </w:tabs>
              <w:jc w:val="both"/>
              <w:rPr>
                <w:sz w:val="24"/>
              </w:rPr>
            </w:pPr>
            <w:r w:rsidRPr="00EF64DE">
              <w:rPr>
                <w:sz w:val="24"/>
              </w:rPr>
              <w:t>Le dossier technique</w:t>
            </w:r>
          </w:p>
          <w:p w14:paraId="421F8449" w14:textId="77777777" w:rsidR="00F658C3" w:rsidRDefault="00F658C3" w:rsidP="00F32D9D">
            <w:pPr>
              <w:numPr>
                <w:ilvl w:val="0"/>
                <w:numId w:val="171"/>
              </w:numPr>
              <w:tabs>
                <w:tab w:val="left" w:pos="5299"/>
              </w:tabs>
              <w:jc w:val="both"/>
              <w:rPr>
                <w:sz w:val="24"/>
              </w:rPr>
            </w:pPr>
            <w:r w:rsidRPr="00EF64DE">
              <w:rPr>
                <w:sz w:val="24"/>
              </w:rPr>
              <w:t>L’avis technique de la Direction Préfectorale ou communal</w:t>
            </w:r>
            <w:r w:rsidR="00991BCF">
              <w:rPr>
                <w:sz w:val="24"/>
              </w:rPr>
              <w:t>e</w:t>
            </w:r>
            <w:r w:rsidRPr="00EF64DE">
              <w:rPr>
                <w:sz w:val="24"/>
              </w:rPr>
              <w:t xml:space="preserve"> de la santé</w:t>
            </w:r>
            <w:r>
              <w:rPr>
                <w:sz w:val="24"/>
              </w:rPr>
              <w:t> ;</w:t>
            </w:r>
          </w:p>
          <w:p w14:paraId="4E22CDDE" w14:textId="77777777" w:rsidR="00F658C3" w:rsidRDefault="00F658C3" w:rsidP="00F32D9D">
            <w:pPr>
              <w:numPr>
                <w:ilvl w:val="0"/>
                <w:numId w:val="171"/>
              </w:numPr>
              <w:tabs>
                <w:tab w:val="left" w:pos="5299"/>
              </w:tabs>
              <w:jc w:val="both"/>
              <w:rPr>
                <w:sz w:val="24"/>
              </w:rPr>
            </w:pPr>
            <w:r>
              <w:rPr>
                <w:sz w:val="24"/>
              </w:rPr>
              <w:t xml:space="preserve">L’avis technique de la DIEM transmis par la </w:t>
            </w:r>
            <w:r w:rsidR="00493281">
              <w:rPr>
                <w:sz w:val="24"/>
              </w:rPr>
              <w:t>DNEHHH.</w:t>
            </w:r>
          </w:p>
          <w:p w14:paraId="2840A653" w14:textId="77777777" w:rsidR="00360482" w:rsidRPr="00FD15CE" w:rsidRDefault="00360482" w:rsidP="00E23B57">
            <w:pPr>
              <w:rPr>
                <w:bCs/>
              </w:rPr>
            </w:pPr>
          </w:p>
        </w:tc>
      </w:tr>
    </w:tbl>
    <w:p w14:paraId="621BAD5E" w14:textId="77777777" w:rsidR="00360482" w:rsidRDefault="00360482" w:rsidP="00E23B57">
      <w:pPr>
        <w:tabs>
          <w:tab w:val="left" w:pos="6240"/>
        </w:tabs>
        <w:rPr>
          <w:sz w:val="24"/>
        </w:rPr>
      </w:pPr>
      <w:r>
        <w:rPr>
          <w:sz w:val="24"/>
        </w:rPr>
        <w:tab/>
      </w:r>
      <w:r>
        <w:rPr>
          <w:sz w:val="24"/>
        </w:rPr>
        <w:tab/>
      </w:r>
      <w:r>
        <w:rPr>
          <w:sz w:val="24"/>
        </w:rPr>
        <w:tab/>
      </w:r>
      <w:r>
        <w:rPr>
          <w:sz w:val="24"/>
        </w:rPr>
        <w:tab/>
      </w:r>
    </w:p>
    <w:p w14:paraId="5AD6E130" w14:textId="77777777" w:rsidR="000527FA" w:rsidRDefault="000527FA" w:rsidP="00CD04F6">
      <w:pPr>
        <w:ind w:left="0" w:firstLine="0"/>
        <w:rPr>
          <w:b/>
          <w:sz w:val="24"/>
        </w:rPr>
      </w:pPr>
    </w:p>
    <w:p w14:paraId="0089D9D0" w14:textId="77777777" w:rsidR="00960F18" w:rsidRPr="00CD04F6" w:rsidRDefault="002454DE" w:rsidP="00CD04F6">
      <w:pPr>
        <w:ind w:left="0" w:firstLine="0"/>
        <w:rPr>
          <w:b/>
          <w:sz w:val="24"/>
        </w:rPr>
      </w:pPr>
      <w:r w:rsidRPr="00CD04F6">
        <w:rPr>
          <w:b/>
          <w:sz w:val="24"/>
        </w:rPr>
        <w:t>DELAI DE TRAITEMENT DU DOSSIER </w:t>
      </w:r>
    </w:p>
    <w:p w14:paraId="4375BF34" w14:textId="77777777" w:rsidR="00CF57CE" w:rsidRPr="00EF64DE" w:rsidRDefault="00CF57CE" w:rsidP="00E23B57">
      <w:pPr>
        <w:tabs>
          <w:tab w:val="left" w:pos="6240"/>
        </w:tabs>
        <w:rPr>
          <w:b/>
          <w:sz w:val="24"/>
        </w:rPr>
      </w:pPr>
    </w:p>
    <w:p w14:paraId="1735020A" w14:textId="77777777"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Pr>
          <w:sz w:val="24"/>
        </w:rPr>
        <w:t>Analyse technique par la DIEM                                   07 jours</w:t>
      </w:r>
    </w:p>
    <w:p w14:paraId="679BF7E5" w14:textId="77777777"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99"/>
        </w:tabs>
        <w:rPr>
          <w:sz w:val="24"/>
        </w:rPr>
      </w:pPr>
      <w:r>
        <w:rPr>
          <w:sz w:val="24"/>
        </w:rPr>
        <w:t>Transmission et analyse par le cabinet</w:t>
      </w:r>
      <w:r>
        <w:rPr>
          <w:sz w:val="24"/>
        </w:rPr>
        <w:tab/>
        <w:t>03 jours</w:t>
      </w:r>
    </w:p>
    <w:p w14:paraId="65820A38" w14:textId="77777777"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99"/>
        </w:tabs>
        <w:rPr>
          <w:b/>
          <w:sz w:val="24"/>
        </w:rPr>
      </w:pPr>
      <w:r w:rsidRPr="00EF64DE">
        <w:rPr>
          <w:b/>
          <w:sz w:val="24"/>
        </w:rPr>
        <w:t>Durée totale</w:t>
      </w:r>
      <w:r w:rsidRPr="00EF64DE">
        <w:rPr>
          <w:b/>
          <w:sz w:val="24"/>
        </w:rPr>
        <w:tab/>
        <w:t>10 jours</w:t>
      </w:r>
    </w:p>
    <w:p w14:paraId="48CEF41D" w14:textId="77777777" w:rsidR="00960F18" w:rsidRPr="00114501" w:rsidRDefault="00CD04F6" w:rsidP="00CD04F6">
      <w:pPr>
        <w:tabs>
          <w:tab w:val="left" w:pos="5299"/>
        </w:tabs>
        <w:spacing w:before="240" w:after="240"/>
        <w:ind w:left="0" w:firstLine="0"/>
        <w:rPr>
          <w:b/>
          <w:sz w:val="24"/>
        </w:rPr>
      </w:pPr>
      <w:r w:rsidRPr="00114501">
        <w:rPr>
          <w:b/>
          <w:sz w:val="24"/>
        </w:rPr>
        <w:t>SUIV</w:t>
      </w:r>
      <w:r>
        <w:rPr>
          <w:b/>
          <w:sz w:val="24"/>
        </w:rPr>
        <w:t>I DE LA PROCEDURE </w:t>
      </w:r>
    </w:p>
    <w:p w14:paraId="4677DA58" w14:textId="77777777" w:rsidR="00960F18" w:rsidRPr="00114501" w:rsidRDefault="0002081A" w:rsidP="00CD04F6">
      <w:pPr>
        <w:tabs>
          <w:tab w:val="left" w:pos="5299"/>
        </w:tabs>
        <w:ind w:left="0" w:firstLine="0"/>
        <w:rPr>
          <w:sz w:val="24"/>
        </w:rPr>
      </w:pPr>
      <w:r w:rsidRPr="00114501">
        <w:rPr>
          <w:sz w:val="24"/>
        </w:rPr>
        <w:t xml:space="preserve">A la fin de chaque mois, </w:t>
      </w:r>
      <w:r w:rsidR="00960F18" w:rsidRPr="00114501">
        <w:rPr>
          <w:sz w:val="24"/>
        </w:rPr>
        <w:t>le Chef de section Infrastructures de la DIEM établit un rapport qui donne les informations sur le nombre de nouvelles infrastructures, comme suit :</w:t>
      </w:r>
    </w:p>
    <w:p w14:paraId="7F004BB0" w14:textId="77777777" w:rsidR="00960F18" w:rsidRPr="00114501" w:rsidRDefault="00960F18" w:rsidP="00E23B57">
      <w:pPr>
        <w:rPr>
          <w:sz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54"/>
        <w:gridCol w:w="1842"/>
        <w:gridCol w:w="1828"/>
        <w:gridCol w:w="1844"/>
      </w:tblGrid>
      <w:tr w:rsidR="00960F18" w:rsidRPr="00114501" w14:paraId="446CDEF1" w14:textId="77777777" w:rsidTr="00C039EF">
        <w:trPr>
          <w:trHeight w:val="420"/>
        </w:trPr>
        <w:tc>
          <w:tcPr>
            <w:tcW w:w="1842" w:type="dxa"/>
            <w:shd w:val="clear" w:color="auto" w:fill="DEEAF6" w:themeFill="accent1" w:themeFillTint="33"/>
          </w:tcPr>
          <w:p w14:paraId="4964AA74" w14:textId="77777777" w:rsidR="00960F18" w:rsidRPr="00114501" w:rsidRDefault="00960F18" w:rsidP="00E23B57">
            <w:pPr>
              <w:rPr>
                <w:b/>
                <w:sz w:val="24"/>
              </w:rPr>
            </w:pPr>
            <w:r w:rsidRPr="00114501">
              <w:rPr>
                <w:b/>
                <w:sz w:val="24"/>
              </w:rPr>
              <w:t>Préfecture</w:t>
            </w:r>
          </w:p>
        </w:tc>
        <w:tc>
          <w:tcPr>
            <w:tcW w:w="1854" w:type="dxa"/>
            <w:shd w:val="clear" w:color="auto" w:fill="DEEAF6" w:themeFill="accent1" w:themeFillTint="33"/>
          </w:tcPr>
          <w:p w14:paraId="35EC065F" w14:textId="77777777" w:rsidR="00960F18" w:rsidRPr="00114501" w:rsidRDefault="00960F18" w:rsidP="00E23B57">
            <w:pPr>
              <w:rPr>
                <w:b/>
                <w:sz w:val="24"/>
              </w:rPr>
            </w:pPr>
            <w:r w:rsidRPr="00114501">
              <w:rPr>
                <w:b/>
                <w:sz w:val="24"/>
              </w:rPr>
              <w:t>S/Préfecture</w:t>
            </w:r>
          </w:p>
        </w:tc>
        <w:tc>
          <w:tcPr>
            <w:tcW w:w="1842" w:type="dxa"/>
            <w:shd w:val="clear" w:color="auto" w:fill="DEEAF6" w:themeFill="accent1" w:themeFillTint="33"/>
          </w:tcPr>
          <w:p w14:paraId="3ABD495F" w14:textId="77777777" w:rsidR="00960F18" w:rsidRPr="00114501" w:rsidRDefault="00960F18" w:rsidP="00E23B57">
            <w:pPr>
              <w:rPr>
                <w:b/>
                <w:sz w:val="24"/>
              </w:rPr>
            </w:pPr>
            <w:r w:rsidRPr="00114501">
              <w:rPr>
                <w:b/>
                <w:sz w:val="24"/>
              </w:rPr>
              <w:t>Type de structure</w:t>
            </w:r>
          </w:p>
        </w:tc>
        <w:tc>
          <w:tcPr>
            <w:tcW w:w="1828" w:type="dxa"/>
            <w:shd w:val="clear" w:color="auto" w:fill="DEEAF6" w:themeFill="accent1" w:themeFillTint="33"/>
          </w:tcPr>
          <w:p w14:paraId="0AB499B5" w14:textId="77777777" w:rsidR="00960F18" w:rsidRPr="00114501" w:rsidRDefault="00960F18" w:rsidP="00E23B57">
            <w:pPr>
              <w:rPr>
                <w:b/>
                <w:sz w:val="24"/>
              </w:rPr>
            </w:pPr>
            <w:r w:rsidRPr="00114501">
              <w:rPr>
                <w:b/>
                <w:sz w:val="24"/>
              </w:rPr>
              <w:t>Nombre</w:t>
            </w:r>
          </w:p>
        </w:tc>
        <w:tc>
          <w:tcPr>
            <w:tcW w:w="1844" w:type="dxa"/>
            <w:shd w:val="clear" w:color="auto" w:fill="DEEAF6" w:themeFill="accent1" w:themeFillTint="33"/>
          </w:tcPr>
          <w:p w14:paraId="4D796036" w14:textId="77777777" w:rsidR="00960F18" w:rsidRPr="00114501" w:rsidRDefault="00960F18" w:rsidP="00E23B57">
            <w:pPr>
              <w:rPr>
                <w:b/>
                <w:sz w:val="24"/>
              </w:rPr>
            </w:pPr>
            <w:r w:rsidRPr="00114501">
              <w:rPr>
                <w:b/>
                <w:sz w:val="24"/>
              </w:rPr>
              <w:t>Promoteur</w:t>
            </w:r>
          </w:p>
        </w:tc>
      </w:tr>
      <w:tr w:rsidR="00960F18" w:rsidRPr="00114501" w14:paraId="5D02A879" w14:textId="77777777" w:rsidTr="00C039EF">
        <w:trPr>
          <w:trHeight w:val="205"/>
        </w:trPr>
        <w:tc>
          <w:tcPr>
            <w:tcW w:w="1842" w:type="dxa"/>
          </w:tcPr>
          <w:p w14:paraId="1FB1AFE6" w14:textId="77777777" w:rsidR="00960F18" w:rsidRPr="00114501" w:rsidRDefault="00960F18" w:rsidP="00E23B57">
            <w:pPr>
              <w:rPr>
                <w:sz w:val="24"/>
              </w:rPr>
            </w:pPr>
          </w:p>
        </w:tc>
        <w:tc>
          <w:tcPr>
            <w:tcW w:w="1854" w:type="dxa"/>
          </w:tcPr>
          <w:p w14:paraId="7EB5D70E" w14:textId="77777777" w:rsidR="00960F18" w:rsidRPr="00114501" w:rsidRDefault="00960F18" w:rsidP="00E23B57">
            <w:pPr>
              <w:rPr>
                <w:sz w:val="24"/>
              </w:rPr>
            </w:pPr>
          </w:p>
        </w:tc>
        <w:tc>
          <w:tcPr>
            <w:tcW w:w="1842" w:type="dxa"/>
          </w:tcPr>
          <w:p w14:paraId="21081F63" w14:textId="77777777" w:rsidR="00960F18" w:rsidRPr="00114501" w:rsidRDefault="00960F18" w:rsidP="00E23B57">
            <w:pPr>
              <w:rPr>
                <w:sz w:val="24"/>
              </w:rPr>
            </w:pPr>
          </w:p>
        </w:tc>
        <w:tc>
          <w:tcPr>
            <w:tcW w:w="1828" w:type="dxa"/>
          </w:tcPr>
          <w:p w14:paraId="4FA8D0A3" w14:textId="77777777" w:rsidR="00960F18" w:rsidRPr="00114501" w:rsidRDefault="00960F18" w:rsidP="00E23B57">
            <w:pPr>
              <w:rPr>
                <w:sz w:val="24"/>
              </w:rPr>
            </w:pPr>
          </w:p>
        </w:tc>
        <w:tc>
          <w:tcPr>
            <w:tcW w:w="1844" w:type="dxa"/>
          </w:tcPr>
          <w:p w14:paraId="1A58D57C" w14:textId="77777777" w:rsidR="00960F18" w:rsidRPr="00114501" w:rsidRDefault="00960F18" w:rsidP="00E23B57">
            <w:pPr>
              <w:rPr>
                <w:sz w:val="24"/>
              </w:rPr>
            </w:pPr>
          </w:p>
        </w:tc>
      </w:tr>
    </w:tbl>
    <w:p w14:paraId="4A060D29" w14:textId="77777777" w:rsidR="00960F18" w:rsidRPr="00114501" w:rsidRDefault="00960F18" w:rsidP="00E23B57">
      <w:pPr>
        <w:rPr>
          <w:sz w:val="24"/>
        </w:rPr>
      </w:pPr>
    </w:p>
    <w:p w14:paraId="6533CA9D" w14:textId="77777777" w:rsidR="00960F18" w:rsidRPr="00114501" w:rsidRDefault="0002081A" w:rsidP="00CD04F6">
      <w:pPr>
        <w:ind w:left="0" w:firstLine="0"/>
        <w:jc w:val="both"/>
        <w:rPr>
          <w:sz w:val="24"/>
        </w:rPr>
      </w:pPr>
      <w:r w:rsidRPr="00114501">
        <w:rPr>
          <w:sz w:val="24"/>
        </w:rPr>
        <w:t xml:space="preserve">Ces données sont communiquées </w:t>
      </w:r>
      <w:r w:rsidR="00960F18" w:rsidRPr="00114501">
        <w:rPr>
          <w:sz w:val="24"/>
        </w:rPr>
        <w:t>au Ministre et distribuées  aux différents membres du Conseil de cabinet.</w:t>
      </w:r>
    </w:p>
    <w:p w14:paraId="0EF0D862" w14:textId="77777777" w:rsidR="00C664BC" w:rsidRDefault="00C664BC">
      <w:pPr>
        <w:rPr>
          <w:b/>
          <w:sz w:val="28"/>
          <w:szCs w:val="28"/>
        </w:rPr>
      </w:pPr>
      <w:bookmarkStart w:id="116" w:name="_Toc487632197"/>
      <w:bookmarkStart w:id="117" w:name="_Toc487632198"/>
      <w:bookmarkStart w:id="118" w:name="_Toc487632199"/>
      <w:bookmarkStart w:id="119" w:name="_Toc487632200"/>
      <w:bookmarkStart w:id="120" w:name="_Toc487632201"/>
      <w:bookmarkStart w:id="121" w:name="_Toc487632202"/>
      <w:bookmarkStart w:id="122" w:name="_Toc487632203"/>
      <w:bookmarkStart w:id="123" w:name="_Toc487632204"/>
      <w:bookmarkEnd w:id="116"/>
      <w:bookmarkEnd w:id="117"/>
      <w:bookmarkEnd w:id="118"/>
      <w:bookmarkEnd w:id="119"/>
      <w:bookmarkEnd w:id="120"/>
      <w:bookmarkEnd w:id="121"/>
      <w:bookmarkEnd w:id="122"/>
      <w:bookmarkEnd w:id="123"/>
      <w:r>
        <w:rPr>
          <w:b/>
          <w:sz w:val="28"/>
          <w:szCs w:val="28"/>
        </w:rPr>
        <w:br w:type="page"/>
      </w:r>
    </w:p>
    <w:p w14:paraId="1AE1A244" w14:textId="77777777" w:rsidR="002A757E" w:rsidRPr="002A757E" w:rsidRDefault="002A757E" w:rsidP="002A757E">
      <w:pPr>
        <w:ind w:left="357" w:firstLine="0"/>
      </w:pPr>
      <w:bookmarkStart w:id="124" w:name="_Toc520729679"/>
      <w:bookmarkStart w:id="125" w:name="_Toc520729727"/>
      <w:bookmarkStart w:id="126" w:name="_Toc520729769"/>
    </w:p>
    <w:p w14:paraId="48A9D7EE" w14:textId="274B95B1" w:rsidR="002454DE" w:rsidRPr="00775F3F" w:rsidRDefault="0058352A" w:rsidP="00775F3F">
      <w:pPr>
        <w:pStyle w:val="Heading2"/>
        <w:spacing w:before="0"/>
        <w:ind w:left="851" w:hanging="494"/>
        <w:rPr>
          <w:rFonts w:asciiTheme="minorHAnsi" w:hAnsiTheme="minorHAnsi" w:cstheme="minorHAnsi"/>
          <w:color w:val="auto"/>
          <w:sz w:val="24"/>
        </w:rPr>
      </w:pPr>
      <w:bookmarkStart w:id="127" w:name="_Toc521700947"/>
      <w:r w:rsidRPr="00775F3F">
        <w:rPr>
          <w:rFonts w:asciiTheme="minorHAnsi" w:hAnsiTheme="minorHAnsi" w:cstheme="minorHAnsi"/>
          <w:color w:val="auto"/>
          <w:sz w:val="24"/>
        </w:rPr>
        <w:t xml:space="preserve">6.1.12 </w:t>
      </w:r>
      <w:r w:rsidR="002454DE" w:rsidRPr="00775F3F">
        <w:rPr>
          <w:rFonts w:asciiTheme="minorHAnsi" w:hAnsiTheme="minorHAnsi" w:cstheme="minorHAnsi"/>
          <w:color w:val="auto"/>
          <w:sz w:val="24"/>
        </w:rPr>
        <w:t xml:space="preserve">REALISATION DE TRAVAUX DANS LES </w:t>
      </w:r>
      <w:r w:rsidR="00886CBE" w:rsidRPr="00775F3F">
        <w:rPr>
          <w:rFonts w:asciiTheme="minorHAnsi" w:hAnsiTheme="minorHAnsi" w:cstheme="minorHAnsi"/>
          <w:color w:val="auto"/>
          <w:sz w:val="24"/>
        </w:rPr>
        <w:t>ÉTABLISSEMENT</w:t>
      </w:r>
      <w:r w:rsidR="002454DE" w:rsidRPr="00775F3F">
        <w:rPr>
          <w:rFonts w:asciiTheme="minorHAnsi" w:hAnsiTheme="minorHAnsi" w:cstheme="minorHAnsi"/>
          <w:color w:val="auto"/>
          <w:sz w:val="24"/>
        </w:rPr>
        <w:t>S DE SOINS PUBLICS</w:t>
      </w:r>
      <w:bookmarkEnd w:id="124"/>
      <w:bookmarkEnd w:id="125"/>
      <w:bookmarkEnd w:id="126"/>
      <w:bookmarkEnd w:id="127"/>
    </w:p>
    <w:p w14:paraId="36CDA55F" w14:textId="77777777" w:rsidR="002454DE" w:rsidRDefault="002454DE" w:rsidP="00E23B57">
      <w:pPr>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C51A2B" w:rsidRPr="00FD15CE" w14:paraId="0DE0EFDF" w14:textId="77777777" w:rsidTr="002A757E">
        <w:trPr>
          <w:jc w:val="center"/>
        </w:trPr>
        <w:tc>
          <w:tcPr>
            <w:tcW w:w="2222" w:type="dxa"/>
            <w:shd w:val="clear" w:color="auto" w:fill="DEEAF6" w:themeFill="accent1" w:themeFillTint="33"/>
          </w:tcPr>
          <w:p w14:paraId="0A4DF42C" w14:textId="77777777" w:rsidR="00C51A2B" w:rsidRPr="00C664BC" w:rsidRDefault="00C51A2B" w:rsidP="00C664BC">
            <w:pPr>
              <w:ind w:left="0" w:firstLine="0"/>
              <w:jc w:val="center"/>
              <w:rPr>
                <w:b/>
                <w:sz w:val="24"/>
                <w:szCs w:val="28"/>
              </w:rPr>
            </w:pPr>
            <w:r w:rsidRPr="00C664BC">
              <w:rPr>
                <w:b/>
                <w:sz w:val="24"/>
                <w:szCs w:val="28"/>
              </w:rPr>
              <w:t>MINISTERE DE LA SANTE</w:t>
            </w:r>
          </w:p>
          <w:p w14:paraId="6B9CFA79" w14:textId="77777777" w:rsidR="00C51A2B" w:rsidRPr="00C664BC" w:rsidRDefault="00C51A2B"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0041E088" w14:textId="77777777" w:rsidR="00C51A2B" w:rsidRPr="00C664BC" w:rsidRDefault="00C51A2B" w:rsidP="00C664BC">
            <w:pPr>
              <w:ind w:left="0" w:firstLine="0"/>
              <w:jc w:val="center"/>
              <w:rPr>
                <w:b/>
                <w:sz w:val="24"/>
                <w:szCs w:val="28"/>
              </w:rPr>
            </w:pPr>
            <w:r w:rsidRPr="00C664BC">
              <w:rPr>
                <w:b/>
                <w:sz w:val="24"/>
                <w:szCs w:val="28"/>
              </w:rPr>
              <w:t xml:space="preserve">REALISATION DE TRAVAUX DANS LES </w:t>
            </w:r>
            <w:r w:rsidR="00886CBE">
              <w:rPr>
                <w:b/>
                <w:sz w:val="24"/>
                <w:szCs w:val="28"/>
              </w:rPr>
              <w:t>ÉTABLISSEMENT</w:t>
            </w:r>
            <w:r w:rsidRPr="00C664BC">
              <w:rPr>
                <w:b/>
                <w:sz w:val="24"/>
                <w:szCs w:val="28"/>
              </w:rPr>
              <w:t>S DE SOINS PUBLICS</w:t>
            </w:r>
          </w:p>
          <w:p w14:paraId="7A4F7C85" w14:textId="77777777" w:rsidR="00C51A2B" w:rsidRPr="00C664BC" w:rsidRDefault="00C51A2B" w:rsidP="00C664BC">
            <w:pPr>
              <w:ind w:left="0" w:firstLine="0"/>
              <w:jc w:val="center"/>
              <w:rPr>
                <w:b/>
                <w:sz w:val="24"/>
                <w:szCs w:val="28"/>
              </w:rPr>
            </w:pPr>
          </w:p>
        </w:tc>
        <w:tc>
          <w:tcPr>
            <w:tcW w:w="1874" w:type="dxa"/>
            <w:shd w:val="clear" w:color="auto" w:fill="DEEAF6" w:themeFill="accent1" w:themeFillTint="33"/>
          </w:tcPr>
          <w:p w14:paraId="56690695" w14:textId="77777777" w:rsidR="00C51A2B" w:rsidRPr="00C664BC" w:rsidRDefault="00C51A2B"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162E6B8E" w14:textId="77777777" w:rsidR="00C51A2B" w:rsidRPr="00C664BC" w:rsidRDefault="000527FA" w:rsidP="00C664BC">
            <w:pPr>
              <w:ind w:left="0" w:firstLine="0"/>
              <w:jc w:val="center"/>
              <w:rPr>
                <w:b/>
                <w:sz w:val="24"/>
                <w:szCs w:val="28"/>
              </w:rPr>
            </w:pPr>
            <w:r>
              <w:rPr>
                <w:b/>
                <w:sz w:val="24"/>
                <w:szCs w:val="28"/>
              </w:rPr>
              <w:t>6.1.12</w:t>
            </w:r>
          </w:p>
        </w:tc>
      </w:tr>
      <w:tr w:rsidR="00C51A2B" w:rsidRPr="00FD15CE" w14:paraId="4D365D8E" w14:textId="77777777" w:rsidTr="002A757E">
        <w:trPr>
          <w:jc w:val="center"/>
        </w:trPr>
        <w:tc>
          <w:tcPr>
            <w:tcW w:w="2222" w:type="dxa"/>
            <w:shd w:val="clear" w:color="auto" w:fill="DEEAF6" w:themeFill="accent1" w:themeFillTint="33"/>
          </w:tcPr>
          <w:p w14:paraId="095EE3DB" w14:textId="77777777" w:rsidR="00C51A2B" w:rsidRPr="00FD15CE" w:rsidRDefault="00C51A2B" w:rsidP="00E23B57">
            <w:pPr>
              <w:ind w:left="-269" w:firstLine="269"/>
              <w:rPr>
                <w:b/>
              </w:rPr>
            </w:pPr>
          </w:p>
          <w:p w14:paraId="1857F19F" w14:textId="77777777" w:rsidR="00C51A2B" w:rsidRPr="00FD15CE" w:rsidRDefault="00C51A2B" w:rsidP="00E23B57">
            <w:pPr>
              <w:ind w:left="-269" w:firstLine="269"/>
              <w:rPr>
                <w:b/>
              </w:rPr>
            </w:pPr>
            <w:r w:rsidRPr="00FD15CE">
              <w:rPr>
                <w:b/>
              </w:rPr>
              <w:t>Date de la révision :</w:t>
            </w:r>
          </w:p>
          <w:p w14:paraId="00DD28EC" w14:textId="77777777" w:rsidR="00C51A2B" w:rsidRPr="00FD15CE" w:rsidRDefault="00C51A2B" w:rsidP="00E23B57">
            <w:pPr>
              <w:ind w:left="-269" w:firstLine="269"/>
              <w:rPr>
                <w:b/>
              </w:rPr>
            </w:pPr>
          </w:p>
        </w:tc>
        <w:tc>
          <w:tcPr>
            <w:tcW w:w="4851" w:type="dxa"/>
            <w:shd w:val="clear" w:color="auto" w:fill="DEEAF6" w:themeFill="accent1" w:themeFillTint="33"/>
          </w:tcPr>
          <w:p w14:paraId="3F779623" w14:textId="77777777" w:rsidR="00C51A2B" w:rsidRPr="00FD15CE" w:rsidRDefault="00C51A2B" w:rsidP="00E23B57"/>
          <w:p w14:paraId="69C7A397" w14:textId="77777777" w:rsidR="00C51A2B" w:rsidRPr="00FD15CE" w:rsidRDefault="00C51A2B" w:rsidP="00AC4E86">
            <w:pPr>
              <w:jc w:val="center"/>
            </w:pPr>
          </w:p>
        </w:tc>
        <w:tc>
          <w:tcPr>
            <w:tcW w:w="1874" w:type="dxa"/>
            <w:shd w:val="clear" w:color="auto" w:fill="DEEAF6" w:themeFill="accent1" w:themeFillTint="33"/>
          </w:tcPr>
          <w:p w14:paraId="2ADBCC39" w14:textId="77777777" w:rsidR="00C51A2B" w:rsidRPr="00FD15CE" w:rsidRDefault="00C51A2B" w:rsidP="00CD04F6">
            <w:pPr>
              <w:jc w:val="center"/>
              <w:rPr>
                <w:b/>
              </w:rPr>
            </w:pPr>
            <w:r>
              <w:rPr>
                <w:b/>
              </w:rPr>
              <w:t xml:space="preserve">Page : </w:t>
            </w:r>
            <w:r w:rsidR="00CD04F6">
              <w:rPr>
                <w:b/>
              </w:rPr>
              <w:t>1</w:t>
            </w:r>
          </w:p>
        </w:tc>
      </w:tr>
    </w:tbl>
    <w:p w14:paraId="39AFE8ED" w14:textId="77777777" w:rsidR="00960F18" w:rsidRDefault="00960F18" w:rsidP="002A757E"/>
    <w:p w14:paraId="2C87ABDC" w14:textId="77777777" w:rsidR="002454DE" w:rsidRPr="00CD04F6" w:rsidRDefault="003D1FBC" w:rsidP="002A757E">
      <w:pPr>
        <w:ind w:left="0" w:firstLine="0"/>
        <w:rPr>
          <w:b/>
          <w:sz w:val="24"/>
        </w:rPr>
      </w:pPr>
      <w:r w:rsidRPr="00CD04F6">
        <w:rPr>
          <w:b/>
          <w:sz w:val="24"/>
        </w:rPr>
        <w:t xml:space="preserve">PRESENTATION </w:t>
      </w:r>
      <w:r w:rsidR="002454DE" w:rsidRPr="00CD04F6">
        <w:rPr>
          <w:b/>
          <w:sz w:val="24"/>
        </w:rPr>
        <w:t>DE LA FONCTION</w:t>
      </w:r>
    </w:p>
    <w:p w14:paraId="6BD8CFA4" w14:textId="77777777" w:rsidR="00CF57CE" w:rsidRDefault="00CF57CE" w:rsidP="002A757E">
      <w:pPr>
        <w:ind w:left="0" w:firstLine="0"/>
        <w:rPr>
          <w:sz w:val="24"/>
        </w:rPr>
      </w:pPr>
    </w:p>
    <w:p w14:paraId="77A2B3AC" w14:textId="77777777" w:rsidR="00960F18" w:rsidRDefault="00960F18" w:rsidP="002A757E">
      <w:pPr>
        <w:tabs>
          <w:tab w:val="left" w:pos="5299"/>
        </w:tabs>
        <w:ind w:left="0" w:firstLine="0"/>
        <w:jc w:val="both"/>
        <w:rPr>
          <w:sz w:val="24"/>
        </w:rPr>
      </w:pPr>
      <w:r>
        <w:rPr>
          <w:sz w:val="24"/>
        </w:rPr>
        <w:t>Les travaux d’infrastructures dans les établissements de soins publics concernent les activité</w:t>
      </w:r>
      <w:r w:rsidR="003D1FBC">
        <w:rPr>
          <w:sz w:val="24"/>
        </w:rPr>
        <w:t xml:space="preserve">s de réhabilitations financées </w:t>
      </w:r>
      <w:r>
        <w:rPr>
          <w:sz w:val="24"/>
        </w:rPr>
        <w:t>soit par le budget national de développement, soit par les sources de financement extérieur.</w:t>
      </w:r>
    </w:p>
    <w:p w14:paraId="5D1AD182" w14:textId="77777777" w:rsidR="002A757E" w:rsidRDefault="002A757E" w:rsidP="002A757E">
      <w:pPr>
        <w:tabs>
          <w:tab w:val="left" w:pos="5299"/>
        </w:tabs>
        <w:ind w:left="0" w:firstLine="0"/>
        <w:jc w:val="both"/>
        <w:rPr>
          <w:sz w:val="24"/>
        </w:rPr>
      </w:pPr>
    </w:p>
    <w:p w14:paraId="37D3B94F" w14:textId="77777777" w:rsidR="002454DE" w:rsidRPr="002454DE" w:rsidRDefault="002454DE" w:rsidP="002A757E">
      <w:pPr>
        <w:ind w:left="360"/>
        <w:rPr>
          <w:b/>
          <w:sz w:val="2"/>
        </w:rPr>
      </w:pPr>
    </w:p>
    <w:p w14:paraId="5078CDDC" w14:textId="77777777" w:rsidR="00960F18" w:rsidRPr="00CD04F6" w:rsidRDefault="002454DE" w:rsidP="002A757E">
      <w:pPr>
        <w:ind w:left="0" w:firstLine="0"/>
        <w:rPr>
          <w:b/>
          <w:sz w:val="24"/>
        </w:rPr>
      </w:pPr>
      <w:r w:rsidRPr="00CD04F6">
        <w:rPr>
          <w:b/>
          <w:sz w:val="24"/>
        </w:rPr>
        <w:t>OBJET DE LA PROCEDURE</w:t>
      </w:r>
    </w:p>
    <w:p w14:paraId="457E59AC" w14:textId="77777777" w:rsidR="00CF57CE" w:rsidRDefault="00CF57CE" w:rsidP="002A757E">
      <w:pPr>
        <w:ind w:left="0" w:firstLine="0"/>
        <w:rPr>
          <w:sz w:val="24"/>
        </w:rPr>
      </w:pPr>
    </w:p>
    <w:p w14:paraId="1B42F2C7" w14:textId="77777777" w:rsidR="00960F18" w:rsidRDefault="00960F18" w:rsidP="002A757E">
      <w:pPr>
        <w:tabs>
          <w:tab w:val="left" w:pos="5299"/>
        </w:tabs>
        <w:ind w:left="0" w:firstLine="0"/>
        <w:jc w:val="both"/>
        <w:rPr>
          <w:sz w:val="24"/>
        </w:rPr>
      </w:pPr>
      <w:r>
        <w:rPr>
          <w:sz w:val="24"/>
        </w:rPr>
        <w:t>La procédure a pour objet de :</w:t>
      </w:r>
    </w:p>
    <w:p w14:paraId="68E45B04" w14:textId="77777777" w:rsidR="002A757E" w:rsidRDefault="002A757E" w:rsidP="002A757E">
      <w:pPr>
        <w:tabs>
          <w:tab w:val="left" w:pos="5299"/>
        </w:tabs>
        <w:ind w:left="0" w:firstLine="0"/>
        <w:jc w:val="both"/>
        <w:rPr>
          <w:sz w:val="24"/>
        </w:rPr>
      </w:pPr>
    </w:p>
    <w:p w14:paraId="72688738" w14:textId="77777777" w:rsidR="00960F18" w:rsidRDefault="00960F18" w:rsidP="002A757E">
      <w:pPr>
        <w:numPr>
          <w:ilvl w:val="0"/>
          <w:numId w:val="172"/>
        </w:numPr>
        <w:tabs>
          <w:tab w:val="left" w:pos="5299"/>
        </w:tabs>
        <w:jc w:val="both"/>
        <w:rPr>
          <w:sz w:val="24"/>
        </w:rPr>
      </w:pPr>
      <w:r>
        <w:rPr>
          <w:sz w:val="24"/>
        </w:rPr>
        <w:t xml:space="preserve">Donner des informations essentielles aux coordinateurs des projets, des programmes et autres partenaires sur les modalités de réalisation des travaux dans </w:t>
      </w:r>
      <w:r w:rsidR="003D1FBC">
        <w:rPr>
          <w:sz w:val="24"/>
        </w:rPr>
        <w:t>les structures publiques</w:t>
      </w:r>
      <w:r>
        <w:rPr>
          <w:sz w:val="24"/>
        </w:rPr>
        <w:t>.</w:t>
      </w:r>
    </w:p>
    <w:p w14:paraId="2F1861C3" w14:textId="77777777" w:rsidR="00960F18" w:rsidRDefault="00960F18" w:rsidP="002A757E">
      <w:pPr>
        <w:numPr>
          <w:ilvl w:val="0"/>
          <w:numId w:val="172"/>
        </w:numPr>
        <w:tabs>
          <w:tab w:val="left" w:pos="5299"/>
        </w:tabs>
        <w:jc w:val="both"/>
        <w:rPr>
          <w:sz w:val="24"/>
        </w:rPr>
      </w:pPr>
      <w:r>
        <w:rPr>
          <w:sz w:val="24"/>
        </w:rPr>
        <w:t>Informer les services techniques de la Division des infrastructures, Equipement et Maintenance sur les travaux e</w:t>
      </w:r>
      <w:r w:rsidR="00991BCF">
        <w:rPr>
          <w:sz w:val="24"/>
        </w:rPr>
        <w:t>t</w:t>
      </w:r>
      <w:r>
        <w:rPr>
          <w:sz w:val="24"/>
        </w:rPr>
        <w:t xml:space="preserve"> projet</w:t>
      </w:r>
      <w:r w:rsidR="00991BCF">
        <w:rPr>
          <w:sz w:val="24"/>
        </w:rPr>
        <w:t>s</w:t>
      </w:r>
      <w:r>
        <w:rPr>
          <w:sz w:val="24"/>
        </w:rPr>
        <w:t xml:space="preserve"> en cours.</w:t>
      </w:r>
    </w:p>
    <w:p w14:paraId="556B3767" w14:textId="77777777" w:rsidR="00960F18" w:rsidRDefault="00960F18" w:rsidP="002A757E">
      <w:pPr>
        <w:numPr>
          <w:ilvl w:val="0"/>
          <w:numId w:val="172"/>
        </w:numPr>
        <w:tabs>
          <w:tab w:val="left" w:pos="5299"/>
        </w:tabs>
        <w:jc w:val="both"/>
        <w:rPr>
          <w:sz w:val="24"/>
        </w:rPr>
      </w:pPr>
      <w:r>
        <w:rPr>
          <w:sz w:val="24"/>
        </w:rPr>
        <w:t>Permettre au cabinet de signer les contrats conformes à la procédure.</w:t>
      </w:r>
    </w:p>
    <w:p w14:paraId="0D3941CA" w14:textId="77777777" w:rsidR="00960F18" w:rsidRDefault="00960F18" w:rsidP="002A757E">
      <w:pPr>
        <w:ind w:left="0" w:firstLine="0"/>
        <w:rPr>
          <w:sz w:val="24"/>
        </w:rPr>
      </w:pPr>
    </w:p>
    <w:p w14:paraId="7F5A384C" w14:textId="4719B6D0" w:rsidR="00CF57CE" w:rsidRPr="002A757E" w:rsidRDefault="002A757E" w:rsidP="002A757E">
      <w:pPr>
        <w:ind w:left="0" w:firstLine="0"/>
        <w:rPr>
          <w:b/>
          <w:sz w:val="24"/>
        </w:rPr>
      </w:pPr>
      <w:r>
        <w:rPr>
          <w:b/>
          <w:sz w:val="24"/>
        </w:rPr>
        <w:t xml:space="preserve">PRINCIPES D’APPLICATION </w:t>
      </w:r>
    </w:p>
    <w:p w14:paraId="1B848CC9" w14:textId="77777777" w:rsidR="002A757E" w:rsidRDefault="002A757E" w:rsidP="002A757E">
      <w:pPr>
        <w:tabs>
          <w:tab w:val="left" w:pos="5491"/>
        </w:tabs>
        <w:ind w:left="0" w:firstLine="0"/>
        <w:rPr>
          <w:sz w:val="24"/>
        </w:rPr>
      </w:pPr>
    </w:p>
    <w:p w14:paraId="432ECA33" w14:textId="77777777" w:rsidR="00960F18" w:rsidRDefault="00960F18" w:rsidP="002A757E">
      <w:pPr>
        <w:numPr>
          <w:ilvl w:val="0"/>
          <w:numId w:val="173"/>
        </w:numPr>
        <w:tabs>
          <w:tab w:val="left" w:pos="5491"/>
        </w:tabs>
        <w:jc w:val="both"/>
        <w:rPr>
          <w:sz w:val="24"/>
        </w:rPr>
      </w:pPr>
      <w:r>
        <w:rPr>
          <w:sz w:val="24"/>
        </w:rPr>
        <w:t>La réalisation de tout travail dans le secteur de la santé doit faire l’objet d’un dossier technique.</w:t>
      </w:r>
    </w:p>
    <w:p w14:paraId="750FD37A" w14:textId="77777777" w:rsidR="00960F18" w:rsidRDefault="00960F18" w:rsidP="002A757E">
      <w:pPr>
        <w:numPr>
          <w:ilvl w:val="0"/>
          <w:numId w:val="173"/>
        </w:numPr>
        <w:tabs>
          <w:tab w:val="left" w:pos="5491"/>
        </w:tabs>
        <w:jc w:val="both"/>
        <w:rPr>
          <w:sz w:val="24"/>
        </w:rPr>
      </w:pPr>
      <w:r>
        <w:rPr>
          <w:sz w:val="24"/>
        </w:rPr>
        <w:t xml:space="preserve">Toute réalisation de travaux dans les structures publiques </w:t>
      </w:r>
      <w:r w:rsidR="003D1FBC">
        <w:rPr>
          <w:sz w:val="24"/>
        </w:rPr>
        <w:t xml:space="preserve">doit requérir l’avis technique </w:t>
      </w:r>
      <w:r>
        <w:rPr>
          <w:sz w:val="24"/>
        </w:rPr>
        <w:t>préalable de la DIEM</w:t>
      </w:r>
    </w:p>
    <w:p w14:paraId="7B30DE10" w14:textId="77777777" w:rsidR="00960F18" w:rsidRDefault="00960F18" w:rsidP="002A757E">
      <w:pPr>
        <w:numPr>
          <w:ilvl w:val="0"/>
          <w:numId w:val="173"/>
        </w:numPr>
        <w:tabs>
          <w:tab w:val="left" w:pos="5491"/>
        </w:tabs>
        <w:jc w:val="both"/>
        <w:rPr>
          <w:sz w:val="24"/>
        </w:rPr>
      </w:pPr>
      <w:r>
        <w:rPr>
          <w:sz w:val="24"/>
        </w:rPr>
        <w:t>Les services bénéficiaires des travaux doivent être associés au projet, avant et pendant leur exécution.</w:t>
      </w:r>
    </w:p>
    <w:p w14:paraId="1CC3F7A3" w14:textId="77777777" w:rsidR="00960F18" w:rsidRDefault="00960F18" w:rsidP="002A757E">
      <w:pPr>
        <w:numPr>
          <w:ilvl w:val="0"/>
          <w:numId w:val="173"/>
        </w:numPr>
        <w:tabs>
          <w:tab w:val="left" w:pos="5491"/>
        </w:tabs>
        <w:jc w:val="both"/>
        <w:rPr>
          <w:sz w:val="24"/>
        </w:rPr>
      </w:pPr>
      <w:r>
        <w:rPr>
          <w:sz w:val="24"/>
        </w:rPr>
        <w:t xml:space="preserve">Le Ministre de la santé se réserve le droit </w:t>
      </w:r>
      <w:r w:rsidR="00991BCF">
        <w:rPr>
          <w:sz w:val="24"/>
        </w:rPr>
        <w:t xml:space="preserve">d’arrêter </w:t>
      </w:r>
      <w:r>
        <w:rPr>
          <w:sz w:val="24"/>
        </w:rPr>
        <w:t>tout projet de travaux dont il n’est pas informé.</w:t>
      </w:r>
    </w:p>
    <w:p w14:paraId="405FC586" w14:textId="77777777" w:rsidR="00421580" w:rsidRDefault="00421580" w:rsidP="00E23B57">
      <w:pPr>
        <w:tabs>
          <w:tab w:val="left" w:pos="5491"/>
        </w:tabs>
        <w:rPr>
          <w:sz w:val="24"/>
        </w:rPr>
      </w:pPr>
    </w:p>
    <w:p w14:paraId="35298D88" w14:textId="77777777" w:rsidR="00CD04F6" w:rsidRDefault="00CD04F6" w:rsidP="00E23B57">
      <w:pPr>
        <w:tabs>
          <w:tab w:val="left" w:pos="5491"/>
        </w:tabs>
        <w:rPr>
          <w:sz w:val="24"/>
        </w:rPr>
      </w:pPr>
    </w:p>
    <w:p w14:paraId="16276ACF" w14:textId="77777777" w:rsidR="00493281" w:rsidRDefault="00493281">
      <w:pPr>
        <w:rPr>
          <w:sz w:val="24"/>
        </w:rPr>
      </w:pPr>
      <w:r>
        <w:rPr>
          <w:sz w:val="24"/>
        </w:rPr>
        <w:br w:type="page"/>
      </w:r>
    </w:p>
    <w:p w14:paraId="0AFA371E" w14:textId="77777777" w:rsidR="003F0F6B" w:rsidRDefault="003F0F6B" w:rsidP="00E23B57">
      <w:pPr>
        <w:tabs>
          <w:tab w:val="left" w:pos="5491"/>
        </w:tabs>
        <w:rPr>
          <w:sz w:val="24"/>
        </w:rPr>
      </w:pPr>
    </w:p>
    <w:p w14:paraId="62859A23" w14:textId="13D888CD" w:rsidR="00CF57CE" w:rsidRDefault="003F0F6B" w:rsidP="002A757E">
      <w:pPr>
        <w:rPr>
          <w:b/>
          <w:sz w:val="24"/>
        </w:rPr>
      </w:pPr>
      <w:r w:rsidRPr="00CD04F6">
        <w:rPr>
          <w:b/>
          <w:sz w:val="24"/>
        </w:rPr>
        <w:t>CARTOGRAPHIE DES DIFFERENTS INTERVENANTS DE LA PROCEDURE</w:t>
      </w:r>
    </w:p>
    <w:p w14:paraId="7504E0D5" w14:textId="77777777" w:rsidR="002A757E" w:rsidRPr="003F0F6B" w:rsidRDefault="002A757E" w:rsidP="002A757E">
      <w:pPr>
        <w:rPr>
          <w:b/>
          <w:sz w:val="24"/>
        </w:rPr>
      </w:pPr>
    </w:p>
    <w:tbl>
      <w:tblPr>
        <w:tblW w:w="9188" w:type="dxa"/>
        <w:jc w:val="center"/>
        <w:tblCellMar>
          <w:left w:w="70" w:type="dxa"/>
          <w:right w:w="70" w:type="dxa"/>
        </w:tblCellMar>
        <w:tblLook w:val="04A0" w:firstRow="1" w:lastRow="0" w:firstColumn="1" w:lastColumn="0" w:noHBand="0" w:noVBand="1"/>
      </w:tblPr>
      <w:tblGrid>
        <w:gridCol w:w="3029"/>
        <w:gridCol w:w="1653"/>
        <w:gridCol w:w="1795"/>
        <w:gridCol w:w="1391"/>
        <w:gridCol w:w="1320"/>
      </w:tblGrid>
      <w:tr w:rsidR="002454DE" w:rsidRPr="002454DE" w14:paraId="1A705011" w14:textId="77777777" w:rsidTr="00CD04F6">
        <w:trPr>
          <w:trHeight w:val="577"/>
          <w:jc w:val="center"/>
        </w:trPr>
        <w:tc>
          <w:tcPr>
            <w:tcW w:w="320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3A77254E"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Intervenants de la procédure </w:t>
            </w:r>
          </w:p>
        </w:tc>
        <w:tc>
          <w:tcPr>
            <w:tcW w:w="1437" w:type="dxa"/>
            <w:tcBorders>
              <w:top w:val="single" w:sz="8" w:space="0" w:color="auto"/>
              <w:left w:val="nil"/>
              <w:bottom w:val="single" w:sz="8" w:space="0" w:color="auto"/>
              <w:right w:val="single" w:sz="8" w:space="0" w:color="auto"/>
            </w:tcBorders>
            <w:shd w:val="clear" w:color="auto" w:fill="0070C0"/>
            <w:vAlign w:val="center"/>
            <w:hideMark/>
          </w:tcPr>
          <w:p w14:paraId="07DEED18"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Responsable </w:t>
            </w:r>
          </w:p>
        </w:tc>
        <w:tc>
          <w:tcPr>
            <w:tcW w:w="1813" w:type="dxa"/>
            <w:tcBorders>
              <w:top w:val="single" w:sz="8" w:space="0" w:color="auto"/>
              <w:left w:val="nil"/>
              <w:bottom w:val="single" w:sz="8" w:space="0" w:color="auto"/>
              <w:right w:val="single" w:sz="8" w:space="0" w:color="auto"/>
            </w:tcBorders>
            <w:shd w:val="clear" w:color="auto" w:fill="0070C0"/>
            <w:vAlign w:val="center"/>
            <w:hideMark/>
          </w:tcPr>
          <w:p w14:paraId="0E3A5756"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Approbateur </w:t>
            </w:r>
          </w:p>
        </w:tc>
        <w:tc>
          <w:tcPr>
            <w:tcW w:w="1405" w:type="dxa"/>
            <w:tcBorders>
              <w:top w:val="single" w:sz="8" w:space="0" w:color="auto"/>
              <w:left w:val="nil"/>
              <w:bottom w:val="single" w:sz="8" w:space="0" w:color="auto"/>
              <w:right w:val="single" w:sz="8" w:space="0" w:color="auto"/>
            </w:tcBorders>
            <w:shd w:val="clear" w:color="auto" w:fill="0070C0"/>
            <w:vAlign w:val="center"/>
            <w:hideMark/>
          </w:tcPr>
          <w:p w14:paraId="6F3538C2"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 xml:space="preserve">Consulté </w:t>
            </w:r>
          </w:p>
        </w:tc>
        <w:tc>
          <w:tcPr>
            <w:tcW w:w="1333" w:type="dxa"/>
            <w:tcBorders>
              <w:top w:val="single" w:sz="8" w:space="0" w:color="auto"/>
              <w:left w:val="nil"/>
              <w:bottom w:val="single" w:sz="8" w:space="0" w:color="auto"/>
              <w:right w:val="single" w:sz="8" w:space="0" w:color="auto"/>
            </w:tcBorders>
            <w:shd w:val="clear" w:color="auto" w:fill="0070C0"/>
            <w:vAlign w:val="center"/>
            <w:hideMark/>
          </w:tcPr>
          <w:p w14:paraId="67CF655B" w14:textId="77777777" w:rsidR="002454DE" w:rsidRPr="002454DE" w:rsidRDefault="002454DE" w:rsidP="00E23B57">
            <w:pPr>
              <w:rPr>
                <w:rFonts w:ascii="Calibri" w:eastAsia="Times New Roman" w:hAnsi="Calibri" w:cs="Times New Roman"/>
                <w:b/>
                <w:bCs/>
                <w:color w:val="FFFFFF"/>
                <w:lang w:eastAsia="fr-FR"/>
              </w:rPr>
            </w:pPr>
            <w:r w:rsidRPr="002454DE">
              <w:rPr>
                <w:rFonts w:ascii="Calibri" w:eastAsia="Times New Roman" w:hAnsi="Calibri" w:cs="Times New Roman"/>
                <w:b/>
                <w:bCs/>
                <w:color w:val="FFFFFF"/>
                <w:lang w:eastAsia="fr-FR"/>
              </w:rPr>
              <w:t>Informé</w:t>
            </w:r>
          </w:p>
        </w:tc>
      </w:tr>
      <w:tr w:rsidR="002454DE" w:rsidRPr="002454DE" w14:paraId="43898A02" w14:textId="77777777" w:rsidTr="00CD04F6">
        <w:trPr>
          <w:trHeight w:val="605"/>
          <w:jc w:val="center"/>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61BC6741"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Coordinateur du programme ou du projet ;</w:t>
            </w:r>
          </w:p>
        </w:tc>
        <w:tc>
          <w:tcPr>
            <w:tcW w:w="1437" w:type="dxa"/>
            <w:tcBorders>
              <w:top w:val="nil"/>
              <w:left w:val="nil"/>
              <w:bottom w:val="single" w:sz="8" w:space="0" w:color="auto"/>
              <w:right w:val="single" w:sz="8" w:space="0" w:color="auto"/>
            </w:tcBorders>
            <w:shd w:val="clear" w:color="auto" w:fill="8EAADB" w:themeFill="accent5" w:themeFillTint="99"/>
            <w:noWrap/>
            <w:vAlign w:val="center"/>
            <w:hideMark/>
          </w:tcPr>
          <w:p w14:paraId="13D2029B" w14:textId="77777777" w:rsidR="002454DE" w:rsidRPr="002454DE" w:rsidRDefault="002454DE" w:rsidP="00E23B57">
            <w:pPr>
              <w:rPr>
                <w:rFonts w:ascii="Arial Narrow" w:eastAsia="Times New Roman" w:hAnsi="Arial Narrow" w:cs="Times New Roman"/>
                <w:color w:val="000000"/>
                <w:lang w:eastAsia="fr-FR"/>
              </w:rPr>
            </w:pPr>
            <w:r w:rsidRPr="002454DE">
              <w:rPr>
                <w:rFonts w:ascii="Arial Narrow" w:eastAsia="Times New Roman" w:hAnsi="Arial Narrow" w:cs="Times New Roman"/>
                <w:color w:val="000000"/>
                <w:lang w:eastAsia="fr-FR"/>
              </w:rPr>
              <w:t> </w:t>
            </w:r>
          </w:p>
        </w:tc>
        <w:tc>
          <w:tcPr>
            <w:tcW w:w="1813" w:type="dxa"/>
            <w:tcBorders>
              <w:top w:val="nil"/>
              <w:left w:val="nil"/>
              <w:bottom w:val="single" w:sz="8" w:space="0" w:color="auto"/>
              <w:right w:val="single" w:sz="8" w:space="0" w:color="auto"/>
            </w:tcBorders>
            <w:shd w:val="clear" w:color="auto" w:fill="auto"/>
            <w:vAlign w:val="center"/>
            <w:hideMark/>
          </w:tcPr>
          <w:p w14:paraId="7ABAAD8D"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05" w:type="dxa"/>
            <w:tcBorders>
              <w:top w:val="nil"/>
              <w:left w:val="nil"/>
              <w:bottom w:val="single" w:sz="8" w:space="0" w:color="auto"/>
              <w:right w:val="single" w:sz="8" w:space="0" w:color="auto"/>
            </w:tcBorders>
            <w:shd w:val="clear" w:color="auto" w:fill="auto"/>
            <w:hideMark/>
          </w:tcPr>
          <w:p w14:paraId="66A0F1BB"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33" w:type="dxa"/>
            <w:tcBorders>
              <w:top w:val="nil"/>
              <w:left w:val="nil"/>
              <w:bottom w:val="single" w:sz="8" w:space="0" w:color="auto"/>
              <w:right w:val="single" w:sz="8" w:space="0" w:color="auto"/>
            </w:tcBorders>
            <w:shd w:val="clear" w:color="auto" w:fill="auto"/>
            <w:vAlign w:val="center"/>
            <w:hideMark/>
          </w:tcPr>
          <w:p w14:paraId="47668859"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3EB73164" w14:textId="77777777" w:rsidTr="00CD04F6">
        <w:trPr>
          <w:trHeight w:val="901"/>
          <w:jc w:val="center"/>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0E805A1A"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Chef de la Division Infrastructure Equipement et Maintenance ;</w:t>
            </w:r>
          </w:p>
        </w:tc>
        <w:tc>
          <w:tcPr>
            <w:tcW w:w="1437" w:type="dxa"/>
            <w:tcBorders>
              <w:top w:val="nil"/>
              <w:left w:val="nil"/>
              <w:bottom w:val="single" w:sz="8" w:space="0" w:color="auto"/>
              <w:right w:val="single" w:sz="8" w:space="0" w:color="auto"/>
            </w:tcBorders>
            <w:shd w:val="clear" w:color="auto" w:fill="auto"/>
            <w:vAlign w:val="center"/>
            <w:hideMark/>
          </w:tcPr>
          <w:p w14:paraId="6D0D5615" w14:textId="77777777" w:rsidR="002454DE" w:rsidRPr="002454DE" w:rsidRDefault="002454DE" w:rsidP="00E23B57">
            <w:pPr>
              <w:rPr>
                <w:rFonts w:ascii="Calibri" w:eastAsia="Times New Roman" w:hAnsi="Calibri" w:cs="Times New Roman"/>
                <w:color w:val="000000"/>
                <w:lang w:eastAsia="fr-FR"/>
              </w:rPr>
            </w:pPr>
          </w:p>
        </w:tc>
        <w:tc>
          <w:tcPr>
            <w:tcW w:w="1813" w:type="dxa"/>
            <w:tcBorders>
              <w:top w:val="nil"/>
              <w:left w:val="nil"/>
              <w:bottom w:val="single" w:sz="8" w:space="0" w:color="auto"/>
              <w:right w:val="single" w:sz="8" w:space="0" w:color="auto"/>
            </w:tcBorders>
            <w:shd w:val="clear" w:color="auto" w:fill="auto"/>
            <w:vAlign w:val="center"/>
            <w:hideMark/>
          </w:tcPr>
          <w:p w14:paraId="33AC5E23"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05" w:type="dxa"/>
            <w:tcBorders>
              <w:top w:val="nil"/>
              <w:left w:val="nil"/>
              <w:bottom w:val="single" w:sz="8" w:space="0" w:color="auto"/>
              <w:right w:val="single" w:sz="8" w:space="0" w:color="auto"/>
            </w:tcBorders>
            <w:shd w:val="clear" w:color="auto" w:fill="8EAADB" w:themeFill="accent5" w:themeFillTint="99"/>
            <w:vAlign w:val="center"/>
            <w:hideMark/>
          </w:tcPr>
          <w:p w14:paraId="76A43DF4"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33" w:type="dxa"/>
            <w:tcBorders>
              <w:top w:val="nil"/>
              <w:left w:val="nil"/>
              <w:bottom w:val="single" w:sz="8" w:space="0" w:color="auto"/>
              <w:right w:val="single" w:sz="8" w:space="0" w:color="auto"/>
            </w:tcBorders>
            <w:shd w:val="clear" w:color="auto" w:fill="auto"/>
            <w:vAlign w:val="center"/>
            <w:hideMark/>
          </w:tcPr>
          <w:p w14:paraId="15E9A04C"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44BE3DA8" w14:textId="77777777" w:rsidTr="00CD04F6">
        <w:trPr>
          <w:trHeight w:val="605"/>
          <w:jc w:val="center"/>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14EEA27F"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Directeur de l’établissement ;</w:t>
            </w:r>
          </w:p>
        </w:tc>
        <w:tc>
          <w:tcPr>
            <w:tcW w:w="1437" w:type="dxa"/>
            <w:tcBorders>
              <w:top w:val="nil"/>
              <w:left w:val="nil"/>
              <w:bottom w:val="single" w:sz="8" w:space="0" w:color="auto"/>
              <w:right w:val="single" w:sz="8" w:space="0" w:color="auto"/>
            </w:tcBorders>
            <w:shd w:val="clear" w:color="auto" w:fill="auto"/>
            <w:noWrap/>
            <w:vAlign w:val="center"/>
            <w:hideMark/>
          </w:tcPr>
          <w:p w14:paraId="21DC9B76" w14:textId="77777777" w:rsidR="002454DE" w:rsidRPr="002454DE" w:rsidRDefault="002454DE" w:rsidP="00E23B57">
            <w:pPr>
              <w:rPr>
                <w:rFonts w:ascii="Arial Narrow" w:eastAsia="Times New Roman" w:hAnsi="Arial Narrow" w:cs="Times New Roman"/>
                <w:color w:val="000000"/>
                <w:lang w:eastAsia="fr-FR"/>
              </w:rPr>
            </w:pPr>
            <w:r w:rsidRPr="002454DE">
              <w:rPr>
                <w:rFonts w:ascii="Arial Narrow" w:eastAsia="Times New Roman" w:hAnsi="Arial Narrow" w:cs="Times New Roman"/>
                <w:color w:val="000000"/>
                <w:lang w:eastAsia="fr-FR"/>
              </w:rPr>
              <w:t> </w:t>
            </w:r>
          </w:p>
        </w:tc>
        <w:tc>
          <w:tcPr>
            <w:tcW w:w="1813" w:type="dxa"/>
            <w:tcBorders>
              <w:top w:val="nil"/>
              <w:left w:val="nil"/>
              <w:bottom w:val="single" w:sz="8" w:space="0" w:color="auto"/>
              <w:right w:val="single" w:sz="8" w:space="0" w:color="auto"/>
            </w:tcBorders>
            <w:shd w:val="clear" w:color="auto" w:fill="auto"/>
            <w:vAlign w:val="center"/>
            <w:hideMark/>
          </w:tcPr>
          <w:p w14:paraId="2744AF9F"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05" w:type="dxa"/>
            <w:tcBorders>
              <w:top w:val="nil"/>
              <w:left w:val="nil"/>
              <w:bottom w:val="single" w:sz="8" w:space="0" w:color="auto"/>
              <w:right w:val="single" w:sz="8" w:space="0" w:color="auto"/>
            </w:tcBorders>
            <w:shd w:val="clear" w:color="auto" w:fill="8EAADB" w:themeFill="accent5" w:themeFillTint="99"/>
            <w:vAlign w:val="center"/>
            <w:hideMark/>
          </w:tcPr>
          <w:p w14:paraId="1112319E"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33" w:type="dxa"/>
            <w:tcBorders>
              <w:top w:val="nil"/>
              <w:left w:val="nil"/>
              <w:bottom w:val="single" w:sz="8" w:space="0" w:color="auto"/>
              <w:right w:val="single" w:sz="8" w:space="0" w:color="auto"/>
            </w:tcBorders>
            <w:shd w:val="clear" w:color="auto" w:fill="auto"/>
            <w:vAlign w:val="center"/>
            <w:hideMark/>
          </w:tcPr>
          <w:p w14:paraId="02063F7D"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r w:rsidR="002454DE" w:rsidRPr="002454DE" w14:paraId="16E013FF" w14:textId="77777777" w:rsidTr="00CD04F6">
        <w:trPr>
          <w:trHeight w:val="324"/>
          <w:jc w:val="center"/>
        </w:trPr>
        <w:tc>
          <w:tcPr>
            <w:tcW w:w="3200" w:type="dxa"/>
            <w:tcBorders>
              <w:top w:val="nil"/>
              <w:left w:val="single" w:sz="8" w:space="0" w:color="auto"/>
              <w:bottom w:val="single" w:sz="8" w:space="0" w:color="auto"/>
              <w:right w:val="single" w:sz="8" w:space="0" w:color="auto"/>
            </w:tcBorders>
            <w:shd w:val="clear" w:color="auto" w:fill="auto"/>
            <w:vAlign w:val="center"/>
            <w:hideMark/>
          </w:tcPr>
          <w:p w14:paraId="5150260E" w14:textId="77777777" w:rsidR="002454DE" w:rsidRPr="002454DE" w:rsidRDefault="002454DE" w:rsidP="00E23B57">
            <w:pPr>
              <w:ind w:left="204" w:firstLine="0"/>
              <w:rPr>
                <w:rFonts w:ascii="Calibri" w:eastAsia="Times New Roman" w:hAnsi="Calibri" w:cs="Times New Roman"/>
                <w:color w:val="000000"/>
                <w:sz w:val="24"/>
                <w:szCs w:val="24"/>
                <w:lang w:eastAsia="fr-FR"/>
              </w:rPr>
            </w:pPr>
            <w:r w:rsidRPr="002454DE">
              <w:rPr>
                <w:rFonts w:ascii="Calibri" w:eastAsia="Times New Roman" w:hAnsi="Calibri" w:cs="Times New Roman"/>
                <w:color w:val="000000"/>
                <w:sz w:val="24"/>
                <w:szCs w:val="24"/>
                <w:lang w:eastAsia="fr-FR"/>
              </w:rPr>
              <w:t>Le Ministre.</w:t>
            </w:r>
          </w:p>
        </w:tc>
        <w:tc>
          <w:tcPr>
            <w:tcW w:w="1437" w:type="dxa"/>
            <w:tcBorders>
              <w:top w:val="nil"/>
              <w:left w:val="nil"/>
              <w:bottom w:val="single" w:sz="8" w:space="0" w:color="auto"/>
              <w:right w:val="single" w:sz="8" w:space="0" w:color="auto"/>
            </w:tcBorders>
            <w:shd w:val="clear" w:color="auto" w:fill="auto"/>
            <w:noWrap/>
            <w:vAlign w:val="center"/>
            <w:hideMark/>
          </w:tcPr>
          <w:p w14:paraId="0AD0D7A2" w14:textId="77777777" w:rsidR="002454DE" w:rsidRPr="002454DE" w:rsidRDefault="002454DE" w:rsidP="00E23B57">
            <w:pPr>
              <w:rPr>
                <w:rFonts w:ascii="Arial Narrow" w:eastAsia="Times New Roman" w:hAnsi="Arial Narrow" w:cs="Times New Roman"/>
                <w:color w:val="000000"/>
                <w:lang w:eastAsia="fr-FR"/>
              </w:rPr>
            </w:pPr>
            <w:r w:rsidRPr="002454DE">
              <w:rPr>
                <w:rFonts w:ascii="Arial Narrow" w:eastAsia="Times New Roman" w:hAnsi="Arial Narrow" w:cs="Times New Roman"/>
                <w:color w:val="000000"/>
                <w:lang w:eastAsia="fr-FR"/>
              </w:rPr>
              <w:t> </w:t>
            </w:r>
          </w:p>
        </w:tc>
        <w:tc>
          <w:tcPr>
            <w:tcW w:w="1813" w:type="dxa"/>
            <w:tcBorders>
              <w:top w:val="nil"/>
              <w:left w:val="nil"/>
              <w:bottom w:val="single" w:sz="8" w:space="0" w:color="auto"/>
              <w:right w:val="single" w:sz="8" w:space="0" w:color="auto"/>
            </w:tcBorders>
            <w:shd w:val="clear" w:color="auto" w:fill="8EAADB" w:themeFill="accent5" w:themeFillTint="99"/>
            <w:vAlign w:val="center"/>
            <w:hideMark/>
          </w:tcPr>
          <w:p w14:paraId="08ED0E96"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405" w:type="dxa"/>
            <w:tcBorders>
              <w:top w:val="nil"/>
              <w:left w:val="nil"/>
              <w:bottom w:val="single" w:sz="8" w:space="0" w:color="auto"/>
              <w:right w:val="single" w:sz="8" w:space="0" w:color="auto"/>
            </w:tcBorders>
            <w:shd w:val="clear" w:color="auto" w:fill="auto"/>
            <w:vAlign w:val="center"/>
            <w:hideMark/>
          </w:tcPr>
          <w:p w14:paraId="095554D5"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c>
          <w:tcPr>
            <w:tcW w:w="1333" w:type="dxa"/>
            <w:tcBorders>
              <w:top w:val="nil"/>
              <w:left w:val="nil"/>
              <w:bottom w:val="single" w:sz="8" w:space="0" w:color="auto"/>
              <w:right w:val="single" w:sz="8" w:space="0" w:color="auto"/>
            </w:tcBorders>
            <w:shd w:val="clear" w:color="auto" w:fill="8EAADB" w:themeFill="accent5" w:themeFillTint="99"/>
            <w:vAlign w:val="center"/>
            <w:hideMark/>
          </w:tcPr>
          <w:p w14:paraId="29A415AB" w14:textId="77777777" w:rsidR="002454DE" w:rsidRPr="002454DE" w:rsidRDefault="002454DE" w:rsidP="00E23B57">
            <w:pPr>
              <w:rPr>
                <w:rFonts w:ascii="Calibri" w:eastAsia="Times New Roman" w:hAnsi="Calibri" w:cs="Times New Roman"/>
                <w:color w:val="000000"/>
                <w:lang w:eastAsia="fr-FR"/>
              </w:rPr>
            </w:pPr>
            <w:r w:rsidRPr="002454DE">
              <w:rPr>
                <w:rFonts w:ascii="Calibri" w:eastAsia="Times New Roman" w:hAnsi="Calibri" w:cs="Times New Roman"/>
                <w:color w:val="000000"/>
                <w:lang w:eastAsia="fr-FR"/>
              </w:rPr>
              <w:t> </w:t>
            </w:r>
          </w:p>
        </w:tc>
      </w:tr>
    </w:tbl>
    <w:p w14:paraId="2D6BCD11" w14:textId="77777777" w:rsidR="002454DE" w:rsidRDefault="002454DE" w:rsidP="00E23B57">
      <w:pPr>
        <w:tabs>
          <w:tab w:val="left" w:pos="5491"/>
        </w:tabs>
        <w:rPr>
          <w:sz w:val="24"/>
        </w:rPr>
      </w:pPr>
    </w:p>
    <w:p w14:paraId="1BA6DE31" w14:textId="77777777" w:rsidR="00960F18" w:rsidRPr="00CD04F6" w:rsidRDefault="003F0F6B" w:rsidP="00CD04F6">
      <w:pPr>
        <w:ind w:left="0" w:firstLine="0"/>
        <w:jc w:val="both"/>
        <w:rPr>
          <w:b/>
          <w:sz w:val="24"/>
        </w:rPr>
      </w:pPr>
      <w:r w:rsidRPr="00CD04F6">
        <w:rPr>
          <w:b/>
          <w:sz w:val="24"/>
        </w:rPr>
        <w:t>DESCRIPTION DE LA PROCEDURE</w:t>
      </w:r>
    </w:p>
    <w:p w14:paraId="6BA6CF8C" w14:textId="77777777" w:rsidR="00CF57CE" w:rsidRDefault="00CF57CE" w:rsidP="00E23B57">
      <w:pPr>
        <w:tabs>
          <w:tab w:val="left" w:pos="5491"/>
        </w:tabs>
        <w:rPr>
          <w:sz w:val="24"/>
        </w:rPr>
      </w:pPr>
    </w:p>
    <w:p w14:paraId="79750E37" w14:textId="77777777" w:rsidR="003F0F6B" w:rsidRDefault="00960F18" w:rsidP="00CD04F6">
      <w:pPr>
        <w:tabs>
          <w:tab w:val="left" w:pos="5299"/>
        </w:tabs>
        <w:ind w:left="0" w:firstLine="0"/>
        <w:jc w:val="both"/>
        <w:rPr>
          <w:sz w:val="24"/>
        </w:rPr>
      </w:pPr>
      <w:r>
        <w:rPr>
          <w:sz w:val="24"/>
        </w:rPr>
        <w:t>Les principa</w:t>
      </w:r>
      <w:r w:rsidR="003F0F6B">
        <w:rPr>
          <w:sz w:val="24"/>
        </w:rPr>
        <w:t>les étapes sont les suivantes :</w:t>
      </w:r>
    </w:p>
    <w:p w14:paraId="1AAF449A" w14:textId="77777777" w:rsidR="00CD04F6" w:rsidRDefault="00CD04F6" w:rsidP="00CD04F6">
      <w:pPr>
        <w:tabs>
          <w:tab w:val="left" w:pos="5299"/>
        </w:tabs>
        <w:ind w:left="0" w:firstLine="0"/>
        <w:jc w:val="both"/>
        <w:rPr>
          <w:sz w:val="24"/>
        </w:rPr>
      </w:pPr>
    </w:p>
    <w:p w14:paraId="50E77BB8" w14:textId="77777777" w:rsidR="00960F18" w:rsidRDefault="00960F18" w:rsidP="00F32D9D">
      <w:pPr>
        <w:numPr>
          <w:ilvl w:val="0"/>
          <w:numId w:val="174"/>
        </w:numPr>
        <w:tabs>
          <w:tab w:val="left" w:pos="5299"/>
        </w:tabs>
        <w:jc w:val="both"/>
        <w:rPr>
          <w:sz w:val="24"/>
        </w:rPr>
      </w:pPr>
      <w:r>
        <w:rPr>
          <w:sz w:val="24"/>
        </w:rPr>
        <w:t>La constitution du dossier technique ;</w:t>
      </w:r>
    </w:p>
    <w:p w14:paraId="5B822F63" w14:textId="77777777" w:rsidR="00960F18" w:rsidRDefault="00960F18" w:rsidP="00F32D9D">
      <w:pPr>
        <w:numPr>
          <w:ilvl w:val="0"/>
          <w:numId w:val="174"/>
        </w:numPr>
        <w:tabs>
          <w:tab w:val="left" w:pos="5299"/>
        </w:tabs>
        <w:jc w:val="both"/>
        <w:rPr>
          <w:sz w:val="24"/>
        </w:rPr>
      </w:pPr>
      <w:r>
        <w:rPr>
          <w:sz w:val="24"/>
        </w:rPr>
        <w:t>L’analyse technique ;</w:t>
      </w:r>
    </w:p>
    <w:p w14:paraId="2C60D83C" w14:textId="77777777" w:rsidR="00960F18" w:rsidRDefault="00960F18" w:rsidP="00F32D9D">
      <w:pPr>
        <w:numPr>
          <w:ilvl w:val="0"/>
          <w:numId w:val="174"/>
        </w:numPr>
        <w:tabs>
          <w:tab w:val="left" w:pos="5299"/>
        </w:tabs>
        <w:jc w:val="both"/>
        <w:rPr>
          <w:sz w:val="24"/>
        </w:rPr>
      </w:pPr>
      <w:r>
        <w:rPr>
          <w:sz w:val="24"/>
        </w:rPr>
        <w:t>L’autorisation.</w:t>
      </w:r>
    </w:p>
    <w:p w14:paraId="1A544586" w14:textId="77777777" w:rsidR="001375C1" w:rsidRDefault="001375C1" w:rsidP="00E23B57">
      <w:pPr>
        <w:tabs>
          <w:tab w:val="left" w:pos="5491"/>
        </w:tabs>
        <w:rPr>
          <w:sz w:val="24"/>
        </w:rPr>
      </w:pPr>
    </w:p>
    <w:p w14:paraId="2DFBE359" w14:textId="77777777" w:rsidR="001375C1" w:rsidRDefault="001375C1" w:rsidP="00E23B57">
      <w:pPr>
        <w:tabs>
          <w:tab w:val="left" w:pos="5491"/>
        </w:tabs>
        <w:rPr>
          <w:sz w:val="24"/>
        </w:rPr>
      </w:pPr>
    </w:p>
    <w:p w14:paraId="4DFDFDB9" w14:textId="57324CB4" w:rsidR="002A757E" w:rsidRDefault="002A757E">
      <w:pPr>
        <w:rPr>
          <w:sz w:val="24"/>
        </w:rPr>
      </w:pPr>
      <w:r>
        <w:rPr>
          <w:sz w:val="24"/>
        </w:rPr>
        <w:br w:type="page"/>
      </w:r>
    </w:p>
    <w:p w14:paraId="3FB58303" w14:textId="77777777" w:rsidR="00F17130" w:rsidRDefault="00F17130" w:rsidP="00E23B57">
      <w:pPr>
        <w:tabs>
          <w:tab w:val="left" w:pos="5491"/>
        </w:tabs>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375C1" w:rsidRPr="00FD15CE" w14:paraId="0DCCFD87" w14:textId="77777777" w:rsidTr="0043241A">
        <w:trPr>
          <w:jc w:val="center"/>
        </w:trPr>
        <w:tc>
          <w:tcPr>
            <w:tcW w:w="2222" w:type="dxa"/>
            <w:shd w:val="clear" w:color="auto" w:fill="DEEAF6" w:themeFill="accent1" w:themeFillTint="33"/>
          </w:tcPr>
          <w:p w14:paraId="23FB899C" w14:textId="77777777" w:rsidR="001375C1" w:rsidRPr="00C664BC" w:rsidRDefault="001375C1" w:rsidP="00C664BC">
            <w:pPr>
              <w:ind w:left="0" w:firstLine="0"/>
              <w:jc w:val="center"/>
              <w:rPr>
                <w:b/>
                <w:sz w:val="24"/>
                <w:szCs w:val="28"/>
              </w:rPr>
            </w:pPr>
            <w:r w:rsidRPr="00C664BC">
              <w:rPr>
                <w:b/>
                <w:sz w:val="24"/>
                <w:szCs w:val="28"/>
              </w:rPr>
              <w:t>MINISTERE DE LA SANTE</w:t>
            </w:r>
          </w:p>
          <w:p w14:paraId="03DAF2A1" w14:textId="77777777" w:rsidR="001375C1" w:rsidRPr="00C664BC" w:rsidRDefault="001375C1"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019AAC83" w14:textId="77777777" w:rsidR="001375C1" w:rsidRPr="00C664BC" w:rsidRDefault="001375C1" w:rsidP="00C664BC">
            <w:pPr>
              <w:ind w:left="0" w:firstLine="0"/>
              <w:jc w:val="center"/>
              <w:rPr>
                <w:b/>
                <w:sz w:val="24"/>
                <w:szCs w:val="28"/>
              </w:rPr>
            </w:pPr>
            <w:r w:rsidRPr="00C664BC">
              <w:rPr>
                <w:b/>
                <w:sz w:val="24"/>
                <w:szCs w:val="28"/>
              </w:rPr>
              <w:t xml:space="preserve">REALISATION DE TRAVAUX DANS LES </w:t>
            </w:r>
            <w:r w:rsidR="00886CBE">
              <w:rPr>
                <w:b/>
                <w:sz w:val="24"/>
                <w:szCs w:val="28"/>
              </w:rPr>
              <w:t>ÉTABLISSEMENT</w:t>
            </w:r>
            <w:r w:rsidRPr="00C664BC">
              <w:rPr>
                <w:b/>
                <w:sz w:val="24"/>
                <w:szCs w:val="28"/>
              </w:rPr>
              <w:t>S DE SOINS PUBLICS</w:t>
            </w:r>
          </w:p>
          <w:p w14:paraId="25D8BC8A" w14:textId="77777777" w:rsidR="001375C1" w:rsidRPr="00C664BC" w:rsidRDefault="001375C1" w:rsidP="00C664BC">
            <w:pPr>
              <w:ind w:left="0" w:firstLine="0"/>
              <w:jc w:val="center"/>
              <w:rPr>
                <w:b/>
                <w:sz w:val="24"/>
                <w:szCs w:val="28"/>
              </w:rPr>
            </w:pPr>
          </w:p>
        </w:tc>
        <w:tc>
          <w:tcPr>
            <w:tcW w:w="1874" w:type="dxa"/>
            <w:shd w:val="clear" w:color="auto" w:fill="DEEAF6" w:themeFill="accent1" w:themeFillTint="33"/>
          </w:tcPr>
          <w:p w14:paraId="06C5AE4A" w14:textId="77777777" w:rsidR="001375C1" w:rsidRPr="00C664BC" w:rsidRDefault="001375C1"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68BBF5AE" w14:textId="77777777" w:rsidR="001375C1" w:rsidRPr="00C664BC" w:rsidRDefault="00CD04F6" w:rsidP="00C664BC">
            <w:pPr>
              <w:ind w:left="0" w:firstLine="0"/>
              <w:jc w:val="center"/>
              <w:rPr>
                <w:b/>
                <w:sz w:val="24"/>
                <w:szCs w:val="28"/>
              </w:rPr>
            </w:pPr>
            <w:r w:rsidRPr="00C664BC">
              <w:rPr>
                <w:b/>
                <w:sz w:val="24"/>
                <w:szCs w:val="28"/>
              </w:rPr>
              <w:t>6.1.11</w:t>
            </w:r>
          </w:p>
        </w:tc>
      </w:tr>
      <w:tr w:rsidR="00C51A2B" w:rsidRPr="00FD15CE" w14:paraId="635613C1" w14:textId="77777777" w:rsidTr="0043241A">
        <w:trPr>
          <w:jc w:val="center"/>
        </w:trPr>
        <w:tc>
          <w:tcPr>
            <w:tcW w:w="2222" w:type="dxa"/>
            <w:shd w:val="clear" w:color="auto" w:fill="DEEAF6" w:themeFill="accent1" w:themeFillTint="33"/>
          </w:tcPr>
          <w:p w14:paraId="0C26CFA8" w14:textId="77777777" w:rsidR="00C51A2B" w:rsidRPr="00FD15CE" w:rsidRDefault="00C51A2B" w:rsidP="00E23B57">
            <w:pPr>
              <w:ind w:left="-269" w:firstLine="269"/>
              <w:rPr>
                <w:b/>
              </w:rPr>
            </w:pPr>
          </w:p>
          <w:p w14:paraId="47F90891" w14:textId="77777777" w:rsidR="00C51A2B" w:rsidRPr="00FD15CE" w:rsidRDefault="00C51A2B" w:rsidP="00E23B57">
            <w:pPr>
              <w:ind w:left="-269" w:firstLine="269"/>
              <w:rPr>
                <w:b/>
              </w:rPr>
            </w:pPr>
            <w:r w:rsidRPr="00FD15CE">
              <w:rPr>
                <w:b/>
              </w:rPr>
              <w:t>Date de la révision :</w:t>
            </w:r>
          </w:p>
          <w:p w14:paraId="37CA86C8" w14:textId="77777777" w:rsidR="00C51A2B" w:rsidRPr="00FD15CE" w:rsidRDefault="00C51A2B" w:rsidP="00E23B57">
            <w:pPr>
              <w:ind w:left="-269" w:firstLine="269"/>
              <w:rPr>
                <w:b/>
              </w:rPr>
            </w:pPr>
          </w:p>
        </w:tc>
        <w:tc>
          <w:tcPr>
            <w:tcW w:w="5812" w:type="dxa"/>
            <w:shd w:val="clear" w:color="auto" w:fill="DEEAF6" w:themeFill="accent1" w:themeFillTint="33"/>
          </w:tcPr>
          <w:p w14:paraId="6FA173E8" w14:textId="77777777" w:rsidR="00C51A2B" w:rsidRPr="00624552" w:rsidRDefault="00C51A2B" w:rsidP="00E23B57">
            <w:pPr>
              <w:rPr>
                <w:b/>
              </w:rPr>
            </w:pPr>
            <w:r w:rsidRPr="00624552">
              <w:rPr>
                <w:b/>
              </w:rPr>
              <w:t xml:space="preserve">Tâche : </w:t>
            </w:r>
            <w:r>
              <w:rPr>
                <w:b/>
              </w:rPr>
              <w:t>Orientation</w:t>
            </w:r>
            <w:r w:rsidR="00165C70">
              <w:rPr>
                <w:b/>
              </w:rPr>
              <w:t xml:space="preserve"> du Dossier</w:t>
            </w:r>
          </w:p>
          <w:p w14:paraId="1FE86F8A" w14:textId="77777777" w:rsidR="00C51A2B" w:rsidRPr="00624552" w:rsidRDefault="00C51A2B" w:rsidP="00E23B57">
            <w:pPr>
              <w:rPr>
                <w:b/>
              </w:rPr>
            </w:pPr>
          </w:p>
        </w:tc>
        <w:tc>
          <w:tcPr>
            <w:tcW w:w="1874" w:type="dxa"/>
            <w:shd w:val="clear" w:color="auto" w:fill="DEEAF6" w:themeFill="accent1" w:themeFillTint="33"/>
          </w:tcPr>
          <w:p w14:paraId="330BB61C" w14:textId="77777777" w:rsidR="00C51A2B" w:rsidRPr="00FD15CE" w:rsidRDefault="00C51A2B" w:rsidP="00E23B57">
            <w:pPr>
              <w:rPr>
                <w:b/>
              </w:rPr>
            </w:pPr>
            <w:r>
              <w:rPr>
                <w:b/>
              </w:rPr>
              <w:t xml:space="preserve">Page : </w:t>
            </w:r>
            <w:r w:rsidR="00CD04F6">
              <w:rPr>
                <w:b/>
              </w:rPr>
              <w:t>2</w:t>
            </w:r>
          </w:p>
        </w:tc>
      </w:tr>
    </w:tbl>
    <w:p w14:paraId="7840CD2B" w14:textId="77777777" w:rsidR="001375C1" w:rsidRDefault="001375C1" w:rsidP="00E23B57">
      <w:pPr>
        <w:tabs>
          <w:tab w:val="left" w:pos="5491"/>
        </w:tabs>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936"/>
        <w:gridCol w:w="1812"/>
      </w:tblGrid>
      <w:tr w:rsidR="001375C1" w:rsidRPr="00FD15CE" w14:paraId="4DDBA4AA" w14:textId="77777777" w:rsidTr="003D1FBC">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90BE6B3" w14:textId="77777777" w:rsidR="001375C1" w:rsidRPr="00FD15CE" w:rsidRDefault="001375C1" w:rsidP="00E23B57">
            <w:pPr>
              <w:rPr>
                <w:b/>
                <w:smallCaps/>
              </w:rPr>
            </w:pPr>
            <w:r w:rsidRPr="00FD15CE">
              <w:rPr>
                <w:b/>
                <w:smallCaps/>
              </w:rPr>
              <w:t>intervenants</w:t>
            </w:r>
          </w:p>
          <w:p w14:paraId="089E5971" w14:textId="77777777" w:rsidR="001375C1" w:rsidRPr="00FD15CE" w:rsidRDefault="001375C1" w:rsidP="00E23B57">
            <w:pPr>
              <w:rPr>
                <w:b/>
              </w:rPr>
            </w:pPr>
            <w:r w:rsidRPr="00FD15CE">
              <w:rPr>
                <w:b/>
                <w:smallCaps/>
              </w:rPr>
              <w:t>ou service en charge</w:t>
            </w:r>
          </w:p>
        </w:tc>
        <w:tc>
          <w:tcPr>
            <w:tcW w:w="295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3DD9F38E" w14:textId="77777777" w:rsidR="001375C1" w:rsidRPr="00FD15CE" w:rsidRDefault="001375C1" w:rsidP="00E23B57">
            <w:pPr>
              <w:rPr>
                <w:b/>
                <w:smallCaps/>
              </w:rPr>
            </w:pPr>
            <w:r w:rsidRPr="00FD15CE">
              <w:rPr>
                <w:b/>
                <w:smallCaps/>
              </w:rPr>
              <w:t>description des taches</w:t>
            </w:r>
          </w:p>
        </w:tc>
        <w:tc>
          <w:tcPr>
            <w:tcW w:w="90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D616E91" w14:textId="77777777" w:rsidR="001375C1" w:rsidRPr="00FD15CE" w:rsidRDefault="001375C1" w:rsidP="00E23B57">
            <w:pPr>
              <w:rPr>
                <w:b/>
              </w:rPr>
            </w:pPr>
            <w:r>
              <w:rPr>
                <w:b/>
              </w:rPr>
              <w:t xml:space="preserve">DELAI </w:t>
            </w:r>
          </w:p>
        </w:tc>
      </w:tr>
      <w:tr w:rsidR="001375C1" w:rsidRPr="00FD15CE" w14:paraId="193CCA0D" w14:textId="77777777" w:rsidTr="003D1FBC">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7E48EE7D" w14:textId="77777777" w:rsidR="00155395" w:rsidRDefault="00155395" w:rsidP="00E23B57">
            <w:pPr>
              <w:tabs>
                <w:tab w:val="left" w:pos="5491"/>
              </w:tabs>
              <w:spacing w:before="240"/>
              <w:ind w:left="197" w:firstLine="0"/>
              <w:rPr>
                <w:sz w:val="24"/>
              </w:rPr>
            </w:pPr>
            <w:r>
              <w:rPr>
                <w:sz w:val="24"/>
              </w:rPr>
              <w:t>Le coordinateur ou le promoteur de projet </w:t>
            </w:r>
          </w:p>
          <w:p w14:paraId="4EF21E5B" w14:textId="77777777" w:rsidR="00155395" w:rsidRDefault="00155395" w:rsidP="00E23B57">
            <w:pPr>
              <w:tabs>
                <w:tab w:val="left" w:pos="5491"/>
              </w:tabs>
              <w:spacing w:before="240"/>
              <w:ind w:left="197" w:firstLine="0"/>
              <w:rPr>
                <w:sz w:val="24"/>
              </w:rPr>
            </w:pPr>
          </w:p>
          <w:p w14:paraId="39836718" w14:textId="77777777" w:rsidR="003D1FBC" w:rsidRDefault="003D1FBC" w:rsidP="00E23B57">
            <w:pPr>
              <w:tabs>
                <w:tab w:val="left" w:pos="5491"/>
              </w:tabs>
              <w:spacing w:before="240"/>
              <w:ind w:left="197" w:firstLine="0"/>
              <w:rPr>
                <w:sz w:val="24"/>
              </w:rPr>
            </w:pPr>
          </w:p>
          <w:p w14:paraId="0116DBFD" w14:textId="77777777" w:rsidR="003D1FBC" w:rsidRDefault="003D1FBC" w:rsidP="00E23B57">
            <w:pPr>
              <w:tabs>
                <w:tab w:val="left" w:pos="5491"/>
              </w:tabs>
              <w:spacing w:before="240"/>
              <w:ind w:left="197" w:firstLine="0"/>
              <w:rPr>
                <w:sz w:val="24"/>
              </w:rPr>
            </w:pPr>
          </w:p>
          <w:p w14:paraId="65022B56" w14:textId="77777777" w:rsidR="00155395" w:rsidRDefault="00155395" w:rsidP="00E23B57">
            <w:pPr>
              <w:tabs>
                <w:tab w:val="left" w:pos="5491"/>
              </w:tabs>
              <w:spacing w:before="240"/>
              <w:ind w:left="197" w:firstLine="0"/>
              <w:rPr>
                <w:sz w:val="24"/>
              </w:rPr>
            </w:pPr>
            <w:r>
              <w:rPr>
                <w:sz w:val="24"/>
              </w:rPr>
              <w:t xml:space="preserve">Le chef de la Division Infrastructure </w:t>
            </w:r>
            <w:r w:rsidR="00493281">
              <w:rPr>
                <w:sz w:val="24"/>
              </w:rPr>
              <w:t>Équipement</w:t>
            </w:r>
            <w:r>
              <w:rPr>
                <w:sz w:val="24"/>
              </w:rPr>
              <w:t xml:space="preserve"> et Maintenance</w:t>
            </w:r>
          </w:p>
          <w:p w14:paraId="1F456573" w14:textId="77777777" w:rsidR="00155395" w:rsidRDefault="00155395" w:rsidP="00E23B57">
            <w:pPr>
              <w:tabs>
                <w:tab w:val="left" w:pos="5491"/>
              </w:tabs>
              <w:spacing w:before="240"/>
              <w:ind w:left="0" w:firstLine="0"/>
              <w:rPr>
                <w:sz w:val="24"/>
              </w:rPr>
            </w:pPr>
          </w:p>
          <w:p w14:paraId="4451BE99" w14:textId="77777777" w:rsidR="00155395" w:rsidRPr="00155395" w:rsidRDefault="00155395" w:rsidP="00E23B57">
            <w:pPr>
              <w:tabs>
                <w:tab w:val="left" w:pos="5491"/>
              </w:tabs>
              <w:spacing w:before="240"/>
              <w:ind w:left="197" w:firstLine="0"/>
              <w:rPr>
                <w:sz w:val="24"/>
              </w:rPr>
            </w:pPr>
            <w:r w:rsidRPr="00155395">
              <w:rPr>
                <w:sz w:val="24"/>
              </w:rPr>
              <w:t>Le Ministre de la santé </w:t>
            </w:r>
          </w:p>
          <w:p w14:paraId="0F09DAE9" w14:textId="77777777" w:rsidR="00155395" w:rsidRDefault="00155395" w:rsidP="00E23B57">
            <w:pPr>
              <w:tabs>
                <w:tab w:val="left" w:pos="5491"/>
              </w:tabs>
              <w:spacing w:before="240"/>
              <w:ind w:left="197" w:firstLine="0"/>
              <w:rPr>
                <w:sz w:val="24"/>
              </w:rPr>
            </w:pPr>
          </w:p>
          <w:p w14:paraId="081FE2A2" w14:textId="77777777" w:rsidR="00C51A2B" w:rsidRDefault="00C51A2B" w:rsidP="00E23B57">
            <w:pPr>
              <w:tabs>
                <w:tab w:val="left" w:pos="5491"/>
              </w:tabs>
              <w:spacing w:before="240"/>
              <w:ind w:left="197" w:firstLine="0"/>
              <w:rPr>
                <w:sz w:val="24"/>
              </w:rPr>
            </w:pPr>
          </w:p>
          <w:p w14:paraId="4A4606FD" w14:textId="77777777" w:rsidR="00C51A2B" w:rsidRDefault="00C51A2B" w:rsidP="00E23B57">
            <w:pPr>
              <w:tabs>
                <w:tab w:val="left" w:pos="5491"/>
              </w:tabs>
              <w:spacing w:before="240"/>
              <w:ind w:left="197" w:firstLine="0"/>
              <w:rPr>
                <w:sz w:val="24"/>
              </w:rPr>
            </w:pPr>
          </w:p>
          <w:p w14:paraId="7B870334" w14:textId="77777777" w:rsidR="00C51A2B" w:rsidRDefault="00C51A2B" w:rsidP="00E23B57">
            <w:pPr>
              <w:tabs>
                <w:tab w:val="left" w:pos="5491"/>
              </w:tabs>
              <w:spacing w:before="240"/>
              <w:ind w:left="197" w:firstLine="0"/>
              <w:rPr>
                <w:sz w:val="24"/>
              </w:rPr>
            </w:pPr>
          </w:p>
          <w:p w14:paraId="0592E64B" w14:textId="77777777" w:rsidR="00C51A2B" w:rsidRPr="00155395" w:rsidRDefault="003D1FBC" w:rsidP="00E23B57">
            <w:pPr>
              <w:tabs>
                <w:tab w:val="left" w:pos="5491"/>
              </w:tabs>
              <w:spacing w:before="240"/>
              <w:ind w:left="197" w:firstLine="0"/>
              <w:rPr>
                <w:sz w:val="24"/>
              </w:rPr>
            </w:pPr>
            <w:r>
              <w:rPr>
                <w:sz w:val="24"/>
              </w:rPr>
              <w:t xml:space="preserve">A la fin de </w:t>
            </w:r>
            <w:r w:rsidR="00C51A2B">
              <w:rPr>
                <w:sz w:val="24"/>
              </w:rPr>
              <w:t>chaque mois le Chef de la section Infrastructures de la DIEM</w:t>
            </w:r>
          </w:p>
        </w:tc>
        <w:tc>
          <w:tcPr>
            <w:tcW w:w="2955" w:type="pct"/>
            <w:tcBorders>
              <w:top w:val="double" w:sz="4" w:space="0" w:color="auto"/>
              <w:left w:val="single" w:sz="4" w:space="0" w:color="auto"/>
              <w:bottom w:val="double" w:sz="4" w:space="0" w:color="auto"/>
              <w:right w:val="single" w:sz="4" w:space="0" w:color="auto"/>
            </w:tcBorders>
          </w:tcPr>
          <w:p w14:paraId="6F997D38" w14:textId="77777777" w:rsidR="001375C1" w:rsidRDefault="001375C1" w:rsidP="00E23B57">
            <w:pPr>
              <w:ind w:left="0" w:firstLine="0"/>
              <w:rPr>
                <w:b/>
                <w:sz w:val="24"/>
              </w:rPr>
            </w:pPr>
            <w:r>
              <w:rPr>
                <w:b/>
                <w:sz w:val="24"/>
              </w:rPr>
              <w:t>C</w:t>
            </w:r>
            <w:r w:rsidRPr="004218C8">
              <w:rPr>
                <w:b/>
                <w:sz w:val="24"/>
              </w:rPr>
              <w:t>onstitution de dossier technique</w:t>
            </w:r>
            <w:r>
              <w:rPr>
                <w:b/>
                <w:sz w:val="24"/>
              </w:rPr>
              <w:t> :</w:t>
            </w:r>
          </w:p>
          <w:p w14:paraId="6E65D377" w14:textId="77777777" w:rsidR="001375C1" w:rsidRDefault="001375C1" w:rsidP="00F32D9D">
            <w:pPr>
              <w:numPr>
                <w:ilvl w:val="0"/>
                <w:numId w:val="175"/>
              </w:numPr>
              <w:tabs>
                <w:tab w:val="left" w:pos="5491"/>
              </w:tabs>
              <w:jc w:val="both"/>
              <w:rPr>
                <w:sz w:val="24"/>
              </w:rPr>
            </w:pPr>
            <w:r>
              <w:rPr>
                <w:sz w:val="24"/>
              </w:rPr>
              <w:t>Informe le Ministre de la santé de l’idée du projet des travaux en suivant la voie hiérarchique ;</w:t>
            </w:r>
          </w:p>
          <w:p w14:paraId="536E5B77" w14:textId="77777777" w:rsidR="001375C1" w:rsidRDefault="001375C1" w:rsidP="00F32D9D">
            <w:pPr>
              <w:numPr>
                <w:ilvl w:val="0"/>
                <w:numId w:val="175"/>
              </w:numPr>
              <w:tabs>
                <w:tab w:val="left" w:pos="5491"/>
              </w:tabs>
              <w:jc w:val="both"/>
              <w:rPr>
                <w:sz w:val="24"/>
              </w:rPr>
            </w:pPr>
            <w:r>
              <w:rPr>
                <w:sz w:val="24"/>
              </w:rPr>
              <w:t>Fait constituer le dossier technique par un bureau d’études ;</w:t>
            </w:r>
          </w:p>
          <w:p w14:paraId="4BB7B8F9" w14:textId="77777777" w:rsidR="001375C1" w:rsidRDefault="001375C1" w:rsidP="00F32D9D">
            <w:pPr>
              <w:numPr>
                <w:ilvl w:val="0"/>
                <w:numId w:val="175"/>
              </w:numPr>
              <w:tabs>
                <w:tab w:val="left" w:pos="5491"/>
              </w:tabs>
              <w:jc w:val="both"/>
              <w:rPr>
                <w:sz w:val="24"/>
              </w:rPr>
            </w:pPr>
            <w:r>
              <w:rPr>
                <w:sz w:val="24"/>
              </w:rPr>
              <w:t>Transmet le dossier technique à la DIEM, via le Directeur national des établissements</w:t>
            </w:r>
            <w:r w:rsidR="00FC3AF6" w:rsidRPr="00FC3AF6">
              <w:rPr>
                <w:sz w:val="24"/>
              </w:rPr>
              <w:t xml:space="preserve"> Hospitaliers et de l’Hygiène Hospitalière</w:t>
            </w:r>
          </w:p>
          <w:p w14:paraId="62401301" w14:textId="77777777" w:rsidR="001375C1" w:rsidRDefault="001375C1" w:rsidP="00E23B57"/>
          <w:p w14:paraId="4F25F271" w14:textId="77777777" w:rsidR="00155395" w:rsidRDefault="00155395" w:rsidP="00E23B57">
            <w:pPr>
              <w:ind w:left="0" w:firstLine="0"/>
              <w:rPr>
                <w:b/>
                <w:sz w:val="24"/>
              </w:rPr>
            </w:pPr>
            <w:r w:rsidRPr="004218C8">
              <w:rPr>
                <w:b/>
                <w:sz w:val="24"/>
              </w:rPr>
              <w:t>L’analyse technique :</w:t>
            </w:r>
          </w:p>
          <w:p w14:paraId="7DD2B429" w14:textId="77777777" w:rsidR="00155395" w:rsidRDefault="00493281" w:rsidP="00F32D9D">
            <w:pPr>
              <w:numPr>
                <w:ilvl w:val="0"/>
                <w:numId w:val="175"/>
              </w:numPr>
              <w:tabs>
                <w:tab w:val="left" w:pos="5491"/>
              </w:tabs>
              <w:jc w:val="both"/>
              <w:rPr>
                <w:sz w:val="24"/>
              </w:rPr>
            </w:pPr>
            <w:r>
              <w:rPr>
                <w:sz w:val="24"/>
              </w:rPr>
              <w:t>Étudie</w:t>
            </w:r>
            <w:r w:rsidR="00155395">
              <w:rPr>
                <w:sz w:val="24"/>
              </w:rPr>
              <w:t xml:space="preserve"> le dossier technique conformément aux normes définies par le Ministère ;</w:t>
            </w:r>
          </w:p>
          <w:p w14:paraId="1756844E" w14:textId="77777777" w:rsidR="00155395" w:rsidRDefault="00493281" w:rsidP="00F32D9D">
            <w:pPr>
              <w:numPr>
                <w:ilvl w:val="0"/>
                <w:numId w:val="175"/>
              </w:numPr>
              <w:tabs>
                <w:tab w:val="left" w:pos="5491"/>
              </w:tabs>
              <w:jc w:val="both"/>
              <w:rPr>
                <w:sz w:val="24"/>
              </w:rPr>
            </w:pPr>
            <w:r>
              <w:rPr>
                <w:sz w:val="24"/>
              </w:rPr>
              <w:t>Émet</w:t>
            </w:r>
            <w:r w:rsidR="00155395">
              <w:rPr>
                <w:sz w:val="24"/>
              </w:rPr>
              <w:t xml:space="preserve"> un avis technique et demande en cas de besoin, les corrections à apporter au dossier.</w:t>
            </w:r>
          </w:p>
          <w:p w14:paraId="6D1E5E1A" w14:textId="77777777" w:rsidR="00155395" w:rsidRDefault="00155395" w:rsidP="00F32D9D">
            <w:pPr>
              <w:numPr>
                <w:ilvl w:val="0"/>
                <w:numId w:val="175"/>
              </w:numPr>
              <w:tabs>
                <w:tab w:val="left" w:pos="5491"/>
              </w:tabs>
              <w:jc w:val="both"/>
              <w:rPr>
                <w:sz w:val="24"/>
              </w:rPr>
            </w:pPr>
            <w:r>
              <w:rPr>
                <w:sz w:val="24"/>
              </w:rPr>
              <w:t xml:space="preserve">Transmet le dossier de base et </w:t>
            </w:r>
            <w:r w:rsidR="003D1FBC">
              <w:rPr>
                <w:sz w:val="24"/>
              </w:rPr>
              <w:t xml:space="preserve">l’analyse technique ou porteur </w:t>
            </w:r>
            <w:r>
              <w:rPr>
                <w:sz w:val="24"/>
              </w:rPr>
              <w:t>du projet.</w:t>
            </w:r>
          </w:p>
          <w:p w14:paraId="410D0D5F" w14:textId="77777777" w:rsidR="00155395" w:rsidRDefault="00155395" w:rsidP="00E23B57">
            <w:pPr>
              <w:tabs>
                <w:tab w:val="left" w:pos="5491"/>
              </w:tabs>
              <w:rPr>
                <w:sz w:val="24"/>
              </w:rPr>
            </w:pPr>
          </w:p>
          <w:p w14:paraId="2CC6CE27" w14:textId="77777777" w:rsidR="00155395" w:rsidRDefault="00155395" w:rsidP="00E23B57">
            <w:pPr>
              <w:ind w:left="0" w:firstLine="0"/>
              <w:rPr>
                <w:b/>
                <w:sz w:val="24"/>
              </w:rPr>
            </w:pPr>
            <w:r w:rsidRPr="004218C8">
              <w:rPr>
                <w:b/>
                <w:sz w:val="24"/>
              </w:rPr>
              <w:t>L’autorisation :</w:t>
            </w:r>
          </w:p>
          <w:p w14:paraId="61DF836F" w14:textId="77777777" w:rsidR="00155395" w:rsidRPr="00CD04F6" w:rsidRDefault="00155395" w:rsidP="00F32D9D">
            <w:pPr>
              <w:numPr>
                <w:ilvl w:val="0"/>
                <w:numId w:val="175"/>
              </w:numPr>
              <w:tabs>
                <w:tab w:val="left" w:pos="5491"/>
              </w:tabs>
              <w:jc w:val="both"/>
              <w:rPr>
                <w:sz w:val="24"/>
              </w:rPr>
            </w:pPr>
            <w:r>
              <w:rPr>
                <w:sz w:val="24"/>
              </w:rPr>
              <w:t>Le Ministre reçoit le dossier transmis par le Chef du service central avec les annotations de la DIEM ;</w:t>
            </w:r>
          </w:p>
          <w:p w14:paraId="56C22E49" w14:textId="77777777" w:rsidR="00155395" w:rsidRPr="00CD04F6" w:rsidRDefault="00155395" w:rsidP="00F32D9D">
            <w:pPr>
              <w:numPr>
                <w:ilvl w:val="0"/>
                <w:numId w:val="175"/>
              </w:numPr>
              <w:tabs>
                <w:tab w:val="left" w:pos="5491"/>
              </w:tabs>
              <w:jc w:val="both"/>
              <w:rPr>
                <w:sz w:val="24"/>
              </w:rPr>
            </w:pPr>
            <w:r>
              <w:rPr>
                <w:sz w:val="24"/>
              </w:rPr>
              <w:t>Vérifie que le dossier a été vu par le Secrétaire général ;</w:t>
            </w:r>
          </w:p>
          <w:p w14:paraId="7276951C" w14:textId="77777777" w:rsidR="00155395" w:rsidRPr="00CD04F6" w:rsidRDefault="00493281" w:rsidP="00F32D9D">
            <w:pPr>
              <w:numPr>
                <w:ilvl w:val="0"/>
                <w:numId w:val="175"/>
              </w:numPr>
              <w:tabs>
                <w:tab w:val="left" w:pos="5491"/>
              </w:tabs>
              <w:jc w:val="both"/>
              <w:rPr>
                <w:sz w:val="24"/>
              </w:rPr>
            </w:pPr>
            <w:r>
              <w:rPr>
                <w:sz w:val="24"/>
              </w:rPr>
              <w:t>Émet</w:t>
            </w:r>
            <w:r w:rsidR="00155395">
              <w:rPr>
                <w:sz w:val="24"/>
              </w:rPr>
              <w:t xml:space="preserve"> un avis favorable ou défavorable ;</w:t>
            </w:r>
          </w:p>
          <w:p w14:paraId="4A435745" w14:textId="77777777" w:rsidR="00155395" w:rsidRPr="00CD04F6" w:rsidRDefault="00155395" w:rsidP="00F32D9D">
            <w:pPr>
              <w:numPr>
                <w:ilvl w:val="0"/>
                <w:numId w:val="175"/>
              </w:numPr>
              <w:tabs>
                <w:tab w:val="left" w:pos="5491"/>
              </w:tabs>
              <w:jc w:val="both"/>
              <w:rPr>
                <w:sz w:val="24"/>
              </w:rPr>
            </w:pPr>
            <w:r>
              <w:rPr>
                <w:sz w:val="24"/>
              </w:rPr>
              <w:t>Ordonne l’engagement de la procédure de passation de marchés des travaux ;</w:t>
            </w:r>
          </w:p>
          <w:p w14:paraId="1477D4E6" w14:textId="77777777" w:rsidR="00155395" w:rsidRPr="004218C8" w:rsidRDefault="00155395" w:rsidP="00F32D9D">
            <w:pPr>
              <w:numPr>
                <w:ilvl w:val="0"/>
                <w:numId w:val="175"/>
              </w:numPr>
              <w:tabs>
                <w:tab w:val="left" w:pos="5491"/>
              </w:tabs>
              <w:jc w:val="both"/>
              <w:rPr>
                <w:b/>
                <w:sz w:val="24"/>
              </w:rPr>
            </w:pPr>
            <w:r>
              <w:rPr>
                <w:sz w:val="24"/>
              </w:rPr>
              <w:t>Transmet le dossier au Chef de cabinet pour informer le promoteur que le dossier est accepté.</w:t>
            </w:r>
          </w:p>
          <w:p w14:paraId="542F456F" w14:textId="77777777" w:rsidR="00155395" w:rsidRDefault="00155395" w:rsidP="00E23B57"/>
          <w:p w14:paraId="348790E9" w14:textId="77777777" w:rsidR="00C51A2B" w:rsidRPr="00114501" w:rsidRDefault="00C51A2B" w:rsidP="00E23B57">
            <w:pPr>
              <w:ind w:left="0" w:firstLine="0"/>
              <w:rPr>
                <w:b/>
                <w:sz w:val="24"/>
              </w:rPr>
            </w:pPr>
            <w:r w:rsidRPr="00114501">
              <w:rPr>
                <w:b/>
                <w:sz w:val="24"/>
              </w:rPr>
              <w:t>Suivi de la procédure :</w:t>
            </w:r>
          </w:p>
          <w:p w14:paraId="4FCF0F76" w14:textId="77777777" w:rsidR="00C51A2B" w:rsidRDefault="00493281" w:rsidP="00F32D9D">
            <w:pPr>
              <w:numPr>
                <w:ilvl w:val="0"/>
                <w:numId w:val="175"/>
              </w:numPr>
              <w:tabs>
                <w:tab w:val="left" w:pos="5491"/>
              </w:tabs>
              <w:jc w:val="both"/>
              <w:rPr>
                <w:sz w:val="24"/>
              </w:rPr>
            </w:pPr>
            <w:r w:rsidRPr="00114501">
              <w:rPr>
                <w:sz w:val="24"/>
              </w:rPr>
              <w:t>Établit</w:t>
            </w:r>
            <w:r w:rsidR="00C51A2B" w:rsidRPr="00114501">
              <w:rPr>
                <w:sz w:val="24"/>
              </w:rPr>
              <w:t xml:space="preserve"> un rapport qui donne les informations </w:t>
            </w:r>
            <w:r w:rsidR="00FC3AF6">
              <w:rPr>
                <w:sz w:val="24"/>
              </w:rPr>
              <w:t>requises (</w:t>
            </w:r>
            <w:r w:rsidR="00C51A2B" w:rsidRPr="00114501">
              <w:rPr>
                <w:sz w:val="24"/>
              </w:rPr>
              <w:t>Cf. Annexe</w:t>
            </w:r>
            <w:r w:rsidR="0043241A">
              <w:rPr>
                <w:sz w:val="24"/>
              </w:rPr>
              <w:t>.</w:t>
            </w:r>
            <w:r w:rsidR="00FC3AF6">
              <w:rPr>
                <w:sz w:val="24"/>
              </w:rPr>
              <w:t>).</w:t>
            </w:r>
          </w:p>
          <w:p w14:paraId="55911362" w14:textId="77777777" w:rsidR="00C51A2B" w:rsidRPr="00723250" w:rsidRDefault="00C51A2B" w:rsidP="00E23B57"/>
        </w:tc>
        <w:tc>
          <w:tcPr>
            <w:tcW w:w="902" w:type="pct"/>
            <w:tcBorders>
              <w:top w:val="double" w:sz="4" w:space="0" w:color="auto"/>
              <w:left w:val="single" w:sz="4" w:space="0" w:color="auto"/>
              <w:bottom w:val="double" w:sz="4" w:space="0" w:color="auto"/>
              <w:right w:val="single" w:sz="12" w:space="0" w:color="auto"/>
            </w:tcBorders>
          </w:tcPr>
          <w:p w14:paraId="39A1778F" w14:textId="77777777" w:rsidR="001375C1" w:rsidRPr="00FD15CE" w:rsidRDefault="001375C1" w:rsidP="00E23B57">
            <w:pPr>
              <w:rPr>
                <w:bCs/>
              </w:rPr>
            </w:pPr>
          </w:p>
          <w:p w14:paraId="02748471" w14:textId="77777777" w:rsidR="001375C1" w:rsidRPr="00FD15CE" w:rsidRDefault="001375C1" w:rsidP="00E23B57">
            <w:pPr>
              <w:rPr>
                <w:bCs/>
              </w:rPr>
            </w:pPr>
          </w:p>
          <w:p w14:paraId="4B098E36" w14:textId="77777777" w:rsidR="001375C1" w:rsidRDefault="00A26ED0" w:rsidP="00E23B57">
            <w:pPr>
              <w:rPr>
                <w:bCs/>
              </w:rPr>
            </w:pPr>
            <w:r>
              <w:rPr>
                <w:bCs/>
              </w:rPr>
              <w:t xml:space="preserve">3 </w:t>
            </w:r>
            <w:r w:rsidR="004442BA">
              <w:rPr>
                <w:bCs/>
              </w:rPr>
              <w:t>jour</w:t>
            </w:r>
            <w:r>
              <w:rPr>
                <w:bCs/>
              </w:rPr>
              <w:t>s</w:t>
            </w:r>
          </w:p>
          <w:p w14:paraId="48A17912" w14:textId="77777777" w:rsidR="004442BA" w:rsidRDefault="004442BA" w:rsidP="00E23B57">
            <w:pPr>
              <w:rPr>
                <w:bCs/>
              </w:rPr>
            </w:pPr>
          </w:p>
          <w:p w14:paraId="75AE9502" w14:textId="77777777" w:rsidR="004442BA" w:rsidRDefault="004442BA" w:rsidP="00E23B57">
            <w:pPr>
              <w:rPr>
                <w:bCs/>
              </w:rPr>
            </w:pPr>
          </w:p>
          <w:p w14:paraId="45975607" w14:textId="77777777" w:rsidR="004442BA" w:rsidRDefault="004442BA" w:rsidP="00E23B57">
            <w:pPr>
              <w:rPr>
                <w:bCs/>
              </w:rPr>
            </w:pPr>
          </w:p>
          <w:p w14:paraId="59CC1E63" w14:textId="77777777" w:rsidR="004442BA" w:rsidRDefault="004442BA" w:rsidP="00E23B57">
            <w:pPr>
              <w:rPr>
                <w:bCs/>
              </w:rPr>
            </w:pPr>
          </w:p>
          <w:p w14:paraId="06B69FA0" w14:textId="77777777" w:rsidR="004442BA" w:rsidRDefault="004442BA" w:rsidP="00E23B57">
            <w:pPr>
              <w:rPr>
                <w:bCs/>
              </w:rPr>
            </w:pPr>
          </w:p>
          <w:p w14:paraId="27166091" w14:textId="77777777" w:rsidR="004442BA" w:rsidRDefault="004442BA" w:rsidP="00E23B57">
            <w:pPr>
              <w:rPr>
                <w:bCs/>
              </w:rPr>
            </w:pPr>
          </w:p>
          <w:p w14:paraId="2083714C" w14:textId="77777777" w:rsidR="004442BA" w:rsidRDefault="004442BA" w:rsidP="00E23B57">
            <w:pPr>
              <w:rPr>
                <w:bCs/>
              </w:rPr>
            </w:pPr>
          </w:p>
          <w:p w14:paraId="6D9E232F" w14:textId="77777777" w:rsidR="004442BA" w:rsidRDefault="004442BA" w:rsidP="00E23B57">
            <w:pPr>
              <w:rPr>
                <w:bCs/>
              </w:rPr>
            </w:pPr>
          </w:p>
          <w:p w14:paraId="66B8B337" w14:textId="77777777" w:rsidR="004442BA" w:rsidRDefault="004442BA" w:rsidP="00E23B57">
            <w:pPr>
              <w:rPr>
                <w:bCs/>
              </w:rPr>
            </w:pPr>
          </w:p>
          <w:p w14:paraId="56C0299C" w14:textId="77777777" w:rsidR="004442BA" w:rsidRDefault="004442BA" w:rsidP="00E23B57">
            <w:pPr>
              <w:rPr>
                <w:bCs/>
              </w:rPr>
            </w:pPr>
          </w:p>
          <w:p w14:paraId="25091D57" w14:textId="77777777" w:rsidR="004442BA" w:rsidRDefault="004442BA" w:rsidP="00E23B57">
            <w:pPr>
              <w:rPr>
                <w:bCs/>
              </w:rPr>
            </w:pPr>
          </w:p>
          <w:p w14:paraId="69B75A03" w14:textId="77777777" w:rsidR="004442BA" w:rsidRDefault="00A26ED0" w:rsidP="00E23B57">
            <w:pPr>
              <w:rPr>
                <w:bCs/>
              </w:rPr>
            </w:pPr>
            <w:r>
              <w:rPr>
                <w:bCs/>
              </w:rPr>
              <w:t>7</w:t>
            </w:r>
            <w:r w:rsidR="004442BA">
              <w:rPr>
                <w:bCs/>
              </w:rPr>
              <w:t>jours</w:t>
            </w:r>
          </w:p>
          <w:p w14:paraId="3A0502E7" w14:textId="77777777" w:rsidR="004442BA" w:rsidRDefault="004442BA" w:rsidP="00E23B57">
            <w:pPr>
              <w:rPr>
                <w:bCs/>
              </w:rPr>
            </w:pPr>
          </w:p>
          <w:p w14:paraId="6D4D1B47" w14:textId="77777777" w:rsidR="004442BA" w:rsidRDefault="004442BA" w:rsidP="00E23B57">
            <w:pPr>
              <w:rPr>
                <w:bCs/>
              </w:rPr>
            </w:pPr>
          </w:p>
          <w:p w14:paraId="421C57F2" w14:textId="77777777" w:rsidR="004442BA" w:rsidRDefault="004442BA" w:rsidP="00E23B57">
            <w:pPr>
              <w:rPr>
                <w:bCs/>
              </w:rPr>
            </w:pPr>
          </w:p>
          <w:p w14:paraId="5466C125" w14:textId="77777777" w:rsidR="004442BA" w:rsidRDefault="004442BA" w:rsidP="00E23B57">
            <w:pPr>
              <w:rPr>
                <w:bCs/>
              </w:rPr>
            </w:pPr>
          </w:p>
          <w:p w14:paraId="050C874E" w14:textId="77777777" w:rsidR="004442BA" w:rsidRDefault="004442BA" w:rsidP="00E23B57">
            <w:pPr>
              <w:rPr>
                <w:bCs/>
              </w:rPr>
            </w:pPr>
          </w:p>
          <w:p w14:paraId="4CAF6D2A" w14:textId="77777777" w:rsidR="004442BA" w:rsidRDefault="004442BA" w:rsidP="00E23B57">
            <w:pPr>
              <w:rPr>
                <w:bCs/>
              </w:rPr>
            </w:pPr>
          </w:p>
          <w:p w14:paraId="00FBB615" w14:textId="77777777" w:rsidR="004442BA" w:rsidRDefault="004442BA" w:rsidP="00E23B57">
            <w:pPr>
              <w:rPr>
                <w:bCs/>
              </w:rPr>
            </w:pPr>
          </w:p>
          <w:p w14:paraId="53850497" w14:textId="77777777" w:rsidR="004442BA" w:rsidRDefault="00A26ED0" w:rsidP="00E23B57">
            <w:pPr>
              <w:rPr>
                <w:bCs/>
              </w:rPr>
            </w:pPr>
            <w:r>
              <w:rPr>
                <w:bCs/>
              </w:rPr>
              <w:t>3</w:t>
            </w:r>
            <w:r w:rsidR="004442BA">
              <w:rPr>
                <w:bCs/>
              </w:rPr>
              <w:t xml:space="preserve"> jours</w:t>
            </w:r>
          </w:p>
          <w:p w14:paraId="310E0134" w14:textId="77777777" w:rsidR="004442BA" w:rsidRDefault="004442BA" w:rsidP="00E23B57">
            <w:pPr>
              <w:rPr>
                <w:bCs/>
              </w:rPr>
            </w:pPr>
          </w:p>
          <w:p w14:paraId="0150FFDC" w14:textId="77777777" w:rsidR="004442BA" w:rsidRDefault="004442BA" w:rsidP="00E23B57">
            <w:pPr>
              <w:rPr>
                <w:bCs/>
              </w:rPr>
            </w:pPr>
          </w:p>
          <w:p w14:paraId="1B7457D7" w14:textId="77777777" w:rsidR="004442BA" w:rsidRDefault="004442BA" w:rsidP="00E23B57">
            <w:pPr>
              <w:rPr>
                <w:bCs/>
              </w:rPr>
            </w:pPr>
          </w:p>
          <w:p w14:paraId="595AA06E" w14:textId="77777777" w:rsidR="004442BA" w:rsidRPr="00FD15CE" w:rsidRDefault="004442BA" w:rsidP="00E23B57">
            <w:pPr>
              <w:rPr>
                <w:bCs/>
              </w:rPr>
            </w:pPr>
          </w:p>
          <w:p w14:paraId="04C992B0" w14:textId="77777777" w:rsidR="001375C1" w:rsidRPr="00FD15CE" w:rsidRDefault="001375C1" w:rsidP="00E23B57">
            <w:pPr>
              <w:rPr>
                <w:bCs/>
              </w:rPr>
            </w:pPr>
          </w:p>
          <w:p w14:paraId="440D2954" w14:textId="77777777" w:rsidR="001375C1" w:rsidRPr="00FD15CE" w:rsidRDefault="001375C1" w:rsidP="00E23B57">
            <w:pPr>
              <w:rPr>
                <w:bCs/>
              </w:rPr>
            </w:pPr>
          </w:p>
          <w:p w14:paraId="47F7489E" w14:textId="77777777" w:rsidR="001375C1" w:rsidRPr="00FD15CE" w:rsidRDefault="001375C1" w:rsidP="00E23B57">
            <w:pPr>
              <w:rPr>
                <w:bCs/>
              </w:rPr>
            </w:pPr>
          </w:p>
          <w:p w14:paraId="74A9ABB7" w14:textId="77777777" w:rsidR="001375C1" w:rsidRPr="00FD15CE" w:rsidRDefault="001375C1" w:rsidP="00E23B57">
            <w:pPr>
              <w:rPr>
                <w:bCs/>
              </w:rPr>
            </w:pPr>
          </w:p>
          <w:p w14:paraId="2C2D6EE9" w14:textId="77777777" w:rsidR="001375C1" w:rsidRPr="00FD15CE" w:rsidRDefault="001375C1" w:rsidP="00E23B57">
            <w:pPr>
              <w:rPr>
                <w:bCs/>
              </w:rPr>
            </w:pPr>
          </w:p>
          <w:p w14:paraId="6604BBFB" w14:textId="77777777" w:rsidR="001375C1" w:rsidRPr="00FD15CE" w:rsidRDefault="001375C1" w:rsidP="00E23B57">
            <w:pPr>
              <w:rPr>
                <w:bCs/>
              </w:rPr>
            </w:pPr>
          </w:p>
          <w:p w14:paraId="5EAC7621" w14:textId="77777777" w:rsidR="001375C1" w:rsidRPr="00723250" w:rsidRDefault="004442BA" w:rsidP="00E23B57">
            <w:r>
              <w:t>Chaque mois</w:t>
            </w:r>
          </w:p>
        </w:tc>
      </w:tr>
      <w:tr w:rsidR="001375C1" w:rsidRPr="00FD15CE" w14:paraId="5517F92A" w14:textId="77777777" w:rsidTr="003D1FBC">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4C200414" w14:textId="77777777" w:rsidR="001375C1" w:rsidRPr="00FD15CE" w:rsidRDefault="001375C1" w:rsidP="00E23B57">
            <w:pPr>
              <w:ind w:left="197" w:firstLine="0"/>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03494551" w14:textId="77777777" w:rsidR="00155395" w:rsidRDefault="00155395" w:rsidP="00E23B57">
            <w:pPr>
              <w:ind w:left="71" w:firstLine="0"/>
              <w:rPr>
                <w:sz w:val="24"/>
              </w:rPr>
            </w:pPr>
            <w:r>
              <w:rPr>
                <w:sz w:val="24"/>
              </w:rPr>
              <w:t>Sont exigés avant l’autorisation du Ministre les documents suivants :</w:t>
            </w:r>
          </w:p>
          <w:p w14:paraId="2CF4E3EF" w14:textId="77777777" w:rsidR="00155395" w:rsidRDefault="00155395" w:rsidP="00F32D9D">
            <w:pPr>
              <w:numPr>
                <w:ilvl w:val="0"/>
                <w:numId w:val="26"/>
              </w:numPr>
              <w:jc w:val="both"/>
              <w:rPr>
                <w:sz w:val="24"/>
              </w:rPr>
            </w:pPr>
            <w:r>
              <w:rPr>
                <w:sz w:val="24"/>
              </w:rPr>
              <w:t>La lettre d’information du Ministre</w:t>
            </w:r>
          </w:p>
          <w:p w14:paraId="49D90172" w14:textId="77777777" w:rsidR="00155395" w:rsidRDefault="00155395" w:rsidP="00F32D9D">
            <w:pPr>
              <w:numPr>
                <w:ilvl w:val="0"/>
                <w:numId w:val="26"/>
              </w:numPr>
              <w:jc w:val="both"/>
              <w:rPr>
                <w:sz w:val="24"/>
              </w:rPr>
            </w:pPr>
            <w:r>
              <w:rPr>
                <w:sz w:val="24"/>
              </w:rPr>
              <w:t xml:space="preserve">Les dossiers techniques élaborés par le bureau d’études, (plans, </w:t>
            </w:r>
            <w:r w:rsidR="00FC3AF6">
              <w:rPr>
                <w:sz w:val="24"/>
              </w:rPr>
              <w:t>devis</w:t>
            </w:r>
            <w:r>
              <w:rPr>
                <w:sz w:val="24"/>
              </w:rPr>
              <w:t xml:space="preserve"> estimatifs et bordereaux des prix unitaires)</w:t>
            </w:r>
          </w:p>
          <w:p w14:paraId="2519570B" w14:textId="77777777" w:rsidR="00155395" w:rsidRDefault="00155395" w:rsidP="00F32D9D">
            <w:pPr>
              <w:numPr>
                <w:ilvl w:val="0"/>
                <w:numId w:val="26"/>
              </w:numPr>
              <w:jc w:val="both"/>
              <w:rPr>
                <w:sz w:val="24"/>
              </w:rPr>
            </w:pPr>
            <w:r>
              <w:rPr>
                <w:sz w:val="24"/>
              </w:rPr>
              <w:t>L’</w:t>
            </w:r>
            <w:r w:rsidR="00FC3AF6">
              <w:rPr>
                <w:sz w:val="24"/>
              </w:rPr>
              <w:t>a</w:t>
            </w:r>
            <w:r>
              <w:rPr>
                <w:sz w:val="24"/>
              </w:rPr>
              <w:t>vis technique de la DIEM</w:t>
            </w:r>
          </w:p>
          <w:p w14:paraId="582D18A9" w14:textId="77777777" w:rsidR="001375C1" w:rsidRPr="004F15A7" w:rsidRDefault="00155395" w:rsidP="00F32D9D">
            <w:pPr>
              <w:numPr>
                <w:ilvl w:val="0"/>
                <w:numId w:val="26"/>
              </w:numPr>
              <w:jc w:val="both"/>
              <w:rPr>
                <w:sz w:val="24"/>
              </w:rPr>
            </w:pPr>
            <w:r>
              <w:rPr>
                <w:sz w:val="24"/>
              </w:rPr>
              <w:t>La lettre de transmission du Directeur national ou du Chef de service concerné.</w:t>
            </w:r>
          </w:p>
        </w:tc>
      </w:tr>
    </w:tbl>
    <w:p w14:paraId="13BE9E12" w14:textId="77777777" w:rsidR="001375C1" w:rsidRDefault="001375C1" w:rsidP="00E23B57">
      <w:pPr>
        <w:tabs>
          <w:tab w:val="left" w:pos="5491"/>
        </w:tabs>
        <w:rPr>
          <w:sz w:val="24"/>
        </w:rPr>
      </w:pPr>
    </w:p>
    <w:p w14:paraId="12C2DBE7" w14:textId="77777777" w:rsidR="00960F18" w:rsidRDefault="00960F18" w:rsidP="00E23B57">
      <w:pPr>
        <w:tabs>
          <w:tab w:val="left" w:pos="5491"/>
        </w:tabs>
        <w:rPr>
          <w:b/>
          <w:sz w:val="24"/>
        </w:rPr>
      </w:pPr>
    </w:p>
    <w:p w14:paraId="587AEBB5" w14:textId="77777777" w:rsidR="00960F18" w:rsidRPr="0043241A" w:rsidRDefault="003F0F6B" w:rsidP="0043241A">
      <w:pPr>
        <w:ind w:left="0" w:firstLine="0"/>
        <w:rPr>
          <w:b/>
          <w:sz w:val="24"/>
        </w:rPr>
      </w:pPr>
      <w:r w:rsidRPr="0043241A">
        <w:rPr>
          <w:b/>
          <w:sz w:val="24"/>
        </w:rPr>
        <w:t>LE DELAI DE TRAITEMENT DU DOSSIER</w:t>
      </w:r>
    </w:p>
    <w:p w14:paraId="7EB160D5" w14:textId="77777777" w:rsidR="00CF57CE" w:rsidRDefault="00CF57CE" w:rsidP="00E23B57">
      <w:pPr>
        <w:tabs>
          <w:tab w:val="left" w:pos="5491"/>
        </w:tabs>
        <w:rPr>
          <w:b/>
          <w:sz w:val="24"/>
        </w:rPr>
      </w:pPr>
    </w:p>
    <w:p w14:paraId="75DCC2A9" w14:textId="2B796CF8"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91"/>
        </w:tabs>
        <w:rPr>
          <w:sz w:val="24"/>
        </w:rPr>
      </w:pPr>
      <w:r>
        <w:rPr>
          <w:sz w:val="24"/>
        </w:rPr>
        <w:t xml:space="preserve">Transmission à la DIEM                                 </w:t>
      </w:r>
      <w:r w:rsidR="00D35932">
        <w:rPr>
          <w:sz w:val="24"/>
        </w:rPr>
        <w:t xml:space="preserve">                           </w:t>
      </w:r>
      <w:r>
        <w:rPr>
          <w:sz w:val="24"/>
        </w:rPr>
        <w:t xml:space="preserve"> 03 jours</w:t>
      </w:r>
    </w:p>
    <w:p w14:paraId="3124D431" w14:textId="384789AC"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51"/>
          <w:tab w:val="center" w:pos="4536"/>
        </w:tabs>
        <w:rPr>
          <w:sz w:val="24"/>
        </w:rPr>
      </w:pPr>
      <w:r>
        <w:rPr>
          <w:sz w:val="24"/>
        </w:rPr>
        <w:t>Analyse technique par la DIEM</w:t>
      </w:r>
      <w:r>
        <w:rPr>
          <w:sz w:val="24"/>
        </w:rPr>
        <w:tab/>
      </w:r>
      <w:r w:rsidR="00D35932">
        <w:rPr>
          <w:sz w:val="24"/>
        </w:rPr>
        <w:t xml:space="preserve">                             </w:t>
      </w:r>
      <w:r>
        <w:rPr>
          <w:sz w:val="24"/>
        </w:rPr>
        <w:tab/>
      </w:r>
      <w:r w:rsidR="00D35932">
        <w:rPr>
          <w:sz w:val="24"/>
        </w:rPr>
        <w:t xml:space="preserve">     </w:t>
      </w:r>
      <w:r>
        <w:rPr>
          <w:sz w:val="24"/>
        </w:rPr>
        <w:t>07 jours</w:t>
      </w:r>
    </w:p>
    <w:p w14:paraId="6CED2CF2" w14:textId="460E901F"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051"/>
          <w:tab w:val="center" w:pos="4536"/>
        </w:tabs>
        <w:rPr>
          <w:sz w:val="24"/>
        </w:rPr>
      </w:pPr>
      <w:r>
        <w:rPr>
          <w:sz w:val="24"/>
        </w:rPr>
        <w:t xml:space="preserve">Transmission et analyse par le cabinet    </w:t>
      </w:r>
      <w:r w:rsidR="00D35932">
        <w:rPr>
          <w:sz w:val="24"/>
        </w:rPr>
        <w:t xml:space="preserve">                           </w:t>
      </w:r>
      <w:r>
        <w:rPr>
          <w:sz w:val="24"/>
        </w:rPr>
        <w:t xml:space="preserve">   03 jours</w:t>
      </w:r>
    </w:p>
    <w:p w14:paraId="61E23540" w14:textId="25298CE2" w:rsidR="00960F18"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sidRPr="004218C8">
        <w:rPr>
          <w:b/>
          <w:sz w:val="24"/>
        </w:rPr>
        <w:t>Durée totale</w:t>
      </w:r>
      <w:r w:rsidRPr="004218C8">
        <w:rPr>
          <w:b/>
          <w:sz w:val="24"/>
        </w:rPr>
        <w:tab/>
      </w:r>
      <w:r w:rsidR="00D35932">
        <w:rPr>
          <w:b/>
          <w:sz w:val="24"/>
        </w:rPr>
        <w:t xml:space="preserve">                                                                      </w:t>
      </w:r>
      <w:r w:rsidRPr="004218C8">
        <w:rPr>
          <w:b/>
          <w:sz w:val="24"/>
        </w:rPr>
        <w:t>13 jours</w:t>
      </w:r>
    </w:p>
    <w:p w14:paraId="3E21C379" w14:textId="77777777" w:rsidR="00960F18" w:rsidRDefault="00960F18" w:rsidP="00E23B57">
      <w:pPr>
        <w:rPr>
          <w:b/>
          <w:sz w:val="24"/>
        </w:rPr>
      </w:pPr>
    </w:p>
    <w:p w14:paraId="3054D006" w14:textId="77777777" w:rsidR="00960F18" w:rsidRDefault="00960F18" w:rsidP="00E23B57">
      <w:pPr>
        <w:rPr>
          <w:sz w:val="24"/>
        </w:rPr>
      </w:pPr>
    </w:p>
    <w:p w14:paraId="40BD5291" w14:textId="77777777" w:rsidR="00960F18" w:rsidRDefault="0043241A" w:rsidP="0043241A">
      <w:pPr>
        <w:ind w:left="0" w:firstLine="0"/>
        <w:rPr>
          <w:b/>
          <w:sz w:val="24"/>
        </w:rPr>
      </w:pPr>
      <w:r>
        <w:rPr>
          <w:b/>
          <w:sz w:val="24"/>
        </w:rPr>
        <w:t>SUIVI DE LA PROCEDURE </w:t>
      </w:r>
    </w:p>
    <w:p w14:paraId="3A155D18" w14:textId="77777777" w:rsidR="0043241A" w:rsidRPr="00114501" w:rsidRDefault="0043241A" w:rsidP="0043241A">
      <w:pPr>
        <w:ind w:left="0" w:firstLine="0"/>
        <w:rPr>
          <w:b/>
          <w:sz w:val="24"/>
        </w:rPr>
      </w:pPr>
    </w:p>
    <w:p w14:paraId="60A12215" w14:textId="77777777" w:rsidR="00960F18" w:rsidRPr="00114501" w:rsidRDefault="003D1FBC" w:rsidP="0043241A">
      <w:pPr>
        <w:tabs>
          <w:tab w:val="left" w:pos="5299"/>
        </w:tabs>
        <w:ind w:left="0" w:firstLine="0"/>
        <w:jc w:val="both"/>
        <w:rPr>
          <w:sz w:val="24"/>
        </w:rPr>
      </w:pPr>
      <w:r w:rsidRPr="00114501">
        <w:rPr>
          <w:sz w:val="24"/>
        </w:rPr>
        <w:t>A la fin de</w:t>
      </w:r>
      <w:r w:rsidR="00960F18" w:rsidRPr="00114501">
        <w:rPr>
          <w:sz w:val="24"/>
        </w:rPr>
        <w:t xml:space="preserve"> chaque mois le Chef de la section Infrastructures de la DIEM établit un rapport qui donne les informations suivantes :</w:t>
      </w:r>
    </w:p>
    <w:p w14:paraId="20A55A98" w14:textId="77777777" w:rsidR="003D1FBC" w:rsidRPr="00114501" w:rsidRDefault="003D1FBC" w:rsidP="00E23B57">
      <w:pPr>
        <w:ind w:left="426"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11"/>
        <w:gridCol w:w="1000"/>
        <w:gridCol w:w="1821"/>
        <w:gridCol w:w="1374"/>
        <w:gridCol w:w="1231"/>
        <w:gridCol w:w="1837"/>
      </w:tblGrid>
      <w:tr w:rsidR="003D1FBC" w:rsidRPr="00114501" w14:paraId="7C910624" w14:textId="77777777" w:rsidTr="0043241A">
        <w:tc>
          <w:tcPr>
            <w:tcW w:w="0" w:type="auto"/>
            <w:shd w:val="clear" w:color="auto" w:fill="DEEAF6" w:themeFill="accent1" w:themeFillTint="33"/>
          </w:tcPr>
          <w:p w14:paraId="02914054" w14:textId="77777777" w:rsidR="00960F18" w:rsidRPr="00114501" w:rsidRDefault="00960F18" w:rsidP="00E23B57">
            <w:pPr>
              <w:ind w:left="-18" w:hanging="6"/>
              <w:rPr>
                <w:b/>
              </w:rPr>
            </w:pPr>
            <w:r w:rsidRPr="00114501">
              <w:rPr>
                <w:b/>
              </w:rPr>
              <w:t>Lieu</w:t>
            </w:r>
          </w:p>
        </w:tc>
        <w:tc>
          <w:tcPr>
            <w:tcW w:w="0" w:type="auto"/>
            <w:shd w:val="clear" w:color="auto" w:fill="DEEAF6" w:themeFill="accent1" w:themeFillTint="33"/>
          </w:tcPr>
          <w:p w14:paraId="195D9875" w14:textId="77777777" w:rsidR="00960F18" w:rsidRPr="00114501" w:rsidRDefault="00960F18" w:rsidP="00E23B57">
            <w:pPr>
              <w:ind w:left="-18" w:hanging="6"/>
              <w:rPr>
                <w:b/>
              </w:rPr>
            </w:pPr>
            <w:r w:rsidRPr="00114501">
              <w:rPr>
                <w:b/>
              </w:rPr>
              <w:t>Nature des travaux</w:t>
            </w:r>
          </w:p>
        </w:tc>
        <w:tc>
          <w:tcPr>
            <w:tcW w:w="0" w:type="auto"/>
            <w:shd w:val="clear" w:color="auto" w:fill="DEEAF6" w:themeFill="accent1" w:themeFillTint="33"/>
          </w:tcPr>
          <w:p w14:paraId="36AE6DFD" w14:textId="77777777" w:rsidR="00960F18" w:rsidRPr="00114501" w:rsidRDefault="00960F18" w:rsidP="00E23B57">
            <w:pPr>
              <w:ind w:left="-18" w:hanging="6"/>
              <w:rPr>
                <w:b/>
              </w:rPr>
            </w:pPr>
            <w:r w:rsidRPr="00114501">
              <w:rPr>
                <w:b/>
              </w:rPr>
              <w:t>Montant</w:t>
            </w:r>
          </w:p>
        </w:tc>
        <w:tc>
          <w:tcPr>
            <w:tcW w:w="0" w:type="auto"/>
            <w:shd w:val="clear" w:color="auto" w:fill="DEEAF6" w:themeFill="accent1" w:themeFillTint="33"/>
          </w:tcPr>
          <w:p w14:paraId="5CBE5734" w14:textId="77777777" w:rsidR="00960F18" w:rsidRPr="00114501" w:rsidRDefault="00960F18" w:rsidP="00E23B57">
            <w:pPr>
              <w:ind w:left="-18" w:hanging="6"/>
              <w:rPr>
                <w:b/>
              </w:rPr>
            </w:pPr>
            <w:r w:rsidRPr="00114501">
              <w:rPr>
                <w:b/>
              </w:rPr>
              <w:t>Source de financement</w:t>
            </w:r>
          </w:p>
        </w:tc>
        <w:tc>
          <w:tcPr>
            <w:tcW w:w="0" w:type="auto"/>
            <w:shd w:val="clear" w:color="auto" w:fill="DEEAF6" w:themeFill="accent1" w:themeFillTint="33"/>
          </w:tcPr>
          <w:p w14:paraId="0D244CFF" w14:textId="77777777" w:rsidR="00960F18" w:rsidRPr="00114501" w:rsidRDefault="00960F18" w:rsidP="00E23B57">
            <w:pPr>
              <w:ind w:left="-18" w:hanging="6"/>
              <w:rPr>
                <w:b/>
              </w:rPr>
            </w:pPr>
            <w:r w:rsidRPr="00114501">
              <w:rPr>
                <w:b/>
              </w:rPr>
              <w:t>Début des travaux</w:t>
            </w:r>
          </w:p>
        </w:tc>
        <w:tc>
          <w:tcPr>
            <w:tcW w:w="0" w:type="auto"/>
            <w:shd w:val="clear" w:color="auto" w:fill="DEEAF6" w:themeFill="accent1" w:themeFillTint="33"/>
          </w:tcPr>
          <w:p w14:paraId="44AA83B7" w14:textId="77777777" w:rsidR="00960F18" w:rsidRPr="00114501" w:rsidRDefault="003D1FBC" w:rsidP="00E23B57">
            <w:pPr>
              <w:ind w:left="-18" w:hanging="6"/>
              <w:rPr>
                <w:b/>
              </w:rPr>
            </w:pPr>
            <w:r w:rsidRPr="00114501">
              <w:rPr>
                <w:b/>
              </w:rPr>
              <w:t>Fin des</w:t>
            </w:r>
            <w:r w:rsidR="00960F18" w:rsidRPr="00114501">
              <w:rPr>
                <w:b/>
              </w:rPr>
              <w:t xml:space="preserve"> travaux</w:t>
            </w:r>
          </w:p>
        </w:tc>
        <w:tc>
          <w:tcPr>
            <w:tcW w:w="0" w:type="auto"/>
            <w:shd w:val="clear" w:color="auto" w:fill="DEEAF6" w:themeFill="accent1" w:themeFillTint="33"/>
          </w:tcPr>
          <w:p w14:paraId="5C8BDC58" w14:textId="77777777" w:rsidR="00960F18" w:rsidRPr="00114501" w:rsidRDefault="00960F18" w:rsidP="00E23B57">
            <w:pPr>
              <w:ind w:left="-18" w:hanging="6"/>
              <w:rPr>
                <w:b/>
              </w:rPr>
            </w:pPr>
            <w:r w:rsidRPr="00114501">
              <w:rPr>
                <w:b/>
              </w:rPr>
              <w:t>Niveau d’avancement</w:t>
            </w:r>
          </w:p>
        </w:tc>
      </w:tr>
      <w:tr w:rsidR="003D1FBC" w:rsidRPr="00114501" w14:paraId="5CD35574" w14:textId="77777777" w:rsidTr="003D1FBC">
        <w:tc>
          <w:tcPr>
            <w:tcW w:w="0" w:type="auto"/>
          </w:tcPr>
          <w:p w14:paraId="62A57BAD" w14:textId="77777777" w:rsidR="00960F18" w:rsidRPr="00114501" w:rsidRDefault="00960F18" w:rsidP="00E23B57"/>
        </w:tc>
        <w:tc>
          <w:tcPr>
            <w:tcW w:w="0" w:type="auto"/>
          </w:tcPr>
          <w:p w14:paraId="01868B92" w14:textId="77777777" w:rsidR="00960F18" w:rsidRPr="00114501" w:rsidRDefault="00960F18" w:rsidP="00E23B57">
            <w:pPr>
              <w:ind w:hanging="240"/>
            </w:pPr>
          </w:p>
        </w:tc>
        <w:tc>
          <w:tcPr>
            <w:tcW w:w="0" w:type="auto"/>
          </w:tcPr>
          <w:p w14:paraId="21A50CD9" w14:textId="77777777" w:rsidR="00960F18" w:rsidRPr="00114501" w:rsidRDefault="00960F18" w:rsidP="00E23B57"/>
        </w:tc>
        <w:tc>
          <w:tcPr>
            <w:tcW w:w="0" w:type="auto"/>
          </w:tcPr>
          <w:p w14:paraId="53EAAC23" w14:textId="77777777" w:rsidR="00960F18" w:rsidRPr="00114501" w:rsidRDefault="00960F18" w:rsidP="00E23B57"/>
        </w:tc>
        <w:tc>
          <w:tcPr>
            <w:tcW w:w="0" w:type="auto"/>
          </w:tcPr>
          <w:p w14:paraId="6CDA8EBF" w14:textId="77777777" w:rsidR="00960F18" w:rsidRPr="00114501" w:rsidRDefault="00960F18" w:rsidP="00E23B57"/>
        </w:tc>
        <w:tc>
          <w:tcPr>
            <w:tcW w:w="0" w:type="auto"/>
          </w:tcPr>
          <w:p w14:paraId="17A3173F" w14:textId="77777777" w:rsidR="00960F18" w:rsidRPr="00114501" w:rsidRDefault="00960F18" w:rsidP="00E23B57"/>
        </w:tc>
        <w:tc>
          <w:tcPr>
            <w:tcW w:w="0" w:type="auto"/>
          </w:tcPr>
          <w:p w14:paraId="66BF880D" w14:textId="77777777" w:rsidR="00960F18" w:rsidRPr="00114501" w:rsidRDefault="00960F18" w:rsidP="00E23B57"/>
        </w:tc>
      </w:tr>
      <w:tr w:rsidR="003D1FBC" w:rsidRPr="00114501" w14:paraId="00966450" w14:textId="77777777" w:rsidTr="003D1FBC">
        <w:tc>
          <w:tcPr>
            <w:tcW w:w="0" w:type="auto"/>
          </w:tcPr>
          <w:p w14:paraId="32823136" w14:textId="77777777" w:rsidR="00960F18" w:rsidRPr="00114501" w:rsidRDefault="00960F18" w:rsidP="00E23B57"/>
        </w:tc>
        <w:tc>
          <w:tcPr>
            <w:tcW w:w="0" w:type="auto"/>
          </w:tcPr>
          <w:p w14:paraId="47A6B7F0" w14:textId="77777777" w:rsidR="00960F18" w:rsidRPr="00114501" w:rsidRDefault="00960F18" w:rsidP="00E23B57">
            <w:pPr>
              <w:ind w:hanging="240"/>
            </w:pPr>
          </w:p>
        </w:tc>
        <w:tc>
          <w:tcPr>
            <w:tcW w:w="0" w:type="auto"/>
          </w:tcPr>
          <w:p w14:paraId="61EB4B6D" w14:textId="77777777" w:rsidR="00960F18" w:rsidRPr="00114501" w:rsidRDefault="00960F18" w:rsidP="00E23B57"/>
        </w:tc>
        <w:tc>
          <w:tcPr>
            <w:tcW w:w="0" w:type="auto"/>
          </w:tcPr>
          <w:p w14:paraId="1AB97B41" w14:textId="77777777" w:rsidR="00960F18" w:rsidRPr="00114501" w:rsidRDefault="00960F18" w:rsidP="00E23B57"/>
        </w:tc>
        <w:tc>
          <w:tcPr>
            <w:tcW w:w="0" w:type="auto"/>
          </w:tcPr>
          <w:p w14:paraId="58BA1A3E" w14:textId="77777777" w:rsidR="00960F18" w:rsidRPr="00114501" w:rsidRDefault="00960F18" w:rsidP="00E23B57"/>
        </w:tc>
        <w:tc>
          <w:tcPr>
            <w:tcW w:w="0" w:type="auto"/>
          </w:tcPr>
          <w:p w14:paraId="768DAE1D" w14:textId="77777777" w:rsidR="00960F18" w:rsidRPr="00114501" w:rsidRDefault="00960F18" w:rsidP="00E23B57"/>
        </w:tc>
        <w:tc>
          <w:tcPr>
            <w:tcW w:w="0" w:type="auto"/>
          </w:tcPr>
          <w:p w14:paraId="345D7676" w14:textId="77777777" w:rsidR="00960F18" w:rsidRPr="00114501" w:rsidRDefault="00960F18" w:rsidP="00E23B57"/>
        </w:tc>
      </w:tr>
      <w:tr w:rsidR="003D1FBC" w:rsidRPr="00114501" w14:paraId="1BE17713" w14:textId="77777777" w:rsidTr="003D1FBC">
        <w:tc>
          <w:tcPr>
            <w:tcW w:w="0" w:type="auto"/>
          </w:tcPr>
          <w:p w14:paraId="24930391" w14:textId="77777777" w:rsidR="00960F18" w:rsidRPr="00114501" w:rsidRDefault="00960F18" w:rsidP="00E23B57"/>
        </w:tc>
        <w:tc>
          <w:tcPr>
            <w:tcW w:w="0" w:type="auto"/>
          </w:tcPr>
          <w:p w14:paraId="36FC957D" w14:textId="77777777" w:rsidR="00960F18" w:rsidRPr="00114501" w:rsidRDefault="00960F18" w:rsidP="00E23B57">
            <w:pPr>
              <w:ind w:hanging="240"/>
            </w:pPr>
          </w:p>
        </w:tc>
        <w:tc>
          <w:tcPr>
            <w:tcW w:w="0" w:type="auto"/>
          </w:tcPr>
          <w:p w14:paraId="12FFAA27" w14:textId="77777777" w:rsidR="00960F18" w:rsidRPr="00114501" w:rsidRDefault="00960F18" w:rsidP="00E23B57"/>
        </w:tc>
        <w:tc>
          <w:tcPr>
            <w:tcW w:w="0" w:type="auto"/>
          </w:tcPr>
          <w:p w14:paraId="752F4BC5" w14:textId="77777777" w:rsidR="00960F18" w:rsidRPr="00114501" w:rsidRDefault="00960F18" w:rsidP="00E23B57"/>
        </w:tc>
        <w:tc>
          <w:tcPr>
            <w:tcW w:w="0" w:type="auto"/>
          </w:tcPr>
          <w:p w14:paraId="327AA7D9" w14:textId="77777777" w:rsidR="00960F18" w:rsidRPr="00114501" w:rsidRDefault="00960F18" w:rsidP="00E23B57"/>
        </w:tc>
        <w:tc>
          <w:tcPr>
            <w:tcW w:w="0" w:type="auto"/>
          </w:tcPr>
          <w:p w14:paraId="2685FD3C" w14:textId="77777777" w:rsidR="00960F18" w:rsidRPr="00114501" w:rsidRDefault="00960F18" w:rsidP="00E23B57"/>
        </w:tc>
        <w:tc>
          <w:tcPr>
            <w:tcW w:w="0" w:type="auto"/>
          </w:tcPr>
          <w:p w14:paraId="7D50B29F" w14:textId="77777777" w:rsidR="00960F18" w:rsidRPr="00114501" w:rsidRDefault="00960F18" w:rsidP="00E23B57"/>
        </w:tc>
      </w:tr>
    </w:tbl>
    <w:p w14:paraId="33A1CA60" w14:textId="77777777" w:rsidR="006D6A25" w:rsidRPr="00114501" w:rsidRDefault="006D6A25" w:rsidP="00E23B57">
      <w:pPr>
        <w:ind w:left="284" w:firstLine="0"/>
        <w:rPr>
          <w:sz w:val="24"/>
        </w:rPr>
      </w:pPr>
    </w:p>
    <w:p w14:paraId="60DDA0BC" w14:textId="77777777" w:rsidR="00960F18" w:rsidRDefault="00960F18" w:rsidP="00E23B57">
      <w:pPr>
        <w:ind w:left="284" w:firstLine="0"/>
        <w:rPr>
          <w:sz w:val="24"/>
        </w:rPr>
      </w:pPr>
      <w:r w:rsidRPr="00114501">
        <w:rPr>
          <w:sz w:val="24"/>
        </w:rPr>
        <w:t>Ces données sont communiquées au Ministre et distribuées aux différents membres du conseil de cabinet.</w:t>
      </w:r>
    </w:p>
    <w:p w14:paraId="316C40A9" w14:textId="77777777" w:rsidR="00155395" w:rsidRDefault="00155395" w:rsidP="00E23B57">
      <w:pPr>
        <w:rPr>
          <w:sz w:val="24"/>
        </w:rPr>
      </w:pPr>
    </w:p>
    <w:p w14:paraId="76295D11" w14:textId="77777777" w:rsidR="00155395" w:rsidRDefault="00155395" w:rsidP="00E23B57">
      <w:pPr>
        <w:rPr>
          <w:sz w:val="24"/>
        </w:rPr>
      </w:pPr>
    </w:p>
    <w:p w14:paraId="2BE4536E" w14:textId="77777777" w:rsidR="00155395" w:rsidRDefault="00155395" w:rsidP="00E23B57">
      <w:pPr>
        <w:rPr>
          <w:sz w:val="24"/>
        </w:rPr>
      </w:pPr>
    </w:p>
    <w:p w14:paraId="71617F58" w14:textId="77777777" w:rsidR="00155395" w:rsidRDefault="00155395" w:rsidP="00E23B57">
      <w:pPr>
        <w:rPr>
          <w:sz w:val="24"/>
        </w:rPr>
      </w:pPr>
    </w:p>
    <w:p w14:paraId="445F51BF" w14:textId="77777777" w:rsidR="00155395" w:rsidRDefault="00155395" w:rsidP="00E23B57">
      <w:pPr>
        <w:rPr>
          <w:sz w:val="24"/>
        </w:rPr>
      </w:pPr>
    </w:p>
    <w:p w14:paraId="17CFF31E" w14:textId="77777777" w:rsidR="00493281" w:rsidRDefault="00493281">
      <w:pPr>
        <w:rPr>
          <w:sz w:val="24"/>
        </w:rPr>
      </w:pPr>
      <w:r>
        <w:rPr>
          <w:sz w:val="24"/>
        </w:rPr>
        <w:br w:type="page"/>
      </w:r>
    </w:p>
    <w:p w14:paraId="27ED0D9C" w14:textId="77777777" w:rsidR="00F642A6" w:rsidRPr="00F642A6" w:rsidRDefault="00F642A6" w:rsidP="00F642A6">
      <w:pPr>
        <w:ind w:left="357" w:firstLine="0"/>
      </w:pPr>
      <w:bookmarkStart w:id="128" w:name="_Toc487632206"/>
      <w:bookmarkStart w:id="129" w:name="_Toc487632207"/>
      <w:bookmarkStart w:id="130" w:name="_Toc487632208"/>
      <w:bookmarkStart w:id="131" w:name="_Toc487632209"/>
      <w:bookmarkStart w:id="132" w:name="_Toc487632210"/>
      <w:bookmarkStart w:id="133" w:name="_Toc520729680"/>
      <w:bookmarkStart w:id="134" w:name="_Toc520729728"/>
      <w:bookmarkStart w:id="135" w:name="_Toc520729770"/>
      <w:bookmarkEnd w:id="128"/>
      <w:bookmarkEnd w:id="129"/>
      <w:bookmarkEnd w:id="130"/>
      <w:bookmarkEnd w:id="131"/>
      <w:bookmarkEnd w:id="132"/>
    </w:p>
    <w:p w14:paraId="039E479C" w14:textId="4DD743F4" w:rsidR="00155395" w:rsidRPr="00775F3F" w:rsidRDefault="0058352A" w:rsidP="00775F3F">
      <w:pPr>
        <w:pStyle w:val="Heading2"/>
        <w:spacing w:before="0"/>
        <w:ind w:left="851" w:hanging="494"/>
        <w:rPr>
          <w:rFonts w:asciiTheme="minorHAnsi" w:hAnsiTheme="minorHAnsi" w:cstheme="minorHAnsi"/>
          <w:color w:val="auto"/>
          <w:sz w:val="24"/>
        </w:rPr>
      </w:pPr>
      <w:bookmarkStart w:id="136" w:name="_Toc521700948"/>
      <w:r w:rsidRPr="00775F3F">
        <w:rPr>
          <w:rFonts w:asciiTheme="minorHAnsi" w:hAnsiTheme="minorHAnsi" w:cstheme="minorHAnsi"/>
          <w:color w:val="auto"/>
          <w:sz w:val="24"/>
        </w:rPr>
        <w:t xml:space="preserve">6.1.13 </w:t>
      </w:r>
      <w:r w:rsidR="003F0F6B" w:rsidRPr="00775F3F">
        <w:rPr>
          <w:rFonts w:asciiTheme="minorHAnsi" w:hAnsiTheme="minorHAnsi" w:cstheme="minorHAnsi"/>
          <w:color w:val="auto"/>
          <w:sz w:val="24"/>
        </w:rPr>
        <w:t>IMPORTATION ET INST</w:t>
      </w:r>
      <w:r w:rsidR="00306C44" w:rsidRPr="00775F3F">
        <w:rPr>
          <w:rFonts w:asciiTheme="minorHAnsi" w:hAnsiTheme="minorHAnsi" w:cstheme="minorHAnsi"/>
          <w:color w:val="auto"/>
          <w:sz w:val="24"/>
        </w:rPr>
        <w:t>A</w:t>
      </w:r>
      <w:r w:rsidR="003F0F6B" w:rsidRPr="00775F3F">
        <w:rPr>
          <w:rFonts w:asciiTheme="minorHAnsi" w:hAnsiTheme="minorHAnsi" w:cstheme="minorHAnsi"/>
          <w:color w:val="auto"/>
          <w:sz w:val="24"/>
        </w:rPr>
        <w:t xml:space="preserve">LLATION D’EQUIPEMENTS MEDICAUX DANS LES </w:t>
      </w:r>
      <w:r w:rsidR="00886CBE" w:rsidRPr="00775F3F">
        <w:rPr>
          <w:rFonts w:asciiTheme="minorHAnsi" w:hAnsiTheme="minorHAnsi" w:cstheme="minorHAnsi"/>
          <w:color w:val="auto"/>
          <w:sz w:val="24"/>
        </w:rPr>
        <w:t>ÉTABLISSEMENT</w:t>
      </w:r>
      <w:r w:rsidR="003F0F6B" w:rsidRPr="00775F3F">
        <w:rPr>
          <w:rFonts w:asciiTheme="minorHAnsi" w:hAnsiTheme="minorHAnsi" w:cstheme="minorHAnsi"/>
          <w:color w:val="auto"/>
          <w:sz w:val="24"/>
        </w:rPr>
        <w:t>S DE SOINS PUBLICS</w:t>
      </w:r>
      <w:bookmarkEnd w:id="133"/>
      <w:bookmarkEnd w:id="134"/>
      <w:bookmarkEnd w:id="135"/>
      <w:bookmarkEnd w:id="136"/>
    </w:p>
    <w:p w14:paraId="6A2DED9B" w14:textId="77777777" w:rsidR="00155395" w:rsidRDefault="00155395" w:rsidP="00E23B57">
      <w:pPr>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165C70" w:rsidRPr="00FD15CE" w14:paraId="7635FC83" w14:textId="77777777" w:rsidTr="00F642A6">
        <w:trPr>
          <w:jc w:val="center"/>
        </w:trPr>
        <w:tc>
          <w:tcPr>
            <w:tcW w:w="2222" w:type="dxa"/>
            <w:shd w:val="clear" w:color="auto" w:fill="DEEAF6" w:themeFill="accent1" w:themeFillTint="33"/>
          </w:tcPr>
          <w:p w14:paraId="7F014D83" w14:textId="77777777" w:rsidR="00165C70" w:rsidRPr="00C664BC" w:rsidRDefault="00165C70" w:rsidP="00C664BC">
            <w:pPr>
              <w:ind w:left="0" w:firstLine="0"/>
              <w:jc w:val="center"/>
              <w:rPr>
                <w:b/>
                <w:sz w:val="24"/>
                <w:szCs w:val="28"/>
              </w:rPr>
            </w:pPr>
            <w:r w:rsidRPr="00C664BC">
              <w:rPr>
                <w:b/>
                <w:sz w:val="24"/>
                <w:szCs w:val="28"/>
              </w:rPr>
              <w:t>MINISTERE DE LA SANTE</w:t>
            </w:r>
          </w:p>
          <w:p w14:paraId="7007A49B" w14:textId="77777777" w:rsidR="00165C70" w:rsidRPr="00C664BC" w:rsidRDefault="00165C70"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7042BEA0" w14:textId="77777777" w:rsidR="00165C70" w:rsidRPr="00C664BC" w:rsidRDefault="00165C70" w:rsidP="00C664BC">
            <w:pPr>
              <w:ind w:left="0" w:firstLine="0"/>
              <w:jc w:val="center"/>
              <w:rPr>
                <w:b/>
                <w:sz w:val="24"/>
                <w:szCs w:val="28"/>
              </w:rPr>
            </w:pPr>
            <w:r w:rsidRPr="00C664BC">
              <w:rPr>
                <w:b/>
                <w:sz w:val="24"/>
                <w:szCs w:val="28"/>
              </w:rPr>
              <w:t>IMPORTATION ET INST</w:t>
            </w:r>
            <w:r w:rsidR="00306C44" w:rsidRPr="00C664BC">
              <w:rPr>
                <w:b/>
                <w:sz w:val="24"/>
                <w:szCs w:val="28"/>
              </w:rPr>
              <w:t>A</w:t>
            </w:r>
            <w:r w:rsidRPr="00C664BC">
              <w:rPr>
                <w:b/>
                <w:sz w:val="24"/>
                <w:szCs w:val="28"/>
              </w:rPr>
              <w:t xml:space="preserve">LLATION D’EQUIPEMENTS MEDICAUX DANS LES </w:t>
            </w:r>
            <w:r w:rsidR="00886CBE">
              <w:rPr>
                <w:b/>
                <w:sz w:val="24"/>
                <w:szCs w:val="28"/>
              </w:rPr>
              <w:t>ÉTABLISSEMENT</w:t>
            </w:r>
            <w:r w:rsidRPr="00C664BC">
              <w:rPr>
                <w:b/>
                <w:sz w:val="24"/>
                <w:szCs w:val="28"/>
              </w:rPr>
              <w:t>S DE SOINS PUBLICS</w:t>
            </w:r>
          </w:p>
          <w:p w14:paraId="4B97E4C1" w14:textId="77777777" w:rsidR="00165C70" w:rsidRPr="00C664BC" w:rsidRDefault="00165C70" w:rsidP="00C664BC">
            <w:pPr>
              <w:ind w:left="0" w:firstLine="0"/>
              <w:rPr>
                <w:b/>
                <w:sz w:val="24"/>
                <w:szCs w:val="28"/>
              </w:rPr>
            </w:pPr>
          </w:p>
        </w:tc>
        <w:tc>
          <w:tcPr>
            <w:tcW w:w="1874" w:type="dxa"/>
            <w:shd w:val="clear" w:color="auto" w:fill="DEEAF6" w:themeFill="accent1" w:themeFillTint="33"/>
          </w:tcPr>
          <w:p w14:paraId="1D2F97DB" w14:textId="77777777" w:rsidR="00165C70" w:rsidRPr="00C664BC" w:rsidRDefault="00165C70"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45E17AEF" w14:textId="77777777" w:rsidR="00165C70" w:rsidRPr="00C664BC" w:rsidRDefault="000527FA" w:rsidP="00C664BC">
            <w:pPr>
              <w:ind w:left="0" w:firstLine="0"/>
              <w:jc w:val="center"/>
              <w:rPr>
                <w:b/>
                <w:sz w:val="24"/>
                <w:szCs w:val="28"/>
              </w:rPr>
            </w:pPr>
            <w:r>
              <w:rPr>
                <w:b/>
                <w:sz w:val="24"/>
                <w:szCs w:val="28"/>
              </w:rPr>
              <w:t>6.1.13</w:t>
            </w:r>
            <w:r w:rsidR="0043241A" w:rsidRPr="00C664BC">
              <w:rPr>
                <w:b/>
                <w:sz w:val="24"/>
                <w:szCs w:val="28"/>
              </w:rPr>
              <w:t>.</w:t>
            </w:r>
          </w:p>
        </w:tc>
      </w:tr>
      <w:tr w:rsidR="00165C70" w:rsidRPr="00FD15CE" w14:paraId="37182852" w14:textId="77777777" w:rsidTr="00F642A6">
        <w:trPr>
          <w:jc w:val="center"/>
        </w:trPr>
        <w:tc>
          <w:tcPr>
            <w:tcW w:w="2222" w:type="dxa"/>
            <w:shd w:val="clear" w:color="auto" w:fill="DEEAF6" w:themeFill="accent1" w:themeFillTint="33"/>
          </w:tcPr>
          <w:p w14:paraId="102517B1" w14:textId="77777777" w:rsidR="00165C70" w:rsidRPr="00FD15CE" w:rsidRDefault="00165C70" w:rsidP="00E23B57">
            <w:pPr>
              <w:ind w:left="-269" w:firstLine="269"/>
              <w:rPr>
                <w:b/>
              </w:rPr>
            </w:pPr>
          </w:p>
          <w:p w14:paraId="7A0A9C91" w14:textId="77777777" w:rsidR="00165C70" w:rsidRPr="00FD15CE" w:rsidRDefault="00165C70" w:rsidP="00E23B57">
            <w:pPr>
              <w:ind w:left="-269" w:firstLine="269"/>
              <w:rPr>
                <w:b/>
              </w:rPr>
            </w:pPr>
            <w:r w:rsidRPr="00FD15CE">
              <w:rPr>
                <w:b/>
              </w:rPr>
              <w:t>Date de la révision :</w:t>
            </w:r>
          </w:p>
          <w:p w14:paraId="04255A85" w14:textId="77777777" w:rsidR="00165C70" w:rsidRPr="00FD15CE" w:rsidRDefault="00165C70" w:rsidP="00E23B57">
            <w:pPr>
              <w:ind w:left="-269" w:firstLine="269"/>
              <w:rPr>
                <w:b/>
              </w:rPr>
            </w:pPr>
          </w:p>
        </w:tc>
        <w:tc>
          <w:tcPr>
            <w:tcW w:w="4851" w:type="dxa"/>
            <w:shd w:val="clear" w:color="auto" w:fill="DEEAF6" w:themeFill="accent1" w:themeFillTint="33"/>
          </w:tcPr>
          <w:p w14:paraId="280E4CE7" w14:textId="77777777" w:rsidR="00165C70" w:rsidRPr="00FD15CE" w:rsidRDefault="00165C70" w:rsidP="00E23B57"/>
        </w:tc>
        <w:tc>
          <w:tcPr>
            <w:tcW w:w="1874" w:type="dxa"/>
            <w:shd w:val="clear" w:color="auto" w:fill="DEEAF6" w:themeFill="accent1" w:themeFillTint="33"/>
          </w:tcPr>
          <w:p w14:paraId="47A8F051" w14:textId="77777777" w:rsidR="00165C70" w:rsidRPr="00FD15CE" w:rsidRDefault="00165C70" w:rsidP="0043241A">
            <w:pPr>
              <w:jc w:val="center"/>
              <w:rPr>
                <w:b/>
              </w:rPr>
            </w:pPr>
            <w:r>
              <w:rPr>
                <w:b/>
              </w:rPr>
              <w:t xml:space="preserve">Page : </w:t>
            </w:r>
            <w:r w:rsidR="0043241A">
              <w:rPr>
                <w:b/>
              </w:rPr>
              <w:t>1</w:t>
            </w:r>
          </w:p>
        </w:tc>
      </w:tr>
    </w:tbl>
    <w:p w14:paraId="34CFA3E9" w14:textId="77777777" w:rsidR="00960F18" w:rsidRPr="004218C8" w:rsidRDefault="00960F18" w:rsidP="00E23B57"/>
    <w:p w14:paraId="1CCFFE7C" w14:textId="77777777" w:rsidR="003F0F6B" w:rsidRPr="0043241A" w:rsidRDefault="003F0F6B" w:rsidP="00F642A6">
      <w:pPr>
        <w:ind w:left="357"/>
        <w:jc w:val="both"/>
        <w:rPr>
          <w:b/>
          <w:sz w:val="24"/>
        </w:rPr>
      </w:pPr>
      <w:r w:rsidRPr="0043241A">
        <w:rPr>
          <w:b/>
          <w:sz w:val="24"/>
        </w:rPr>
        <w:t>PRESENTATION  DE LA FONCTION</w:t>
      </w:r>
    </w:p>
    <w:p w14:paraId="7262908B" w14:textId="77777777" w:rsidR="00CF57CE" w:rsidRDefault="00CF57CE" w:rsidP="00E23B57">
      <w:pPr>
        <w:rPr>
          <w:sz w:val="24"/>
        </w:rPr>
      </w:pPr>
    </w:p>
    <w:p w14:paraId="4A5018DC" w14:textId="77777777" w:rsidR="00960F18" w:rsidRDefault="00960F18" w:rsidP="0043241A">
      <w:pPr>
        <w:ind w:left="0" w:firstLine="0"/>
        <w:jc w:val="both"/>
        <w:rPr>
          <w:sz w:val="24"/>
        </w:rPr>
      </w:pPr>
      <w:r>
        <w:rPr>
          <w:sz w:val="24"/>
        </w:rPr>
        <w:t>La procédure concerne essentiellement les équipements complexes et lourds dont l’état de fonctionnalité peut influer sur la qualité des prestations et la sécurité des malades. Dans ce groupe figurent :</w:t>
      </w:r>
    </w:p>
    <w:p w14:paraId="7DD68D34" w14:textId="77777777" w:rsidR="00960F18" w:rsidRPr="004218C8" w:rsidRDefault="00960F18" w:rsidP="00E23B57">
      <w:pPr>
        <w:rPr>
          <w:sz w:val="24"/>
        </w:rPr>
      </w:pPr>
    </w:p>
    <w:p w14:paraId="2AF40990" w14:textId="77777777" w:rsidR="00960F18" w:rsidRDefault="00960F18" w:rsidP="00F32D9D">
      <w:pPr>
        <w:numPr>
          <w:ilvl w:val="0"/>
          <w:numId w:val="176"/>
        </w:numPr>
        <w:jc w:val="both"/>
        <w:rPr>
          <w:sz w:val="24"/>
        </w:rPr>
      </w:pPr>
      <w:r>
        <w:rPr>
          <w:sz w:val="24"/>
        </w:rPr>
        <w:t>Les équipements de laboratoire ;</w:t>
      </w:r>
    </w:p>
    <w:p w14:paraId="6F1FB4F2" w14:textId="77777777" w:rsidR="00960F18" w:rsidRDefault="00960F18" w:rsidP="00F32D9D">
      <w:pPr>
        <w:numPr>
          <w:ilvl w:val="0"/>
          <w:numId w:val="176"/>
        </w:numPr>
        <w:jc w:val="both"/>
        <w:rPr>
          <w:sz w:val="24"/>
        </w:rPr>
      </w:pPr>
      <w:r>
        <w:rPr>
          <w:sz w:val="24"/>
        </w:rPr>
        <w:t>Les équipements d’imagerie médicale ;</w:t>
      </w:r>
    </w:p>
    <w:p w14:paraId="2E6DADBD" w14:textId="77777777" w:rsidR="00960F18" w:rsidRDefault="00960F18" w:rsidP="00F32D9D">
      <w:pPr>
        <w:numPr>
          <w:ilvl w:val="0"/>
          <w:numId w:val="176"/>
        </w:numPr>
        <w:jc w:val="both"/>
        <w:rPr>
          <w:sz w:val="24"/>
        </w:rPr>
      </w:pPr>
      <w:r>
        <w:rPr>
          <w:sz w:val="24"/>
        </w:rPr>
        <w:t>Les équipements de réanimation ;</w:t>
      </w:r>
    </w:p>
    <w:p w14:paraId="40AEEF05" w14:textId="77777777" w:rsidR="00960F18" w:rsidRDefault="00960F18" w:rsidP="00F32D9D">
      <w:pPr>
        <w:numPr>
          <w:ilvl w:val="0"/>
          <w:numId w:val="176"/>
        </w:numPr>
        <w:jc w:val="both"/>
        <w:rPr>
          <w:sz w:val="24"/>
        </w:rPr>
      </w:pPr>
      <w:r>
        <w:rPr>
          <w:sz w:val="24"/>
        </w:rPr>
        <w:t>Les équipements de stérilisation ;</w:t>
      </w:r>
    </w:p>
    <w:p w14:paraId="121477F9" w14:textId="39713A49" w:rsidR="00960F18" w:rsidRDefault="00960F18" w:rsidP="00F32D9D">
      <w:pPr>
        <w:numPr>
          <w:ilvl w:val="0"/>
          <w:numId w:val="176"/>
        </w:numPr>
        <w:jc w:val="both"/>
        <w:rPr>
          <w:sz w:val="24"/>
        </w:rPr>
      </w:pPr>
      <w:r>
        <w:rPr>
          <w:sz w:val="24"/>
        </w:rPr>
        <w:t>Les équipements</w:t>
      </w:r>
      <w:r w:rsidR="00306C44">
        <w:rPr>
          <w:sz w:val="24"/>
        </w:rPr>
        <w:t xml:space="preserve"> de</w:t>
      </w:r>
      <w:r>
        <w:rPr>
          <w:sz w:val="24"/>
        </w:rPr>
        <w:t xml:space="preserve"> </w:t>
      </w:r>
      <w:r w:rsidR="007E40DA">
        <w:rPr>
          <w:sz w:val="24"/>
        </w:rPr>
        <w:t>néonatalogie</w:t>
      </w:r>
      <w:r>
        <w:rPr>
          <w:sz w:val="24"/>
        </w:rPr>
        <w:t> ;</w:t>
      </w:r>
    </w:p>
    <w:p w14:paraId="364B472D" w14:textId="77777777" w:rsidR="00960F18" w:rsidRDefault="00960F18" w:rsidP="00F32D9D">
      <w:pPr>
        <w:numPr>
          <w:ilvl w:val="0"/>
          <w:numId w:val="176"/>
        </w:numPr>
        <w:jc w:val="both"/>
        <w:rPr>
          <w:sz w:val="24"/>
        </w:rPr>
      </w:pPr>
      <w:r>
        <w:rPr>
          <w:sz w:val="24"/>
        </w:rPr>
        <w:t>Les équipements</w:t>
      </w:r>
      <w:r w:rsidR="00306C44">
        <w:rPr>
          <w:sz w:val="24"/>
        </w:rPr>
        <w:t xml:space="preserve"> de</w:t>
      </w:r>
      <w:r>
        <w:rPr>
          <w:sz w:val="24"/>
        </w:rPr>
        <w:t xml:space="preserve"> bloc opératoire ;</w:t>
      </w:r>
    </w:p>
    <w:p w14:paraId="00F65A46" w14:textId="77777777" w:rsidR="00960F18" w:rsidRDefault="00960F18" w:rsidP="00F32D9D">
      <w:pPr>
        <w:numPr>
          <w:ilvl w:val="0"/>
          <w:numId w:val="176"/>
        </w:numPr>
        <w:jc w:val="both"/>
        <w:rPr>
          <w:sz w:val="24"/>
        </w:rPr>
      </w:pPr>
      <w:r>
        <w:rPr>
          <w:sz w:val="24"/>
        </w:rPr>
        <w:t>Les équipements de physiothérapie ;</w:t>
      </w:r>
    </w:p>
    <w:p w14:paraId="05F1E981" w14:textId="77777777" w:rsidR="00960F18" w:rsidRDefault="00960F18" w:rsidP="00F32D9D">
      <w:pPr>
        <w:numPr>
          <w:ilvl w:val="0"/>
          <w:numId w:val="176"/>
        </w:numPr>
        <w:jc w:val="both"/>
        <w:rPr>
          <w:sz w:val="24"/>
        </w:rPr>
      </w:pPr>
      <w:r>
        <w:rPr>
          <w:sz w:val="24"/>
        </w:rPr>
        <w:t>Les équipements de radiothérapie.</w:t>
      </w:r>
    </w:p>
    <w:p w14:paraId="2C97A493" w14:textId="77777777" w:rsidR="00960F18" w:rsidRDefault="00960F18" w:rsidP="00E23B57">
      <w:pPr>
        <w:ind w:left="720"/>
        <w:rPr>
          <w:sz w:val="24"/>
        </w:rPr>
      </w:pPr>
    </w:p>
    <w:p w14:paraId="50916EE8" w14:textId="77777777" w:rsidR="00960F18" w:rsidRDefault="00960F18" w:rsidP="00F642A6">
      <w:pPr>
        <w:ind w:left="357"/>
        <w:rPr>
          <w:sz w:val="24"/>
        </w:rPr>
      </w:pPr>
      <w:r>
        <w:rPr>
          <w:sz w:val="24"/>
        </w:rPr>
        <w:t>La procédure a trait exclusivement à la phase qui précède la passation de marché.</w:t>
      </w:r>
    </w:p>
    <w:p w14:paraId="76588A1D" w14:textId="77777777" w:rsidR="00960F18" w:rsidRDefault="00960F18" w:rsidP="00E23B57">
      <w:pPr>
        <w:rPr>
          <w:sz w:val="24"/>
        </w:rPr>
      </w:pPr>
    </w:p>
    <w:p w14:paraId="3DB77C29" w14:textId="77777777" w:rsidR="00960F18" w:rsidRPr="0043241A" w:rsidRDefault="003F0F6B" w:rsidP="0043241A">
      <w:pPr>
        <w:ind w:left="0" w:firstLine="0"/>
        <w:rPr>
          <w:b/>
          <w:sz w:val="24"/>
        </w:rPr>
      </w:pPr>
      <w:r w:rsidRPr="0043241A">
        <w:rPr>
          <w:b/>
          <w:sz w:val="24"/>
        </w:rPr>
        <w:t xml:space="preserve">PRINCIPES D’APPLICATION </w:t>
      </w:r>
    </w:p>
    <w:p w14:paraId="43231406" w14:textId="77777777" w:rsidR="00CF57CE" w:rsidRDefault="00CF57CE" w:rsidP="00E23B57">
      <w:pPr>
        <w:rPr>
          <w:sz w:val="24"/>
        </w:rPr>
      </w:pPr>
    </w:p>
    <w:p w14:paraId="33C40FEF" w14:textId="77777777" w:rsidR="00960F18" w:rsidRDefault="00960F18" w:rsidP="00F642A6">
      <w:pPr>
        <w:ind w:left="0" w:firstLine="0"/>
        <w:jc w:val="both"/>
        <w:rPr>
          <w:sz w:val="24"/>
        </w:rPr>
      </w:pPr>
      <w:r>
        <w:rPr>
          <w:sz w:val="24"/>
        </w:rPr>
        <w:t>Le document de politique nationale de maintenance constitue le cadre de référence qui stipule que :</w:t>
      </w:r>
    </w:p>
    <w:p w14:paraId="2459358E" w14:textId="77777777" w:rsidR="00F642A6" w:rsidRDefault="00F642A6" w:rsidP="00F642A6">
      <w:pPr>
        <w:ind w:left="0" w:firstLine="0"/>
        <w:jc w:val="both"/>
        <w:rPr>
          <w:sz w:val="24"/>
        </w:rPr>
      </w:pPr>
    </w:p>
    <w:p w14:paraId="03A410EE" w14:textId="77777777" w:rsidR="00960F18" w:rsidRDefault="00960F18" w:rsidP="00F32D9D">
      <w:pPr>
        <w:numPr>
          <w:ilvl w:val="0"/>
          <w:numId w:val="177"/>
        </w:numPr>
        <w:jc w:val="both"/>
        <w:rPr>
          <w:sz w:val="24"/>
        </w:rPr>
      </w:pPr>
      <w:r>
        <w:rPr>
          <w:sz w:val="24"/>
        </w:rPr>
        <w:t>Toute acquisition d’équipement bio- médical dans le secteur public doit être faite en tenant compte des normes définies par le Ministère de la santé :</w:t>
      </w:r>
    </w:p>
    <w:p w14:paraId="482A2A6A" w14:textId="77777777" w:rsidR="00960F18" w:rsidRDefault="00960F18" w:rsidP="00F32D9D">
      <w:pPr>
        <w:numPr>
          <w:ilvl w:val="0"/>
          <w:numId w:val="177"/>
        </w:numPr>
        <w:jc w:val="both"/>
        <w:rPr>
          <w:sz w:val="24"/>
        </w:rPr>
      </w:pPr>
      <w:r>
        <w:rPr>
          <w:sz w:val="24"/>
        </w:rPr>
        <w:t>L’acquisition d’équipement</w:t>
      </w:r>
      <w:r w:rsidR="00306C44">
        <w:rPr>
          <w:sz w:val="24"/>
        </w:rPr>
        <w:t>s</w:t>
      </w:r>
      <w:r>
        <w:rPr>
          <w:sz w:val="24"/>
        </w:rPr>
        <w:t xml:space="preserve"> non fonctionnel</w:t>
      </w:r>
      <w:r w:rsidR="00306C44">
        <w:rPr>
          <w:sz w:val="24"/>
        </w:rPr>
        <w:t>s</w:t>
      </w:r>
      <w:r>
        <w:rPr>
          <w:sz w:val="24"/>
        </w:rPr>
        <w:t xml:space="preserve"> ou dangereux est proscrite par la réglementation et donne lieu à une opposition d’installation et de mise en exploitation ;</w:t>
      </w:r>
    </w:p>
    <w:p w14:paraId="14AA07F1" w14:textId="77777777" w:rsidR="00960F18" w:rsidRDefault="00960F18" w:rsidP="00F32D9D">
      <w:pPr>
        <w:numPr>
          <w:ilvl w:val="0"/>
          <w:numId w:val="177"/>
        </w:numPr>
        <w:jc w:val="both"/>
        <w:rPr>
          <w:sz w:val="24"/>
        </w:rPr>
      </w:pPr>
      <w:r>
        <w:rPr>
          <w:sz w:val="24"/>
        </w:rPr>
        <w:t>L’acquisition d’équipement</w:t>
      </w:r>
      <w:r w:rsidR="00306C44">
        <w:rPr>
          <w:sz w:val="24"/>
        </w:rPr>
        <w:t>s</w:t>
      </w:r>
      <w:r>
        <w:rPr>
          <w:sz w:val="24"/>
        </w:rPr>
        <w:t xml:space="preserve"> doit tenir compte de la disponibilité des pièces de rechange sur le marché local et international pour ne pas entrainer leur immobilisation précoce ;</w:t>
      </w:r>
    </w:p>
    <w:p w14:paraId="59FF5D73" w14:textId="77777777" w:rsidR="00960F18" w:rsidRDefault="00960F18" w:rsidP="00F32D9D">
      <w:pPr>
        <w:numPr>
          <w:ilvl w:val="0"/>
          <w:numId w:val="177"/>
        </w:numPr>
        <w:jc w:val="both"/>
        <w:rPr>
          <w:sz w:val="24"/>
        </w:rPr>
      </w:pPr>
      <w:r>
        <w:rPr>
          <w:sz w:val="24"/>
        </w:rPr>
        <w:t xml:space="preserve">Toute importation d’équipement requiert </w:t>
      </w:r>
      <w:r w:rsidR="00306C44">
        <w:rPr>
          <w:sz w:val="24"/>
        </w:rPr>
        <w:t>l</w:t>
      </w:r>
      <w:r>
        <w:rPr>
          <w:sz w:val="24"/>
        </w:rPr>
        <w:t>‘avis technique préalable de la DIEM.</w:t>
      </w:r>
    </w:p>
    <w:p w14:paraId="34B0E7C2" w14:textId="77777777" w:rsidR="003F0F6B" w:rsidRDefault="003F0F6B" w:rsidP="0043241A">
      <w:pPr>
        <w:spacing w:after="240"/>
        <w:ind w:left="360"/>
        <w:jc w:val="both"/>
        <w:rPr>
          <w:b/>
          <w:sz w:val="8"/>
        </w:rPr>
      </w:pPr>
    </w:p>
    <w:p w14:paraId="01B7D54C" w14:textId="77777777" w:rsidR="00493281" w:rsidRDefault="00493281">
      <w:pPr>
        <w:rPr>
          <w:b/>
          <w:sz w:val="8"/>
        </w:rPr>
      </w:pPr>
      <w:r>
        <w:rPr>
          <w:b/>
          <w:sz w:val="8"/>
        </w:rPr>
        <w:br w:type="page"/>
      </w:r>
    </w:p>
    <w:p w14:paraId="047E7398" w14:textId="77777777" w:rsidR="00421580" w:rsidRDefault="00421580" w:rsidP="00E23B57">
      <w:pPr>
        <w:spacing w:after="240"/>
        <w:ind w:left="360"/>
        <w:rPr>
          <w:b/>
          <w:sz w:val="8"/>
        </w:rPr>
      </w:pPr>
    </w:p>
    <w:p w14:paraId="7496A504" w14:textId="77777777" w:rsidR="0058352A" w:rsidRDefault="0058352A" w:rsidP="00E23B57">
      <w:pPr>
        <w:rPr>
          <w:b/>
          <w:sz w:val="24"/>
        </w:rPr>
      </w:pPr>
    </w:p>
    <w:p w14:paraId="02253D6E" w14:textId="77777777" w:rsidR="003F0F6B" w:rsidRPr="0043241A" w:rsidRDefault="003F0F6B" w:rsidP="00E23B57">
      <w:pPr>
        <w:rPr>
          <w:b/>
          <w:sz w:val="24"/>
        </w:rPr>
      </w:pPr>
      <w:r w:rsidRPr="0043241A">
        <w:rPr>
          <w:b/>
          <w:sz w:val="24"/>
        </w:rPr>
        <w:t>CARTOGRAPHIE DES DIFFERENTS INTERVENANTS DE LA PROCEDURE</w:t>
      </w:r>
    </w:p>
    <w:p w14:paraId="69B259B3" w14:textId="77777777" w:rsidR="00CF57CE" w:rsidRPr="003F0F6B" w:rsidRDefault="00CF57CE" w:rsidP="00E23B57">
      <w:pPr>
        <w:pStyle w:val="ListParagraph"/>
        <w:spacing w:after="240"/>
        <w:ind w:firstLine="0"/>
        <w:rPr>
          <w:b/>
          <w:sz w:val="24"/>
        </w:rPr>
      </w:pPr>
    </w:p>
    <w:tbl>
      <w:tblPr>
        <w:tblW w:w="8480" w:type="dxa"/>
        <w:jc w:val="center"/>
        <w:tblCellMar>
          <w:left w:w="70" w:type="dxa"/>
          <w:right w:w="70" w:type="dxa"/>
        </w:tblCellMar>
        <w:tblLook w:val="04A0" w:firstRow="1" w:lastRow="0" w:firstColumn="1" w:lastColumn="0" w:noHBand="0" w:noVBand="1"/>
      </w:tblPr>
      <w:tblGrid>
        <w:gridCol w:w="2627"/>
        <w:gridCol w:w="1653"/>
        <w:gridCol w:w="1673"/>
        <w:gridCol w:w="1297"/>
        <w:gridCol w:w="1230"/>
      </w:tblGrid>
      <w:tr w:rsidR="003F0F6B" w:rsidRPr="003F0F6B" w14:paraId="3743A0E2" w14:textId="77777777" w:rsidTr="006F4754">
        <w:trPr>
          <w:trHeight w:val="615"/>
          <w:jc w:val="center"/>
        </w:trPr>
        <w:tc>
          <w:tcPr>
            <w:tcW w:w="32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7A28142D" w14:textId="77777777" w:rsidR="003F0F6B" w:rsidRPr="003F0F6B" w:rsidRDefault="003F0F6B" w:rsidP="00E23B57">
            <w:pPr>
              <w:rPr>
                <w:rFonts w:ascii="Calibri" w:eastAsia="Times New Roman" w:hAnsi="Calibri" w:cs="Times New Roman"/>
                <w:b/>
                <w:bCs/>
                <w:color w:val="FFFFFF"/>
                <w:lang w:eastAsia="fr-FR"/>
              </w:rPr>
            </w:pPr>
            <w:r w:rsidRPr="003F0F6B">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6E9AFEBA" w14:textId="77777777" w:rsidR="003F0F6B" w:rsidRPr="003F0F6B" w:rsidRDefault="003F0F6B" w:rsidP="00E23B57">
            <w:pPr>
              <w:rPr>
                <w:rFonts w:ascii="Calibri" w:eastAsia="Times New Roman" w:hAnsi="Calibri" w:cs="Times New Roman"/>
                <w:b/>
                <w:bCs/>
                <w:color w:val="FFFFFF"/>
                <w:lang w:eastAsia="fr-FR"/>
              </w:rPr>
            </w:pPr>
            <w:r w:rsidRPr="003F0F6B">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4B2B137D" w14:textId="77777777" w:rsidR="003F0F6B" w:rsidRPr="003F0F6B" w:rsidRDefault="003F0F6B" w:rsidP="00E23B57">
            <w:pPr>
              <w:rPr>
                <w:rFonts w:ascii="Calibri" w:eastAsia="Times New Roman" w:hAnsi="Calibri" w:cs="Times New Roman"/>
                <w:b/>
                <w:bCs/>
                <w:color w:val="FFFFFF"/>
                <w:lang w:eastAsia="fr-FR"/>
              </w:rPr>
            </w:pPr>
            <w:r w:rsidRPr="003F0F6B">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E978E3B" w14:textId="77777777" w:rsidR="003F0F6B" w:rsidRPr="003F0F6B" w:rsidRDefault="003F0F6B" w:rsidP="00E23B57">
            <w:pPr>
              <w:rPr>
                <w:rFonts w:ascii="Calibri" w:eastAsia="Times New Roman" w:hAnsi="Calibri" w:cs="Times New Roman"/>
                <w:b/>
                <w:bCs/>
                <w:color w:val="FFFFFF"/>
                <w:lang w:eastAsia="fr-FR"/>
              </w:rPr>
            </w:pPr>
            <w:r w:rsidRPr="003F0F6B">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273855E3" w14:textId="77777777" w:rsidR="003F0F6B" w:rsidRPr="003F0F6B" w:rsidRDefault="003F0F6B" w:rsidP="00E23B57">
            <w:pPr>
              <w:rPr>
                <w:rFonts w:ascii="Calibri" w:eastAsia="Times New Roman" w:hAnsi="Calibri" w:cs="Times New Roman"/>
                <w:b/>
                <w:bCs/>
                <w:color w:val="FFFFFF"/>
                <w:lang w:eastAsia="fr-FR"/>
              </w:rPr>
            </w:pPr>
            <w:r w:rsidRPr="003F0F6B">
              <w:rPr>
                <w:rFonts w:ascii="Calibri" w:eastAsia="Times New Roman" w:hAnsi="Calibri" w:cs="Times New Roman"/>
                <w:b/>
                <w:bCs/>
                <w:color w:val="FFFFFF"/>
                <w:lang w:eastAsia="fr-FR"/>
              </w:rPr>
              <w:t>Informé</w:t>
            </w:r>
          </w:p>
        </w:tc>
      </w:tr>
      <w:tr w:rsidR="003F0F6B" w:rsidRPr="003F0F6B" w14:paraId="75803805" w14:textId="77777777" w:rsidTr="00AC4E86">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387FD984" w14:textId="77777777" w:rsidR="003F0F6B" w:rsidRPr="003F0F6B" w:rsidRDefault="003F0F6B" w:rsidP="00E23B57">
            <w:pPr>
              <w:ind w:left="62" w:firstLine="0"/>
              <w:rPr>
                <w:rFonts w:ascii="Calibri" w:eastAsia="Times New Roman" w:hAnsi="Calibri" w:cs="Times New Roman"/>
                <w:color w:val="000000"/>
                <w:sz w:val="24"/>
                <w:szCs w:val="24"/>
                <w:lang w:eastAsia="fr-FR"/>
              </w:rPr>
            </w:pPr>
            <w:r w:rsidRPr="003F0F6B">
              <w:rPr>
                <w:rFonts w:ascii="Calibri" w:eastAsia="Times New Roman" w:hAnsi="Calibri" w:cs="Times New Roman"/>
                <w:color w:val="000000"/>
                <w:sz w:val="24"/>
                <w:szCs w:val="24"/>
                <w:lang w:eastAsia="fr-FR"/>
              </w:rPr>
              <w:t>Le bénéficiaire ;</w:t>
            </w:r>
          </w:p>
        </w:tc>
        <w:tc>
          <w:tcPr>
            <w:tcW w:w="1380" w:type="dxa"/>
            <w:tcBorders>
              <w:top w:val="nil"/>
              <w:left w:val="nil"/>
              <w:bottom w:val="single" w:sz="8" w:space="0" w:color="auto"/>
              <w:right w:val="single" w:sz="8" w:space="0" w:color="auto"/>
            </w:tcBorders>
            <w:shd w:val="clear" w:color="auto" w:fill="2E74B5" w:themeFill="accent1" w:themeFillShade="BF"/>
            <w:noWrap/>
            <w:vAlign w:val="center"/>
            <w:hideMark/>
          </w:tcPr>
          <w:p w14:paraId="1BC86782" w14:textId="77777777" w:rsidR="003F0F6B" w:rsidRPr="003F0F6B" w:rsidRDefault="003F0F6B" w:rsidP="00E23B57">
            <w:pPr>
              <w:rPr>
                <w:rFonts w:ascii="Arial Narrow" w:eastAsia="Times New Roman" w:hAnsi="Arial Narrow" w:cs="Times New Roman"/>
                <w:color w:val="000000"/>
                <w:lang w:eastAsia="fr-FR"/>
              </w:rPr>
            </w:pPr>
            <w:r w:rsidRPr="003F0F6B">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7237B5CC"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5E464F90"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A673C46"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r>
      <w:tr w:rsidR="003F0F6B" w:rsidRPr="003F0F6B" w14:paraId="44EC4C23" w14:textId="77777777" w:rsidTr="00AC4E86">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52F21BEA" w14:textId="77777777" w:rsidR="003F0F6B" w:rsidRPr="003F0F6B" w:rsidRDefault="003F0F6B" w:rsidP="00E23B57">
            <w:pPr>
              <w:ind w:left="62" w:firstLine="0"/>
              <w:rPr>
                <w:rFonts w:ascii="Calibri" w:eastAsia="Times New Roman" w:hAnsi="Calibri" w:cs="Times New Roman"/>
                <w:color w:val="000000"/>
                <w:sz w:val="24"/>
                <w:szCs w:val="24"/>
                <w:lang w:eastAsia="fr-FR"/>
              </w:rPr>
            </w:pPr>
            <w:r w:rsidRPr="003F0F6B">
              <w:rPr>
                <w:rFonts w:ascii="Calibri" w:eastAsia="Times New Roman" w:hAnsi="Calibri" w:cs="Times New Roman"/>
                <w:color w:val="000000"/>
                <w:sz w:val="24"/>
                <w:szCs w:val="24"/>
                <w:lang w:eastAsia="fr-FR"/>
              </w:rPr>
              <w:t>Le fournisseur ;</w:t>
            </w:r>
          </w:p>
        </w:tc>
        <w:tc>
          <w:tcPr>
            <w:tcW w:w="1380" w:type="dxa"/>
            <w:tcBorders>
              <w:top w:val="nil"/>
              <w:left w:val="nil"/>
              <w:bottom w:val="single" w:sz="8" w:space="0" w:color="auto"/>
              <w:right w:val="single" w:sz="8" w:space="0" w:color="auto"/>
            </w:tcBorders>
            <w:shd w:val="clear" w:color="auto" w:fill="2E74B5" w:themeFill="accent1" w:themeFillShade="BF"/>
            <w:vAlign w:val="center"/>
            <w:hideMark/>
          </w:tcPr>
          <w:p w14:paraId="2D25C2D7" w14:textId="77777777" w:rsidR="003F0F6B" w:rsidRPr="003F0F6B" w:rsidRDefault="003F0F6B"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1CB07BFD"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9915022"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6BBFD2C"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r>
      <w:tr w:rsidR="003F0F6B" w:rsidRPr="003F0F6B" w14:paraId="086F38BB" w14:textId="77777777" w:rsidTr="00AC4E86">
        <w:trPr>
          <w:trHeight w:val="960"/>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3831BBAC" w14:textId="77777777" w:rsidR="003F0F6B" w:rsidRPr="003F0F6B" w:rsidRDefault="003F0F6B" w:rsidP="00AC4E86">
            <w:pPr>
              <w:ind w:left="62" w:firstLine="0"/>
              <w:rPr>
                <w:rFonts w:ascii="Calibri" w:eastAsia="Times New Roman" w:hAnsi="Calibri" w:cs="Times New Roman"/>
                <w:color w:val="000000"/>
                <w:sz w:val="24"/>
                <w:szCs w:val="24"/>
                <w:lang w:eastAsia="fr-FR"/>
              </w:rPr>
            </w:pPr>
            <w:r w:rsidRPr="003F0F6B">
              <w:rPr>
                <w:rFonts w:ascii="Calibri" w:eastAsia="Times New Roman" w:hAnsi="Calibri" w:cs="Times New Roman"/>
                <w:color w:val="000000"/>
                <w:sz w:val="24"/>
                <w:szCs w:val="24"/>
                <w:lang w:eastAsia="fr-FR"/>
              </w:rPr>
              <w:t xml:space="preserve">La Division Infrastructures, </w:t>
            </w:r>
            <w:r w:rsidR="00493281" w:rsidRPr="003F0F6B">
              <w:rPr>
                <w:rFonts w:ascii="Calibri" w:eastAsia="Times New Roman" w:hAnsi="Calibri" w:cs="Times New Roman"/>
                <w:color w:val="000000"/>
                <w:sz w:val="24"/>
                <w:szCs w:val="24"/>
                <w:lang w:eastAsia="fr-FR"/>
              </w:rPr>
              <w:t>Équipement</w:t>
            </w:r>
            <w:r w:rsidRPr="003F0F6B">
              <w:rPr>
                <w:rFonts w:ascii="Calibri" w:eastAsia="Times New Roman" w:hAnsi="Calibri" w:cs="Times New Roman"/>
                <w:color w:val="000000"/>
                <w:sz w:val="24"/>
                <w:szCs w:val="24"/>
                <w:lang w:eastAsia="fr-FR"/>
              </w:rPr>
              <w:t xml:space="preserve"> et Maintenance </w:t>
            </w:r>
          </w:p>
        </w:tc>
        <w:tc>
          <w:tcPr>
            <w:tcW w:w="1380" w:type="dxa"/>
            <w:tcBorders>
              <w:top w:val="nil"/>
              <w:left w:val="nil"/>
              <w:bottom w:val="single" w:sz="8" w:space="0" w:color="auto"/>
              <w:right w:val="single" w:sz="8" w:space="0" w:color="auto"/>
            </w:tcBorders>
            <w:shd w:val="clear" w:color="auto" w:fill="auto"/>
            <w:noWrap/>
            <w:vAlign w:val="center"/>
            <w:hideMark/>
          </w:tcPr>
          <w:p w14:paraId="66F990F8" w14:textId="77777777" w:rsidR="003F0F6B" w:rsidRPr="003F0F6B" w:rsidRDefault="003F0F6B" w:rsidP="00E23B57">
            <w:pPr>
              <w:rPr>
                <w:rFonts w:ascii="Arial Narrow" w:eastAsia="Times New Roman" w:hAnsi="Arial Narrow" w:cs="Times New Roman"/>
                <w:color w:val="000000"/>
                <w:lang w:eastAsia="fr-FR"/>
              </w:rPr>
            </w:pPr>
            <w:r w:rsidRPr="003F0F6B">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0F3B71FB"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2E74B5" w:themeFill="accent1" w:themeFillShade="BF"/>
            <w:vAlign w:val="center"/>
            <w:hideMark/>
          </w:tcPr>
          <w:p w14:paraId="769075A2"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2E74B5" w:themeFill="accent1" w:themeFillShade="BF"/>
            <w:vAlign w:val="center"/>
            <w:hideMark/>
          </w:tcPr>
          <w:p w14:paraId="1EFDC4AF"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r>
      <w:tr w:rsidR="003F0F6B" w:rsidRPr="003F0F6B" w14:paraId="3EE60353" w14:textId="77777777" w:rsidTr="00AC4E86">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2DE01887" w14:textId="77777777" w:rsidR="003F0F6B" w:rsidRPr="003F0F6B" w:rsidRDefault="003F0F6B" w:rsidP="00E23B57">
            <w:pPr>
              <w:ind w:left="62" w:firstLine="0"/>
              <w:rPr>
                <w:rFonts w:ascii="Calibri" w:eastAsia="Times New Roman" w:hAnsi="Calibri" w:cs="Times New Roman"/>
                <w:color w:val="000000"/>
                <w:sz w:val="24"/>
                <w:szCs w:val="24"/>
                <w:lang w:eastAsia="fr-FR"/>
              </w:rPr>
            </w:pPr>
            <w:r w:rsidRPr="003F0F6B">
              <w:rPr>
                <w:rFonts w:ascii="Calibri" w:eastAsia="Times New Roman" w:hAnsi="Calibri" w:cs="Times New Roman"/>
                <w:color w:val="000000"/>
                <w:sz w:val="24"/>
                <w:szCs w:val="24"/>
                <w:lang w:eastAsia="fr-FR"/>
              </w:rPr>
              <w:t>Le Ministre.</w:t>
            </w:r>
          </w:p>
        </w:tc>
        <w:tc>
          <w:tcPr>
            <w:tcW w:w="1380" w:type="dxa"/>
            <w:tcBorders>
              <w:top w:val="nil"/>
              <w:left w:val="nil"/>
              <w:bottom w:val="single" w:sz="8" w:space="0" w:color="auto"/>
              <w:right w:val="single" w:sz="8" w:space="0" w:color="auto"/>
            </w:tcBorders>
            <w:shd w:val="clear" w:color="auto" w:fill="auto"/>
            <w:noWrap/>
            <w:vAlign w:val="center"/>
            <w:hideMark/>
          </w:tcPr>
          <w:p w14:paraId="0919CE89" w14:textId="77777777" w:rsidR="003F0F6B" w:rsidRPr="003F0F6B" w:rsidRDefault="003F0F6B" w:rsidP="00E23B57">
            <w:pPr>
              <w:rPr>
                <w:rFonts w:ascii="Arial Narrow" w:eastAsia="Times New Roman" w:hAnsi="Arial Narrow" w:cs="Times New Roman"/>
                <w:color w:val="000000"/>
                <w:lang w:eastAsia="fr-FR"/>
              </w:rPr>
            </w:pPr>
            <w:r w:rsidRPr="003F0F6B">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2E74B5" w:themeFill="accent1" w:themeFillShade="BF"/>
            <w:vAlign w:val="center"/>
            <w:hideMark/>
          </w:tcPr>
          <w:p w14:paraId="3E1508EE"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8045DEA"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A93B079" w14:textId="77777777" w:rsidR="003F0F6B" w:rsidRPr="003F0F6B" w:rsidRDefault="003F0F6B" w:rsidP="00E23B57">
            <w:pPr>
              <w:rPr>
                <w:rFonts w:ascii="Calibri" w:eastAsia="Times New Roman" w:hAnsi="Calibri" w:cs="Times New Roman"/>
                <w:color w:val="000000"/>
                <w:lang w:eastAsia="fr-FR"/>
              </w:rPr>
            </w:pPr>
            <w:r w:rsidRPr="003F0F6B">
              <w:rPr>
                <w:rFonts w:ascii="Calibri" w:eastAsia="Times New Roman" w:hAnsi="Calibri" w:cs="Times New Roman"/>
                <w:color w:val="000000"/>
                <w:lang w:eastAsia="fr-FR"/>
              </w:rPr>
              <w:t> </w:t>
            </w:r>
          </w:p>
        </w:tc>
      </w:tr>
    </w:tbl>
    <w:p w14:paraId="191A5A2D" w14:textId="77777777" w:rsidR="00960F18" w:rsidRDefault="00960F18" w:rsidP="00E23B57">
      <w:pPr>
        <w:rPr>
          <w:sz w:val="24"/>
        </w:rPr>
      </w:pPr>
    </w:p>
    <w:p w14:paraId="23022DB7" w14:textId="77777777" w:rsidR="00165C70" w:rsidRPr="0043241A" w:rsidRDefault="003F0F6B" w:rsidP="00E23B57">
      <w:pPr>
        <w:rPr>
          <w:b/>
          <w:sz w:val="24"/>
        </w:rPr>
      </w:pPr>
      <w:r w:rsidRPr="0043241A">
        <w:rPr>
          <w:b/>
          <w:sz w:val="24"/>
        </w:rPr>
        <w:t>DESCRIPTION DE LA PROCEDURE </w:t>
      </w:r>
    </w:p>
    <w:p w14:paraId="25A09641" w14:textId="77777777" w:rsidR="00CF57CE" w:rsidRDefault="00CF57CE" w:rsidP="00E23B57">
      <w:pPr>
        <w:rPr>
          <w:sz w:val="24"/>
        </w:rPr>
      </w:pPr>
    </w:p>
    <w:p w14:paraId="1CB10E1D" w14:textId="77777777" w:rsidR="00960F18" w:rsidRDefault="00165C70" w:rsidP="00E23B57">
      <w:pPr>
        <w:rPr>
          <w:sz w:val="24"/>
        </w:rPr>
      </w:pPr>
      <w:r>
        <w:rPr>
          <w:sz w:val="24"/>
        </w:rPr>
        <w:t>Les principales étapes sont :</w:t>
      </w:r>
    </w:p>
    <w:p w14:paraId="0D6855C4" w14:textId="77777777" w:rsidR="00F642A6" w:rsidRDefault="00F642A6" w:rsidP="00E23B57">
      <w:pPr>
        <w:rPr>
          <w:sz w:val="24"/>
        </w:rPr>
      </w:pPr>
    </w:p>
    <w:p w14:paraId="4F77217C" w14:textId="77777777" w:rsidR="000527FA" w:rsidRPr="00F737AB" w:rsidRDefault="000527FA" w:rsidP="000527FA">
      <w:pPr>
        <w:pStyle w:val="ListParagraph"/>
        <w:numPr>
          <w:ilvl w:val="0"/>
          <w:numId w:val="1"/>
        </w:numPr>
        <w:spacing w:line="259" w:lineRule="auto"/>
        <w:jc w:val="both"/>
        <w:rPr>
          <w:b/>
          <w:sz w:val="26"/>
          <w:szCs w:val="26"/>
        </w:rPr>
      </w:pPr>
      <w:r w:rsidRPr="00F737AB">
        <w:rPr>
          <w:sz w:val="26"/>
          <w:szCs w:val="26"/>
        </w:rPr>
        <w:t>l’identification des besoins par le promoteur en accord avec les bénéficiaires ;</w:t>
      </w:r>
    </w:p>
    <w:p w14:paraId="284C7FAB" w14:textId="77777777" w:rsidR="000527FA" w:rsidRPr="00F737AB" w:rsidRDefault="000527FA" w:rsidP="000527FA">
      <w:pPr>
        <w:pStyle w:val="ListParagraph"/>
        <w:numPr>
          <w:ilvl w:val="0"/>
          <w:numId w:val="1"/>
        </w:numPr>
        <w:spacing w:line="259" w:lineRule="auto"/>
        <w:jc w:val="both"/>
        <w:rPr>
          <w:b/>
          <w:sz w:val="26"/>
          <w:szCs w:val="26"/>
        </w:rPr>
      </w:pPr>
      <w:r w:rsidRPr="00F737AB">
        <w:rPr>
          <w:sz w:val="26"/>
          <w:szCs w:val="26"/>
        </w:rPr>
        <w:t>l’analyse technique basée sur l’adéquation des spécifications techniques par le SNIEM,</w:t>
      </w:r>
    </w:p>
    <w:p w14:paraId="19CA92FF" w14:textId="77777777" w:rsidR="000527FA" w:rsidRPr="00F737AB" w:rsidRDefault="000527FA" w:rsidP="000527FA">
      <w:pPr>
        <w:pStyle w:val="ListParagraph"/>
        <w:numPr>
          <w:ilvl w:val="0"/>
          <w:numId w:val="1"/>
        </w:numPr>
        <w:spacing w:line="360" w:lineRule="auto"/>
        <w:jc w:val="both"/>
        <w:rPr>
          <w:b/>
          <w:sz w:val="26"/>
          <w:szCs w:val="26"/>
        </w:rPr>
      </w:pPr>
      <w:r w:rsidRPr="00F737AB">
        <w:rPr>
          <w:sz w:val="26"/>
          <w:szCs w:val="26"/>
        </w:rPr>
        <w:t>l’autorisation par le Ministre, en cas de conformité avec les normes nationales.</w:t>
      </w:r>
    </w:p>
    <w:p w14:paraId="0B760C3E" w14:textId="77777777" w:rsidR="00960F18" w:rsidRDefault="00960F18" w:rsidP="00E23B57">
      <w:pPr>
        <w:numPr>
          <w:ilvl w:val="0"/>
          <w:numId w:val="1"/>
        </w:numPr>
        <w:rPr>
          <w:sz w:val="24"/>
        </w:rPr>
      </w:pPr>
      <w:r>
        <w:rPr>
          <w:sz w:val="24"/>
        </w:rPr>
        <w:t>.</w:t>
      </w:r>
    </w:p>
    <w:p w14:paraId="4AC06490" w14:textId="77777777" w:rsidR="003F0F6B" w:rsidRDefault="003F0F6B" w:rsidP="00E23B57">
      <w:pPr>
        <w:rPr>
          <w:sz w:val="24"/>
        </w:rPr>
      </w:pPr>
    </w:p>
    <w:p w14:paraId="51DED170" w14:textId="76AEF71F" w:rsidR="00F642A6" w:rsidRDefault="00F642A6">
      <w:pPr>
        <w:rPr>
          <w:sz w:val="24"/>
        </w:rPr>
      </w:pPr>
      <w:r>
        <w:rPr>
          <w:sz w:val="24"/>
        </w:rPr>
        <w:br w:type="page"/>
      </w:r>
    </w:p>
    <w:p w14:paraId="35DDD118" w14:textId="34925D76" w:rsidR="00493281" w:rsidRDefault="00493281">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01"/>
        <w:gridCol w:w="6378"/>
        <w:gridCol w:w="1529"/>
      </w:tblGrid>
      <w:tr w:rsidR="00155395" w:rsidRPr="00FD15CE" w14:paraId="5C7F7659" w14:textId="77777777" w:rsidTr="00493281">
        <w:trPr>
          <w:jc w:val="center"/>
        </w:trPr>
        <w:tc>
          <w:tcPr>
            <w:tcW w:w="2001" w:type="dxa"/>
            <w:shd w:val="clear" w:color="auto" w:fill="DEEAF6" w:themeFill="accent1" w:themeFillTint="33"/>
          </w:tcPr>
          <w:p w14:paraId="19AB5479" w14:textId="77777777" w:rsidR="00155395" w:rsidRPr="00C664BC" w:rsidRDefault="00155395" w:rsidP="00C664BC">
            <w:pPr>
              <w:ind w:left="0" w:firstLine="0"/>
              <w:jc w:val="center"/>
              <w:rPr>
                <w:b/>
                <w:sz w:val="24"/>
                <w:szCs w:val="28"/>
              </w:rPr>
            </w:pPr>
            <w:r w:rsidRPr="00C664BC">
              <w:rPr>
                <w:b/>
                <w:sz w:val="24"/>
                <w:szCs w:val="28"/>
              </w:rPr>
              <w:t>MINISTERE DE LA SANTE</w:t>
            </w:r>
          </w:p>
          <w:p w14:paraId="5CD455C3" w14:textId="77777777" w:rsidR="00155395" w:rsidRPr="00C664BC" w:rsidRDefault="00155395" w:rsidP="00C664BC">
            <w:pPr>
              <w:ind w:left="0" w:firstLine="0"/>
              <w:jc w:val="center"/>
              <w:rPr>
                <w:b/>
                <w:sz w:val="24"/>
                <w:szCs w:val="28"/>
              </w:rPr>
            </w:pPr>
            <w:r w:rsidRPr="00C664BC">
              <w:rPr>
                <w:b/>
                <w:sz w:val="24"/>
                <w:szCs w:val="28"/>
              </w:rPr>
              <w:t>MANUEL DE PROCEDURES</w:t>
            </w:r>
          </w:p>
        </w:tc>
        <w:tc>
          <w:tcPr>
            <w:tcW w:w="6378" w:type="dxa"/>
            <w:shd w:val="clear" w:color="auto" w:fill="DEEAF6" w:themeFill="accent1" w:themeFillTint="33"/>
          </w:tcPr>
          <w:p w14:paraId="58EAEF55" w14:textId="77777777" w:rsidR="00155395" w:rsidRPr="00C664BC" w:rsidRDefault="00155395" w:rsidP="00C664BC">
            <w:pPr>
              <w:ind w:left="0" w:firstLine="0"/>
              <w:jc w:val="center"/>
              <w:rPr>
                <w:b/>
                <w:sz w:val="24"/>
                <w:szCs w:val="28"/>
              </w:rPr>
            </w:pPr>
            <w:r w:rsidRPr="00C664BC">
              <w:rPr>
                <w:b/>
                <w:sz w:val="24"/>
                <w:szCs w:val="28"/>
              </w:rPr>
              <w:t>IMPORTATION ET INST</w:t>
            </w:r>
            <w:r w:rsidR="00306C44" w:rsidRPr="00C664BC">
              <w:rPr>
                <w:b/>
                <w:sz w:val="24"/>
                <w:szCs w:val="28"/>
              </w:rPr>
              <w:t>A</w:t>
            </w:r>
            <w:r w:rsidRPr="00C664BC">
              <w:rPr>
                <w:b/>
                <w:sz w:val="24"/>
                <w:szCs w:val="28"/>
              </w:rPr>
              <w:t xml:space="preserve">LLATION D’EQUIPEMENTS MEDICAUX DANS LES </w:t>
            </w:r>
            <w:r w:rsidR="00886CBE">
              <w:rPr>
                <w:b/>
                <w:sz w:val="24"/>
                <w:szCs w:val="28"/>
              </w:rPr>
              <w:t>ÉTABLISSEMENT</w:t>
            </w:r>
            <w:r w:rsidRPr="00C664BC">
              <w:rPr>
                <w:b/>
                <w:sz w:val="24"/>
                <w:szCs w:val="28"/>
              </w:rPr>
              <w:t>S DE SOINS PUBLICS</w:t>
            </w:r>
          </w:p>
          <w:p w14:paraId="47EC7362" w14:textId="77777777" w:rsidR="00155395" w:rsidRPr="00C664BC" w:rsidRDefault="00155395" w:rsidP="00C664BC">
            <w:pPr>
              <w:ind w:left="0" w:firstLine="0"/>
              <w:jc w:val="center"/>
              <w:rPr>
                <w:b/>
                <w:sz w:val="24"/>
                <w:szCs w:val="28"/>
              </w:rPr>
            </w:pPr>
          </w:p>
        </w:tc>
        <w:tc>
          <w:tcPr>
            <w:tcW w:w="1529" w:type="dxa"/>
            <w:shd w:val="clear" w:color="auto" w:fill="DEEAF6" w:themeFill="accent1" w:themeFillTint="33"/>
          </w:tcPr>
          <w:p w14:paraId="551358D5" w14:textId="77777777" w:rsidR="00155395" w:rsidRPr="00C664BC" w:rsidRDefault="0015539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6243C23D" w14:textId="77777777" w:rsidR="00155395" w:rsidRPr="00C664BC" w:rsidRDefault="0043241A" w:rsidP="00A26ED0">
            <w:pPr>
              <w:ind w:left="0" w:firstLine="0"/>
              <w:jc w:val="center"/>
              <w:rPr>
                <w:b/>
                <w:sz w:val="24"/>
                <w:szCs w:val="28"/>
              </w:rPr>
            </w:pPr>
            <w:r w:rsidRPr="00C664BC">
              <w:rPr>
                <w:b/>
                <w:sz w:val="24"/>
                <w:szCs w:val="28"/>
              </w:rPr>
              <w:t>6.1.1</w:t>
            </w:r>
            <w:r w:rsidR="00A26ED0">
              <w:rPr>
                <w:b/>
                <w:sz w:val="24"/>
                <w:szCs w:val="28"/>
              </w:rPr>
              <w:t>3</w:t>
            </w:r>
            <w:r w:rsidRPr="00C664BC">
              <w:rPr>
                <w:b/>
                <w:sz w:val="24"/>
                <w:szCs w:val="28"/>
              </w:rPr>
              <w:t>.</w:t>
            </w:r>
          </w:p>
        </w:tc>
      </w:tr>
      <w:tr w:rsidR="00155395" w:rsidRPr="00FD15CE" w14:paraId="477C5CBE" w14:textId="77777777" w:rsidTr="00493281">
        <w:trPr>
          <w:jc w:val="center"/>
        </w:trPr>
        <w:tc>
          <w:tcPr>
            <w:tcW w:w="2001" w:type="dxa"/>
            <w:shd w:val="clear" w:color="auto" w:fill="DEEAF6" w:themeFill="accent1" w:themeFillTint="33"/>
          </w:tcPr>
          <w:p w14:paraId="20EC2C85" w14:textId="77777777" w:rsidR="00155395" w:rsidRPr="00FD15CE" w:rsidRDefault="00155395" w:rsidP="00E23B57">
            <w:pPr>
              <w:ind w:left="-269" w:firstLine="269"/>
              <w:rPr>
                <w:b/>
              </w:rPr>
            </w:pPr>
          </w:p>
          <w:p w14:paraId="1F74AB48" w14:textId="77777777" w:rsidR="00155395" w:rsidRPr="00FD15CE" w:rsidRDefault="00155395" w:rsidP="00E23B57">
            <w:pPr>
              <w:ind w:left="-269" w:firstLine="269"/>
              <w:rPr>
                <w:b/>
              </w:rPr>
            </w:pPr>
            <w:r w:rsidRPr="00FD15CE">
              <w:rPr>
                <w:b/>
              </w:rPr>
              <w:t>Date de la révision :</w:t>
            </w:r>
          </w:p>
          <w:p w14:paraId="59DBAF23" w14:textId="77777777" w:rsidR="00155395" w:rsidRPr="00FD15CE" w:rsidRDefault="00155395" w:rsidP="00E23B57">
            <w:pPr>
              <w:ind w:left="-269" w:firstLine="269"/>
              <w:rPr>
                <w:b/>
              </w:rPr>
            </w:pPr>
          </w:p>
        </w:tc>
        <w:tc>
          <w:tcPr>
            <w:tcW w:w="6378" w:type="dxa"/>
            <w:shd w:val="clear" w:color="auto" w:fill="DEEAF6" w:themeFill="accent1" w:themeFillTint="33"/>
          </w:tcPr>
          <w:p w14:paraId="5BDAC494" w14:textId="77777777" w:rsidR="00AC4E86" w:rsidRDefault="00AC4E86" w:rsidP="00AC4E86">
            <w:pPr>
              <w:numPr>
                <w:ilvl w:val="0"/>
                <w:numId w:val="1"/>
              </w:numPr>
              <w:rPr>
                <w:sz w:val="24"/>
              </w:rPr>
            </w:pPr>
            <w:r>
              <w:rPr>
                <w:sz w:val="24"/>
              </w:rPr>
              <w:t>L’identification des besoins ;</w:t>
            </w:r>
          </w:p>
          <w:p w14:paraId="72B44D0F" w14:textId="77777777" w:rsidR="00AC4E86" w:rsidRDefault="00AC4E86" w:rsidP="00AC4E86">
            <w:pPr>
              <w:numPr>
                <w:ilvl w:val="0"/>
                <w:numId w:val="1"/>
              </w:numPr>
              <w:rPr>
                <w:sz w:val="24"/>
              </w:rPr>
            </w:pPr>
            <w:r>
              <w:rPr>
                <w:sz w:val="24"/>
              </w:rPr>
              <w:t>L’analyse technique ;</w:t>
            </w:r>
          </w:p>
          <w:p w14:paraId="09FD3CDA" w14:textId="77777777" w:rsidR="00155395" w:rsidRPr="00FD15CE" w:rsidRDefault="00AC4E86" w:rsidP="00AC4E86">
            <w:pPr>
              <w:pStyle w:val="ListParagraph"/>
              <w:numPr>
                <w:ilvl w:val="0"/>
                <w:numId w:val="1"/>
              </w:numPr>
            </w:pPr>
            <w:r w:rsidRPr="00AC4E86">
              <w:rPr>
                <w:sz w:val="24"/>
              </w:rPr>
              <w:t>L’autorisation</w:t>
            </w:r>
          </w:p>
        </w:tc>
        <w:tc>
          <w:tcPr>
            <w:tcW w:w="1529" w:type="dxa"/>
            <w:shd w:val="clear" w:color="auto" w:fill="DEEAF6" w:themeFill="accent1" w:themeFillTint="33"/>
          </w:tcPr>
          <w:p w14:paraId="5314292C" w14:textId="77777777" w:rsidR="00155395" w:rsidRPr="00FD15CE" w:rsidRDefault="00155395" w:rsidP="00E23B57">
            <w:pPr>
              <w:rPr>
                <w:b/>
              </w:rPr>
            </w:pPr>
            <w:r>
              <w:rPr>
                <w:b/>
              </w:rPr>
              <w:t xml:space="preserve">Page : </w:t>
            </w:r>
            <w:r w:rsidR="0043241A">
              <w:rPr>
                <w:b/>
              </w:rPr>
              <w:t>2</w:t>
            </w:r>
          </w:p>
        </w:tc>
      </w:tr>
    </w:tbl>
    <w:p w14:paraId="08FEC41C" w14:textId="77777777" w:rsidR="00155395" w:rsidRDefault="00155395" w:rsidP="00E23B57">
      <w:pPr>
        <w:ind w:left="720"/>
        <w:rPr>
          <w:b/>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9"/>
        <w:gridCol w:w="6378"/>
        <w:gridCol w:w="1597"/>
      </w:tblGrid>
      <w:tr w:rsidR="00155395" w:rsidRPr="00FD15CE" w14:paraId="68893F0D" w14:textId="77777777" w:rsidTr="00493281">
        <w:trPr>
          <w:trHeight w:val="219"/>
          <w:jc w:val="center"/>
        </w:trPr>
        <w:tc>
          <w:tcPr>
            <w:tcW w:w="103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0B62CE8" w14:textId="77777777" w:rsidR="00155395" w:rsidRPr="00FD15CE" w:rsidRDefault="00155395" w:rsidP="00E23B57">
            <w:pPr>
              <w:rPr>
                <w:b/>
                <w:smallCaps/>
              </w:rPr>
            </w:pPr>
            <w:r w:rsidRPr="00FD15CE">
              <w:rPr>
                <w:b/>
                <w:smallCaps/>
              </w:rPr>
              <w:t>intervenants</w:t>
            </w:r>
          </w:p>
          <w:p w14:paraId="57E585BD" w14:textId="77777777" w:rsidR="00155395" w:rsidRPr="00FD15CE" w:rsidRDefault="00155395" w:rsidP="00E23B57">
            <w:pPr>
              <w:rPr>
                <w:b/>
              </w:rPr>
            </w:pPr>
            <w:r w:rsidRPr="00FD15CE">
              <w:rPr>
                <w:b/>
                <w:smallCaps/>
              </w:rPr>
              <w:t>ou service en charge</w:t>
            </w:r>
          </w:p>
        </w:tc>
        <w:tc>
          <w:tcPr>
            <w:tcW w:w="317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B488C1D" w14:textId="77777777" w:rsidR="00155395" w:rsidRPr="00FD15CE" w:rsidRDefault="00155395" w:rsidP="00E23B57">
            <w:pPr>
              <w:rPr>
                <w:b/>
                <w:smallCaps/>
              </w:rPr>
            </w:pPr>
            <w:r w:rsidRPr="00FD15CE">
              <w:rPr>
                <w:b/>
                <w:smallCaps/>
              </w:rPr>
              <w:t>description des taches</w:t>
            </w:r>
          </w:p>
        </w:tc>
        <w:tc>
          <w:tcPr>
            <w:tcW w:w="795"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933EFF4" w14:textId="77777777" w:rsidR="00155395" w:rsidRPr="00FD15CE" w:rsidRDefault="00155395" w:rsidP="00E23B57">
            <w:pPr>
              <w:rPr>
                <w:b/>
              </w:rPr>
            </w:pPr>
            <w:r>
              <w:rPr>
                <w:b/>
              </w:rPr>
              <w:t xml:space="preserve">DELAI </w:t>
            </w:r>
          </w:p>
        </w:tc>
      </w:tr>
      <w:tr w:rsidR="00155395" w:rsidRPr="00FD15CE" w14:paraId="35F0CAA3" w14:textId="77777777" w:rsidTr="00493281">
        <w:trPr>
          <w:trHeight w:val="1593"/>
          <w:jc w:val="center"/>
        </w:trPr>
        <w:tc>
          <w:tcPr>
            <w:tcW w:w="1030" w:type="pct"/>
            <w:tcBorders>
              <w:top w:val="double" w:sz="4" w:space="0" w:color="auto"/>
              <w:left w:val="single" w:sz="12" w:space="0" w:color="auto"/>
              <w:bottom w:val="double" w:sz="4" w:space="0" w:color="auto"/>
              <w:right w:val="single" w:sz="4" w:space="0" w:color="auto"/>
            </w:tcBorders>
          </w:tcPr>
          <w:p w14:paraId="7444C6A3" w14:textId="77777777" w:rsidR="00155395" w:rsidRPr="009E32F1" w:rsidRDefault="00155395" w:rsidP="00E23B57">
            <w:pPr>
              <w:ind w:left="55" w:firstLine="0"/>
              <w:rPr>
                <w:sz w:val="24"/>
              </w:rPr>
            </w:pPr>
          </w:p>
          <w:p w14:paraId="0D855128" w14:textId="77777777" w:rsidR="00155395" w:rsidRDefault="00155395" w:rsidP="00E23B57">
            <w:pPr>
              <w:ind w:left="55" w:firstLine="0"/>
              <w:rPr>
                <w:sz w:val="24"/>
              </w:rPr>
            </w:pPr>
            <w:r>
              <w:rPr>
                <w:sz w:val="24"/>
              </w:rPr>
              <w:t>Le bureau d’études ou la section équipement </w:t>
            </w:r>
          </w:p>
          <w:p w14:paraId="4E871B69" w14:textId="77777777" w:rsidR="00155395" w:rsidRDefault="00155395" w:rsidP="00E23B57">
            <w:pPr>
              <w:ind w:left="55" w:firstLine="0"/>
              <w:rPr>
                <w:sz w:val="24"/>
              </w:rPr>
            </w:pPr>
          </w:p>
          <w:p w14:paraId="3033679B" w14:textId="77777777" w:rsidR="00155395" w:rsidRDefault="00155395" w:rsidP="00E23B57">
            <w:pPr>
              <w:ind w:left="55" w:firstLine="0"/>
              <w:rPr>
                <w:sz w:val="24"/>
              </w:rPr>
            </w:pPr>
          </w:p>
          <w:p w14:paraId="3F1A84B1" w14:textId="77777777" w:rsidR="00155395" w:rsidRDefault="00155395" w:rsidP="00E23B57">
            <w:pPr>
              <w:ind w:left="55" w:firstLine="0"/>
              <w:rPr>
                <w:sz w:val="24"/>
              </w:rPr>
            </w:pPr>
          </w:p>
          <w:p w14:paraId="77615CE7" w14:textId="77777777" w:rsidR="009F3C7D" w:rsidRDefault="009F3C7D" w:rsidP="00E23B57">
            <w:pPr>
              <w:ind w:left="55" w:firstLine="0"/>
              <w:rPr>
                <w:sz w:val="24"/>
              </w:rPr>
            </w:pPr>
          </w:p>
          <w:p w14:paraId="6D360B9E" w14:textId="77777777" w:rsidR="009F3C7D" w:rsidRDefault="009F3C7D" w:rsidP="00E23B57">
            <w:pPr>
              <w:ind w:left="55" w:firstLine="0"/>
              <w:rPr>
                <w:sz w:val="24"/>
              </w:rPr>
            </w:pPr>
          </w:p>
          <w:p w14:paraId="4D68966C" w14:textId="77777777" w:rsidR="00155395" w:rsidRDefault="00196AE9" w:rsidP="00E23B57">
            <w:pPr>
              <w:ind w:left="55" w:firstLine="0"/>
              <w:rPr>
                <w:sz w:val="24"/>
              </w:rPr>
            </w:pPr>
            <w:r>
              <w:rPr>
                <w:sz w:val="24"/>
              </w:rPr>
              <w:t xml:space="preserve">Le chef de section </w:t>
            </w:r>
            <w:r w:rsidR="00493281">
              <w:rPr>
                <w:sz w:val="24"/>
              </w:rPr>
              <w:t>Équipement</w:t>
            </w:r>
            <w:r>
              <w:rPr>
                <w:sz w:val="24"/>
              </w:rPr>
              <w:t> </w:t>
            </w:r>
          </w:p>
          <w:p w14:paraId="405F87F9" w14:textId="77777777" w:rsidR="00196AE9" w:rsidRDefault="00196AE9" w:rsidP="00E23B57">
            <w:pPr>
              <w:ind w:left="55" w:firstLine="0"/>
              <w:rPr>
                <w:sz w:val="24"/>
              </w:rPr>
            </w:pPr>
          </w:p>
          <w:p w14:paraId="2BF03406" w14:textId="77777777" w:rsidR="00196AE9" w:rsidRDefault="00196AE9" w:rsidP="00E23B57">
            <w:pPr>
              <w:ind w:left="55" w:firstLine="0"/>
              <w:rPr>
                <w:sz w:val="24"/>
              </w:rPr>
            </w:pPr>
          </w:p>
          <w:p w14:paraId="3908987B" w14:textId="77777777" w:rsidR="00196AE9" w:rsidRDefault="00196AE9" w:rsidP="00E23B57">
            <w:pPr>
              <w:ind w:left="55" w:firstLine="0"/>
              <w:rPr>
                <w:sz w:val="24"/>
              </w:rPr>
            </w:pPr>
          </w:p>
          <w:p w14:paraId="19CE7968" w14:textId="77777777" w:rsidR="00196AE9" w:rsidRDefault="00196AE9" w:rsidP="00E23B57">
            <w:pPr>
              <w:ind w:left="55" w:firstLine="0"/>
              <w:rPr>
                <w:sz w:val="24"/>
              </w:rPr>
            </w:pPr>
          </w:p>
          <w:p w14:paraId="211452A4" w14:textId="77777777" w:rsidR="009F3C7D" w:rsidRDefault="009F3C7D" w:rsidP="00E23B57">
            <w:pPr>
              <w:ind w:left="55" w:firstLine="0"/>
              <w:rPr>
                <w:sz w:val="24"/>
              </w:rPr>
            </w:pPr>
          </w:p>
          <w:p w14:paraId="23B31879" w14:textId="77777777" w:rsidR="009F3C7D" w:rsidRDefault="009F3C7D" w:rsidP="00E23B57">
            <w:pPr>
              <w:ind w:left="0" w:firstLine="0"/>
              <w:rPr>
                <w:sz w:val="24"/>
              </w:rPr>
            </w:pPr>
          </w:p>
          <w:p w14:paraId="28BEAAF5" w14:textId="77777777" w:rsidR="00196AE9" w:rsidRDefault="00196AE9" w:rsidP="00E23B57">
            <w:pPr>
              <w:ind w:left="55" w:firstLine="0"/>
              <w:rPr>
                <w:sz w:val="24"/>
              </w:rPr>
            </w:pPr>
          </w:p>
          <w:p w14:paraId="35B13A0B" w14:textId="77777777" w:rsidR="00196AE9" w:rsidRDefault="00196AE9" w:rsidP="00E23B57">
            <w:pPr>
              <w:ind w:left="55" w:firstLine="0"/>
              <w:rPr>
                <w:sz w:val="24"/>
              </w:rPr>
            </w:pPr>
            <w:r>
              <w:rPr>
                <w:sz w:val="24"/>
              </w:rPr>
              <w:t>Le Ministre </w:t>
            </w:r>
          </w:p>
          <w:p w14:paraId="6B0C84F2" w14:textId="77777777" w:rsidR="00196AE9" w:rsidRDefault="00196AE9" w:rsidP="00E23B57">
            <w:pPr>
              <w:ind w:left="55" w:firstLine="0"/>
              <w:rPr>
                <w:sz w:val="24"/>
              </w:rPr>
            </w:pPr>
          </w:p>
          <w:p w14:paraId="5A5526A8" w14:textId="77777777" w:rsidR="00165C70" w:rsidRDefault="00165C70" w:rsidP="00E23B57">
            <w:pPr>
              <w:ind w:left="55" w:firstLine="0"/>
              <w:rPr>
                <w:sz w:val="24"/>
              </w:rPr>
            </w:pPr>
          </w:p>
          <w:p w14:paraId="0FB8E6DB" w14:textId="77777777" w:rsidR="00165C70" w:rsidRDefault="00165C70" w:rsidP="00E23B57">
            <w:pPr>
              <w:ind w:left="55" w:firstLine="0"/>
              <w:rPr>
                <w:sz w:val="24"/>
              </w:rPr>
            </w:pPr>
          </w:p>
          <w:p w14:paraId="437D21A5" w14:textId="77777777" w:rsidR="00165C70" w:rsidRDefault="00165C70" w:rsidP="00E23B57">
            <w:pPr>
              <w:ind w:left="55" w:firstLine="0"/>
              <w:rPr>
                <w:sz w:val="24"/>
              </w:rPr>
            </w:pPr>
          </w:p>
          <w:p w14:paraId="328098B9" w14:textId="77777777" w:rsidR="00165C70" w:rsidRDefault="00165C70" w:rsidP="00E23B57">
            <w:pPr>
              <w:ind w:left="55" w:firstLine="0"/>
              <w:rPr>
                <w:sz w:val="24"/>
              </w:rPr>
            </w:pPr>
          </w:p>
          <w:p w14:paraId="0A6FCCA0" w14:textId="77777777" w:rsidR="00165C70" w:rsidRPr="00155395" w:rsidRDefault="00165C70" w:rsidP="00E23B57">
            <w:pPr>
              <w:ind w:left="55" w:firstLine="0"/>
              <w:rPr>
                <w:sz w:val="24"/>
              </w:rPr>
            </w:pPr>
            <w:r w:rsidRPr="004218C8">
              <w:rPr>
                <w:sz w:val="24"/>
              </w:rPr>
              <w:t xml:space="preserve">A la fin de chaque réception et à la fin de chaque semestre, le chef de section </w:t>
            </w:r>
            <w:r w:rsidR="00493281" w:rsidRPr="004218C8">
              <w:rPr>
                <w:sz w:val="24"/>
              </w:rPr>
              <w:t>Équipement</w:t>
            </w:r>
            <w:r w:rsidRPr="004218C8">
              <w:rPr>
                <w:sz w:val="24"/>
              </w:rPr>
              <w:t xml:space="preserve"> de la DIEM</w:t>
            </w:r>
          </w:p>
        </w:tc>
        <w:tc>
          <w:tcPr>
            <w:tcW w:w="3175" w:type="pct"/>
            <w:tcBorders>
              <w:top w:val="double" w:sz="4" w:space="0" w:color="auto"/>
              <w:left w:val="single" w:sz="4" w:space="0" w:color="auto"/>
              <w:bottom w:val="double" w:sz="4" w:space="0" w:color="auto"/>
              <w:right w:val="single" w:sz="4" w:space="0" w:color="auto"/>
            </w:tcBorders>
          </w:tcPr>
          <w:p w14:paraId="7E09BA50" w14:textId="77777777" w:rsidR="00155395" w:rsidRDefault="00155395" w:rsidP="00E23B57">
            <w:pPr>
              <w:ind w:left="0" w:firstLine="0"/>
              <w:rPr>
                <w:b/>
                <w:sz w:val="24"/>
              </w:rPr>
            </w:pPr>
            <w:r w:rsidRPr="004218C8">
              <w:rPr>
                <w:b/>
                <w:sz w:val="24"/>
              </w:rPr>
              <w:t>L’identification des besoins :</w:t>
            </w:r>
          </w:p>
          <w:p w14:paraId="563D8500" w14:textId="77777777" w:rsidR="00155395" w:rsidRDefault="00155395" w:rsidP="00F32D9D">
            <w:pPr>
              <w:numPr>
                <w:ilvl w:val="0"/>
                <w:numId w:val="178"/>
              </w:numPr>
              <w:tabs>
                <w:tab w:val="left" w:pos="5299"/>
              </w:tabs>
              <w:jc w:val="both"/>
              <w:rPr>
                <w:sz w:val="24"/>
              </w:rPr>
            </w:pPr>
            <w:r>
              <w:rPr>
                <w:sz w:val="24"/>
              </w:rPr>
              <w:t>Prend contact avec les bé</w:t>
            </w:r>
            <w:r w:rsidR="00306C44">
              <w:rPr>
                <w:sz w:val="24"/>
              </w:rPr>
              <w:t xml:space="preserve">néficiaires </w:t>
            </w:r>
            <w:r>
              <w:rPr>
                <w:sz w:val="24"/>
              </w:rPr>
              <w:t>pour identifier ou actualiser leurs besoins ;</w:t>
            </w:r>
          </w:p>
          <w:p w14:paraId="1124273F" w14:textId="77777777" w:rsidR="00155395" w:rsidRDefault="00493281" w:rsidP="00F32D9D">
            <w:pPr>
              <w:numPr>
                <w:ilvl w:val="0"/>
                <w:numId w:val="178"/>
              </w:numPr>
              <w:tabs>
                <w:tab w:val="left" w:pos="5299"/>
              </w:tabs>
              <w:jc w:val="both"/>
              <w:rPr>
                <w:sz w:val="24"/>
              </w:rPr>
            </w:pPr>
            <w:r>
              <w:rPr>
                <w:sz w:val="24"/>
              </w:rPr>
              <w:t>Établit</w:t>
            </w:r>
            <w:r w:rsidR="00155395">
              <w:rPr>
                <w:sz w:val="24"/>
              </w:rPr>
              <w:t xml:space="preserve"> le plan d’équipement ;</w:t>
            </w:r>
          </w:p>
          <w:p w14:paraId="330251FC" w14:textId="77777777" w:rsidR="00155395" w:rsidRDefault="00155395" w:rsidP="00F32D9D">
            <w:pPr>
              <w:numPr>
                <w:ilvl w:val="0"/>
                <w:numId w:val="178"/>
              </w:numPr>
              <w:tabs>
                <w:tab w:val="left" w:pos="5299"/>
              </w:tabs>
              <w:jc w:val="both"/>
              <w:rPr>
                <w:sz w:val="24"/>
              </w:rPr>
            </w:pPr>
            <w:r>
              <w:rPr>
                <w:sz w:val="24"/>
              </w:rPr>
              <w:t>Détermine les spécifications techniques et les quantités ;</w:t>
            </w:r>
          </w:p>
          <w:p w14:paraId="7B100FED" w14:textId="77777777" w:rsidR="00155395" w:rsidRDefault="009E32F1" w:rsidP="00F32D9D">
            <w:pPr>
              <w:numPr>
                <w:ilvl w:val="0"/>
                <w:numId w:val="178"/>
              </w:numPr>
              <w:tabs>
                <w:tab w:val="left" w:pos="5299"/>
              </w:tabs>
              <w:jc w:val="both"/>
              <w:rPr>
                <w:sz w:val="24"/>
              </w:rPr>
            </w:pPr>
            <w:r>
              <w:rPr>
                <w:sz w:val="24"/>
              </w:rPr>
              <w:t>Transmet le dossier</w:t>
            </w:r>
            <w:r w:rsidR="00155395">
              <w:rPr>
                <w:sz w:val="24"/>
              </w:rPr>
              <w:t xml:space="preserve"> à la DIEM.</w:t>
            </w:r>
          </w:p>
          <w:p w14:paraId="32400011" w14:textId="77777777" w:rsidR="00155395" w:rsidRDefault="00155395" w:rsidP="00E23B57"/>
          <w:p w14:paraId="5C4F6783" w14:textId="77777777" w:rsidR="00155395" w:rsidRDefault="00155395" w:rsidP="00E23B57">
            <w:pPr>
              <w:ind w:left="0" w:firstLine="0"/>
              <w:rPr>
                <w:b/>
                <w:sz w:val="24"/>
              </w:rPr>
            </w:pPr>
            <w:r w:rsidRPr="004218C8">
              <w:rPr>
                <w:b/>
                <w:sz w:val="24"/>
              </w:rPr>
              <w:t>L’analyse technique :</w:t>
            </w:r>
          </w:p>
          <w:p w14:paraId="6D42F689" w14:textId="77777777" w:rsidR="00155395" w:rsidRDefault="00155395" w:rsidP="00F32D9D">
            <w:pPr>
              <w:numPr>
                <w:ilvl w:val="0"/>
                <w:numId w:val="178"/>
              </w:numPr>
              <w:tabs>
                <w:tab w:val="left" w:pos="5299"/>
              </w:tabs>
              <w:jc w:val="both"/>
              <w:rPr>
                <w:sz w:val="24"/>
              </w:rPr>
            </w:pPr>
            <w:r>
              <w:rPr>
                <w:sz w:val="24"/>
              </w:rPr>
              <w:t>Vérifie que les bénéficiaires ont été consultés ;</w:t>
            </w:r>
          </w:p>
          <w:p w14:paraId="3CF8DFD4" w14:textId="77777777" w:rsidR="00155395" w:rsidRDefault="00155395" w:rsidP="00F32D9D">
            <w:pPr>
              <w:numPr>
                <w:ilvl w:val="0"/>
                <w:numId w:val="178"/>
              </w:numPr>
              <w:tabs>
                <w:tab w:val="left" w:pos="5299"/>
              </w:tabs>
              <w:jc w:val="both"/>
              <w:rPr>
                <w:sz w:val="24"/>
              </w:rPr>
            </w:pPr>
            <w:r>
              <w:rPr>
                <w:sz w:val="24"/>
              </w:rPr>
              <w:t>Vérifie que la liste correspond aux problèmes à résoudre ;</w:t>
            </w:r>
          </w:p>
          <w:p w14:paraId="32AF9DCF" w14:textId="77777777" w:rsidR="00155395" w:rsidRDefault="00155395" w:rsidP="00F32D9D">
            <w:pPr>
              <w:numPr>
                <w:ilvl w:val="0"/>
                <w:numId w:val="178"/>
              </w:numPr>
              <w:tabs>
                <w:tab w:val="left" w:pos="5299"/>
              </w:tabs>
              <w:jc w:val="both"/>
              <w:rPr>
                <w:sz w:val="24"/>
              </w:rPr>
            </w:pPr>
            <w:r>
              <w:rPr>
                <w:sz w:val="24"/>
              </w:rPr>
              <w:t>Contrôle que les spécifications techniques sont bien précisées ;</w:t>
            </w:r>
          </w:p>
          <w:p w14:paraId="1645E738" w14:textId="77777777" w:rsidR="00155395" w:rsidRDefault="00493281" w:rsidP="00F32D9D">
            <w:pPr>
              <w:numPr>
                <w:ilvl w:val="0"/>
                <w:numId w:val="178"/>
              </w:numPr>
              <w:tabs>
                <w:tab w:val="left" w:pos="5299"/>
              </w:tabs>
              <w:jc w:val="both"/>
              <w:rPr>
                <w:sz w:val="24"/>
              </w:rPr>
            </w:pPr>
            <w:r>
              <w:rPr>
                <w:sz w:val="24"/>
              </w:rPr>
              <w:t>Émet</w:t>
            </w:r>
            <w:r w:rsidR="00155395">
              <w:rPr>
                <w:sz w:val="24"/>
              </w:rPr>
              <w:t xml:space="preserve"> </w:t>
            </w:r>
            <w:r w:rsidR="00306C44">
              <w:rPr>
                <w:sz w:val="24"/>
              </w:rPr>
              <w:t>u</w:t>
            </w:r>
            <w:r w:rsidR="00155395">
              <w:rPr>
                <w:sz w:val="24"/>
              </w:rPr>
              <w:t>n avis technique favorable ou défavorable ;</w:t>
            </w:r>
          </w:p>
          <w:p w14:paraId="12C3FABB" w14:textId="77777777" w:rsidR="00155395" w:rsidRDefault="00155395" w:rsidP="00F32D9D">
            <w:pPr>
              <w:numPr>
                <w:ilvl w:val="0"/>
                <w:numId w:val="178"/>
              </w:numPr>
              <w:tabs>
                <w:tab w:val="left" w:pos="5299"/>
              </w:tabs>
              <w:jc w:val="both"/>
              <w:rPr>
                <w:sz w:val="24"/>
              </w:rPr>
            </w:pPr>
            <w:r>
              <w:rPr>
                <w:sz w:val="24"/>
              </w:rPr>
              <w:t>Tran</w:t>
            </w:r>
            <w:r w:rsidR="009E32F1">
              <w:rPr>
                <w:sz w:val="24"/>
              </w:rPr>
              <w:t xml:space="preserve">smet le dossier au cabinet par </w:t>
            </w:r>
            <w:r>
              <w:rPr>
                <w:sz w:val="24"/>
              </w:rPr>
              <w:t>voie hiérarchique.</w:t>
            </w:r>
          </w:p>
          <w:p w14:paraId="037691EF" w14:textId="77777777" w:rsidR="00155395" w:rsidRDefault="00155395" w:rsidP="00E23B57">
            <w:pPr>
              <w:rPr>
                <w:b/>
                <w:sz w:val="24"/>
              </w:rPr>
            </w:pPr>
          </w:p>
          <w:p w14:paraId="76C92190" w14:textId="77777777" w:rsidR="00196AE9" w:rsidRDefault="00196AE9" w:rsidP="00E23B57">
            <w:pPr>
              <w:ind w:left="0" w:firstLine="0"/>
              <w:rPr>
                <w:b/>
                <w:sz w:val="24"/>
              </w:rPr>
            </w:pPr>
            <w:r w:rsidRPr="004218C8">
              <w:rPr>
                <w:b/>
                <w:sz w:val="24"/>
              </w:rPr>
              <w:t>La décision administrative :</w:t>
            </w:r>
          </w:p>
          <w:p w14:paraId="1D1983CE" w14:textId="77777777" w:rsidR="00196AE9" w:rsidRDefault="00196AE9" w:rsidP="00F32D9D">
            <w:pPr>
              <w:numPr>
                <w:ilvl w:val="0"/>
                <w:numId w:val="178"/>
              </w:numPr>
              <w:tabs>
                <w:tab w:val="left" w:pos="5299"/>
              </w:tabs>
              <w:jc w:val="both"/>
              <w:rPr>
                <w:sz w:val="24"/>
              </w:rPr>
            </w:pPr>
            <w:r>
              <w:rPr>
                <w:sz w:val="24"/>
              </w:rPr>
              <w:t>Vérifie que le dossier a été vu par le Secrétaire général ;</w:t>
            </w:r>
          </w:p>
          <w:p w14:paraId="76E23E4A" w14:textId="77777777" w:rsidR="00196AE9" w:rsidRDefault="00196AE9" w:rsidP="00F32D9D">
            <w:pPr>
              <w:numPr>
                <w:ilvl w:val="0"/>
                <w:numId w:val="178"/>
              </w:numPr>
              <w:tabs>
                <w:tab w:val="left" w:pos="5299"/>
              </w:tabs>
              <w:jc w:val="both"/>
              <w:rPr>
                <w:sz w:val="24"/>
              </w:rPr>
            </w:pPr>
            <w:r>
              <w:rPr>
                <w:sz w:val="24"/>
              </w:rPr>
              <w:t>Vérifie que le dossier est complet ;</w:t>
            </w:r>
          </w:p>
          <w:p w14:paraId="607C8F85" w14:textId="77777777" w:rsidR="00196AE9" w:rsidRDefault="00493281" w:rsidP="00F32D9D">
            <w:pPr>
              <w:numPr>
                <w:ilvl w:val="0"/>
                <w:numId w:val="178"/>
              </w:numPr>
              <w:tabs>
                <w:tab w:val="left" w:pos="5299"/>
              </w:tabs>
              <w:jc w:val="both"/>
              <w:rPr>
                <w:sz w:val="24"/>
              </w:rPr>
            </w:pPr>
            <w:r>
              <w:rPr>
                <w:sz w:val="24"/>
              </w:rPr>
              <w:t>Émet</w:t>
            </w:r>
            <w:r w:rsidR="00196AE9">
              <w:rPr>
                <w:sz w:val="24"/>
              </w:rPr>
              <w:t xml:space="preserve"> </w:t>
            </w:r>
            <w:r w:rsidR="00306C44">
              <w:rPr>
                <w:sz w:val="24"/>
              </w:rPr>
              <w:t>u</w:t>
            </w:r>
            <w:r w:rsidR="00196AE9">
              <w:rPr>
                <w:sz w:val="24"/>
              </w:rPr>
              <w:t>n avis technique favorable ou défavorable ;</w:t>
            </w:r>
          </w:p>
          <w:p w14:paraId="259ADE39" w14:textId="77777777" w:rsidR="00196AE9" w:rsidRDefault="00196AE9" w:rsidP="00F32D9D">
            <w:pPr>
              <w:numPr>
                <w:ilvl w:val="0"/>
                <w:numId w:val="178"/>
              </w:numPr>
              <w:tabs>
                <w:tab w:val="left" w:pos="5299"/>
              </w:tabs>
              <w:jc w:val="both"/>
              <w:rPr>
                <w:sz w:val="24"/>
              </w:rPr>
            </w:pPr>
            <w:r>
              <w:rPr>
                <w:sz w:val="24"/>
              </w:rPr>
              <w:t>Transmet le dossier au Chef de cabinet pour la rédaction de la lettre de validation administrative.</w:t>
            </w:r>
          </w:p>
          <w:p w14:paraId="414C02AE" w14:textId="77777777" w:rsidR="00165C70" w:rsidRDefault="00165C70" w:rsidP="00E23B57">
            <w:pPr>
              <w:tabs>
                <w:tab w:val="center" w:pos="4536"/>
              </w:tabs>
              <w:rPr>
                <w:b/>
                <w:sz w:val="24"/>
              </w:rPr>
            </w:pPr>
          </w:p>
          <w:p w14:paraId="1C0F9C1D" w14:textId="77777777" w:rsidR="00165C70" w:rsidRPr="00114501" w:rsidRDefault="00165C70" w:rsidP="00E23B57">
            <w:pPr>
              <w:tabs>
                <w:tab w:val="center" w:pos="4536"/>
              </w:tabs>
              <w:rPr>
                <w:b/>
                <w:sz w:val="24"/>
              </w:rPr>
            </w:pPr>
            <w:r w:rsidRPr="00114501">
              <w:rPr>
                <w:b/>
                <w:sz w:val="24"/>
              </w:rPr>
              <w:t>Suivi des importations :</w:t>
            </w:r>
          </w:p>
          <w:p w14:paraId="1DE4C247" w14:textId="77777777" w:rsidR="00165C70" w:rsidRPr="00114501" w:rsidRDefault="00493281" w:rsidP="00F32D9D">
            <w:pPr>
              <w:numPr>
                <w:ilvl w:val="0"/>
                <w:numId w:val="178"/>
              </w:numPr>
              <w:tabs>
                <w:tab w:val="left" w:pos="5299"/>
              </w:tabs>
              <w:jc w:val="both"/>
              <w:rPr>
                <w:sz w:val="24"/>
              </w:rPr>
            </w:pPr>
            <w:r w:rsidRPr="00114501">
              <w:rPr>
                <w:sz w:val="24"/>
              </w:rPr>
              <w:t>Établit</w:t>
            </w:r>
            <w:r w:rsidR="00165C70" w:rsidRPr="00114501">
              <w:rPr>
                <w:sz w:val="24"/>
              </w:rPr>
              <w:t xml:space="preserve"> un rapport qui donne les informations </w:t>
            </w:r>
            <w:r w:rsidR="00306C44">
              <w:rPr>
                <w:sz w:val="24"/>
              </w:rPr>
              <w:t>requis</w:t>
            </w:r>
            <w:r w:rsidR="00165C70" w:rsidRPr="00114501">
              <w:rPr>
                <w:sz w:val="24"/>
              </w:rPr>
              <w:t>es </w:t>
            </w:r>
            <w:r w:rsidR="00306C44">
              <w:rPr>
                <w:sz w:val="24"/>
              </w:rPr>
              <w:t>(</w:t>
            </w:r>
            <w:r w:rsidR="00165C70" w:rsidRPr="00114501">
              <w:rPr>
                <w:sz w:val="24"/>
              </w:rPr>
              <w:t>Cf. Annexe</w:t>
            </w:r>
            <w:r w:rsidR="0043241A">
              <w:rPr>
                <w:sz w:val="24"/>
              </w:rPr>
              <w:t>.</w:t>
            </w:r>
            <w:r w:rsidR="00306C44">
              <w:rPr>
                <w:sz w:val="24"/>
              </w:rPr>
              <w:t>).</w:t>
            </w:r>
          </w:p>
          <w:p w14:paraId="6BFDEB0B" w14:textId="77777777" w:rsidR="00114501" w:rsidRPr="00723250" w:rsidRDefault="00114501" w:rsidP="00493281"/>
        </w:tc>
        <w:tc>
          <w:tcPr>
            <w:tcW w:w="795" w:type="pct"/>
            <w:tcBorders>
              <w:top w:val="double" w:sz="4" w:space="0" w:color="auto"/>
              <w:left w:val="single" w:sz="4" w:space="0" w:color="auto"/>
              <w:bottom w:val="double" w:sz="4" w:space="0" w:color="auto"/>
              <w:right w:val="single" w:sz="12" w:space="0" w:color="auto"/>
            </w:tcBorders>
          </w:tcPr>
          <w:p w14:paraId="072EE941" w14:textId="77777777" w:rsidR="00155395" w:rsidRPr="00FD15CE" w:rsidRDefault="00155395" w:rsidP="00E23B57">
            <w:pPr>
              <w:rPr>
                <w:bCs/>
              </w:rPr>
            </w:pPr>
          </w:p>
          <w:p w14:paraId="2DB71797" w14:textId="77777777" w:rsidR="00AC4E86" w:rsidRDefault="00AC4E86" w:rsidP="00AC4E86">
            <w:pPr>
              <w:rPr>
                <w:bCs/>
              </w:rPr>
            </w:pPr>
            <w:r>
              <w:rPr>
                <w:bCs/>
              </w:rPr>
              <w:t>1 jour</w:t>
            </w:r>
          </w:p>
          <w:p w14:paraId="6410BF70" w14:textId="77777777" w:rsidR="00AC4E86" w:rsidRDefault="00AC4E86" w:rsidP="00AC4E86">
            <w:pPr>
              <w:rPr>
                <w:bCs/>
              </w:rPr>
            </w:pPr>
          </w:p>
          <w:p w14:paraId="718D25BE" w14:textId="77777777" w:rsidR="00AC4E86" w:rsidRDefault="00AC4E86" w:rsidP="00AC4E86">
            <w:pPr>
              <w:rPr>
                <w:bCs/>
              </w:rPr>
            </w:pPr>
          </w:p>
          <w:p w14:paraId="4EEDE61B" w14:textId="77777777" w:rsidR="00AC4E86" w:rsidRDefault="00AC4E86" w:rsidP="00AC4E86">
            <w:pPr>
              <w:rPr>
                <w:bCs/>
              </w:rPr>
            </w:pPr>
          </w:p>
          <w:p w14:paraId="17A16BDC" w14:textId="77777777" w:rsidR="00AC4E86" w:rsidRDefault="00AC4E86" w:rsidP="00AC4E86">
            <w:pPr>
              <w:rPr>
                <w:bCs/>
              </w:rPr>
            </w:pPr>
          </w:p>
          <w:p w14:paraId="26B3866E" w14:textId="77777777" w:rsidR="00AC4E86" w:rsidRDefault="00AC4E86" w:rsidP="00AC4E86">
            <w:pPr>
              <w:rPr>
                <w:bCs/>
              </w:rPr>
            </w:pPr>
          </w:p>
          <w:p w14:paraId="5038E395" w14:textId="77777777" w:rsidR="00AC4E86" w:rsidRDefault="00AC4E86" w:rsidP="00AC4E86">
            <w:pPr>
              <w:rPr>
                <w:bCs/>
              </w:rPr>
            </w:pPr>
          </w:p>
          <w:p w14:paraId="317F98C1" w14:textId="77777777" w:rsidR="00AC4E86" w:rsidRDefault="00AC4E86" w:rsidP="00AC4E86">
            <w:pPr>
              <w:rPr>
                <w:bCs/>
              </w:rPr>
            </w:pPr>
          </w:p>
          <w:p w14:paraId="071404D9" w14:textId="77777777" w:rsidR="00AC4E86" w:rsidRDefault="00AC4E86" w:rsidP="00AC4E86">
            <w:pPr>
              <w:rPr>
                <w:bCs/>
              </w:rPr>
            </w:pPr>
          </w:p>
          <w:p w14:paraId="260ABF6B" w14:textId="77777777" w:rsidR="00AC4E86" w:rsidRDefault="00AC4E86" w:rsidP="00AC4E86">
            <w:pPr>
              <w:rPr>
                <w:bCs/>
              </w:rPr>
            </w:pPr>
          </w:p>
          <w:p w14:paraId="055E2366" w14:textId="77777777" w:rsidR="00AC4E86" w:rsidRDefault="00AC4E86" w:rsidP="00AC4E86">
            <w:pPr>
              <w:rPr>
                <w:bCs/>
              </w:rPr>
            </w:pPr>
          </w:p>
          <w:p w14:paraId="0780A406" w14:textId="77777777" w:rsidR="00AC4E86" w:rsidRDefault="00AC4E86" w:rsidP="00AC4E86">
            <w:pPr>
              <w:rPr>
                <w:bCs/>
              </w:rPr>
            </w:pPr>
          </w:p>
          <w:p w14:paraId="6D2134D9" w14:textId="77777777" w:rsidR="00AC4E86" w:rsidRDefault="00AC4E86" w:rsidP="00AC4E86">
            <w:pPr>
              <w:rPr>
                <w:bCs/>
              </w:rPr>
            </w:pPr>
            <w:r>
              <w:rPr>
                <w:bCs/>
              </w:rPr>
              <w:t>3 jours</w:t>
            </w:r>
          </w:p>
          <w:p w14:paraId="2DF54B4A" w14:textId="77777777" w:rsidR="00AC4E86" w:rsidRDefault="00AC4E86" w:rsidP="00AC4E86">
            <w:pPr>
              <w:rPr>
                <w:bCs/>
              </w:rPr>
            </w:pPr>
          </w:p>
          <w:p w14:paraId="3656236F" w14:textId="77777777" w:rsidR="00AC4E86" w:rsidRDefault="00AC4E86" w:rsidP="00AC4E86">
            <w:pPr>
              <w:rPr>
                <w:bCs/>
              </w:rPr>
            </w:pPr>
          </w:p>
          <w:p w14:paraId="219A3317" w14:textId="77777777" w:rsidR="00AC4E86" w:rsidRDefault="00AC4E86" w:rsidP="00AC4E86">
            <w:pPr>
              <w:rPr>
                <w:bCs/>
              </w:rPr>
            </w:pPr>
          </w:p>
          <w:p w14:paraId="33A6C40F" w14:textId="77777777" w:rsidR="00AC4E86" w:rsidRDefault="00AC4E86" w:rsidP="00AC4E86">
            <w:pPr>
              <w:rPr>
                <w:bCs/>
              </w:rPr>
            </w:pPr>
          </w:p>
          <w:p w14:paraId="1FBC50F6" w14:textId="77777777" w:rsidR="00AC4E86" w:rsidRDefault="00AC4E86" w:rsidP="00AC4E86">
            <w:pPr>
              <w:rPr>
                <w:bCs/>
              </w:rPr>
            </w:pPr>
          </w:p>
          <w:p w14:paraId="167ABB38" w14:textId="77777777" w:rsidR="00AC4E86" w:rsidRDefault="00AC4E86" w:rsidP="00AC4E86">
            <w:pPr>
              <w:rPr>
                <w:bCs/>
              </w:rPr>
            </w:pPr>
          </w:p>
          <w:p w14:paraId="7D6D229D" w14:textId="77777777" w:rsidR="00AC4E86" w:rsidRDefault="00AC4E86" w:rsidP="00AC4E86">
            <w:pPr>
              <w:rPr>
                <w:bCs/>
              </w:rPr>
            </w:pPr>
          </w:p>
          <w:p w14:paraId="5ED5E7FB" w14:textId="77777777" w:rsidR="00AC4E86" w:rsidRDefault="00AC4E86" w:rsidP="00AC4E86">
            <w:pPr>
              <w:rPr>
                <w:bCs/>
              </w:rPr>
            </w:pPr>
            <w:r>
              <w:rPr>
                <w:bCs/>
              </w:rPr>
              <w:t>2 jours</w:t>
            </w:r>
          </w:p>
          <w:p w14:paraId="4F316744" w14:textId="77777777" w:rsidR="00AC4E86" w:rsidRDefault="00AC4E86" w:rsidP="00AC4E86">
            <w:pPr>
              <w:rPr>
                <w:bCs/>
              </w:rPr>
            </w:pPr>
          </w:p>
          <w:p w14:paraId="355388CD" w14:textId="77777777" w:rsidR="00155395" w:rsidRPr="00FD15CE" w:rsidRDefault="00155395" w:rsidP="00E23B57">
            <w:pPr>
              <w:rPr>
                <w:bCs/>
              </w:rPr>
            </w:pPr>
          </w:p>
          <w:p w14:paraId="60B3E5EE" w14:textId="77777777" w:rsidR="00155395" w:rsidRPr="00FD15CE" w:rsidRDefault="00155395" w:rsidP="00E23B57">
            <w:pPr>
              <w:rPr>
                <w:bCs/>
              </w:rPr>
            </w:pPr>
          </w:p>
          <w:p w14:paraId="7088C3E9" w14:textId="77777777" w:rsidR="00155395" w:rsidRPr="00FD15CE" w:rsidRDefault="00155395" w:rsidP="00E23B57">
            <w:pPr>
              <w:rPr>
                <w:bCs/>
              </w:rPr>
            </w:pPr>
          </w:p>
          <w:p w14:paraId="49D0A36D" w14:textId="77777777" w:rsidR="00155395" w:rsidRPr="00FD15CE" w:rsidRDefault="00155395" w:rsidP="00E23B57">
            <w:pPr>
              <w:rPr>
                <w:bCs/>
              </w:rPr>
            </w:pPr>
          </w:p>
          <w:p w14:paraId="641A6815" w14:textId="77777777" w:rsidR="00155395" w:rsidRPr="00FD15CE" w:rsidRDefault="00155395" w:rsidP="00E23B57">
            <w:pPr>
              <w:rPr>
                <w:bCs/>
              </w:rPr>
            </w:pPr>
          </w:p>
          <w:p w14:paraId="6417E583" w14:textId="77777777" w:rsidR="00155395" w:rsidRPr="00FD15CE" w:rsidRDefault="00155395" w:rsidP="00E23B57">
            <w:pPr>
              <w:rPr>
                <w:bCs/>
              </w:rPr>
            </w:pPr>
          </w:p>
          <w:p w14:paraId="03CCC469" w14:textId="77777777" w:rsidR="00155395" w:rsidRPr="00FD15CE" w:rsidRDefault="00155395" w:rsidP="00E23B57">
            <w:pPr>
              <w:rPr>
                <w:bCs/>
              </w:rPr>
            </w:pPr>
          </w:p>
          <w:p w14:paraId="6197A03F" w14:textId="77777777" w:rsidR="00155395" w:rsidRPr="00FD15CE" w:rsidRDefault="00155395" w:rsidP="00E23B57">
            <w:pPr>
              <w:rPr>
                <w:bCs/>
              </w:rPr>
            </w:pPr>
          </w:p>
          <w:p w14:paraId="10EB8242" w14:textId="77777777" w:rsidR="00155395" w:rsidRPr="00723250" w:rsidRDefault="00155395" w:rsidP="00E23B57"/>
        </w:tc>
      </w:tr>
      <w:tr w:rsidR="00155395" w:rsidRPr="00FD15CE" w14:paraId="33A34A4E" w14:textId="77777777" w:rsidTr="00493281">
        <w:trPr>
          <w:trHeight w:val="787"/>
          <w:jc w:val="center"/>
        </w:trPr>
        <w:tc>
          <w:tcPr>
            <w:tcW w:w="1030" w:type="pct"/>
            <w:tcBorders>
              <w:top w:val="double" w:sz="4" w:space="0" w:color="auto"/>
              <w:left w:val="single" w:sz="12" w:space="0" w:color="auto"/>
              <w:bottom w:val="double" w:sz="4" w:space="0" w:color="auto"/>
              <w:right w:val="single" w:sz="4" w:space="0" w:color="auto"/>
            </w:tcBorders>
          </w:tcPr>
          <w:p w14:paraId="719A8C94" w14:textId="77777777" w:rsidR="00155395" w:rsidRPr="00FD15CE" w:rsidRDefault="00155395" w:rsidP="00E23B57">
            <w:pPr>
              <w:ind w:left="55" w:firstLine="0"/>
              <w:rPr>
                <w:b/>
                <w:bCs/>
              </w:rPr>
            </w:pPr>
            <w:r w:rsidRPr="009E32F1">
              <w:rPr>
                <w:b/>
                <w:smallCaps/>
                <w:sz w:val="24"/>
              </w:rPr>
              <w:t>documents utilisés</w:t>
            </w:r>
          </w:p>
        </w:tc>
        <w:tc>
          <w:tcPr>
            <w:tcW w:w="3970" w:type="pct"/>
            <w:gridSpan w:val="2"/>
            <w:tcBorders>
              <w:top w:val="double" w:sz="4" w:space="0" w:color="auto"/>
              <w:left w:val="single" w:sz="4" w:space="0" w:color="auto"/>
              <w:bottom w:val="double" w:sz="4" w:space="0" w:color="auto"/>
              <w:right w:val="single" w:sz="12" w:space="0" w:color="auto"/>
            </w:tcBorders>
          </w:tcPr>
          <w:p w14:paraId="511000E7" w14:textId="77777777" w:rsidR="00196AE9" w:rsidRPr="004218C8" w:rsidRDefault="00196AE9" w:rsidP="00E23B57">
            <w:pPr>
              <w:tabs>
                <w:tab w:val="center" w:pos="4536"/>
              </w:tabs>
              <w:ind w:left="71" w:firstLine="2"/>
              <w:rPr>
                <w:sz w:val="24"/>
              </w:rPr>
            </w:pPr>
            <w:r w:rsidRPr="004218C8">
              <w:rPr>
                <w:sz w:val="24"/>
              </w:rPr>
              <w:t xml:space="preserve">Pour importer et installer les équipements dans les structures publiques sont </w:t>
            </w:r>
            <w:r w:rsidR="00165C70" w:rsidRPr="004218C8">
              <w:rPr>
                <w:sz w:val="24"/>
              </w:rPr>
              <w:t>exigés</w:t>
            </w:r>
            <w:r w:rsidR="00165C70">
              <w:rPr>
                <w:sz w:val="24"/>
              </w:rPr>
              <w:t> :</w:t>
            </w:r>
          </w:p>
          <w:p w14:paraId="6DFF7090" w14:textId="77777777" w:rsidR="00196AE9" w:rsidRPr="004218C8" w:rsidRDefault="00196AE9" w:rsidP="00F32D9D">
            <w:pPr>
              <w:numPr>
                <w:ilvl w:val="0"/>
                <w:numId w:val="27"/>
              </w:numPr>
              <w:tabs>
                <w:tab w:val="center" w:pos="4536"/>
              </w:tabs>
              <w:rPr>
                <w:sz w:val="24"/>
              </w:rPr>
            </w:pPr>
            <w:r w:rsidRPr="004218C8">
              <w:rPr>
                <w:sz w:val="24"/>
              </w:rPr>
              <w:t>La demande d’autorisation de commande ;</w:t>
            </w:r>
          </w:p>
          <w:p w14:paraId="7B8E2B8F" w14:textId="77777777" w:rsidR="00196AE9" w:rsidRPr="004218C8" w:rsidRDefault="00196AE9" w:rsidP="00F32D9D">
            <w:pPr>
              <w:numPr>
                <w:ilvl w:val="0"/>
                <w:numId w:val="27"/>
              </w:numPr>
              <w:tabs>
                <w:tab w:val="center" w:pos="4536"/>
              </w:tabs>
              <w:rPr>
                <w:sz w:val="24"/>
              </w:rPr>
            </w:pPr>
            <w:r w:rsidRPr="004218C8">
              <w:rPr>
                <w:sz w:val="24"/>
              </w:rPr>
              <w:lastRenderedPageBreak/>
              <w:t>La liste des équipements à commander ;</w:t>
            </w:r>
          </w:p>
          <w:p w14:paraId="182A18D8" w14:textId="77777777" w:rsidR="00196AE9" w:rsidRPr="004218C8" w:rsidRDefault="00196AE9" w:rsidP="00F32D9D">
            <w:pPr>
              <w:numPr>
                <w:ilvl w:val="0"/>
                <w:numId w:val="27"/>
              </w:numPr>
              <w:tabs>
                <w:tab w:val="center" w:pos="4536"/>
              </w:tabs>
              <w:rPr>
                <w:sz w:val="24"/>
              </w:rPr>
            </w:pPr>
            <w:r w:rsidRPr="004218C8">
              <w:rPr>
                <w:sz w:val="24"/>
              </w:rPr>
              <w:t>Le cahier des spécifications techniques ;</w:t>
            </w:r>
          </w:p>
          <w:p w14:paraId="2207CEBE" w14:textId="77777777" w:rsidR="00196AE9" w:rsidRPr="004218C8" w:rsidRDefault="00196AE9" w:rsidP="00F32D9D">
            <w:pPr>
              <w:numPr>
                <w:ilvl w:val="0"/>
                <w:numId w:val="27"/>
              </w:numPr>
              <w:tabs>
                <w:tab w:val="center" w:pos="4536"/>
              </w:tabs>
              <w:rPr>
                <w:sz w:val="24"/>
              </w:rPr>
            </w:pPr>
            <w:r w:rsidRPr="004218C8">
              <w:rPr>
                <w:sz w:val="24"/>
              </w:rPr>
              <w:t>L’avis technique de la DIEM ;</w:t>
            </w:r>
          </w:p>
          <w:p w14:paraId="20931250" w14:textId="77777777" w:rsidR="00196AE9" w:rsidRDefault="00196AE9" w:rsidP="00F32D9D">
            <w:pPr>
              <w:numPr>
                <w:ilvl w:val="0"/>
                <w:numId w:val="27"/>
              </w:numPr>
              <w:tabs>
                <w:tab w:val="center" w:pos="4536"/>
              </w:tabs>
              <w:rPr>
                <w:sz w:val="24"/>
              </w:rPr>
            </w:pPr>
            <w:r w:rsidRPr="004218C8">
              <w:rPr>
                <w:sz w:val="24"/>
              </w:rPr>
              <w:t>La lettre administrative du Ministre qui tient lieu de visa</w:t>
            </w:r>
            <w:r>
              <w:rPr>
                <w:sz w:val="24"/>
              </w:rPr>
              <w:t>.</w:t>
            </w:r>
          </w:p>
          <w:p w14:paraId="45323EE2" w14:textId="77777777" w:rsidR="00155395" w:rsidRPr="00FD15CE" w:rsidRDefault="00155395" w:rsidP="00E23B57">
            <w:pPr>
              <w:rPr>
                <w:bCs/>
              </w:rPr>
            </w:pPr>
          </w:p>
        </w:tc>
      </w:tr>
    </w:tbl>
    <w:p w14:paraId="1A6662E3" w14:textId="77777777" w:rsidR="00155395" w:rsidRDefault="00155395" w:rsidP="00E23B57">
      <w:pPr>
        <w:ind w:left="720"/>
        <w:rPr>
          <w:b/>
          <w:sz w:val="24"/>
        </w:rPr>
      </w:pPr>
    </w:p>
    <w:p w14:paraId="64EC5C0E" w14:textId="77777777" w:rsidR="00960F18" w:rsidRDefault="00960F18" w:rsidP="00E23B57">
      <w:pPr>
        <w:rPr>
          <w:sz w:val="24"/>
        </w:rPr>
      </w:pPr>
    </w:p>
    <w:p w14:paraId="5A946AC3" w14:textId="77777777" w:rsidR="00960F18" w:rsidRPr="0043241A" w:rsidRDefault="003F0F6B" w:rsidP="0043241A">
      <w:pPr>
        <w:ind w:left="0" w:firstLine="0"/>
        <w:rPr>
          <w:b/>
          <w:sz w:val="24"/>
        </w:rPr>
      </w:pPr>
      <w:r w:rsidRPr="0043241A">
        <w:rPr>
          <w:b/>
          <w:sz w:val="24"/>
        </w:rPr>
        <w:t>DELAI DE TRAITEMENT</w:t>
      </w:r>
    </w:p>
    <w:p w14:paraId="0AD0A757" w14:textId="77777777" w:rsidR="00960F18" w:rsidRPr="00114501" w:rsidRDefault="00960F18" w:rsidP="00E23B57">
      <w:pPr>
        <w:rPr>
          <w:sz w:val="24"/>
        </w:rPr>
      </w:pPr>
    </w:p>
    <w:p w14:paraId="01B068AF" w14:textId="27F213CD" w:rsidR="00960F18" w:rsidRPr="00114501"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114501">
        <w:rPr>
          <w:sz w:val="24"/>
        </w:rPr>
        <w:t xml:space="preserve">Analyse technique par la DIEM                        </w:t>
      </w:r>
      <w:r w:rsidR="00901D81">
        <w:rPr>
          <w:sz w:val="24"/>
        </w:rPr>
        <w:t xml:space="preserve">           </w:t>
      </w:r>
      <w:r w:rsidRPr="00114501">
        <w:rPr>
          <w:sz w:val="24"/>
        </w:rPr>
        <w:t>0</w:t>
      </w:r>
      <w:r w:rsidR="00A26ED0">
        <w:rPr>
          <w:sz w:val="24"/>
        </w:rPr>
        <w:t>4</w:t>
      </w:r>
      <w:r w:rsidRPr="00114501">
        <w:rPr>
          <w:sz w:val="24"/>
        </w:rPr>
        <w:t xml:space="preserve"> jours</w:t>
      </w:r>
    </w:p>
    <w:p w14:paraId="67ACBE44" w14:textId="1C454198" w:rsidR="00960F18" w:rsidRPr="00114501"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114501">
        <w:rPr>
          <w:sz w:val="24"/>
        </w:rPr>
        <w:t xml:space="preserve">Circuit administratif et autorisation                 </w:t>
      </w:r>
      <w:r w:rsidR="00901D81">
        <w:rPr>
          <w:sz w:val="24"/>
        </w:rPr>
        <w:t xml:space="preserve">          </w:t>
      </w:r>
      <w:r w:rsidRPr="00114501">
        <w:rPr>
          <w:sz w:val="24"/>
        </w:rPr>
        <w:t>02 jours</w:t>
      </w:r>
    </w:p>
    <w:p w14:paraId="690C157D" w14:textId="20A2AFF6" w:rsidR="00960F18" w:rsidRPr="00114501" w:rsidRDefault="00960F18" w:rsidP="00C039E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36"/>
        </w:tabs>
        <w:rPr>
          <w:b/>
          <w:sz w:val="24"/>
        </w:rPr>
      </w:pPr>
      <w:r w:rsidRPr="00114501">
        <w:rPr>
          <w:b/>
          <w:sz w:val="24"/>
        </w:rPr>
        <w:t>Durée totale</w:t>
      </w:r>
      <w:r w:rsidRPr="00114501">
        <w:rPr>
          <w:b/>
          <w:sz w:val="24"/>
        </w:rPr>
        <w:tab/>
      </w:r>
      <w:r w:rsidR="00901D81">
        <w:rPr>
          <w:b/>
          <w:sz w:val="24"/>
        </w:rPr>
        <w:t xml:space="preserve">                                         </w:t>
      </w:r>
      <w:r w:rsidRPr="00114501">
        <w:rPr>
          <w:b/>
          <w:sz w:val="24"/>
        </w:rPr>
        <w:t>05 jours</w:t>
      </w:r>
    </w:p>
    <w:p w14:paraId="0FA144A4" w14:textId="77777777" w:rsidR="00960F18" w:rsidRPr="00114501" w:rsidRDefault="00960F18" w:rsidP="00E23B57">
      <w:pPr>
        <w:tabs>
          <w:tab w:val="center" w:pos="4536"/>
        </w:tabs>
        <w:rPr>
          <w:b/>
          <w:sz w:val="24"/>
        </w:rPr>
      </w:pPr>
    </w:p>
    <w:p w14:paraId="38D2EE18" w14:textId="77777777" w:rsidR="00960F18" w:rsidRPr="00114501" w:rsidRDefault="0043241A" w:rsidP="0043241A">
      <w:pPr>
        <w:tabs>
          <w:tab w:val="center" w:pos="4536"/>
        </w:tabs>
        <w:ind w:left="0" w:firstLine="0"/>
        <w:rPr>
          <w:b/>
          <w:sz w:val="24"/>
        </w:rPr>
      </w:pPr>
      <w:r>
        <w:rPr>
          <w:b/>
          <w:sz w:val="24"/>
        </w:rPr>
        <w:t>SUIVI DES IMPORTATIONS </w:t>
      </w:r>
    </w:p>
    <w:p w14:paraId="0F04D022" w14:textId="77777777" w:rsidR="00960F18" w:rsidRPr="00114501" w:rsidRDefault="00960F18" w:rsidP="00E23B57">
      <w:pPr>
        <w:tabs>
          <w:tab w:val="center" w:pos="4536"/>
        </w:tabs>
        <w:rPr>
          <w:b/>
          <w:sz w:val="24"/>
        </w:rPr>
      </w:pPr>
    </w:p>
    <w:p w14:paraId="46B171C8" w14:textId="77777777" w:rsidR="00960F18" w:rsidRPr="00114501" w:rsidRDefault="00960F18" w:rsidP="0043241A">
      <w:pPr>
        <w:ind w:left="0" w:firstLine="0"/>
        <w:jc w:val="both"/>
        <w:rPr>
          <w:sz w:val="24"/>
        </w:rPr>
      </w:pPr>
      <w:r w:rsidRPr="00114501">
        <w:rPr>
          <w:sz w:val="24"/>
        </w:rPr>
        <w:t>A la fin de chaque réception et à la fin de chaque semestre, le chef de section Equipement de la DIEM établit un rapport qui donne les informations suivantes :</w:t>
      </w:r>
    </w:p>
    <w:p w14:paraId="2066DFCC" w14:textId="77777777" w:rsidR="00960F18" w:rsidRPr="00114501" w:rsidRDefault="00960F18" w:rsidP="00E23B57">
      <w:pPr>
        <w:tabs>
          <w:tab w:val="center" w:pos="4536"/>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960F18" w:rsidRPr="00114501" w14:paraId="28C40C44" w14:textId="77777777" w:rsidTr="0043241A">
        <w:tc>
          <w:tcPr>
            <w:tcW w:w="1842" w:type="dxa"/>
            <w:shd w:val="clear" w:color="auto" w:fill="DEEAF6" w:themeFill="accent1" w:themeFillTint="33"/>
          </w:tcPr>
          <w:p w14:paraId="25A45C4B" w14:textId="77777777" w:rsidR="00960F18" w:rsidRPr="00114501" w:rsidRDefault="00960F18" w:rsidP="00E23B57">
            <w:pPr>
              <w:tabs>
                <w:tab w:val="center" w:pos="4536"/>
              </w:tabs>
              <w:ind w:left="108" w:firstLine="0"/>
              <w:rPr>
                <w:b/>
                <w:sz w:val="24"/>
              </w:rPr>
            </w:pPr>
            <w:r w:rsidRPr="00114501">
              <w:rPr>
                <w:b/>
                <w:sz w:val="24"/>
              </w:rPr>
              <w:t>Désignation</w:t>
            </w:r>
          </w:p>
        </w:tc>
        <w:tc>
          <w:tcPr>
            <w:tcW w:w="1842" w:type="dxa"/>
            <w:shd w:val="clear" w:color="auto" w:fill="DEEAF6" w:themeFill="accent1" w:themeFillTint="33"/>
          </w:tcPr>
          <w:p w14:paraId="2D757227" w14:textId="77777777" w:rsidR="00960F18" w:rsidRPr="00114501" w:rsidRDefault="00960F18" w:rsidP="00E23B57">
            <w:pPr>
              <w:tabs>
                <w:tab w:val="center" w:pos="4536"/>
              </w:tabs>
              <w:ind w:left="108" w:firstLine="0"/>
              <w:rPr>
                <w:b/>
                <w:sz w:val="24"/>
              </w:rPr>
            </w:pPr>
            <w:r w:rsidRPr="00114501">
              <w:rPr>
                <w:b/>
                <w:sz w:val="24"/>
              </w:rPr>
              <w:t>Quantité</w:t>
            </w:r>
          </w:p>
        </w:tc>
        <w:tc>
          <w:tcPr>
            <w:tcW w:w="1842" w:type="dxa"/>
            <w:shd w:val="clear" w:color="auto" w:fill="DEEAF6" w:themeFill="accent1" w:themeFillTint="33"/>
          </w:tcPr>
          <w:p w14:paraId="0DA911E5" w14:textId="77777777" w:rsidR="00960F18" w:rsidRPr="00114501" w:rsidRDefault="00960F18" w:rsidP="00E23B57">
            <w:pPr>
              <w:tabs>
                <w:tab w:val="center" w:pos="4536"/>
              </w:tabs>
              <w:ind w:left="108" w:firstLine="0"/>
              <w:rPr>
                <w:b/>
                <w:sz w:val="24"/>
              </w:rPr>
            </w:pPr>
            <w:r w:rsidRPr="00114501">
              <w:rPr>
                <w:b/>
                <w:sz w:val="24"/>
              </w:rPr>
              <w:t>Date d’installation</w:t>
            </w:r>
          </w:p>
        </w:tc>
        <w:tc>
          <w:tcPr>
            <w:tcW w:w="1843" w:type="dxa"/>
            <w:shd w:val="clear" w:color="auto" w:fill="DEEAF6" w:themeFill="accent1" w:themeFillTint="33"/>
          </w:tcPr>
          <w:p w14:paraId="2A203BDC" w14:textId="77777777" w:rsidR="00960F18" w:rsidRPr="00114501" w:rsidRDefault="00960F18" w:rsidP="00E23B57">
            <w:pPr>
              <w:tabs>
                <w:tab w:val="center" w:pos="4536"/>
              </w:tabs>
              <w:ind w:left="108" w:firstLine="0"/>
              <w:rPr>
                <w:b/>
                <w:sz w:val="24"/>
              </w:rPr>
            </w:pPr>
            <w:r w:rsidRPr="00114501">
              <w:rPr>
                <w:b/>
                <w:sz w:val="24"/>
              </w:rPr>
              <w:t xml:space="preserve">Etat </w:t>
            </w:r>
          </w:p>
        </w:tc>
        <w:tc>
          <w:tcPr>
            <w:tcW w:w="1843" w:type="dxa"/>
            <w:shd w:val="clear" w:color="auto" w:fill="DEEAF6" w:themeFill="accent1" w:themeFillTint="33"/>
          </w:tcPr>
          <w:p w14:paraId="31A52D35" w14:textId="77777777" w:rsidR="00960F18" w:rsidRPr="00114501" w:rsidRDefault="00960F18" w:rsidP="00E23B57">
            <w:pPr>
              <w:tabs>
                <w:tab w:val="center" w:pos="4536"/>
              </w:tabs>
              <w:ind w:left="108" w:firstLine="0"/>
              <w:rPr>
                <w:b/>
                <w:sz w:val="24"/>
              </w:rPr>
            </w:pPr>
            <w:r w:rsidRPr="00114501">
              <w:rPr>
                <w:b/>
                <w:sz w:val="24"/>
              </w:rPr>
              <w:t>Observations</w:t>
            </w:r>
          </w:p>
        </w:tc>
      </w:tr>
      <w:tr w:rsidR="00960F18" w:rsidRPr="00114501" w14:paraId="00FF5D7A" w14:textId="77777777" w:rsidTr="009E32F1">
        <w:tc>
          <w:tcPr>
            <w:tcW w:w="1842" w:type="dxa"/>
          </w:tcPr>
          <w:p w14:paraId="04176785" w14:textId="77777777" w:rsidR="00960F18" w:rsidRPr="00114501" w:rsidRDefault="00960F18" w:rsidP="00E23B57">
            <w:pPr>
              <w:tabs>
                <w:tab w:val="center" w:pos="4536"/>
              </w:tabs>
              <w:rPr>
                <w:b/>
                <w:sz w:val="24"/>
              </w:rPr>
            </w:pPr>
          </w:p>
        </w:tc>
        <w:tc>
          <w:tcPr>
            <w:tcW w:w="1842" w:type="dxa"/>
          </w:tcPr>
          <w:p w14:paraId="10EB127D" w14:textId="77777777" w:rsidR="00960F18" w:rsidRPr="00114501" w:rsidRDefault="00960F18" w:rsidP="00E23B57">
            <w:pPr>
              <w:tabs>
                <w:tab w:val="center" w:pos="4536"/>
              </w:tabs>
              <w:rPr>
                <w:b/>
                <w:sz w:val="24"/>
              </w:rPr>
            </w:pPr>
          </w:p>
        </w:tc>
        <w:tc>
          <w:tcPr>
            <w:tcW w:w="1842" w:type="dxa"/>
          </w:tcPr>
          <w:p w14:paraId="25310F97" w14:textId="77777777" w:rsidR="00960F18" w:rsidRPr="00114501" w:rsidRDefault="00960F18" w:rsidP="00E23B57">
            <w:pPr>
              <w:tabs>
                <w:tab w:val="center" w:pos="4536"/>
              </w:tabs>
              <w:rPr>
                <w:b/>
                <w:sz w:val="24"/>
              </w:rPr>
            </w:pPr>
          </w:p>
        </w:tc>
        <w:tc>
          <w:tcPr>
            <w:tcW w:w="1843" w:type="dxa"/>
          </w:tcPr>
          <w:p w14:paraId="662FE6F3" w14:textId="77777777" w:rsidR="00960F18" w:rsidRPr="00114501" w:rsidRDefault="00960F18" w:rsidP="00E23B57">
            <w:pPr>
              <w:tabs>
                <w:tab w:val="center" w:pos="4536"/>
              </w:tabs>
              <w:rPr>
                <w:b/>
                <w:sz w:val="24"/>
              </w:rPr>
            </w:pPr>
          </w:p>
        </w:tc>
        <w:tc>
          <w:tcPr>
            <w:tcW w:w="1843" w:type="dxa"/>
          </w:tcPr>
          <w:p w14:paraId="56BBE2F9" w14:textId="77777777" w:rsidR="00960F18" w:rsidRPr="00114501" w:rsidRDefault="00960F18" w:rsidP="00E23B57">
            <w:pPr>
              <w:tabs>
                <w:tab w:val="center" w:pos="4536"/>
              </w:tabs>
              <w:rPr>
                <w:b/>
                <w:sz w:val="24"/>
              </w:rPr>
            </w:pPr>
          </w:p>
        </w:tc>
      </w:tr>
      <w:tr w:rsidR="00960F18" w:rsidRPr="00114501" w14:paraId="3B929697" w14:textId="77777777" w:rsidTr="009E32F1">
        <w:tc>
          <w:tcPr>
            <w:tcW w:w="1842" w:type="dxa"/>
          </w:tcPr>
          <w:p w14:paraId="5FB1BDD3" w14:textId="77777777" w:rsidR="00960F18" w:rsidRPr="00114501" w:rsidRDefault="00960F18" w:rsidP="00E23B57">
            <w:pPr>
              <w:tabs>
                <w:tab w:val="center" w:pos="4536"/>
              </w:tabs>
              <w:rPr>
                <w:b/>
                <w:sz w:val="24"/>
              </w:rPr>
            </w:pPr>
          </w:p>
        </w:tc>
        <w:tc>
          <w:tcPr>
            <w:tcW w:w="1842" w:type="dxa"/>
          </w:tcPr>
          <w:p w14:paraId="40CC43CF" w14:textId="77777777" w:rsidR="00960F18" w:rsidRPr="00114501" w:rsidRDefault="00960F18" w:rsidP="00E23B57">
            <w:pPr>
              <w:tabs>
                <w:tab w:val="center" w:pos="4536"/>
              </w:tabs>
              <w:rPr>
                <w:b/>
                <w:sz w:val="24"/>
              </w:rPr>
            </w:pPr>
          </w:p>
        </w:tc>
        <w:tc>
          <w:tcPr>
            <w:tcW w:w="1842" w:type="dxa"/>
          </w:tcPr>
          <w:p w14:paraId="775240AD" w14:textId="77777777" w:rsidR="00960F18" w:rsidRPr="00114501" w:rsidRDefault="00960F18" w:rsidP="00E23B57">
            <w:pPr>
              <w:tabs>
                <w:tab w:val="center" w:pos="4536"/>
              </w:tabs>
              <w:rPr>
                <w:b/>
                <w:sz w:val="24"/>
              </w:rPr>
            </w:pPr>
          </w:p>
        </w:tc>
        <w:tc>
          <w:tcPr>
            <w:tcW w:w="1843" w:type="dxa"/>
          </w:tcPr>
          <w:p w14:paraId="29881CF1" w14:textId="77777777" w:rsidR="00960F18" w:rsidRPr="00114501" w:rsidRDefault="00960F18" w:rsidP="00E23B57">
            <w:pPr>
              <w:tabs>
                <w:tab w:val="center" w:pos="4536"/>
              </w:tabs>
              <w:rPr>
                <w:b/>
                <w:sz w:val="24"/>
              </w:rPr>
            </w:pPr>
          </w:p>
        </w:tc>
        <w:tc>
          <w:tcPr>
            <w:tcW w:w="1843" w:type="dxa"/>
          </w:tcPr>
          <w:p w14:paraId="65CB1933" w14:textId="77777777" w:rsidR="00960F18" w:rsidRPr="00114501" w:rsidRDefault="00960F18" w:rsidP="00E23B57">
            <w:pPr>
              <w:tabs>
                <w:tab w:val="center" w:pos="4536"/>
              </w:tabs>
              <w:rPr>
                <w:b/>
                <w:sz w:val="24"/>
              </w:rPr>
            </w:pPr>
          </w:p>
        </w:tc>
      </w:tr>
    </w:tbl>
    <w:p w14:paraId="01A7E943" w14:textId="77777777" w:rsidR="00960F18" w:rsidRPr="00114501" w:rsidRDefault="00960F18" w:rsidP="00E23B57">
      <w:pPr>
        <w:tabs>
          <w:tab w:val="center" w:pos="4536"/>
        </w:tabs>
        <w:rPr>
          <w:b/>
          <w:sz w:val="24"/>
        </w:rPr>
      </w:pPr>
    </w:p>
    <w:p w14:paraId="21AC70FB" w14:textId="77777777" w:rsidR="00960F18" w:rsidRDefault="00960F18" w:rsidP="0043241A">
      <w:pPr>
        <w:ind w:left="0" w:firstLine="0"/>
        <w:jc w:val="both"/>
        <w:rPr>
          <w:sz w:val="24"/>
        </w:rPr>
      </w:pPr>
      <w:r w:rsidRPr="00114501">
        <w:rPr>
          <w:sz w:val="24"/>
        </w:rPr>
        <w:t>Ce rapport est transmis au Directeur national des établissements pour diffusion au niveau du cabinet.</w:t>
      </w:r>
    </w:p>
    <w:p w14:paraId="6F770527" w14:textId="77777777" w:rsidR="00960F18" w:rsidRDefault="00960F18" w:rsidP="00E23B57">
      <w:pPr>
        <w:tabs>
          <w:tab w:val="center" w:pos="4536"/>
        </w:tabs>
        <w:rPr>
          <w:sz w:val="24"/>
        </w:rPr>
      </w:pPr>
    </w:p>
    <w:p w14:paraId="440DA8CF" w14:textId="77777777" w:rsidR="009F3C7D" w:rsidRDefault="009F3C7D" w:rsidP="00E23B57">
      <w:pPr>
        <w:rPr>
          <w:sz w:val="24"/>
        </w:rPr>
      </w:pPr>
      <w:r>
        <w:rPr>
          <w:sz w:val="24"/>
        </w:rPr>
        <w:br w:type="page"/>
      </w:r>
    </w:p>
    <w:p w14:paraId="6E185753" w14:textId="77777777" w:rsidR="00F642A6" w:rsidRPr="00F642A6" w:rsidRDefault="00F642A6" w:rsidP="00F642A6">
      <w:pPr>
        <w:ind w:left="357" w:firstLine="0"/>
      </w:pPr>
      <w:bookmarkStart w:id="137" w:name="_Toc487632212"/>
      <w:bookmarkStart w:id="138" w:name="_Toc487632213"/>
      <w:bookmarkStart w:id="139" w:name="_Toc487632214"/>
      <w:bookmarkStart w:id="140" w:name="_Toc487632215"/>
      <w:bookmarkStart w:id="141" w:name="_Toc487632216"/>
      <w:bookmarkStart w:id="142" w:name="_Toc520729681"/>
      <w:bookmarkStart w:id="143" w:name="_Toc520729729"/>
      <w:bookmarkStart w:id="144" w:name="_Toc520729771"/>
      <w:bookmarkEnd w:id="137"/>
      <w:bookmarkEnd w:id="138"/>
      <w:bookmarkEnd w:id="139"/>
      <w:bookmarkEnd w:id="140"/>
      <w:bookmarkEnd w:id="141"/>
    </w:p>
    <w:p w14:paraId="5B11E431" w14:textId="78ABDEFE" w:rsidR="003F0F6B" w:rsidRPr="00775F3F" w:rsidRDefault="0058352A" w:rsidP="00775F3F">
      <w:pPr>
        <w:pStyle w:val="Heading2"/>
        <w:spacing w:before="0"/>
        <w:ind w:left="851" w:hanging="494"/>
        <w:rPr>
          <w:rFonts w:asciiTheme="minorHAnsi" w:hAnsiTheme="minorHAnsi" w:cstheme="minorHAnsi"/>
          <w:color w:val="auto"/>
          <w:sz w:val="24"/>
        </w:rPr>
      </w:pPr>
      <w:bookmarkStart w:id="145" w:name="_Toc521700949"/>
      <w:r w:rsidRPr="00775F3F">
        <w:rPr>
          <w:rFonts w:asciiTheme="minorHAnsi" w:hAnsiTheme="minorHAnsi" w:cstheme="minorHAnsi"/>
          <w:color w:val="auto"/>
          <w:sz w:val="24"/>
        </w:rPr>
        <w:t xml:space="preserve">6.1.14 </w:t>
      </w:r>
      <w:r w:rsidR="003F0F6B" w:rsidRPr="00775F3F">
        <w:rPr>
          <w:rFonts w:asciiTheme="minorHAnsi" w:hAnsiTheme="minorHAnsi" w:cstheme="minorHAnsi"/>
          <w:color w:val="auto"/>
          <w:sz w:val="24"/>
        </w:rPr>
        <w:t>MAINTENANCE DES INFRASTRUCTURES ET DES EQUIPEMENTS AU NIVEAU CENTRAL</w:t>
      </w:r>
      <w:bookmarkEnd w:id="142"/>
      <w:bookmarkEnd w:id="143"/>
      <w:bookmarkEnd w:id="144"/>
      <w:bookmarkEnd w:id="145"/>
    </w:p>
    <w:p w14:paraId="586C0138" w14:textId="77777777" w:rsidR="00960F18" w:rsidRDefault="00960F18" w:rsidP="00E23B57">
      <w:pPr>
        <w:tabs>
          <w:tab w:val="center" w:pos="4536"/>
        </w:tabs>
        <w:rPr>
          <w:sz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165C70" w:rsidRPr="00FD15CE" w14:paraId="6A95F08A" w14:textId="77777777" w:rsidTr="00F642A6">
        <w:trPr>
          <w:jc w:val="center"/>
        </w:trPr>
        <w:tc>
          <w:tcPr>
            <w:tcW w:w="2222" w:type="dxa"/>
            <w:shd w:val="clear" w:color="auto" w:fill="DEEAF6" w:themeFill="accent1" w:themeFillTint="33"/>
          </w:tcPr>
          <w:p w14:paraId="42779DE1" w14:textId="77777777" w:rsidR="00165C70" w:rsidRPr="00C664BC" w:rsidRDefault="00165C70" w:rsidP="00C664BC">
            <w:pPr>
              <w:ind w:left="0" w:firstLine="0"/>
              <w:jc w:val="center"/>
              <w:rPr>
                <w:b/>
                <w:sz w:val="24"/>
                <w:szCs w:val="28"/>
              </w:rPr>
            </w:pPr>
            <w:r w:rsidRPr="00C664BC">
              <w:rPr>
                <w:b/>
                <w:sz w:val="24"/>
                <w:szCs w:val="28"/>
              </w:rPr>
              <w:t>MINISTERE DE LA SANTE</w:t>
            </w:r>
          </w:p>
          <w:p w14:paraId="01F0A718" w14:textId="77777777" w:rsidR="00165C70" w:rsidRPr="00C664BC" w:rsidRDefault="00165C70" w:rsidP="00C664BC">
            <w:pPr>
              <w:ind w:left="0" w:firstLine="0"/>
              <w:jc w:val="center"/>
              <w:rPr>
                <w:b/>
                <w:sz w:val="24"/>
                <w:szCs w:val="28"/>
              </w:rPr>
            </w:pPr>
            <w:r w:rsidRPr="00C664BC">
              <w:rPr>
                <w:b/>
                <w:sz w:val="24"/>
                <w:szCs w:val="28"/>
              </w:rPr>
              <w:t>MANUEL DE PROCEDURES</w:t>
            </w:r>
          </w:p>
        </w:tc>
        <w:tc>
          <w:tcPr>
            <w:tcW w:w="4993" w:type="dxa"/>
            <w:shd w:val="clear" w:color="auto" w:fill="DEEAF6" w:themeFill="accent1" w:themeFillTint="33"/>
          </w:tcPr>
          <w:p w14:paraId="0846FBD8" w14:textId="77777777" w:rsidR="00165C70" w:rsidRPr="00C664BC" w:rsidRDefault="00165C70" w:rsidP="00C664BC">
            <w:pPr>
              <w:ind w:left="0" w:firstLine="0"/>
              <w:jc w:val="center"/>
              <w:rPr>
                <w:b/>
                <w:sz w:val="24"/>
                <w:szCs w:val="28"/>
              </w:rPr>
            </w:pPr>
            <w:r w:rsidRPr="00C664BC">
              <w:rPr>
                <w:b/>
                <w:sz w:val="24"/>
                <w:szCs w:val="28"/>
              </w:rPr>
              <w:t>MAINTENANCE DES INFRASTRUCTURES ET DES EQUIPEMENTS AU NIVEAU CENTRAL</w:t>
            </w:r>
          </w:p>
          <w:p w14:paraId="263842D2" w14:textId="77777777" w:rsidR="00165C70" w:rsidRPr="00C664BC" w:rsidRDefault="00165C70" w:rsidP="00C664BC">
            <w:pPr>
              <w:ind w:left="0" w:firstLine="0"/>
              <w:jc w:val="center"/>
              <w:rPr>
                <w:b/>
                <w:sz w:val="24"/>
                <w:szCs w:val="28"/>
              </w:rPr>
            </w:pPr>
          </w:p>
        </w:tc>
        <w:tc>
          <w:tcPr>
            <w:tcW w:w="1874" w:type="dxa"/>
            <w:shd w:val="clear" w:color="auto" w:fill="DEEAF6" w:themeFill="accent1" w:themeFillTint="33"/>
          </w:tcPr>
          <w:p w14:paraId="57684958" w14:textId="77777777" w:rsidR="00165C70" w:rsidRPr="00C664BC" w:rsidRDefault="00165C70"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56D2A878" w14:textId="77777777" w:rsidR="00165C70" w:rsidRPr="00C664BC" w:rsidRDefault="0043241A" w:rsidP="00C664BC">
            <w:pPr>
              <w:ind w:left="0" w:firstLine="0"/>
              <w:jc w:val="center"/>
              <w:rPr>
                <w:b/>
                <w:sz w:val="24"/>
                <w:szCs w:val="28"/>
              </w:rPr>
            </w:pPr>
            <w:r w:rsidRPr="00C664BC">
              <w:rPr>
                <w:b/>
                <w:sz w:val="24"/>
                <w:szCs w:val="28"/>
              </w:rPr>
              <w:t>6.1.1</w:t>
            </w:r>
            <w:r w:rsidR="00A26ED0">
              <w:rPr>
                <w:b/>
                <w:sz w:val="24"/>
                <w:szCs w:val="28"/>
              </w:rPr>
              <w:t>4</w:t>
            </w:r>
            <w:r w:rsidRPr="00C664BC">
              <w:rPr>
                <w:b/>
                <w:sz w:val="24"/>
                <w:szCs w:val="28"/>
              </w:rPr>
              <w:t>.</w:t>
            </w:r>
          </w:p>
        </w:tc>
      </w:tr>
      <w:tr w:rsidR="00165C70" w:rsidRPr="00FD15CE" w14:paraId="70BBFF36" w14:textId="77777777" w:rsidTr="00F642A6">
        <w:trPr>
          <w:jc w:val="center"/>
        </w:trPr>
        <w:tc>
          <w:tcPr>
            <w:tcW w:w="2222" w:type="dxa"/>
            <w:shd w:val="clear" w:color="auto" w:fill="DEEAF6" w:themeFill="accent1" w:themeFillTint="33"/>
          </w:tcPr>
          <w:p w14:paraId="1539BC05" w14:textId="77777777" w:rsidR="00165C70" w:rsidRPr="00FD15CE" w:rsidRDefault="00165C70" w:rsidP="00E23B57">
            <w:pPr>
              <w:ind w:left="-269" w:firstLine="269"/>
              <w:rPr>
                <w:b/>
              </w:rPr>
            </w:pPr>
          </w:p>
          <w:p w14:paraId="7F9A2A78" w14:textId="7A81AC99" w:rsidR="00165C70" w:rsidRPr="00FD15CE" w:rsidRDefault="00165C70" w:rsidP="00F642A6">
            <w:pPr>
              <w:ind w:left="-269" w:firstLine="269"/>
              <w:rPr>
                <w:b/>
              </w:rPr>
            </w:pPr>
            <w:r w:rsidRPr="00FD15CE">
              <w:rPr>
                <w:b/>
              </w:rPr>
              <w:t>Date de la révision :</w:t>
            </w:r>
          </w:p>
        </w:tc>
        <w:tc>
          <w:tcPr>
            <w:tcW w:w="4993" w:type="dxa"/>
            <w:shd w:val="clear" w:color="auto" w:fill="DEEAF6" w:themeFill="accent1" w:themeFillTint="33"/>
          </w:tcPr>
          <w:p w14:paraId="585C4669" w14:textId="77777777" w:rsidR="00165C70" w:rsidRPr="00FD15CE" w:rsidRDefault="00165C70" w:rsidP="00AC4E86">
            <w:pPr>
              <w:jc w:val="center"/>
            </w:pPr>
          </w:p>
        </w:tc>
        <w:tc>
          <w:tcPr>
            <w:tcW w:w="1874" w:type="dxa"/>
            <w:shd w:val="clear" w:color="auto" w:fill="DEEAF6" w:themeFill="accent1" w:themeFillTint="33"/>
          </w:tcPr>
          <w:p w14:paraId="67061E0E" w14:textId="77777777" w:rsidR="00165C70" w:rsidRPr="00FD15CE" w:rsidRDefault="00165C70" w:rsidP="00E23B57">
            <w:pPr>
              <w:rPr>
                <w:b/>
              </w:rPr>
            </w:pPr>
            <w:r>
              <w:rPr>
                <w:b/>
              </w:rPr>
              <w:t xml:space="preserve">Page : </w:t>
            </w:r>
            <w:r w:rsidR="0043241A">
              <w:rPr>
                <w:b/>
              </w:rPr>
              <w:t>1</w:t>
            </w:r>
          </w:p>
        </w:tc>
      </w:tr>
    </w:tbl>
    <w:p w14:paraId="773AABAE" w14:textId="77777777" w:rsidR="00960F18" w:rsidRDefault="00960F18" w:rsidP="00F642A6">
      <w:pPr>
        <w:ind w:left="0" w:firstLine="0"/>
      </w:pPr>
    </w:p>
    <w:p w14:paraId="20D93629" w14:textId="77777777" w:rsidR="00960F18" w:rsidRPr="0043241A" w:rsidRDefault="009F3C7D" w:rsidP="00F642A6">
      <w:pPr>
        <w:ind w:left="0" w:firstLine="0"/>
        <w:rPr>
          <w:b/>
          <w:sz w:val="24"/>
        </w:rPr>
      </w:pPr>
      <w:r w:rsidRPr="0043241A">
        <w:rPr>
          <w:b/>
          <w:sz w:val="24"/>
        </w:rPr>
        <w:t xml:space="preserve">PRESENTATION </w:t>
      </w:r>
      <w:r w:rsidR="003F0F6B" w:rsidRPr="0043241A">
        <w:rPr>
          <w:b/>
          <w:sz w:val="24"/>
        </w:rPr>
        <w:t>DE LA FONCTION</w:t>
      </w:r>
    </w:p>
    <w:p w14:paraId="47FF97CA" w14:textId="77777777" w:rsidR="00CF57CE" w:rsidRDefault="00CF57CE" w:rsidP="00F642A6">
      <w:pPr>
        <w:ind w:left="0" w:firstLine="0"/>
        <w:rPr>
          <w:sz w:val="24"/>
        </w:rPr>
      </w:pPr>
    </w:p>
    <w:p w14:paraId="336EF281" w14:textId="77777777" w:rsidR="00960F18" w:rsidRDefault="00960F18" w:rsidP="00F642A6">
      <w:pPr>
        <w:ind w:left="0" w:firstLine="0"/>
        <w:jc w:val="both"/>
        <w:rPr>
          <w:sz w:val="24"/>
        </w:rPr>
      </w:pPr>
      <w:r w:rsidRPr="00D45EC2">
        <w:rPr>
          <w:sz w:val="24"/>
        </w:rPr>
        <w:t>La procédure conc</w:t>
      </w:r>
      <w:r w:rsidR="009F3C7D">
        <w:rPr>
          <w:sz w:val="24"/>
        </w:rPr>
        <w:t xml:space="preserve">erne l’ensemble des opérations </w:t>
      </w:r>
      <w:r w:rsidRPr="00D45EC2">
        <w:rPr>
          <w:sz w:val="24"/>
        </w:rPr>
        <w:t>d’entretien préventif,  de réparation et de suivi de l’état des infrastructures et des équipements du niveau central du Ministre de la santé.</w:t>
      </w:r>
    </w:p>
    <w:p w14:paraId="425A1BB3" w14:textId="77777777" w:rsidR="00960F18" w:rsidRDefault="00960F18" w:rsidP="00F642A6">
      <w:pPr>
        <w:ind w:left="0" w:firstLine="0"/>
        <w:rPr>
          <w:sz w:val="24"/>
        </w:rPr>
      </w:pPr>
    </w:p>
    <w:p w14:paraId="15E57DE4" w14:textId="77777777" w:rsidR="00960F18" w:rsidRDefault="00960F18" w:rsidP="00F642A6">
      <w:pPr>
        <w:ind w:left="0" w:firstLine="0"/>
        <w:jc w:val="both"/>
        <w:rPr>
          <w:sz w:val="24"/>
        </w:rPr>
      </w:pPr>
      <w:r>
        <w:rPr>
          <w:sz w:val="24"/>
        </w:rPr>
        <w:t>Ces opération</w:t>
      </w:r>
      <w:r w:rsidR="009F3C7D">
        <w:rPr>
          <w:sz w:val="24"/>
        </w:rPr>
        <w:t>s</w:t>
      </w:r>
      <w:r>
        <w:rPr>
          <w:sz w:val="24"/>
        </w:rPr>
        <w:t xml:space="preserve"> portent sur :</w:t>
      </w:r>
    </w:p>
    <w:p w14:paraId="70918DE2" w14:textId="77777777" w:rsidR="00F642A6" w:rsidRDefault="00F642A6" w:rsidP="00F642A6">
      <w:pPr>
        <w:ind w:left="0" w:firstLine="0"/>
        <w:jc w:val="both"/>
        <w:rPr>
          <w:sz w:val="24"/>
        </w:rPr>
      </w:pPr>
    </w:p>
    <w:p w14:paraId="201B61D5" w14:textId="77777777" w:rsidR="00960F18" w:rsidRDefault="00960F18" w:rsidP="00F642A6">
      <w:pPr>
        <w:numPr>
          <w:ilvl w:val="0"/>
          <w:numId w:val="179"/>
        </w:numPr>
        <w:jc w:val="both"/>
        <w:rPr>
          <w:sz w:val="24"/>
        </w:rPr>
      </w:pPr>
      <w:r>
        <w:rPr>
          <w:sz w:val="24"/>
        </w:rPr>
        <w:t>Les infrastructures : peinture, fuites sur les toitures ;</w:t>
      </w:r>
    </w:p>
    <w:p w14:paraId="5584DF3A" w14:textId="77777777" w:rsidR="00960F18" w:rsidRDefault="00960F18" w:rsidP="00F642A6">
      <w:pPr>
        <w:numPr>
          <w:ilvl w:val="0"/>
          <w:numId w:val="179"/>
        </w:numPr>
        <w:jc w:val="both"/>
        <w:rPr>
          <w:sz w:val="24"/>
        </w:rPr>
      </w:pPr>
      <w:r>
        <w:rPr>
          <w:sz w:val="24"/>
        </w:rPr>
        <w:t>Les installations : électricité, plomberie, climatisations et des équipements du niveau central du Ministère de la santé ;</w:t>
      </w:r>
    </w:p>
    <w:p w14:paraId="65748C69" w14:textId="77777777" w:rsidR="00960F18" w:rsidRDefault="00165C70" w:rsidP="00F642A6">
      <w:pPr>
        <w:numPr>
          <w:ilvl w:val="0"/>
          <w:numId w:val="179"/>
        </w:numPr>
        <w:jc w:val="both"/>
        <w:rPr>
          <w:sz w:val="24"/>
        </w:rPr>
      </w:pPr>
      <w:r>
        <w:rPr>
          <w:sz w:val="24"/>
        </w:rPr>
        <w:t>Les matériels bureautiques : Ordinateurs</w:t>
      </w:r>
      <w:r w:rsidR="00960F18">
        <w:rPr>
          <w:sz w:val="24"/>
        </w:rPr>
        <w:t>, photocopieuses ;</w:t>
      </w:r>
    </w:p>
    <w:p w14:paraId="433B77E7" w14:textId="77777777" w:rsidR="00960F18" w:rsidRDefault="00960F18" w:rsidP="00F642A6">
      <w:pPr>
        <w:numPr>
          <w:ilvl w:val="0"/>
          <w:numId w:val="179"/>
        </w:numPr>
        <w:jc w:val="both"/>
        <w:rPr>
          <w:sz w:val="24"/>
        </w:rPr>
      </w:pPr>
      <w:r>
        <w:rPr>
          <w:sz w:val="24"/>
        </w:rPr>
        <w:t>Le matériel général : Groupe électrogène ;</w:t>
      </w:r>
    </w:p>
    <w:p w14:paraId="5B73B800" w14:textId="77777777" w:rsidR="00960F18" w:rsidRDefault="00960F18" w:rsidP="00F642A6">
      <w:pPr>
        <w:numPr>
          <w:ilvl w:val="0"/>
          <w:numId w:val="179"/>
        </w:numPr>
        <w:jc w:val="both"/>
        <w:rPr>
          <w:sz w:val="24"/>
        </w:rPr>
      </w:pPr>
      <w:r>
        <w:rPr>
          <w:sz w:val="24"/>
        </w:rPr>
        <w:t>Les moyens logistiques : Motos et véhicules.</w:t>
      </w:r>
    </w:p>
    <w:p w14:paraId="0166C51A" w14:textId="77777777" w:rsidR="00960F18" w:rsidRDefault="00960F18" w:rsidP="00F642A6">
      <w:pPr>
        <w:rPr>
          <w:sz w:val="24"/>
        </w:rPr>
      </w:pPr>
    </w:p>
    <w:p w14:paraId="5EA4158A" w14:textId="77777777" w:rsidR="003F0F6B" w:rsidRPr="0043241A" w:rsidRDefault="003F0F6B" w:rsidP="00F642A6">
      <w:pPr>
        <w:ind w:left="0" w:firstLine="0"/>
        <w:rPr>
          <w:b/>
          <w:sz w:val="24"/>
        </w:rPr>
      </w:pPr>
      <w:r w:rsidRPr="0043241A">
        <w:rPr>
          <w:b/>
          <w:sz w:val="24"/>
        </w:rPr>
        <w:t>OBJET DE LA PROCEDURE</w:t>
      </w:r>
    </w:p>
    <w:p w14:paraId="57DB3795" w14:textId="77777777" w:rsidR="00CF57CE" w:rsidRDefault="00CF57CE" w:rsidP="00F642A6">
      <w:pPr>
        <w:ind w:left="0" w:firstLine="0"/>
        <w:rPr>
          <w:sz w:val="24"/>
        </w:rPr>
      </w:pPr>
    </w:p>
    <w:p w14:paraId="0FF03C61" w14:textId="77777777" w:rsidR="00960F18" w:rsidRDefault="00960F18" w:rsidP="00F642A6">
      <w:pPr>
        <w:ind w:left="0" w:firstLine="0"/>
        <w:jc w:val="both"/>
        <w:rPr>
          <w:sz w:val="24"/>
        </w:rPr>
      </w:pPr>
      <w:r>
        <w:rPr>
          <w:sz w:val="24"/>
        </w:rPr>
        <w:t>La procédure a pour objet de bien informer les différents services du Ministère sur les démarches à entreprendre en cas de besoin de maintenance.</w:t>
      </w:r>
    </w:p>
    <w:p w14:paraId="0E490246" w14:textId="77777777" w:rsidR="00960F18" w:rsidRDefault="00960F18" w:rsidP="00F642A6">
      <w:pPr>
        <w:ind w:left="0" w:firstLine="0"/>
        <w:rPr>
          <w:sz w:val="24"/>
        </w:rPr>
      </w:pPr>
    </w:p>
    <w:p w14:paraId="21E8F147" w14:textId="77777777" w:rsidR="00960F18" w:rsidRPr="0043241A" w:rsidRDefault="00DD7FFB" w:rsidP="00F642A6">
      <w:pPr>
        <w:ind w:left="0" w:firstLine="0"/>
        <w:rPr>
          <w:b/>
          <w:sz w:val="24"/>
        </w:rPr>
      </w:pPr>
      <w:r w:rsidRPr="0043241A">
        <w:rPr>
          <w:b/>
          <w:sz w:val="24"/>
        </w:rPr>
        <w:t xml:space="preserve">PRINCIPES D’APPLICATION </w:t>
      </w:r>
    </w:p>
    <w:p w14:paraId="007CECF7" w14:textId="77777777" w:rsidR="00CF57CE" w:rsidRDefault="00CF57CE" w:rsidP="00F642A6">
      <w:pPr>
        <w:ind w:left="720" w:firstLine="0"/>
        <w:rPr>
          <w:sz w:val="24"/>
        </w:rPr>
      </w:pPr>
    </w:p>
    <w:p w14:paraId="539B6DBC" w14:textId="77777777" w:rsidR="00960F18" w:rsidRDefault="00960F18" w:rsidP="00F642A6">
      <w:pPr>
        <w:numPr>
          <w:ilvl w:val="0"/>
          <w:numId w:val="180"/>
        </w:numPr>
        <w:jc w:val="both"/>
        <w:rPr>
          <w:sz w:val="24"/>
        </w:rPr>
      </w:pPr>
      <w:r w:rsidRPr="00D45EC2">
        <w:rPr>
          <w:sz w:val="24"/>
        </w:rPr>
        <w:t xml:space="preserve">Il </w:t>
      </w:r>
      <w:r>
        <w:rPr>
          <w:sz w:val="24"/>
        </w:rPr>
        <w:t>n’existe pas de service de maintenance spécialisé au niveau du Ministère. A cet effet, la stratégie de maintenance repose fortement sur la sous- traitante « le Faire faire ».</w:t>
      </w:r>
    </w:p>
    <w:p w14:paraId="0CCDB35F" w14:textId="77777777" w:rsidR="00960F18" w:rsidRDefault="00960F18" w:rsidP="00F642A6">
      <w:pPr>
        <w:numPr>
          <w:ilvl w:val="0"/>
          <w:numId w:val="180"/>
        </w:numPr>
        <w:jc w:val="both"/>
        <w:rPr>
          <w:sz w:val="24"/>
        </w:rPr>
      </w:pPr>
      <w:r>
        <w:rPr>
          <w:sz w:val="24"/>
        </w:rPr>
        <w:t>La section maintenance de la DIEM est une structure administrative et non techniqu</w:t>
      </w:r>
      <w:r w:rsidR="009F3C7D">
        <w:rPr>
          <w:sz w:val="24"/>
        </w:rPr>
        <w:t>e qui a essentiellement un rôle</w:t>
      </w:r>
      <w:r>
        <w:rPr>
          <w:sz w:val="24"/>
        </w:rPr>
        <w:t xml:space="preserve"> de conseil et d’orientation.</w:t>
      </w:r>
    </w:p>
    <w:p w14:paraId="4A66FBEF" w14:textId="77777777" w:rsidR="00960F18" w:rsidRDefault="00960F18" w:rsidP="00F642A6">
      <w:pPr>
        <w:numPr>
          <w:ilvl w:val="0"/>
          <w:numId w:val="180"/>
        </w:numPr>
        <w:jc w:val="both"/>
        <w:rPr>
          <w:sz w:val="24"/>
        </w:rPr>
      </w:pPr>
      <w:r>
        <w:rPr>
          <w:sz w:val="24"/>
        </w:rPr>
        <w:t>La maintenance ne peut être prompte et efficace que si la DAF s’acquitte de ses obligations financières.</w:t>
      </w:r>
    </w:p>
    <w:p w14:paraId="175E248D" w14:textId="77777777" w:rsidR="00DD7FFB" w:rsidRDefault="00DD7FFB" w:rsidP="00E23B57">
      <w:pPr>
        <w:rPr>
          <w:sz w:val="24"/>
        </w:rPr>
      </w:pPr>
    </w:p>
    <w:p w14:paraId="11ACF2D1" w14:textId="77777777" w:rsidR="00493281" w:rsidRDefault="00493281">
      <w:pPr>
        <w:rPr>
          <w:sz w:val="24"/>
        </w:rPr>
      </w:pPr>
      <w:r>
        <w:rPr>
          <w:sz w:val="24"/>
        </w:rPr>
        <w:br w:type="page"/>
      </w:r>
    </w:p>
    <w:p w14:paraId="32EBFB3E" w14:textId="77777777" w:rsidR="00DD7FFB" w:rsidRDefault="00DD7FFB" w:rsidP="00E23B57">
      <w:pPr>
        <w:rPr>
          <w:sz w:val="24"/>
        </w:rPr>
      </w:pPr>
    </w:p>
    <w:p w14:paraId="22123FA9" w14:textId="77777777" w:rsidR="00DD7FFB" w:rsidRPr="0043241A" w:rsidRDefault="00DD7FFB" w:rsidP="00E23B57">
      <w:pPr>
        <w:rPr>
          <w:b/>
          <w:sz w:val="24"/>
        </w:rPr>
      </w:pPr>
      <w:r w:rsidRPr="0043241A">
        <w:rPr>
          <w:b/>
          <w:sz w:val="24"/>
        </w:rPr>
        <w:t>CARTOGRAPHIE DES DIFFERENTS INTERVENANTS DE LA PROCEDURE</w:t>
      </w:r>
    </w:p>
    <w:p w14:paraId="3120EA79" w14:textId="77777777" w:rsidR="00CF57CE" w:rsidRPr="00DD7FFB" w:rsidRDefault="00CF57CE" w:rsidP="00E23B57">
      <w:pPr>
        <w:pStyle w:val="ListParagraph"/>
        <w:spacing w:after="240"/>
        <w:ind w:firstLine="0"/>
        <w:rPr>
          <w:b/>
          <w:sz w:val="24"/>
        </w:rPr>
      </w:pPr>
    </w:p>
    <w:tbl>
      <w:tblPr>
        <w:tblW w:w="8480" w:type="dxa"/>
        <w:jc w:val="center"/>
        <w:tblCellMar>
          <w:left w:w="70" w:type="dxa"/>
          <w:right w:w="70" w:type="dxa"/>
        </w:tblCellMar>
        <w:tblLook w:val="04A0" w:firstRow="1" w:lastRow="0" w:firstColumn="1" w:lastColumn="0" w:noHBand="0" w:noVBand="1"/>
      </w:tblPr>
      <w:tblGrid>
        <w:gridCol w:w="2627"/>
        <w:gridCol w:w="1653"/>
        <w:gridCol w:w="1673"/>
        <w:gridCol w:w="1297"/>
        <w:gridCol w:w="1230"/>
      </w:tblGrid>
      <w:tr w:rsidR="00DD7FFB" w:rsidRPr="00DD7FFB" w14:paraId="43901042" w14:textId="77777777" w:rsidTr="006F4754">
        <w:trPr>
          <w:trHeight w:val="615"/>
          <w:jc w:val="center"/>
        </w:trPr>
        <w:tc>
          <w:tcPr>
            <w:tcW w:w="32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56CFE0A6" w14:textId="77777777" w:rsidR="00DD7FFB" w:rsidRPr="00DD7FFB" w:rsidRDefault="00DD7FFB" w:rsidP="00E23B57">
            <w:pPr>
              <w:rPr>
                <w:rFonts w:ascii="Calibri" w:eastAsia="Times New Roman" w:hAnsi="Calibri" w:cs="Times New Roman"/>
                <w:b/>
                <w:bCs/>
                <w:color w:val="FFFFFF"/>
                <w:lang w:eastAsia="fr-FR"/>
              </w:rPr>
            </w:pPr>
            <w:r w:rsidRPr="00DD7FFB">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7FEA1F16" w14:textId="77777777" w:rsidR="00DD7FFB" w:rsidRPr="00DD7FFB" w:rsidRDefault="00DD7FFB" w:rsidP="00E23B57">
            <w:pPr>
              <w:rPr>
                <w:rFonts w:ascii="Calibri" w:eastAsia="Times New Roman" w:hAnsi="Calibri" w:cs="Times New Roman"/>
                <w:b/>
                <w:bCs/>
                <w:color w:val="FFFFFF"/>
                <w:lang w:eastAsia="fr-FR"/>
              </w:rPr>
            </w:pPr>
            <w:r w:rsidRPr="00DD7FFB">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53B78694" w14:textId="77777777" w:rsidR="00DD7FFB" w:rsidRPr="00DD7FFB" w:rsidRDefault="00DD7FFB" w:rsidP="00E23B57">
            <w:pPr>
              <w:rPr>
                <w:rFonts w:ascii="Calibri" w:eastAsia="Times New Roman" w:hAnsi="Calibri" w:cs="Times New Roman"/>
                <w:b/>
                <w:bCs/>
                <w:color w:val="FFFFFF"/>
                <w:lang w:eastAsia="fr-FR"/>
              </w:rPr>
            </w:pPr>
            <w:r w:rsidRPr="00DD7FFB">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2B2B1B5" w14:textId="77777777" w:rsidR="00DD7FFB" w:rsidRPr="00DD7FFB" w:rsidRDefault="00DD7FFB" w:rsidP="00E23B57">
            <w:pPr>
              <w:rPr>
                <w:rFonts w:ascii="Calibri" w:eastAsia="Times New Roman" w:hAnsi="Calibri" w:cs="Times New Roman"/>
                <w:b/>
                <w:bCs/>
                <w:color w:val="FFFFFF"/>
                <w:lang w:eastAsia="fr-FR"/>
              </w:rPr>
            </w:pPr>
            <w:r w:rsidRPr="00DD7FFB">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5C5853B4" w14:textId="77777777" w:rsidR="00DD7FFB" w:rsidRPr="00DD7FFB" w:rsidRDefault="00DD7FFB" w:rsidP="00E23B57">
            <w:pPr>
              <w:rPr>
                <w:rFonts w:ascii="Calibri" w:eastAsia="Times New Roman" w:hAnsi="Calibri" w:cs="Times New Roman"/>
                <w:b/>
                <w:bCs/>
                <w:color w:val="FFFFFF"/>
                <w:lang w:eastAsia="fr-FR"/>
              </w:rPr>
            </w:pPr>
            <w:r w:rsidRPr="00DD7FFB">
              <w:rPr>
                <w:rFonts w:ascii="Calibri" w:eastAsia="Times New Roman" w:hAnsi="Calibri" w:cs="Times New Roman"/>
                <w:b/>
                <w:bCs/>
                <w:color w:val="FFFFFF"/>
                <w:lang w:eastAsia="fr-FR"/>
              </w:rPr>
              <w:t>Informé</w:t>
            </w:r>
          </w:p>
        </w:tc>
      </w:tr>
      <w:tr w:rsidR="00DD7FFB" w:rsidRPr="00DD7FFB" w14:paraId="1EB0F54A" w14:textId="77777777" w:rsidTr="00D54BC0">
        <w:trPr>
          <w:trHeight w:val="3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8CC9516" w14:textId="77777777" w:rsidR="00DD7FFB" w:rsidRPr="00DD7FFB" w:rsidRDefault="00DD7FFB" w:rsidP="00E23B57">
            <w:pPr>
              <w:ind w:left="62" w:firstLine="0"/>
              <w:rPr>
                <w:rFonts w:ascii="Calibri" w:eastAsia="Times New Roman" w:hAnsi="Calibri" w:cs="Times New Roman"/>
                <w:color w:val="000000"/>
                <w:sz w:val="24"/>
                <w:szCs w:val="24"/>
                <w:lang w:eastAsia="fr-FR"/>
              </w:rPr>
            </w:pPr>
            <w:r w:rsidRPr="00DD7FFB">
              <w:rPr>
                <w:rFonts w:ascii="Calibri" w:eastAsia="Times New Roman" w:hAnsi="Calibri" w:cs="Times New Roman"/>
                <w:color w:val="000000"/>
                <w:sz w:val="24"/>
                <w:szCs w:val="24"/>
                <w:lang w:eastAsia="fr-FR"/>
              </w:rPr>
              <w:t>Le service bénéficiaire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B80300E" w14:textId="77777777" w:rsidR="00DD7FFB" w:rsidRPr="00DD7FFB" w:rsidRDefault="00DD7FFB" w:rsidP="00E23B57">
            <w:pPr>
              <w:rPr>
                <w:rFonts w:ascii="Arial Narrow" w:eastAsia="Times New Roman" w:hAnsi="Arial Narrow" w:cs="Times New Roman"/>
                <w:color w:val="000000"/>
                <w:lang w:eastAsia="fr-FR"/>
              </w:rPr>
            </w:pPr>
            <w:r w:rsidRPr="00DD7FFB">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6FC0525D"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4024AC5A"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9F4C831"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r>
      <w:tr w:rsidR="00DD7FFB" w:rsidRPr="00DD7FFB" w14:paraId="070A8242" w14:textId="77777777" w:rsidTr="00D54BC0">
        <w:trPr>
          <w:trHeight w:val="645"/>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5BEEA88" w14:textId="77777777" w:rsidR="00DD7FFB" w:rsidRPr="00DD7FFB" w:rsidRDefault="00DD7FFB" w:rsidP="00E23B57">
            <w:pPr>
              <w:ind w:left="62" w:firstLine="0"/>
              <w:rPr>
                <w:rFonts w:ascii="Calibri" w:eastAsia="Times New Roman" w:hAnsi="Calibri" w:cs="Times New Roman"/>
                <w:color w:val="000000"/>
                <w:sz w:val="24"/>
                <w:szCs w:val="24"/>
                <w:lang w:eastAsia="fr-FR"/>
              </w:rPr>
            </w:pPr>
            <w:r w:rsidRPr="00DD7FFB">
              <w:rPr>
                <w:rFonts w:ascii="Calibri" w:eastAsia="Times New Roman" w:hAnsi="Calibri" w:cs="Times New Roman"/>
                <w:color w:val="000000"/>
                <w:sz w:val="24"/>
                <w:szCs w:val="24"/>
                <w:lang w:eastAsia="fr-FR"/>
              </w:rPr>
              <w:t xml:space="preserve">La section maintenance de la </w:t>
            </w:r>
            <w:r w:rsidR="00493281">
              <w:rPr>
                <w:rFonts w:ascii="Calibri" w:eastAsia="Times New Roman" w:hAnsi="Calibri" w:cs="Times New Roman"/>
                <w:color w:val="000000"/>
                <w:sz w:val="24"/>
                <w:szCs w:val="24"/>
                <w:lang w:eastAsia="fr-FR"/>
              </w:rPr>
              <w:t xml:space="preserve">DNEHHH </w:t>
            </w:r>
            <w:r w:rsidR="00493281" w:rsidRPr="00DD7FFB">
              <w:rPr>
                <w:rFonts w:ascii="Calibri" w:eastAsia="Times New Roman" w:hAnsi="Calibri" w:cs="Times New Roman"/>
                <w:color w:val="000000"/>
                <w:sz w:val="24"/>
                <w:szCs w:val="24"/>
                <w:lang w:eastAsia="fr-FR"/>
              </w:rPr>
              <w:t>;</w:t>
            </w:r>
          </w:p>
        </w:tc>
        <w:tc>
          <w:tcPr>
            <w:tcW w:w="1380" w:type="dxa"/>
            <w:tcBorders>
              <w:top w:val="nil"/>
              <w:left w:val="nil"/>
              <w:bottom w:val="single" w:sz="8" w:space="0" w:color="auto"/>
              <w:right w:val="single" w:sz="8" w:space="0" w:color="auto"/>
            </w:tcBorders>
            <w:shd w:val="clear" w:color="auto" w:fill="8EAADB" w:themeFill="accent5" w:themeFillTint="99"/>
            <w:vAlign w:val="center"/>
            <w:hideMark/>
          </w:tcPr>
          <w:p w14:paraId="0838244C" w14:textId="77777777" w:rsidR="00DD7FFB" w:rsidRPr="00DD7FFB" w:rsidRDefault="00DD7FFB"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6CD5369F"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A9D68BF"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3C85250"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r>
      <w:tr w:rsidR="00DD7FFB" w:rsidRPr="00DD7FFB" w14:paraId="067A2F60" w14:textId="77777777" w:rsidTr="00D54BC0">
        <w:trPr>
          <w:trHeight w:val="960"/>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3933E47C" w14:textId="77777777" w:rsidR="00DD7FFB" w:rsidRPr="00DD7FFB" w:rsidRDefault="00DD7FFB" w:rsidP="00E23B57">
            <w:pPr>
              <w:ind w:left="62" w:firstLine="0"/>
              <w:rPr>
                <w:rFonts w:ascii="Calibri" w:eastAsia="Times New Roman" w:hAnsi="Calibri" w:cs="Times New Roman"/>
                <w:color w:val="000000"/>
                <w:sz w:val="24"/>
                <w:szCs w:val="24"/>
                <w:lang w:eastAsia="fr-FR"/>
              </w:rPr>
            </w:pPr>
            <w:r w:rsidRPr="00DD7FFB">
              <w:rPr>
                <w:rFonts w:ascii="Calibri" w:eastAsia="Times New Roman" w:hAnsi="Calibri" w:cs="Times New Roman"/>
                <w:color w:val="000000"/>
                <w:sz w:val="24"/>
                <w:szCs w:val="24"/>
                <w:lang w:eastAsia="fr-FR"/>
              </w:rPr>
              <w:t>La Section Comptabilité Matière de la Division des Affaires Financières (DAF).</w:t>
            </w:r>
          </w:p>
        </w:tc>
        <w:tc>
          <w:tcPr>
            <w:tcW w:w="1380" w:type="dxa"/>
            <w:tcBorders>
              <w:top w:val="nil"/>
              <w:left w:val="nil"/>
              <w:bottom w:val="single" w:sz="8" w:space="0" w:color="auto"/>
              <w:right w:val="single" w:sz="8" w:space="0" w:color="auto"/>
            </w:tcBorders>
            <w:shd w:val="clear" w:color="auto" w:fill="auto"/>
            <w:noWrap/>
            <w:vAlign w:val="center"/>
            <w:hideMark/>
          </w:tcPr>
          <w:p w14:paraId="16D13FF7" w14:textId="77777777" w:rsidR="00DD7FFB" w:rsidRPr="00DD7FFB" w:rsidRDefault="00DD7FFB" w:rsidP="00E23B57">
            <w:pPr>
              <w:rPr>
                <w:rFonts w:ascii="Arial Narrow" w:eastAsia="Times New Roman" w:hAnsi="Arial Narrow" w:cs="Times New Roman"/>
                <w:color w:val="000000"/>
                <w:lang w:eastAsia="fr-FR"/>
              </w:rPr>
            </w:pPr>
            <w:r w:rsidRPr="00DD7FFB">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748FB52D"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826865E"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8FDAA48" w14:textId="77777777" w:rsidR="00DD7FFB" w:rsidRPr="00DD7FFB" w:rsidRDefault="00DD7FFB" w:rsidP="00E23B57">
            <w:pPr>
              <w:rPr>
                <w:rFonts w:ascii="Calibri" w:eastAsia="Times New Roman" w:hAnsi="Calibri" w:cs="Times New Roman"/>
                <w:color w:val="000000"/>
                <w:lang w:eastAsia="fr-FR"/>
              </w:rPr>
            </w:pPr>
            <w:r w:rsidRPr="00DD7FFB">
              <w:rPr>
                <w:rFonts w:ascii="Calibri" w:eastAsia="Times New Roman" w:hAnsi="Calibri" w:cs="Times New Roman"/>
                <w:color w:val="000000"/>
                <w:lang w:eastAsia="fr-FR"/>
              </w:rPr>
              <w:t> </w:t>
            </w:r>
          </w:p>
        </w:tc>
      </w:tr>
    </w:tbl>
    <w:p w14:paraId="18783797" w14:textId="77777777" w:rsidR="00960F18" w:rsidRDefault="00960F18" w:rsidP="00E23B57">
      <w:pPr>
        <w:rPr>
          <w:sz w:val="24"/>
        </w:rPr>
      </w:pPr>
    </w:p>
    <w:p w14:paraId="56F95ACB" w14:textId="77777777" w:rsidR="00DD7FFB" w:rsidRPr="006F4754" w:rsidRDefault="00DD7FFB" w:rsidP="00E23B57">
      <w:pPr>
        <w:rPr>
          <w:b/>
        </w:rPr>
      </w:pPr>
      <w:r w:rsidRPr="006F4754">
        <w:rPr>
          <w:b/>
        </w:rPr>
        <w:t>DESCRIPTION DE LA PROCEDURE </w:t>
      </w:r>
    </w:p>
    <w:p w14:paraId="371D0DC4" w14:textId="77777777" w:rsidR="00CF57CE" w:rsidRDefault="00CF57CE" w:rsidP="00E23B57">
      <w:pPr>
        <w:rPr>
          <w:sz w:val="24"/>
        </w:rPr>
      </w:pPr>
    </w:p>
    <w:p w14:paraId="70A5E0E2" w14:textId="77777777" w:rsidR="00960F18" w:rsidRDefault="00960F18" w:rsidP="0043241A">
      <w:pPr>
        <w:ind w:left="0" w:firstLine="0"/>
        <w:jc w:val="both"/>
        <w:rPr>
          <w:sz w:val="24"/>
        </w:rPr>
      </w:pPr>
      <w:r>
        <w:rPr>
          <w:sz w:val="24"/>
        </w:rPr>
        <w:t>Elle s’articule autour de quatre étapes principales :</w:t>
      </w:r>
    </w:p>
    <w:p w14:paraId="26B11F49" w14:textId="77777777" w:rsidR="00493281" w:rsidRDefault="00493281" w:rsidP="0043241A">
      <w:pPr>
        <w:ind w:left="0" w:firstLine="0"/>
        <w:jc w:val="both"/>
        <w:rPr>
          <w:sz w:val="24"/>
        </w:rPr>
      </w:pPr>
    </w:p>
    <w:p w14:paraId="7409FD9F" w14:textId="77777777" w:rsidR="00960F18" w:rsidRDefault="00960F18" w:rsidP="00F32D9D">
      <w:pPr>
        <w:numPr>
          <w:ilvl w:val="0"/>
          <w:numId w:val="180"/>
        </w:numPr>
        <w:jc w:val="both"/>
        <w:rPr>
          <w:sz w:val="24"/>
        </w:rPr>
      </w:pPr>
      <w:r>
        <w:rPr>
          <w:sz w:val="24"/>
        </w:rPr>
        <w:t>Le signalement du problème ;</w:t>
      </w:r>
    </w:p>
    <w:p w14:paraId="3E53AF41" w14:textId="77777777" w:rsidR="00960F18" w:rsidRDefault="00960F18" w:rsidP="00F32D9D">
      <w:pPr>
        <w:numPr>
          <w:ilvl w:val="0"/>
          <w:numId w:val="180"/>
        </w:numPr>
        <w:jc w:val="both"/>
        <w:rPr>
          <w:sz w:val="24"/>
        </w:rPr>
      </w:pPr>
      <w:r>
        <w:rPr>
          <w:sz w:val="24"/>
        </w:rPr>
        <w:t>L’examen du problème par la section maintenance ;</w:t>
      </w:r>
    </w:p>
    <w:p w14:paraId="2B771912" w14:textId="77777777" w:rsidR="00960F18" w:rsidRDefault="00960F18" w:rsidP="00F32D9D">
      <w:pPr>
        <w:numPr>
          <w:ilvl w:val="0"/>
          <w:numId w:val="180"/>
        </w:numPr>
        <w:jc w:val="both"/>
        <w:rPr>
          <w:sz w:val="24"/>
        </w:rPr>
      </w:pPr>
      <w:r>
        <w:rPr>
          <w:sz w:val="24"/>
        </w:rPr>
        <w:t>Le recours à un sous- traitant compétent ;</w:t>
      </w:r>
    </w:p>
    <w:p w14:paraId="130993D2" w14:textId="77777777" w:rsidR="00960F18" w:rsidRDefault="00960F18" w:rsidP="00F32D9D">
      <w:pPr>
        <w:numPr>
          <w:ilvl w:val="0"/>
          <w:numId w:val="180"/>
        </w:numPr>
        <w:jc w:val="both"/>
        <w:rPr>
          <w:sz w:val="24"/>
        </w:rPr>
      </w:pPr>
      <w:r>
        <w:rPr>
          <w:sz w:val="24"/>
        </w:rPr>
        <w:t>Le contrôle de qualité.</w:t>
      </w:r>
    </w:p>
    <w:p w14:paraId="71788F51" w14:textId="77777777" w:rsidR="0039724D" w:rsidRDefault="0039724D" w:rsidP="00E23B57">
      <w:pPr>
        <w:rPr>
          <w:sz w:val="24"/>
        </w:rPr>
      </w:pPr>
    </w:p>
    <w:p w14:paraId="391F00D3" w14:textId="77777777" w:rsidR="000B795E" w:rsidRDefault="000B795E" w:rsidP="00E23B57">
      <w:pPr>
        <w:rPr>
          <w:sz w:val="24"/>
        </w:rPr>
      </w:pPr>
    </w:p>
    <w:p w14:paraId="756F75CA" w14:textId="77777777" w:rsidR="000B795E" w:rsidRDefault="000B795E" w:rsidP="00E23B57">
      <w:pPr>
        <w:rPr>
          <w:sz w:val="24"/>
        </w:rPr>
      </w:pPr>
    </w:p>
    <w:p w14:paraId="390B6710" w14:textId="5BC76224" w:rsidR="00F642A6" w:rsidRDefault="00F642A6">
      <w:pPr>
        <w:rPr>
          <w:sz w:val="24"/>
        </w:rPr>
      </w:pPr>
      <w:r>
        <w:rPr>
          <w:sz w:val="24"/>
        </w:rPr>
        <w:br w:type="page"/>
      </w:r>
    </w:p>
    <w:p w14:paraId="057DA58F" w14:textId="77777777" w:rsidR="000B795E" w:rsidRDefault="000B795E"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39724D" w:rsidRPr="00FD15CE" w14:paraId="7E71F532" w14:textId="77777777" w:rsidTr="003C0402">
        <w:trPr>
          <w:jc w:val="center"/>
        </w:trPr>
        <w:tc>
          <w:tcPr>
            <w:tcW w:w="2222" w:type="dxa"/>
            <w:shd w:val="clear" w:color="auto" w:fill="DEEAF6" w:themeFill="accent1" w:themeFillTint="33"/>
          </w:tcPr>
          <w:p w14:paraId="40452322" w14:textId="77777777" w:rsidR="0039724D" w:rsidRDefault="0039724D" w:rsidP="00C664BC">
            <w:pPr>
              <w:ind w:left="0" w:firstLine="0"/>
              <w:jc w:val="center"/>
              <w:rPr>
                <w:b/>
                <w:sz w:val="24"/>
                <w:szCs w:val="28"/>
              </w:rPr>
            </w:pPr>
            <w:r w:rsidRPr="00C664BC">
              <w:rPr>
                <w:b/>
                <w:sz w:val="24"/>
                <w:szCs w:val="28"/>
              </w:rPr>
              <w:t>MINISTERE DE LA SANTE</w:t>
            </w:r>
          </w:p>
          <w:p w14:paraId="3761B46E" w14:textId="77777777" w:rsidR="00C664BC" w:rsidRPr="00C664BC" w:rsidRDefault="00C664BC" w:rsidP="00C664BC">
            <w:pPr>
              <w:ind w:left="0" w:firstLine="0"/>
              <w:jc w:val="center"/>
              <w:rPr>
                <w:b/>
                <w:sz w:val="24"/>
                <w:szCs w:val="28"/>
              </w:rPr>
            </w:pPr>
          </w:p>
          <w:p w14:paraId="3A53BB13" w14:textId="77777777" w:rsidR="0039724D" w:rsidRPr="00C664BC" w:rsidRDefault="0039724D"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393C9CF2" w14:textId="77777777" w:rsidR="0039724D" w:rsidRPr="00C664BC" w:rsidRDefault="0039724D" w:rsidP="00C664BC">
            <w:pPr>
              <w:ind w:left="0" w:firstLine="0"/>
              <w:jc w:val="center"/>
              <w:rPr>
                <w:b/>
                <w:sz w:val="24"/>
                <w:szCs w:val="28"/>
              </w:rPr>
            </w:pPr>
            <w:r w:rsidRPr="00C664BC">
              <w:rPr>
                <w:b/>
                <w:sz w:val="24"/>
                <w:szCs w:val="28"/>
              </w:rPr>
              <w:t>MAINTENANCE DES INFRASTRUCTURES ET DES EQUIPEMENTS AU NIVEAU CENTRAL</w:t>
            </w:r>
          </w:p>
          <w:p w14:paraId="655DCFF8" w14:textId="77777777" w:rsidR="0039724D" w:rsidRPr="00C664BC" w:rsidRDefault="0039724D" w:rsidP="00C664BC">
            <w:pPr>
              <w:ind w:left="0" w:firstLine="0"/>
              <w:jc w:val="center"/>
              <w:rPr>
                <w:b/>
                <w:sz w:val="24"/>
                <w:szCs w:val="28"/>
              </w:rPr>
            </w:pPr>
          </w:p>
        </w:tc>
        <w:tc>
          <w:tcPr>
            <w:tcW w:w="1874" w:type="dxa"/>
            <w:shd w:val="clear" w:color="auto" w:fill="DEEAF6" w:themeFill="accent1" w:themeFillTint="33"/>
          </w:tcPr>
          <w:p w14:paraId="5B00580D" w14:textId="77777777" w:rsidR="0039724D" w:rsidRPr="00C664BC" w:rsidRDefault="0039724D"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373EC756" w14:textId="77777777" w:rsidR="0039724D" w:rsidRPr="00C664BC" w:rsidRDefault="0043241A" w:rsidP="00C664BC">
            <w:pPr>
              <w:ind w:left="0" w:firstLine="0"/>
              <w:jc w:val="center"/>
              <w:rPr>
                <w:b/>
                <w:sz w:val="24"/>
                <w:szCs w:val="28"/>
              </w:rPr>
            </w:pPr>
            <w:r w:rsidRPr="00C664BC">
              <w:rPr>
                <w:b/>
                <w:sz w:val="24"/>
                <w:szCs w:val="28"/>
              </w:rPr>
              <w:t>6.1.13.</w:t>
            </w:r>
          </w:p>
        </w:tc>
      </w:tr>
      <w:tr w:rsidR="00165C70" w:rsidRPr="00FD15CE" w14:paraId="3F48CB81" w14:textId="77777777" w:rsidTr="003C0402">
        <w:trPr>
          <w:jc w:val="center"/>
        </w:trPr>
        <w:tc>
          <w:tcPr>
            <w:tcW w:w="2222" w:type="dxa"/>
            <w:shd w:val="clear" w:color="auto" w:fill="DEEAF6" w:themeFill="accent1" w:themeFillTint="33"/>
          </w:tcPr>
          <w:p w14:paraId="74D87FE3" w14:textId="77777777" w:rsidR="00165C70" w:rsidRPr="00FD15CE" w:rsidRDefault="00165C70" w:rsidP="00E23B57">
            <w:pPr>
              <w:ind w:left="-269" w:firstLine="269"/>
              <w:rPr>
                <w:b/>
              </w:rPr>
            </w:pPr>
          </w:p>
          <w:p w14:paraId="30AF2A11" w14:textId="77777777" w:rsidR="00165C70" w:rsidRPr="00FD15CE" w:rsidRDefault="00165C70" w:rsidP="00E23B57">
            <w:pPr>
              <w:ind w:left="-269" w:firstLine="269"/>
              <w:rPr>
                <w:b/>
              </w:rPr>
            </w:pPr>
            <w:r w:rsidRPr="00FD15CE">
              <w:rPr>
                <w:b/>
              </w:rPr>
              <w:t>Date de la révision :</w:t>
            </w:r>
          </w:p>
          <w:p w14:paraId="4AED98BB" w14:textId="77777777" w:rsidR="00165C70" w:rsidRPr="00FD15CE" w:rsidRDefault="00165C70" w:rsidP="00E23B57">
            <w:pPr>
              <w:ind w:left="-269" w:firstLine="269"/>
              <w:rPr>
                <w:b/>
              </w:rPr>
            </w:pPr>
          </w:p>
        </w:tc>
        <w:tc>
          <w:tcPr>
            <w:tcW w:w="5812" w:type="dxa"/>
            <w:shd w:val="clear" w:color="auto" w:fill="DEEAF6" w:themeFill="accent1" w:themeFillTint="33"/>
          </w:tcPr>
          <w:p w14:paraId="18090D83" w14:textId="77777777" w:rsidR="0043241A" w:rsidRPr="0043241A" w:rsidRDefault="00165C70" w:rsidP="0043241A">
            <w:pPr>
              <w:ind w:left="0" w:firstLine="0"/>
              <w:jc w:val="center"/>
              <w:rPr>
                <w:b/>
                <w:sz w:val="24"/>
              </w:rPr>
            </w:pPr>
            <w:r w:rsidRPr="0043241A">
              <w:rPr>
                <w:b/>
                <w:sz w:val="24"/>
              </w:rPr>
              <w:t>Tâche</w:t>
            </w:r>
            <w:r w:rsidR="00AC4E86">
              <w:rPr>
                <w:b/>
                <w:sz w:val="24"/>
              </w:rPr>
              <w:t>s</w:t>
            </w:r>
            <w:r w:rsidRPr="0043241A">
              <w:rPr>
                <w:b/>
                <w:sz w:val="24"/>
              </w:rPr>
              <w:t xml:space="preserve"> :</w:t>
            </w:r>
          </w:p>
          <w:p w14:paraId="2E580A52" w14:textId="77777777" w:rsidR="00AC4E86" w:rsidRDefault="00AC4E86" w:rsidP="00F32D9D">
            <w:pPr>
              <w:numPr>
                <w:ilvl w:val="0"/>
                <w:numId w:val="180"/>
              </w:numPr>
              <w:jc w:val="both"/>
              <w:rPr>
                <w:sz w:val="24"/>
              </w:rPr>
            </w:pPr>
            <w:r>
              <w:rPr>
                <w:sz w:val="24"/>
              </w:rPr>
              <w:t>Le signalement du problème ;</w:t>
            </w:r>
          </w:p>
          <w:p w14:paraId="0290BA51" w14:textId="77777777" w:rsidR="00AC4E86" w:rsidRDefault="00AC4E86" w:rsidP="00F32D9D">
            <w:pPr>
              <w:numPr>
                <w:ilvl w:val="0"/>
                <w:numId w:val="180"/>
              </w:numPr>
              <w:jc w:val="both"/>
              <w:rPr>
                <w:sz w:val="24"/>
              </w:rPr>
            </w:pPr>
            <w:r>
              <w:rPr>
                <w:sz w:val="24"/>
              </w:rPr>
              <w:t>L’examen du problème par la section maintenance ;</w:t>
            </w:r>
          </w:p>
          <w:p w14:paraId="054876B1" w14:textId="77777777" w:rsidR="00AC4E86" w:rsidRDefault="00AC4E86" w:rsidP="00F32D9D">
            <w:pPr>
              <w:numPr>
                <w:ilvl w:val="0"/>
                <w:numId w:val="180"/>
              </w:numPr>
              <w:jc w:val="both"/>
              <w:rPr>
                <w:sz w:val="24"/>
              </w:rPr>
            </w:pPr>
            <w:r>
              <w:rPr>
                <w:sz w:val="24"/>
              </w:rPr>
              <w:t>Le recours à un sous- traitant compétent ;</w:t>
            </w:r>
          </w:p>
          <w:p w14:paraId="47FE1FCC" w14:textId="77777777" w:rsidR="00AC4E86" w:rsidRDefault="00AC4E86" w:rsidP="00F32D9D">
            <w:pPr>
              <w:numPr>
                <w:ilvl w:val="0"/>
                <w:numId w:val="180"/>
              </w:numPr>
              <w:jc w:val="both"/>
              <w:rPr>
                <w:sz w:val="24"/>
              </w:rPr>
            </w:pPr>
            <w:r>
              <w:rPr>
                <w:sz w:val="24"/>
              </w:rPr>
              <w:t>Le contrôle de qualité.</w:t>
            </w:r>
          </w:p>
          <w:p w14:paraId="7B16A81E" w14:textId="77777777" w:rsidR="00165C70" w:rsidRPr="0043241A" w:rsidRDefault="00165C70" w:rsidP="0043241A">
            <w:pPr>
              <w:ind w:left="0" w:firstLine="0"/>
              <w:jc w:val="center"/>
              <w:rPr>
                <w:b/>
                <w:sz w:val="24"/>
              </w:rPr>
            </w:pPr>
          </w:p>
        </w:tc>
        <w:tc>
          <w:tcPr>
            <w:tcW w:w="1874" w:type="dxa"/>
            <w:shd w:val="clear" w:color="auto" w:fill="DEEAF6" w:themeFill="accent1" w:themeFillTint="33"/>
          </w:tcPr>
          <w:p w14:paraId="2F3C81B5" w14:textId="77777777" w:rsidR="00165C70" w:rsidRPr="00FD15CE" w:rsidRDefault="00165C70" w:rsidP="00E23B57">
            <w:pPr>
              <w:rPr>
                <w:b/>
              </w:rPr>
            </w:pPr>
            <w:r>
              <w:rPr>
                <w:b/>
              </w:rPr>
              <w:t xml:space="preserve">Page : </w:t>
            </w:r>
            <w:r w:rsidR="0043241A">
              <w:rPr>
                <w:b/>
              </w:rPr>
              <w:t>2</w:t>
            </w:r>
          </w:p>
        </w:tc>
      </w:tr>
    </w:tbl>
    <w:p w14:paraId="66B3EA07" w14:textId="77777777" w:rsidR="0039724D" w:rsidRDefault="0039724D" w:rsidP="00E23B57">
      <w:pPr>
        <w:ind w:left="720"/>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880"/>
        <w:gridCol w:w="1868"/>
      </w:tblGrid>
      <w:tr w:rsidR="0039724D" w:rsidRPr="00FD15CE" w14:paraId="7D44663A" w14:textId="77777777" w:rsidTr="009F3C7D">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F260A67" w14:textId="77777777" w:rsidR="0039724D" w:rsidRPr="00FD15CE" w:rsidRDefault="0039724D" w:rsidP="0043241A">
            <w:pPr>
              <w:ind w:left="55" w:firstLine="0"/>
              <w:jc w:val="center"/>
              <w:rPr>
                <w:b/>
                <w:smallCaps/>
              </w:rPr>
            </w:pPr>
            <w:r w:rsidRPr="00FD15CE">
              <w:rPr>
                <w:b/>
                <w:smallCaps/>
              </w:rPr>
              <w:t>intervenants</w:t>
            </w:r>
          </w:p>
          <w:p w14:paraId="1169CE90" w14:textId="77777777" w:rsidR="0039724D" w:rsidRPr="00FD15CE" w:rsidRDefault="0039724D" w:rsidP="0043241A">
            <w:pPr>
              <w:ind w:left="55" w:firstLine="0"/>
              <w:jc w:val="center"/>
              <w:rPr>
                <w:b/>
              </w:rPr>
            </w:pPr>
            <w:r w:rsidRPr="00FD15CE">
              <w:rPr>
                <w:b/>
                <w:smallCaps/>
              </w:rPr>
              <w:t>ou service en charge</w:t>
            </w:r>
          </w:p>
        </w:tc>
        <w:tc>
          <w:tcPr>
            <w:tcW w:w="292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326262F" w14:textId="77777777" w:rsidR="0039724D" w:rsidRPr="00FD15CE" w:rsidRDefault="0039724D" w:rsidP="0043241A">
            <w:pPr>
              <w:jc w:val="cente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9939193" w14:textId="77777777" w:rsidR="0039724D" w:rsidRPr="00FD15CE" w:rsidRDefault="0039724D" w:rsidP="0043241A">
            <w:pPr>
              <w:jc w:val="center"/>
              <w:rPr>
                <w:b/>
              </w:rPr>
            </w:pPr>
            <w:r>
              <w:rPr>
                <w:b/>
              </w:rPr>
              <w:t>DELAI</w:t>
            </w:r>
          </w:p>
        </w:tc>
      </w:tr>
      <w:tr w:rsidR="0039724D" w:rsidRPr="00FD15CE" w14:paraId="1B34CBCA" w14:textId="77777777" w:rsidTr="009F3C7D">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4412B741" w14:textId="77777777" w:rsidR="0039724D" w:rsidRPr="009F3C7D" w:rsidRDefault="0039724D" w:rsidP="00E23B57">
            <w:pPr>
              <w:ind w:left="55" w:firstLine="0"/>
              <w:rPr>
                <w:sz w:val="24"/>
              </w:rPr>
            </w:pPr>
          </w:p>
          <w:p w14:paraId="1D0D1FF1" w14:textId="77777777" w:rsidR="0039724D" w:rsidRDefault="0039724D" w:rsidP="00E23B57">
            <w:pPr>
              <w:ind w:left="55" w:firstLine="0"/>
              <w:rPr>
                <w:sz w:val="24"/>
              </w:rPr>
            </w:pPr>
            <w:r>
              <w:rPr>
                <w:sz w:val="24"/>
              </w:rPr>
              <w:t>Le service concerné </w:t>
            </w:r>
          </w:p>
          <w:p w14:paraId="1B8F2689" w14:textId="77777777" w:rsidR="0039724D" w:rsidRDefault="0039724D" w:rsidP="00E23B57">
            <w:pPr>
              <w:ind w:left="55" w:firstLine="0"/>
              <w:rPr>
                <w:sz w:val="24"/>
              </w:rPr>
            </w:pPr>
          </w:p>
          <w:p w14:paraId="5DC62245" w14:textId="77777777" w:rsidR="0039724D" w:rsidRDefault="0039724D" w:rsidP="00E23B57">
            <w:pPr>
              <w:ind w:left="55" w:firstLine="0"/>
              <w:rPr>
                <w:sz w:val="24"/>
              </w:rPr>
            </w:pPr>
          </w:p>
          <w:p w14:paraId="086BAFB8" w14:textId="77777777" w:rsidR="00F642A6" w:rsidRDefault="00F642A6" w:rsidP="00E23B57">
            <w:pPr>
              <w:ind w:left="55" w:firstLine="0"/>
              <w:rPr>
                <w:sz w:val="24"/>
              </w:rPr>
            </w:pPr>
          </w:p>
          <w:p w14:paraId="151D9C5E" w14:textId="77777777" w:rsidR="009F3C7D" w:rsidRDefault="009F3C7D" w:rsidP="00E23B57">
            <w:pPr>
              <w:ind w:left="55" w:firstLine="0"/>
              <w:rPr>
                <w:sz w:val="24"/>
              </w:rPr>
            </w:pPr>
          </w:p>
          <w:p w14:paraId="2C0479D2" w14:textId="77777777" w:rsidR="009F3C7D" w:rsidRDefault="009F3C7D" w:rsidP="00E23B57">
            <w:pPr>
              <w:ind w:left="55" w:firstLine="0"/>
              <w:rPr>
                <w:sz w:val="24"/>
              </w:rPr>
            </w:pPr>
          </w:p>
          <w:p w14:paraId="42C2458E" w14:textId="77777777" w:rsidR="0039724D" w:rsidRDefault="0039724D" w:rsidP="00E23B57">
            <w:pPr>
              <w:ind w:left="55" w:firstLine="0"/>
              <w:rPr>
                <w:sz w:val="24"/>
              </w:rPr>
            </w:pPr>
            <w:r>
              <w:rPr>
                <w:sz w:val="24"/>
              </w:rPr>
              <w:t>Le chef de section Maintenance </w:t>
            </w:r>
          </w:p>
          <w:p w14:paraId="31F33161" w14:textId="77777777" w:rsidR="0039724D" w:rsidRDefault="0039724D" w:rsidP="00E23B57">
            <w:pPr>
              <w:ind w:left="55" w:firstLine="0"/>
              <w:rPr>
                <w:sz w:val="24"/>
              </w:rPr>
            </w:pPr>
          </w:p>
          <w:p w14:paraId="59BA1314" w14:textId="77777777" w:rsidR="0039724D" w:rsidRDefault="0039724D" w:rsidP="00E23B57">
            <w:pPr>
              <w:ind w:left="55" w:firstLine="0"/>
              <w:rPr>
                <w:sz w:val="24"/>
              </w:rPr>
            </w:pPr>
          </w:p>
          <w:p w14:paraId="527AD2FC" w14:textId="77777777" w:rsidR="009F3C7D" w:rsidRDefault="009F3C7D" w:rsidP="00E23B57">
            <w:pPr>
              <w:ind w:left="0" w:firstLine="0"/>
              <w:rPr>
                <w:sz w:val="24"/>
              </w:rPr>
            </w:pPr>
          </w:p>
          <w:p w14:paraId="4CFCFCE4" w14:textId="77777777" w:rsidR="009F3C7D" w:rsidRDefault="009F3C7D" w:rsidP="00E23B57">
            <w:pPr>
              <w:ind w:left="0" w:firstLine="0"/>
              <w:rPr>
                <w:sz w:val="24"/>
              </w:rPr>
            </w:pPr>
          </w:p>
          <w:p w14:paraId="207E8D86" w14:textId="77777777" w:rsidR="009F3C7D" w:rsidRDefault="009F3C7D" w:rsidP="00E23B57">
            <w:pPr>
              <w:ind w:left="0" w:firstLine="0"/>
              <w:rPr>
                <w:sz w:val="24"/>
              </w:rPr>
            </w:pPr>
          </w:p>
          <w:p w14:paraId="3208073A" w14:textId="77777777" w:rsidR="0039724D" w:rsidRDefault="0039724D" w:rsidP="00E23B57">
            <w:pPr>
              <w:ind w:left="55" w:firstLine="0"/>
              <w:rPr>
                <w:sz w:val="24"/>
              </w:rPr>
            </w:pPr>
            <w:r w:rsidRPr="00384B8D">
              <w:rPr>
                <w:sz w:val="24"/>
              </w:rPr>
              <w:t xml:space="preserve">Le </w:t>
            </w:r>
            <w:r>
              <w:rPr>
                <w:sz w:val="24"/>
              </w:rPr>
              <w:t>service de prestation externe </w:t>
            </w:r>
          </w:p>
          <w:p w14:paraId="790A02B9" w14:textId="77777777" w:rsidR="0039724D" w:rsidRDefault="0039724D" w:rsidP="00E23B57">
            <w:pPr>
              <w:ind w:left="55" w:firstLine="0"/>
              <w:rPr>
                <w:sz w:val="24"/>
              </w:rPr>
            </w:pPr>
          </w:p>
          <w:p w14:paraId="10177E6D" w14:textId="77777777" w:rsidR="009F3C7D" w:rsidRDefault="009F3C7D" w:rsidP="00E23B57">
            <w:pPr>
              <w:ind w:left="0" w:firstLine="0"/>
              <w:rPr>
                <w:sz w:val="24"/>
              </w:rPr>
            </w:pPr>
          </w:p>
          <w:p w14:paraId="7059E1F4" w14:textId="77777777" w:rsidR="009F3C7D" w:rsidRDefault="009F3C7D" w:rsidP="00E23B57">
            <w:pPr>
              <w:ind w:left="0" w:firstLine="0"/>
              <w:rPr>
                <w:sz w:val="24"/>
              </w:rPr>
            </w:pPr>
          </w:p>
          <w:p w14:paraId="433E3CFC" w14:textId="77777777" w:rsidR="009F3C7D" w:rsidRDefault="009F3C7D" w:rsidP="00E23B57">
            <w:pPr>
              <w:ind w:left="0" w:firstLine="0"/>
              <w:rPr>
                <w:sz w:val="24"/>
              </w:rPr>
            </w:pPr>
          </w:p>
          <w:p w14:paraId="45B66664" w14:textId="77777777" w:rsidR="0039724D" w:rsidRDefault="0039724D" w:rsidP="00E23B57">
            <w:pPr>
              <w:ind w:left="55" w:firstLine="0"/>
              <w:rPr>
                <w:sz w:val="24"/>
              </w:rPr>
            </w:pPr>
            <w:r>
              <w:rPr>
                <w:sz w:val="24"/>
              </w:rPr>
              <w:t>La section Maintenance </w:t>
            </w:r>
          </w:p>
          <w:p w14:paraId="0182D1D0" w14:textId="77777777" w:rsidR="0039724D" w:rsidRDefault="0039724D" w:rsidP="00E23B57">
            <w:pPr>
              <w:ind w:left="55" w:firstLine="0"/>
              <w:rPr>
                <w:sz w:val="24"/>
              </w:rPr>
            </w:pPr>
          </w:p>
          <w:p w14:paraId="12B7D6FB" w14:textId="77777777" w:rsidR="0039724D" w:rsidRDefault="0039724D" w:rsidP="00E23B57">
            <w:pPr>
              <w:ind w:left="55" w:firstLine="0"/>
              <w:rPr>
                <w:sz w:val="24"/>
              </w:rPr>
            </w:pPr>
          </w:p>
          <w:p w14:paraId="31BF1A6D" w14:textId="77777777" w:rsidR="0039724D" w:rsidRDefault="0039724D" w:rsidP="00E23B57">
            <w:pPr>
              <w:ind w:left="55" w:firstLine="0"/>
              <w:rPr>
                <w:sz w:val="24"/>
              </w:rPr>
            </w:pPr>
          </w:p>
          <w:p w14:paraId="0B659244" w14:textId="77777777" w:rsidR="0039724D" w:rsidRDefault="0039724D" w:rsidP="00E23B57">
            <w:pPr>
              <w:ind w:left="55" w:firstLine="0"/>
              <w:rPr>
                <w:sz w:val="24"/>
              </w:rPr>
            </w:pPr>
            <w:r>
              <w:rPr>
                <w:sz w:val="24"/>
              </w:rPr>
              <w:t>La Division des Affaires Financières (DAF) :</w:t>
            </w:r>
          </w:p>
          <w:p w14:paraId="52A9018C" w14:textId="77777777" w:rsidR="0039724D" w:rsidRDefault="0039724D" w:rsidP="00E23B57">
            <w:pPr>
              <w:ind w:left="55" w:firstLine="0"/>
              <w:rPr>
                <w:sz w:val="24"/>
              </w:rPr>
            </w:pPr>
          </w:p>
          <w:p w14:paraId="38AD3AF4" w14:textId="77777777" w:rsidR="0039724D" w:rsidRDefault="0039724D" w:rsidP="00E23B57">
            <w:pPr>
              <w:ind w:left="55" w:firstLine="0"/>
              <w:rPr>
                <w:sz w:val="24"/>
              </w:rPr>
            </w:pPr>
          </w:p>
          <w:p w14:paraId="68BB71C3" w14:textId="77777777" w:rsidR="009F3C7D" w:rsidRDefault="009F3C7D" w:rsidP="00E23B57">
            <w:pPr>
              <w:ind w:left="55" w:firstLine="0"/>
              <w:rPr>
                <w:sz w:val="24"/>
              </w:rPr>
            </w:pPr>
          </w:p>
          <w:p w14:paraId="7A083ED9" w14:textId="77777777" w:rsidR="009F3C7D" w:rsidRDefault="009F3C7D" w:rsidP="00E23B57">
            <w:pPr>
              <w:ind w:left="0" w:firstLine="0"/>
              <w:rPr>
                <w:sz w:val="24"/>
              </w:rPr>
            </w:pPr>
          </w:p>
          <w:p w14:paraId="295FF216" w14:textId="77777777" w:rsidR="0039724D" w:rsidRDefault="0039724D" w:rsidP="00E23B57">
            <w:pPr>
              <w:ind w:left="55" w:firstLine="0"/>
              <w:rPr>
                <w:sz w:val="24"/>
              </w:rPr>
            </w:pPr>
            <w:r w:rsidRPr="00384B8D">
              <w:rPr>
                <w:sz w:val="24"/>
              </w:rPr>
              <w:t>Le s</w:t>
            </w:r>
            <w:r>
              <w:rPr>
                <w:sz w:val="24"/>
              </w:rPr>
              <w:t xml:space="preserve">ervice Maintenance de la </w:t>
            </w:r>
            <w:r w:rsidR="00C67F6B">
              <w:rPr>
                <w:sz w:val="24"/>
              </w:rPr>
              <w:t xml:space="preserve">DNEHHH </w:t>
            </w:r>
            <w:r>
              <w:rPr>
                <w:sz w:val="24"/>
              </w:rPr>
              <w:t> </w:t>
            </w:r>
          </w:p>
          <w:p w14:paraId="60D6F528" w14:textId="77777777" w:rsidR="009812AE" w:rsidRDefault="009812AE" w:rsidP="00E23B57">
            <w:pPr>
              <w:ind w:left="55" w:firstLine="0"/>
              <w:rPr>
                <w:sz w:val="24"/>
              </w:rPr>
            </w:pPr>
          </w:p>
          <w:p w14:paraId="3187DE18" w14:textId="77777777" w:rsidR="009F3C7D" w:rsidRDefault="009F3C7D" w:rsidP="00E23B57">
            <w:pPr>
              <w:ind w:left="55" w:firstLine="0"/>
              <w:rPr>
                <w:sz w:val="24"/>
              </w:rPr>
            </w:pPr>
          </w:p>
          <w:p w14:paraId="445FFB09" w14:textId="77777777" w:rsidR="009F3C7D" w:rsidRDefault="009F3C7D" w:rsidP="00E23B57">
            <w:pPr>
              <w:ind w:left="55" w:firstLine="0"/>
              <w:rPr>
                <w:sz w:val="24"/>
              </w:rPr>
            </w:pPr>
          </w:p>
          <w:p w14:paraId="312E6A94" w14:textId="77777777" w:rsidR="009812AE" w:rsidRDefault="009812AE" w:rsidP="00E23B57">
            <w:pPr>
              <w:ind w:left="55" w:firstLine="0"/>
              <w:rPr>
                <w:sz w:val="24"/>
              </w:rPr>
            </w:pPr>
          </w:p>
          <w:p w14:paraId="5CBB6F3A" w14:textId="77777777" w:rsidR="009812AE" w:rsidRPr="0039724D" w:rsidRDefault="009812AE" w:rsidP="00E23B57">
            <w:pPr>
              <w:ind w:left="55" w:firstLine="0"/>
              <w:rPr>
                <w:sz w:val="24"/>
              </w:rPr>
            </w:pPr>
            <w:r>
              <w:rPr>
                <w:sz w:val="24"/>
              </w:rPr>
              <w:t>A</w:t>
            </w:r>
            <w:r w:rsidR="009F3C7D">
              <w:rPr>
                <w:sz w:val="24"/>
              </w:rPr>
              <w:t xml:space="preserve"> la fin de chaque mois, </w:t>
            </w:r>
            <w:r>
              <w:rPr>
                <w:sz w:val="24"/>
              </w:rPr>
              <w:t>le Chef de section Maintenance</w:t>
            </w:r>
          </w:p>
        </w:tc>
        <w:tc>
          <w:tcPr>
            <w:tcW w:w="2927" w:type="pct"/>
            <w:tcBorders>
              <w:top w:val="double" w:sz="4" w:space="0" w:color="auto"/>
              <w:left w:val="single" w:sz="4" w:space="0" w:color="auto"/>
              <w:bottom w:val="double" w:sz="4" w:space="0" w:color="auto"/>
              <w:right w:val="single" w:sz="4" w:space="0" w:color="auto"/>
            </w:tcBorders>
          </w:tcPr>
          <w:p w14:paraId="1DA6FE81" w14:textId="77777777" w:rsidR="0039724D" w:rsidRPr="009F3C7D" w:rsidRDefault="0039724D" w:rsidP="00E23B57">
            <w:pPr>
              <w:ind w:left="0" w:firstLine="2"/>
              <w:rPr>
                <w:b/>
                <w:sz w:val="24"/>
                <w:szCs w:val="24"/>
              </w:rPr>
            </w:pPr>
            <w:r w:rsidRPr="009F3C7D">
              <w:rPr>
                <w:b/>
                <w:sz w:val="24"/>
                <w:szCs w:val="24"/>
              </w:rPr>
              <w:lastRenderedPageBreak/>
              <w:t>Le signalement :</w:t>
            </w:r>
          </w:p>
          <w:p w14:paraId="2A7E6D10" w14:textId="77777777" w:rsidR="0039724D" w:rsidRPr="009F3C7D" w:rsidRDefault="0039724D" w:rsidP="00F32D9D">
            <w:pPr>
              <w:numPr>
                <w:ilvl w:val="0"/>
                <w:numId w:val="181"/>
              </w:numPr>
              <w:rPr>
                <w:sz w:val="24"/>
                <w:szCs w:val="24"/>
              </w:rPr>
            </w:pPr>
            <w:r w:rsidRPr="009F3C7D">
              <w:rPr>
                <w:sz w:val="24"/>
                <w:szCs w:val="24"/>
              </w:rPr>
              <w:t>Fait le constat du problème (panne, détérioration, etc.)</w:t>
            </w:r>
          </w:p>
          <w:p w14:paraId="4F2ABC41" w14:textId="47D5DE28" w:rsidR="00AC4E86" w:rsidRPr="00AC4E86" w:rsidRDefault="0039724D" w:rsidP="00F32D9D">
            <w:pPr>
              <w:pStyle w:val="ListParagraph"/>
              <w:numPr>
                <w:ilvl w:val="0"/>
                <w:numId w:val="181"/>
              </w:numPr>
              <w:rPr>
                <w:sz w:val="24"/>
              </w:rPr>
            </w:pPr>
            <w:r w:rsidRPr="00AC4E86">
              <w:rPr>
                <w:sz w:val="24"/>
                <w:szCs w:val="24"/>
              </w:rPr>
              <w:t xml:space="preserve">Adresse une lettre d’information au </w:t>
            </w:r>
            <w:r w:rsidR="00AC4E86" w:rsidRPr="00AC4E86">
              <w:rPr>
                <w:sz w:val="24"/>
              </w:rPr>
              <w:t>chef de section Maintenance </w:t>
            </w:r>
          </w:p>
          <w:p w14:paraId="45C62E6F" w14:textId="77777777" w:rsidR="0039724D" w:rsidRPr="009F3C7D" w:rsidRDefault="0039724D" w:rsidP="00E23B57">
            <w:pPr>
              <w:rPr>
                <w:sz w:val="24"/>
                <w:szCs w:val="24"/>
              </w:rPr>
            </w:pPr>
          </w:p>
          <w:p w14:paraId="5EF03203" w14:textId="77777777" w:rsidR="0039724D" w:rsidRPr="009F3C7D" w:rsidRDefault="0039724D" w:rsidP="00E23B57">
            <w:pPr>
              <w:ind w:left="0" w:firstLine="2"/>
              <w:rPr>
                <w:b/>
                <w:sz w:val="24"/>
                <w:szCs w:val="24"/>
              </w:rPr>
            </w:pPr>
            <w:r w:rsidRPr="009F3C7D">
              <w:rPr>
                <w:b/>
                <w:sz w:val="24"/>
                <w:szCs w:val="24"/>
              </w:rPr>
              <w:t>L’examen interne :</w:t>
            </w:r>
          </w:p>
          <w:p w14:paraId="3FBB8730" w14:textId="77777777" w:rsidR="0039724D" w:rsidRPr="009F3C7D" w:rsidRDefault="0039724D" w:rsidP="00F32D9D">
            <w:pPr>
              <w:numPr>
                <w:ilvl w:val="0"/>
                <w:numId w:val="182"/>
              </w:numPr>
              <w:jc w:val="both"/>
              <w:rPr>
                <w:sz w:val="24"/>
                <w:szCs w:val="24"/>
              </w:rPr>
            </w:pPr>
            <w:r w:rsidRPr="009F3C7D">
              <w:rPr>
                <w:sz w:val="24"/>
                <w:szCs w:val="24"/>
              </w:rPr>
              <w:t>Procède à une évaluation de la nature de la panne, détermine le type d’intervention à effectuer.</w:t>
            </w:r>
          </w:p>
          <w:p w14:paraId="183E1E12" w14:textId="77777777" w:rsidR="0039724D" w:rsidRPr="009F3C7D" w:rsidRDefault="0039724D" w:rsidP="00F32D9D">
            <w:pPr>
              <w:numPr>
                <w:ilvl w:val="0"/>
                <w:numId w:val="182"/>
              </w:numPr>
              <w:jc w:val="both"/>
              <w:rPr>
                <w:sz w:val="24"/>
                <w:szCs w:val="24"/>
              </w:rPr>
            </w:pPr>
            <w:r w:rsidRPr="009F3C7D">
              <w:rPr>
                <w:sz w:val="24"/>
                <w:szCs w:val="24"/>
              </w:rPr>
              <w:t>Adresse à la DAF une note d’intervention</w:t>
            </w:r>
          </w:p>
          <w:p w14:paraId="22146604" w14:textId="77777777" w:rsidR="0039724D" w:rsidRPr="009F3C7D" w:rsidRDefault="0039724D" w:rsidP="00F32D9D">
            <w:pPr>
              <w:numPr>
                <w:ilvl w:val="0"/>
                <w:numId w:val="182"/>
              </w:numPr>
              <w:jc w:val="both"/>
              <w:rPr>
                <w:sz w:val="24"/>
                <w:szCs w:val="24"/>
              </w:rPr>
            </w:pPr>
            <w:r w:rsidRPr="009F3C7D">
              <w:rPr>
                <w:sz w:val="24"/>
                <w:szCs w:val="24"/>
              </w:rPr>
              <w:t>Prend contact avec un prestataire externe pour le projet d’intervention.</w:t>
            </w:r>
          </w:p>
          <w:p w14:paraId="039A7A41" w14:textId="77777777" w:rsidR="0039724D" w:rsidRPr="009F3C7D" w:rsidRDefault="0039724D" w:rsidP="0043241A">
            <w:pPr>
              <w:jc w:val="both"/>
              <w:rPr>
                <w:sz w:val="24"/>
                <w:szCs w:val="24"/>
              </w:rPr>
            </w:pPr>
          </w:p>
          <w:p w14:paraId="5850B813" w14:textId="77777777" w:rsidR="0039724D" w:rsidRPr="009F3C7D" w:rsidRDefault="0039724D" w:rsidP="00E23B57">
            <w:pPr>
              <w:ind w:left="0" w:firstLine="2"/>
              <w:rPr>
                <w:b/>
                <w:sz w:val="24"/>
                <w:szCs w:val="24"/>
              </w:rPr>
            </w:pPr>
            <w:r w:rsidRPr="009F3C7D">
              <w:rPr>
                <w:b/>
                <w:sz w:val="24"/>
                <w:szCs w:val="24"/>
              </w:rPr>
              <w:t>Le recours technique :</w:t>
            </w:r>
          </w:p>
          <w:p w14:paraId="2BB28E0A" w14:textId="77777777" w:rsidR="0039724D" w:rsidRPr="0043241A" w:rsidRDefault="0039724D" w:rsidP="00F32D9D">
            <w:pPr>
              <w:numPr>
                <w:ilvl w:val="0"/>
                <w:numId w:val="182"/>
              </w:numPr>
              <w:jc w:val="both"/>
              <w:rPr>
                <w:sz w:val="24"/>
                <w:szCs w:val="24"/>
              </w:rPr>
            </w:pPr>
            <w:r w:rsidRPr="009F3C7D">
              <w:rPr>
                <w:sz w:val="24"/>
                <w:szCs w:val="24"/>
              </w:rPr>
              <w:t>Procède à une évaluation de besoins de dépannage (achat éventuel de pièces de rechange et main d’œuvre)</w:t>
            </w:r>
            <w:r w:rsidR="0043241A">
              <w:rPr>
                <w:sz w:val="24"/>
                <w:szCs w:val="24"/>
              </w:rPr>
              <w:t> ;</w:t>
            </w:r>
          </w:p>
          <w:p w14:paraId="7BFFE700" w14:textId="77777777" w:rsidR="0039724D" w:rsidRPr="0043241A" w:rsidRDefault="0039724D" w:rsidP="00F32D9D">
            <w:pPr>
              <w:numPr>
                <w:ilvl w:val="0"/>
                <w:numId w:val="182"/>
              </w:numPr>
              <w:jc w:val="both"/>
              <w:rPr>
                <w:sz w:val="24"/>
                <w:szCs w:val="24"/>
              </w:rPr>
            </w:pPr>
            <w:r w:rsidRPr="009F3C7D">
              <w:rPr>
                <w:sz w:val="24"/>
                <w:szCs w:val="24"/>
              </w:rPr>
              <w:t>Etablit une facture pro-forma qui est transmise à la section maintenance.</w:t>
            </w:r>
          </w:p>
          <w:p w14:paraId="234DF53F" w14:textId="77777777" w:rsidR="0039724D" w:rsidRPr="009F3C7D" w:rsidRDefault="0039724D" w:rsidP="00E23B57">
            <w:pPr>
              <w:rPr>
                <w:sz w:val="24"/>
                <w:szCs w:val="24"/>
              </w:rPr>
            </w:pPr>
          </w:p>
          <w:p w14:paraId="00C62A50" w14:textId="77777777" w:rsidR="0039724D" w:rsidRPr="009F3C7D" w:rsidRDefault="0039724D" w:rsidP="00E23B57">
            <w:pPr>
              <w:rPr>
                <w:sz w:val="24"/>
                <w:szCs w:val="24"/>
              </w:rPr>
            </w:pPr>
          </w:p>
          <w:p w14:paraId="4D51E9EC" w14:textId="77777777" w:rsidR="0039724D" w:rsidRPr="009F3C7D" w:rsidRDefault="0039724D" w:rsidP="00F32D9D">
            <w:pPr>
              <w:numPr>
                <w:ilvl w:val="0"/>
                <w:numId w:val="183"/>
              </w:numPr>
              <w:jc w:val="both"/>
              <w:rPr>
                <w:sz w:val="24"/>
                <w:szCs w:val="24"/>
              </w:rPr>
            </w:pPr>
            <w:r w:rsidRPr="009F3C7D">
              <w:rPr>
                <w:sz w:val="24"/>
                <w:szCs w:val="24"/>
              </w:rPr>
              <w:t>Vérifie la conformité de la facture pro-forma ;</w:t>
            </w:r>
          </w:p>
          <w:p w14:paraId="5A87D8AD" w14:textId="77777777" w:rsidR="0039724D" w:rsidRPr="009F3C7D" w:rsidRDefault="0039724D" w:rsidP="00F32D9D">
            <w:pPr>
              <w:numPr>
                <w:ilvl w:val="0"/>
                <w:numId w:val="183"/>
              </w:numPr>
              <w:jc w:val="both"/>
              <w:rPr>
                <w:sz w:val="24"/>
                <w:szCs w:val="24"/>
              </w:rPr>
            </w:pPr>
            <w:r w:rsidRPr="009F3C7D">
              <w:rPr>
                <w:sz w:val="24"/>
                <w:szCs w:val="24"/>
              </w:rPr>
              <w:t>Transmet la facture pro-forma à la Division des Affaires Financières</w:t>
            </w:r>
          </w:p>
          <w:p w14:paraId="28905744" w14:textId="77777777" w:rsidR="0039724D" w:rsidRPr="009F3C7D" w:rsidRDefault="0039724D" w:rsidP="00E23B57">
            <w:pPr>
              <w:rPr>
                <w:sz w:val="24"/>
                <w:szCs w:val="24"/>
              </w:rPr>
            </w:pPr>
          </w:p>
          <w:p w14:paraId="44708D31" w14:textId="77777777" w:rsidR="0039724D" w:rsidRPr="009F3C7D" w:rsidRDefault="0039724D" w:rsidP="00E23B57">
            <w:pPr>
              <w:rPr>
                <w:sz w:val="24"/>
                <w:szCs w:val="24"/>
              </w:rPr>
            </w:pPr>
          </w:p>
          <w:p w14:paraId="2CE56133" w14:textId="77777777" w:rsidR="0039724D" w:rsidRPr="009F3C7D" w:rsidRDefault="0039724D" w:rsidP="00F32D9D">
            <w:pPr>
              <w:numPr>
                <w:ilvl w:val="0"/>
                <w:numId w:val="184"/>
              </w:numPr>
              <w:jc w:val="both"/>
              <w:rPr>
                <w:sz w:val="24"/>
                <w:szCs w:val="24"/>
              </w:rPr>
            </w:pPr>
            <w:r w:rsidRPr="009F3C7D">
              <w:rPr>
                <w:sz w:val="24"/>
                <w:szCs w:val="24"/>
              </w:rPr>
              <w:t>Emet un bon de commande à l’attention du fournisseur ;</w:t>
            </w:r>
          </w:p>
          <w:p w14:paraId="76CEB78B" w14:textId="77777777" w:rsidR="0039724D" w:rsidRPr="009F3C7D" w:rsidRDefault="0039724D" w:rsidP="00F32D9D">
            <w:pPr>
              <w:numPr>
                <w:ilvl w:val="0"/>
                <w:numId w:val="184"/>
              </w:numPr>
              <w:jc w:val="both"/>
              <w:rPr>
                <w:sz w:val="24"/>
                <w:szCs w:val="24"/>
              </w:rPr>
            </w:pPr>
            <w:r w:rsidRPr="009F3C7D">
              <w:rPr>
                <w:sz w:val="24"/>
                <w:szCs w:val="24"/>
              </w:rPr>
              <w:t>Conclut un contrat avec le fournisseur ;</w:t>
            </w:r>
          </w:p>
          <w:p w14:paraId="73643D6A" w14:textId="77777777" w:rsidR="0039724D" w:rsidRPr="009F3C7D" w:rsidRDefault="0039724D" w:rsidP="00F32D9D">
            <w:pPr>
              <w:numPr>
                <w:ilvl w:val="0"/>
                <w:numId w:val="184"/>
              </w:numPr>
              <w:jc w:val="both"/>
              <w:rPr>
                <w:sz w:val="24"/>
                <w:szCs w:val="24"/>
              </w:rPr>
            </w:pPr>
            <w:r w:rsidRPr="009F3C7D">
              <w:rPr>
                <w:sz w:val="24"/>
                <w:szCs w:val="24"/>
              </w:rPr>
              <w:t>Procède au paiement d’un acompte.</w:t>
            </w:r>
          </w:p>
          <w:p w14:paraId="6794F754" w14:textId="77777777" w:rsidR="0039724D" w:rsidRPr="009F3C7D" w:rsidRDefault="0039724D" w:rsidP="00E23B57">
            <w:pPr>
              <w:rPr>
                <w:sz w:val="24"/>
                <w:szCs w:val="24"/>
              </w:rPr>
            </w:pPr>
          </w:p>
          <w:p w14:paraId="58E13A0A" w14:textId="77777777" w:rsidR="0039724D" w:rsidRPr="009F3C7D" w:rsidRDefault="0039724D" w:rsidP="00E23B57">
            <w:pPr>
              <w:rPr>
                <w:sz w:val="24"/>
                <w:szCs w:val="24"/>
              </w:rPr>
            </w:pPr>
          </w:p>
          <w:p w14:paraId="537C7A62" w14:textId="77777777" w:rsidR="0039724D" w:rsidRPr="009F3C7D" w:rsidRDefault="0039724D" w:rsidP="00E23B57">
            <w:pPr>
              <w:ind w:left="0" w:firstLine="2"/>
              <w:rPr>
                <w:b/>
                <w:sz w:val="24"/>
                <w:szCs w:val="24"/>
              </w:rPr>
            </w:pPr>
            <w:r w:rsidRPr="009F3C7D">
              <w:rPr>
                <w:b/>
                <w:sz w:val="24"/>
                <w:szCs w:val="24"/>
              </w:rPr>
              <w:lastRenderedPageBreak/>
              <w:t>Le contrôle qualité :</w:t>
            </w:r>
          </w:p>
          <w:p w14:paraId="696FD8E4" w14:textId="77777777" w:rsidR="0039724D" w:rsidRPr="009F3C7D" w:rsidRDefault="0039724D" w:rsidP="00F32D9D">
            <w:pPr>
              <w:numPr>
                <w:ilvl w:val="0"/>
                <w:numId w:val="185"/>
              </w:numPr>
              <w:rPr>
                <w:sz w:val="24"/>
                <w:szCs w:val="24"/>
              </w:rPr>
            </w:pPr>
            <w:r w:rsidRPr="009F3C7D">
              <w:rPr>
                <w:sz w:val="24"/>
                <w:szCs w:val="24"/>
              </w:rPr>
              <w:t>Vérifie que les prestations ont été faites selon les termes convenus ;</w:t>
            </w:r>
          </w:p>
          <w:p w14:paraId="02E09420" w14:textId="77777777" w:rsidR="0039724D" w:rsidRPr="009F3C7D" w:rsidRDefault="0039724D" w:rsidP="00F32D9D">
            <w:pPr>
              <w:numPr>
                <w:ilvl w:val="0"/>
                <w:numId w:val="186"/>
              </w:numPr>
              <w:rPr>
                <w:sz w:val="24"/>
                <w:szCs w:val="24"/>
              </w:rPr>
            </w:pPr>
            <w:r w:rsidRPr="009F3C7D">
              <w:rPr>
                <w:sz w:val="24"/>
                <w:szCs w:val="24"/>
              </w:rPr>
              <w:t xml:space="preserve">Délivre une attestation technique </w:t>
            </w:r>
            <w:r w:rsidR="00193628">
              <w:rPr>
                <w:sz w:val="24"/>
                <w:szCs w:val="24"/>
              </w:rPr>
              <w:t>d</w:t>
            </w:r>
            <w:r w:rsidRPr="009F3C7D">
              <w:rPr>
                <w:sz w:val="24"/>
                <w:szCs w:val="24"/>
              </w:rPr>
              <w:t>u service fait et la transmet à la DAF ;</w:t>
            </w:r>
          </w:p>
          <w:p w14:paraId="7C9F3550" w14:textId="77777777" w:rsidR="0039724D" w:rsidRPr="009F3C7D" w:rsidRDefault="0039724D" w:rsidP="00F32D9D">
            <w:pPr>
              <w:numPr>
                <w:ilvl w:val="0"/>
                <w:numId w:val="186"/>
              </w:numPr>
              <w:rPr>
                <w:sz w:val="24"/>
                <w:szCs w:val="24"/>
              </w:rPr>
            </w:pPr>
            <w:r w:rsidRPr="009F3C7D">
              <w:rPr>
                <w:sz w:val="24"/>
                <w:szCs w:val="24"/>
              </w:rPr>
              <w:t>Indique si la prestation peut être totalement payée ou non.</w:t>
            </w:r>
          </w:p>
          <w:p w14:paraId="02CD25EB" w14:textId="77777777" w:rsidR="0039724D" w:rsidRPr="009F3C7D" w:rsidRDefault="0039724D" w:rsidP="00E23B57">
            <w:pPr>
              <w:rPr>
                <w:sz w:val="24"/>
                <w:szCs w:val="24"/>
              </w:rPr>
            </w:pPr>
          </w:p>
          <w:p w14:paraId="1334697D" w14:textId="77777777" w:rsidR="009812AE" w:rsidRPr="009F3C7D" w:rsidRDefault="009812AE" w:rsidP="00E23B57">
            <w:pPr>
              <w:ind w:left="0" w:firstLine="2"/>
              <w:rPr>
                <w:b/>
                <w:sz w:val="24"/>
                <w:szCs w:val="24"/>
              </w:rPr>
            </w:pPr>
            <w:r w:rsidRPr="009F3C7D">
              <w:rPr>
                <w:b/>
                <w:sz w:val="24"/>
                <w:szCs w:val="24"/>
              </w:rPr>
              <w:t>Suivi du système :</w:t>
            </w:r>
          </w:p>
          <w:p w14:paraId="5CBF8DF8" w14:textId="77777777" w:rsidR="009812AE" w:rsidRDefault="009812AE" w:rsidP="00F32D9D">
            <w:pPr>
              <w:numPr>
                <w:ilvl w:val="0"/>
                <w:numId w:val="187"/>
              </w:numPr>
              <w:jc w:val="both"/>
              <w:rPr>
                <w:sz w:val="24"/>
                <w:szCs w:val="24"/>
              </w:rPr>
            </w:pPr>
            <w:r w:rsidRPr="009F3C7D">
              <w:rPr>
                <w:sz w:val="24"/>
                <w:szCs w:val="24"/>
              </w:rPr>
              <w:t>Rédige un rapport d’intervention en donnant les informations suivantes :</w:t>
            </w:r>
          </w:p>
          <w:p w14:paraId="3BB63E5B" w14:textId="77777777" w:rsidR="003A185B" w:rsidRDefault="003A185B" w:rsidP="00F32D9D">
            <w:pPr>
              <w:numPr>
                <w:ilvl w:val="2"/>
                <w:numId w:val="187"/>
              </w:numPr>
              <w:jc w:val="both"/>
              <w:rPr>
                <w:sz w:val="24"/>
                <w:szCs w:val="24"/>
              </w:rPr>
            </w:pPr>
            <w:r>
              <w:rPr>
                <w:sz w:val="24"/>
                <w:szCs w:val="24"/>
              </w:rPr>
              <w:t>Nature de la panne</w:t>
            </w:r>
          </w:p>
          <w:p w14:paraId="59830C0A" w14:textId="77777777" w:rsidR="003A185B" w:rsidRDefault="003A185B" w:rsidP="00F32D9D">
            <w:pPr>
              <w:numPr>
                <w:ilvl w:val="2"/>
                <w:numId w:val="187"/>
              </w:numPr>
              <w:jc w:val="both"/>
              <w:rPr>
                <w:sz w:val="24"/>
                <w:szCs w:val="24"/>
              </w:rPr>
            </w:pPr>
            <w:r>
              <w:rPr>
                <w:sz w:val="24"/>
                <w:szCs w:val="24"/>
              </w:rPr>
              <w:t>Date de notification</w:t>
            </w:r>
          </w:p>
          <w:p w14:paraId="1371B374" w14:textId="77777777" w:rsidR="003A185B" w:rsidRPr="009F3C7D" w:rsidRDefault="003A185B" w:rsidP="00F32D9D">
            <w:pPr>
              <w:numPr>
                <w:ilvl w:val="2"/>
                <w:numId w:val="187"/>
              </w:numPr>
              <w:jc w:val="both"/>
              <w:rPr>
                <w:sz w:val="24"/>
                <w:szCs w:val="24"/>
              </w:rPr>
            </w:pPr>
            <w:r>
              <w:rPr>
                <w:sz w:val="24"/>
                <w:szCs w:val="24"/>
              </w:rPr>
              <w:t>Date de dépannage</w:t>
            </w:r>
          </w:p>
          <w:p w14:paraId="0BFE1820" w14:textId="77777777" w:rsidR="009812AE" w:rsidRPr="009F3C7D" w:rsidRDefault="009812AE" w:rsidP="00E23B57">
            <w:pPr>
              <w:rPr>
                <w:sz w:val="24"/>
                <w:szCs w:val="24"/>
              </w:rPr>
            </w:pPr>
          </w:p>
        </w:tc>
        <w:tc>
          <w:tcPr>
            <w:tcW w:w="930" w:type="pct"/>
            <w:tcBorders>
              <w:top w:val="double" w:sz="4" w:space="0" w:color="auto"/>
              <w:left w:val="single" w:sz="4" w:space="0" w:color="auto"/>
              <w:bottom w:val="double" w:sz="4" w:space="0" w:color="auto"/>
              <w:right w:val="single" w:sz="12" w:space="0" w:color="auto"/>
            </w:tcBorders>
          </w:tcPr>
          <w:p w14:paraId="2DF032D5" w14:textId="77777777" w:rsidR="0039724D" w:rsidRPr="00FD15CE" w:rsidRDefault="0039724D" w:rsidP="00E23B57">
            <w:pPr>
              <w:rPr>
                <w:bCs/>
              </w:rPr>
            </w:pPr>
          </w:p>
          <w:p w14:paraId="72DAD97C" w14:textId="77777777" w:rsidR="00AC4E86" w:rsidRDefault="00AC4E86" w:rsidP="00AC4E86">
            <w:pPr>
              <w:rPr>
                <w:bCs/>
              </w:rPr>
            </w:pPr>
            <w:r>
              <w:rPr>
                <w:bCs/>
              </w:rPr>
              <w:t>1 jour</w:t>
            </w:r>
          </w:p>
          <w:p w14:paraId="50D66E85" w14:textId="77777777" w:rsidR="00AC4E86" w:rsidRDefault="00AC4E86" w:rsidP="00AC4E86">
            <w:pPr>
              <w:rPr>
                <w:bCs/>
              </w:rPr>
            </w:pPr>
          </w:p>
          <w:p w14:paraId="4D5AC38D" w14:textId="77777777" w:rsidR="00AC4E86" w:rsidRDefault="00AC4E86" w:rsidP="00AC4E86">
            <w:pPr>
              <w:rPr>
                <w:bCs/>
              </w:rPr>
            </w:pPr>
          </w:p>
          <w:p w14:paraId="2E0CCCE5" w14:textId="77777777" w:rsidR="00AC4E86" w:rsidRDefault="00AC4E86" w:rsidP="00AC4E86">
            <w:pPr>
              <w:rPr>
                <w:bCs/>
              </w:rPr>
            </w:pPr>
          </w:p>
          <w:p w14:paraId="3C1D2A69" w14:textId="77777777" w:rsidR="00AC4E86" w:rsidRDefault="00AC4E86" w:rsidP="00AC4E86">
            <w:pPr>
              <w:rPr>
                <w:bCs/>
              </w:rPr>
            </w:pPr>
          </w:p>
          <w:p w14:paraId="45F0C0FB" w14:textId="77777777" w:rsidR="003A185B" w:rsidRDefault="003A185B" w:rsidP="00AC4E86">
            <w:pPr>
              <w:rPr>
                <w:bCs/>
              </w:rPr>
            </w:pPr>
          </w:p>
          <w:p w14:paraId="402837EC" w14:textId="77777777" w:rsidR="003A185B" w:rsidRDefault="003A185B" w:rsidP="00AC4E86">
            <w:pPr>
              <w:rPr>
                <w:bCs/>
              </w:rPr>
            </w:pPr>
          </w:p>
          <w:p w14:paraId="61F6314C" w14:textId="77777777" w:rsidR="003A185B" w:rsidRDefault="003A185B" w:rsidP="00AC4E86">
            <w:pPr>
              <w:rPr>
                <w:bCs/>
              </w:rPr>
            </w:pPr>
          </w:p>
          <w:p w14:paraId="3CCE2546" w14:textId="77777777" w:rsidR="003A185B" w:rsidRDefault="003A185B" w:rsidP="00AC4E86">
            <w:pPr>
              <w:rPr>
                <w:bCs/>
              </w:rPr>
            </w:pPr>
          </w:p>
          <w:p w14:paraId="4B78C126" w14:textId="77777777" w:rsidR="00AC4E86" w:rsidRDefault="00AC4E86" w:rsidP="00AC4E86">
            <w:pPr>
              <w:rPr>
                <w:bCs/>
              </w:rPr>
            </w:pPr>
            <w:r>
              <w:rPr>
                <w:bCs/>
              </w:rPr>
              <w:t>3 jours</w:t>
            </w:r>
          </w:p>
          <w:p w14:paraId="7296BD05" w14:textId="77777777" w:rsidR="00AC4E86" w:rsidRDefault="00AC4E86" w:rsidP="00AC4E86">
            <w:pPr>
              <w:rPr>
                <w:bCs/>
              </w:rPr>
            </w:pPr>
          </w:p>
          <w:p w14:paraId="1BDE7070" w14:textId="77777777" w:rsidR="00AC4E86" w:rsidRDefault="00AC4E86" w:rsidP="00AC4E86">
            <w:pPr>
              <w:rPr>
                <w:bCs/>
              </w:rPr>
            </w:pPr>
          </w:p>
          <w:p w14:paraId="3F8C49D6" w14:textId="77777777" w:rsidR="00AC4E86" w:rsidRDefault="00AC4E86" w:rsidP="00AC4E86">
            <w:pPr>
              <w:rPr>
                <w:bCs/>
              </w:rPr>
            </w:pPr>
          </w:p>
          <w:p w14:paraId="03F965B8" w14:textId="77777777" w:rsidR="00AC4E86" w:rsidRDefault="00AC4E86" w:rsidP="00AC4E86">
            <w:pPr>
              <w:rPr>
                <w:bCs/>
              </w:rPr>
            </w:pPr>
          </w:p>
          <w:p w14:paraId="11C0088E" w14:textId="77777777" w:rsidR="00AC4E86" w:rsidRDefault="00AC4E86" w:rsidP="00AC4E86">
            <w:pPr>
              <w:rPr>
                <w:bCs/>
              </w:rPr>
            </w:pPr>
          </w:p>
          <w:p w14:paraId="0F14F8B8" w14:textId="77777777" w:rsidR="00AC4E86" w:rsidRDefault="00AC4E86" w:rsidP="00AC4E86">
            <w:pPr>
              <w:rPr>
                <w:bCs/>
              </w:rPr>
            </w:pPr>
          </w:p>
          <w:p w14:paraId="3296691C" w14:textId="77777777" w:rsidR="00AC4E86" w:rsidRDefault="00AC4E86" w:rsidP="00AC4E86">
            <w:pPr>
              <w:rPr>
                <w:bCs/>
              </w:rPr>
            </w:pPr>
          </w:p>
          <w:p w14:paraId="4F4B2ED6" w14:textId="77777777" w:rsidR="00AC4E86" w:rsidRDefault="00AC4E86" w:rsidP="00AC4E86">
            <w:pPr>
              <w:rPr>
                <w:bCs/>
              </w:rPr>
            </w:pPr>
            <w:r>
              <w:rPr>
                <w:bCs/>
              </w:rPr>
              <w:t>2 jours</w:t>
            </w:r>
          </w:p>
          <w:p w14:paraId="1250B584" w14:textId="77777777" w:rsidR="00AC4E86" w:rsidRDefault="00AC4E86" w:rsidP="00AC4E86">
            <w:pPr>
              <w:rPr>
                <w:bCs/>
              </w:rPr>
            </w:pPr>
          </w:p>
          <w:p w14:paraId="3D504067" w14:textId="77777777" w:rsidR="0039724D" w:rsidRPr="00FD15CE" w:rsidRDefault="0039724D" w:rsidP="00E23B57">
            <w:pPr>
              <w:rPr>
                <w:bCs/>
              </w:rPr>
            </w:pPr>
          </w:p>
          <w:p w14:paraId="4AC372C7" w14:textId="77777777" w:rsidR="0039724D" w:rsidRPr="00FD15CE" w:rsidRDefault="0039724D" w:rsidP="00E23B57">
            <w:pPr>
              <w:rPr>
                <w:bCs/>
              </w:rPr>
            </w:pPr>
          </w:p>
          <w:p w14:paraId="47172172" w14:textId="77777777" w:rsidR="0039724D" w:rsidRPr="00FD15CE" w:rsidRDefault="0039724D" w:rsidP="00E23B57">
            <w:pPr>
              <w:rPr>
                <w:bCs/>
              </w:rPr>
            </w:pPr>
          </w:p>
          <w:p w14:paraId="5D6AF47E" w14:textId="77777777" w:rsidR="0039724D" w:rsidRPr="00FD15CE" w:rsidRDefault="0039724D" w:rsidP="00E23B57">
            <w:pPr>
              <w:rPr>
                <w:bCs/>
              </w:rPr>
            </w:pPr>
          </w:p>
          <w:p w14:paraId="6B327D0F" w14:textId="77777777" w:rsidR="0039724D" w:rsidRPr="00FD15CE" w:rsidRDefault="0039724D" w:rsidP="00E23B57">
            <w:pPr>
              <w:rPr>
                <w:bCs/>
              </w:rPr>
            </w:pPr>
          </w:p>
          <w:p w14:paraId="0AF488E3" w14:textId="77777777" w:rsidR="0039724D" w:rsidRPr="00FD15CE" w:rsidRDefault="00AC4E86" w:rsidP="00E23B57">
            <w:pPr>
              <w:rPr>
                <w:bCs/>
              </w:rPr>
            </w:pPr>
            <w:r>
              <w:rPr>
                <w:bCs/>
              </w:rPr>
              <w:t>2 jours</w:t>
            </w:r>
          </w:p>
          <w:p w14:paraId="6234173F" w14:textId="77777777" w:rsidR="0039724D" w:rsidRPr="00FD15CE" w:rsidRDefault="0039724D" w:rsidP="00E23B57">
            <w:pPr>
              <w:rPr>
                <w:bCs/>
              </w:rPr>
            </w:pPr>
          </w:p>
          <w:p w14:paraId="036CC13A" w14:textId="77777777" w:rsidR="0039724D" w:rsidRPr="00FD15CE" w:rsidRDefault="0039724D" w:rsidP="00E23B57">
            <w:pPr>
              <w:rPr>
                <w:bCs/>
              </w:rPr>
            </w:pPr>
          </w:p>
          <w:p w14:paraId="7E3D92C7" w14:textId="77777777" w:rsidR="0039724D" w:rsidRPr="00723250" w:rsidRDefault="0039724D" w:rsidP="00E23B57"/>
        </w:tc>
      </w:tr>
      <w:tr w:rsidR="0039724D" w:rsidRPr="00FD15CE" w14:paraId="74952B1E" w14:textId="77777777" w:rsidTr="009F3C7D">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537AC2A6" w14:textId="77777777" w:rsidR="0039724D" w:rsidRPr="00FD15CE" w:rsidRDefault="0039724D" w:rsidP="00E23B57">
            <w:pPr>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278A31F9" w14:textId="77777777" w:rsidR="0039724D" w:rsidRDefault="0039724D" w:rsidP="00E23B57">
            <w:pPr>
              <w:rPr>
                <w:sz w:val="24"/>
              </w:rPr>
            </w:pPr>
            <w:r>
              <w:rPr>
                <w:sz w:val="24"/>
              </w:rPr>
              <w:t>Pour une opération de maintenance du Ministère de la santé sont exigés :</w:t>
            </w:r>
          </w:p>
          <w:p w14:paraId="7BABE4DC" w14:textId="77777777" w:rsidR="0039724D" w:rsidRDefault="0039724D" w:rsidP="00F32D9D">
            <w:pPr>
              <w:numPr>
                <w:ilvl w:val="0"/>
                <w:numId w:val="188"/>
              </w:numPr>
              <w:jc w:val="both"/>
              <w:rPr>
                <w:sz w:val="24"/>
              </w:rPr>
            </w:pPr>
            <w:r>
              <w:rPr>
                <w:sz w:val="24"/>
              </w:rPr>
              <w:t>La lettre du Chef de service concerné ;</w:t>
            </w:r>
          </w:p>
          <w:p w14:paraId="0C77D019" w14:textId="77777777" w:rsidR="0039724D" w:rsidRDefault="0039724D" w:rsidP="00F32D9D">
            <w:pPr>
              <w:numPr>
                <w:ilvl w:val="0"/>
                <w:numId w:val="188"/>
              </w:numPr>
              <w:jc w:val="both"/>
              <w:rPr>
                <w:sz w:val="24"/>
              </w:rPr>
            </w:pPr>
            <w:r>
              <w:rPr>
                <w:sz w:val="24"/>
              </w:rPr>
              <w:t>La note de constat de la section Maintenance ;</w:t>
            </w:r>
          </w:p>
          <w:p w14:paraId="6B771271" w14:textId="77777777" w:rsidR="0039724D" w:rsidRDefault="0039724D" w:rsidP="00F32D9D">
            <w:pPr>
              <w:numPr>
                <w:ilvl w:val="0"/>
                <w:numId w:val="188"/>
              </w:numPr>
              <w:jc w:val="both"/>
              <w:rPr>
                <w:sz w:val="24"/>
              </w:rPr>
            </w:pPr>
            <w:r>
              <w:rPr>
                <w:sz w:val="24"/>
              </w:rPr>
              <w:t>Le bon de commande de la DAF</w:t>
            </w:r>
          </w:p>
          <w:p w14:paraId="520B5E34" w14:textId="77777777" w:rsidR="0039724D" w:rsidRDefault="0039724D" w:rsidP="00F32D9D">
            <w:pPr>
              <w:numPr>
                <w:ilvl w:val="0"/>
                <w:numId w:val="188"/>
              </w:numPr>
              <w:jc w:val="both"/>
              <w:rPr>
                <w:sz w:val="24"/>
              </w:rPr>
            </w:pPr>
            <w:r>
              <w:rPr>
                <w:sz w:val="24"/>
              </w:rPr>
              <w:t>Le certificat technique de service fait (après l’intervention du prestataire).</w:t>
            </w:r>
          </w:p>
          <w:p w14:paraId="1929D320" w14:textId="77777777" w:rsidR="0039724D" w:rsidRPr="00FD15CE" w:rsidRDefault="0039724D" w:rsidP="00E23B57">
            <w:pPr>
              <w:rPr>
                <w:bCs/>
              </w:rPr>
            </w:pPr>
          </w:p>
        </w:tc>
      </w:tr>
    </w:tbl>
    <w:p w14:paraId="19A41C74" w14:textId="77777777" w:rsidR="0043241A" w:rsidRDefault="0043241A" w:rsidP="0043241A">
      <w:pPr>
        <w:ind w:left="0" w:firstLine="0"/>
        <w:rPr>
          <w:sz w:val="24"/>
        </w:rPr>
      </w:pPr>
    </w:p>
    <w:p w14:paraId="47E46009" w14:textId="77777777" w:rsidR="00960F18" w:rsidRPr="0043241A" w:rsidRDefault="00DD7FFB" w:rsidP="0043241A">
      <w:pPr>
        <w:ind w:left="0" w:firstLine="0"/>
        <w:rPr>
          <w:b/>
          <w:sz w:val="24"/>
        </w:rPr>
      </w:pPr>
      <w:r w:rsidRPr="0043241A">
        <w:rPr>
          <w:b/>
          <w:sz w:val="24"/>
        </w:rPr>
        <w:t>DUREE DE LA PROCEDURE </w:t>
      </w:r>
    </w:p>
    <w:p w14:paraId="1F452791" w14:textId="77777777" w:rsidR="00960F18" w:rsidRPr="00384B8D" w:rsidRDefault="00960F18" w:rsidP="00E23B57">
      <w:pPr>
        <w:ind w:left="7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60F18" w:rsidRPr="005600F5" w14:paraId="7DEA0280" w14:textId="77777777" w:rsidTr="00C039EF">
        <w:tc>
          <w:tcPr>
            <w:tcW w:w="5920" w:type="dxa"/>
          </w:tcPr>
          <w:p w14:paraId="3B0BA78A" w14:textId="77777777" w:rsidR="00960F18" w:rsidRPr="005600F5" w:rsidRDefault="00960F18" w:rsidP="00E23B57">
            <w:pPr>
              <w:rPr>
                <w:sz w:val="24"/>
              </w:rPr>
            </w:pPr>
            <w:r w:rsidRPr="005600F5">
              <w:rPr>
                <w:sz w:val="24"/>
              </w:rPr>
              <w:t>Information du Chef de cabinet</w:t>
            </w:r>
          </w:p>
        </w:tc>
        <w:tc>
          <w:tcPr>
            <w:tcW w:w="3292" w:type="dxa"/>
          </w:tcPr>
          <w:p w14:paraId="49272602" w14:textId="77777777" w:rsidR="00F44C33" w:rsidRDefault="00960F18" w:rsidP="00FA2718">
            <w:pPr>
              <w:jc w:val="center"/>
              <w:rPr>
                <w:sz w:val="24"/>
              </w:rPr>
            </w:pPr>
            <w:r w:rsidRPr="005600F5">
              <w:rPr>
                <w:sz w:val="24"/>
              </w:rPr>
              <w:t>01 jour</w:t>
            </w:r>
          </w:p>
        </w:tc>
      </w:tr>
      <w:tr w:rsidR="00960F18" w:rsidRPr="005600F5" w14:paraId="57C59025" w14:textId="77777777" w:rsidTr="00C039EF">
        <w:tc>
          <w:tcPr>
            <w:tcW w:w="5920" w:type="dxa"/>
          </w:tcPr>
          <w:p w14:paraId="156ED84C" w14:textId="77777777" w:rsidR="00960F18" w:rsidRPr="005600F5" w:rsidRDefault="00960F18" w:rsidP="00E23B57">
            <w:pPr>
              <w:rPr>
                <w:sz w:val="24"/>
              </w:rPr>
            </w:pPr>
            <w:r w:rsidRPr="005600F5">
              <w:rPr>
                <w:sz w:val="24"/>
              </w:rPr>
              <w:t>Expertise technique du SMI</w:t>
            </w:r>
          </w:p>
        </w:tc>
        <w:tc>
          <w:tcPr>
            <w:tcW w:w="3292" w:type="dxa"/>
          </w:tcPr>
          <w:p w14:paraId="586C8F62" w14:textId="77777777" w:rsidR="00F44C33" w:rsidRDefault="00D50052" w:rsidP="00FA2718">
            <w:pPr>
              <w:jc w:val="center"/>
              <w:rPr>
                <w:sz w:val="24"/>
              </w:rPr>
            </w:pPr>
            <w:r>
              <w:rPr>
                <w:sz w:val="24"/>
              </w:rPr>
              <w:t>03</w:t>
            </w:r>
            <w:r w:rsidR="00960F18" w:rsidRPr="005600F5">
              <w:rPr>
                <w:sz w:val="24"/>
              </w:rPr>
              <w:t xml:space="preserve"> jour</w:t>
            </w:r>
            <w:r>
              <w:rPr>
                <w:sz w:val="24"/>
              </w:rPr>
              <w:t>s</w:t>
            </w:r>
          </w:p>
        </w:tc>
      </w:tr>
      <w:tr w:rsidR="00960F18" w:rsidRPr="005600F5" w14:paraId="16CA5723" w14:textId="77777777" w:rsidTr="00C039EF">
        <w:tc>
          <w:tcPr>
            <w:tcW w:w="5920" w:type="dxa"/>
          </w:tcPr>
          <w:p w14:paraId="5137CAB6" w14:textId="77777777" w:rsidR="00960F18" w:rsidRPr="005600F5" w:rsidRDefault="00960F18" w:rsidP="00E23B57">
            <w:pPr>
              <w:rPr>
                <w:sz w:val="24"/>
              </w:rPr>
            </w:pPr>
            <w:r w:rsidRPr="005600F5">
              <w:rPr>
                <w:sz w:val="24"/>
              </w:rPr>
              <w:t>Expertise par le prestataire</w:t>
            </w:r>
          </w:p>
        </w:tc>
        <w:tc>
          <w:tcPr>
            <w:tcW w:w="3292" w:type="dxa"/>
          </w:tcPr>
          <w:p w14:paraId="646877D7" w14:textId="77777777" w:rsidR="00F44C33" w:rsidRDefault="00D50052" w:rsidP="00FA2718">
            <w:pPr>
              <w:jc w:val="center"/>
              <w:rPr>
                <w:sz w:val="24"/>
              </w:rPr>
            </w:pPr>
            <w:r>
              <w:rPr>
                <w:sz w:val="24"/>
              </w:rPr>
              <w:t>04</w:t>
            </w:r>
            <w:r w:rsidR="00960F18" w:rsidRPr="005600F5">
              <w:rPr>
                <w:sz w:val="24"/>
              </w:rPr>
              <w:t xml:space="preserve"> jour</w:t>
            </w:r>
            <w:r>
              <w:rPr>
                <w:sz w:val="24"/>
              </w:rPr>
              <w:t>s</w:t>
            </w:r>
          </w:p>
        </w:tc>
      </w:tr>
      <w:tr w:rsidR="00960F18" w:rsidRPr="005600F5" w14:paraId="583E67FA" w14:textId="77777777" w:rsidTr="00C039EF">
        <w:tc>
          <w:tcPr>
            <w:tcW w:w="5920" w:type="dxa"/>
          </w:tcPr>
          <w:p w14:paraId="6B7D9FFF" w14:textId="77777777" w:rsidR="00960F18" w:rsidRPr="005600F5" w:rsidRDefault="00960F18" w:rsidP="00193628">
            <w:pPr>
              <w:tabs>
                <w:tab w:val="center" w:pos="4536"/>
              </w:tabs>
              <w:rPr>
                <w:b/>
                <w:sz w:val="24"/>
              </w:rPr>
            </w:pPr>
            <w:r w:rsidRPr="005600F5">
              <w:rPr>
                <w:b/>
                <w:sz w:val="24"/>
              </w:rPr>
              <w:t>Durée totale hors intervention</w:t>
            </w:r>
          </w:p>
        </w:tc>
        <w:tc>
          <w:tcPr>
            <w:tcW w:w="3292" w:type="dxa"/>
          </w:tcPr>
          <w:p w14:paraId="4D6FE203" w14:textId="72B883FD" w:rsidR="00F44C33" w:rsidRDefault="00440B20" w:rsidP="00440B20">
            <w:pPr>
              <w:tabs>
                <w:tab w:val="center" w:pos="4536"/>
              </w:tabs>
              <w:ind w:left="45"/>
              <w:jc w:val="center"/>
              <w:rPr>
                <w:b/>
                <w:sz w:val="24"/>
              </w:rPr>
            </w:pPr>
            <w:r>
              <w:rPr>
                <w:b/>
                <w:sz w:val="24"/>
              </w:rPr>
              <w:t xml:space="preserve">             </w:t>
            </w:r>
            <w:r w:rsidR="00960F18" w:rsidRPr="005600F5">
              <w:rPr>
                <w:b/>
                <w:sz w:val="24"/>
              </w:rPr>
              <w:t>0</w:t>
            </w:r>
            <w:r>
              <w:rPr>
                <w:b/>
                <w:sz w:val="24"/>
              </w:rPr>
              <w:t>8</w:t>
            </w:r>
            <w:r w:rsidR="00960F18" w:rsidRPr="005600F5">
              <w:rPr>
                <w:b/>
                <w:sz w:val="24"/>
              </w:rPr>
              <w:t xml:space="preserve"> jours</w:t>
            </w:r>
          </w:p>
        </w:tc>
      </w:tr>
    </w:tbl>
    <w:p w14:paraId="6D27C852" w14:textId="77777777" w:rsidR="00960F18" w:rsidRDefault="00960F18" w:rsidP="00E23B57">
      <w:pPr>
        <w:tabs>
          <w:tab w:val="center" w:pos="4536"/>
        </w:tabs>
        <w:rPr>
          <w:b/>
          <w:sz w:val="24"/>
        </w:rPr>
      </w:pPr>
    </w:p>
    <w:p w14:paraId="2A3CDE36" w14:textId="77777777" w:rsidR="00960F18" w:rsidRDefault="00960F18" w:rsidP="0043241A">
      <w:pPr>
        <w:ind w:left="0" w:firstLine="0"/>
        <w:jc w:val="both"/>
        <w:rPr>
          <w:sz w:val="24"/>
        </w:rPr>
      </w:pPr>
      <w:r w:rsidRPr="00384B8D">
        <w:rPr>
          <w:sz w:val="24"/>
        </w:rPr>
        <w:t>Le délai de dépannage dépend des engagements financiers de la DAF auprès du prestataire.</w:t>
      </w:r>
    </w:p>
    <w:p w14:paraId="7C259129" w14:textId="77777777" w:rsidR="00960F18" w:rsidRDefault="0043241A" w:rsidP="0043241A">
      <w:pPr>
        <w:ind w:left="0" w:firstLine="0"/>
        <w:rPr>
          <w:b/>
          <w:sz w:val="24"/>
        </w:rPr>
      </w:pPr>
      <w:r>
        <w:rPr>
          <w:b/>
          <w:sz w:val="24"/>
        </w:rPr>
        <w:t>SUIVI DU SYSTEME </w:t>
      </w:r>
    </w:p>
    <w:p w14:paraId="483EC00A" w14:textId="77777777" w:rsidR="0043241A" w:rsidRPr="0043241A" w:rsidRDefault="0043241A" w:rsidP="0043241A">
      <w:pPr>
        <w:ind w:left="0" w:firstLine="0"/>
        <w:rPr>
          <w:b/>
          <w:sz w:val="24"/>
        </w:rPr>
      </w:pPr>
    </w:p>
    <w:p w14:paraId="2A5A1A13" w14:textId="77777777" w:rsidR="00960F18" w:rsidRPr="00114501" w:rsidRDefault="00960F18" w:rsidP="0043241A">
      <w:pPr>
        <w:ind w:left="0" w:firstLine="0"/>
        <w:jc w:val="both"/>
        <w:rPr>
          <w:sz w:val="24"/>
        </w:rPr>
      </w:pPr>
      <w:r w:rsidRPr="00114501">
        <w:rPr>
          <w:sz w:val="24"/>
        </w:rPr>
        <w:t>A la fin de chaque mois,  le Chef de section Maintenance rédige un rapport d’intervention en donnant  les informations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532"/>
        <w:gridCol w:w="2298"/>
        <w:gridCol w:w="2268"/>
        <w:gridCol w:w="1650"/>
      </w:tblGrid>
      <w:tr w:rsidR="00960F18" w:rsidRPr="00384B8D" w14:paraId="03D4D674" w14:textId="77777777" w:rsidTr="0043241A">
        <w:tc>
          <w:tcPr>
            <w:tcW w:w="1268" w:type="dxa"/>
            <w:shd w:val="clear" w:color="auto" w:fill="DEEAF6" w:themeFill="accent1" w:themeFillTint="33"/>
          </w:tcPr>
          <w:p w14:paraId="5DA70798" w14:textId="77777777" w:rsidR="00960F18" w:rsidRPr="00114501" w:rsidRDefault="00960F18" w:rsidP="00E23B57">
            <w:pPr>
              <w:ind w:left="24" w:firstLine="0"/>
              <w:rPr>
                <w:b/>
                <w:sz w:val="24"/>
              </w:rPr>
            </w:pPr>
            <w:r w:rsidRPr="00114501">
              <w:rPr>
                <w:b/>
                <w:sz w:val="24"/>
              </w:rPr>
              <w:t>Service</w:t>
            </w:r>
          </w:p>
        </w:tc>
        <w:tc>
          <w:tcPr>
            <w:tcW w:w="1532" w:type="dxa"/>
            <w:shd w:val="clear" w:color="auto" w:fill="DEEAF6" w:themeFill="accent1" w:themeFillTint="33"/>
          </w:tcPr>
          <w:p w14:paraId="6BDB3100" w14:textId="77777777" w:rsidR="00960F18" w:rsidRPr="00114501" w:rsidRDefault="00960F18" w:rsidP="00E23B57">
            <w:pPr>
              <w:ind w:left="24" w:firstLine="0"/>
              <w:rPr>
                <w:b/>
                <w:sz w:val="24"/>
              </w:rPr>
            </w:pPr>
            <w:r w:rsidRPr="00114501">
              <w:rPr>
                <w:b/>
                <w:sz w:val="24"/>
              </w:rPr>
              <w:t>Nature de panne</w:t>
            </w:r>
          </w:p>
        </w:tc>
        <w:tc>
          <w:tcPr>
            <w:tcW w:w="2298" w:type="dxa"/>
            <w:shd w:val="clear" w:color="auto" w:fill="DEEAF6" w:themeFill="accent1" w:themeFillTint="33"/>
          </w:tcPr>
          <w:p w14:paraId="52F3C496" w14:textId="77777777" w:rsidR="00960F18" w:rsidRPr="00114501" w:rsidRDefault="00960F18" w:rsidP="00E23B57">
            <w:pPr>
              <w:ind w:left="24" w:firstLine="0"/>
              <w:rPr>
                <w:b/>
                <w:sz w:val="24"/>
              </w:rPr>
            </w:pPr>
            <w:r w:rsidRPr="00114501">
              <w:rPr>
                <w:b/>
                <w:sz w:val="24"/>
              </w:rPr>
              <w:t>Date de notification</w:t>
            </w:r>
          </w:p>
        </w:tc>
        <w:tc>
          <w:tcPr>
            <w:tcW w:w="2268" w:type="dxa"/>
            <w:shd w:val="clear" w:color="auto" w:fill="DEEAF6" w:themeFill="accent1" w:themeFillTint="33"/>
          </w:tcPr>
          <w:p w14:paraId="6CC9846F" w14:textId="77777777" w:rsidR="00960F18" w:rsidRPr="00114501" w:rsidRDefault="00960F18" w:rsidP="00E23B57">
            <w:pPr>
              <w:ind w:left="24" w:firstLine="0"/>
              <w:rPr>
                <w:b/>
                <w:sz w:val="24"/>
              </w:rPr>
            </w:pPr>
            <w:r w:rsidRPr="00114501">
              <w:rPr>
                <w:b/>
                <w:sz w:val="24"/>
              </w:rPr>
              <w:t>Date de dépannage</w:t>
            </w:r>
          </w:p>
        </w:tc>
        <w:tc>
          <w:tcPr>
            <w:tcW w:w="1650" w:type="dxa"/>
            <w:shd w:val="clear" w:color="auto" w:fill="DEEAF6" w:themeFill="accent1" w:themeFillTint="33"/>
          </w:tcPr>
          <w:p w14:paraId="09EA7D48" w14:textId="77777777" w:rsidR="00960F18" w:rsidRPr="00114501" w:rsidRDefault="00960F18" w:rsidP="00E23B57">
            <w:pPr>
              <w:ind w:left="24" w:firstLine="0"/>
              <w:rPr>
                <w:b/>
                <w:sz w:val="24"/>
              </w:rPr>
            </w:pPr>
            <w:r w:rsidRPr="00114501">
              <w:rPr>
                <w:b/>
                <w:sz w:val="24"/>
              </w:rPr>
              <w:t>Source de financement</w:t>
            </w:r>
          </w:p>
        </w:tc>
      </w:tr>
      <w:tr w:rsidR="00960F18" w14:paraId="17A90CB5" w14:textId="77777777" w:rsidTr="009F3C7D">
        <w:tc>
          <w:tcPr>
            <w:tcW w:w="1268" w:type="dxa"/>
          </w:tcPr>
          <w:p w14:paraId="1733C276" w14:textId="77777777" w:rsidR="00960F18" w:rsidRDefault="00960F18" w:rsidP="00E23B57">
            <w:pPr>
              <w:rPr>
                <w:sz w:val="24"/>
              </w:rPr>
            </w:pPr>
          </w:p>
        </w:tc>
        <w:tc>
          <w:tcPr>
            <w:tcW w:w="1532" w:type="dxa"/>
          </w:tcPr>
          <w:p w14:paraId="37B7E3B0" w14:textId="77777777" w:rsidR="00960F18" w:rsidRDefault="00960F18" w:rsidP="00E23B57">
            <w:pPr>
              <w:rPr>
                <w:sz w:val="24"/>
              </w:rPr>
            </w:pPr>
          </w:p>
        </w:tc>
        <w:tc>
          <w:tcPr>
            <w:tcW w:w="2298" w:type="dxa"/>
          </w:tcPr>
          <w:p w14:paraId="24A6A0F8" w14:textId="77777777" w:rsidR="00960F18" w:rsidRDefault="00960F18" w:rsidP="00E23B57">
            <w:pPr>
              <w:rPr>
                <w:sz w:val="24"/>
              </w:rPr>
            </w:pPr>
          </w:p>
        </w:tc>
        <w:tc>
          <w:tcPr>
            <w:tcW w:w="2268" w:type="dxa"/>
          </w:tcPr>
          <w:p w14:paraId="277A0F41" w14:textId="77777777" w:rsidR="00960F18" w:rsidRDefault="00960F18" w:rsidP="00E23B57">
            <w:pPr>
              <w:rPr>
                <w:sz w:val="24"/>
              </w:rPr>
            </w:pPr>
          </w:p>
        </w:tc>
        <w:tc>
          <w:tcPr>
            <w:tcW w:w="1650" w:type="dxa"/>
          </w:tcPr>
          <w:p w14:paraId="10A7FD31" w14:textId="77777777" w:rsidR="00960F18" w:rsidRDefault="00960F18" w:rsidP="00E23B57">
            <w:pPr>
              <w:rPr>
                <w:sz w:val="24"/>
              </w:rPr>
            </w:pPr>
          </w:p>
        </w:tc>
      </w:tr>
      <w:tr w:rsidR="00960F18" w14:paraId="7B1C4587" w14:textId="77777777" w:rsidTr="009F3C7D">
        <w:tc>
          <w:tcPr>
            <w:tcW w:w="1268" w:type="dxa"/>
          </w:tcPr>
          <w:p w14:paraId="4B592F4E" w14:textId="77777777" w:rsidR="00960F18" w:rsidRDefault="00960F18" w:rsidP="00E23B57">
            <w:pPr>
              <w:rPr>
                <w:sz w:val="24"/>
              </w:rPr>
            </w:pPr>
          </w:p>
        </w:tc>
        <w:tc>
          <w:tcPr>
            <w:tcW w:w="1532" w:type="dxa"/>
          </w:tcPr>
          <w:p w14:paraId="37789BFA" w14:textId="77777777" w:rsidR="00960F18" w:rsidRDefault="00960F18" w:rsidP="00E23B57">
            <w:pPr>
              <w:rPr>
                <w:sz w:val="24"/>
              </w:rPr>
            </w:pPr>
          </w:p>
        </w:tc>
        <w:tc>
          <w:tcPr>
            <w:tcW w:w="2298" w:type="dxa"/>
          </w:tcPr>
          <w:p w14:paraId="29049B17" w14:textId="77777777" w:rsidR="00960F18" w:rsidRDefault="00960F18" w:rsidP="00E23B57">
            <w:pPr>
              <w:rPr>
                <w:sz w:val="24"/>
              </w:rPr>
            </w:pPr>
          </w:p>
        </w:tc>
        <w:tc>
          <w:tcPr>
            <w:tcW w:w="2268" w:type="dxa"/>
          </w:tcPr>
          <w:p w14:paraId="30BE8FF5" w14:textId="77777777" w:rsidR="00960F18" w:rsidRDefault="00960F18" w:rsidP="00E23B57">
            <w:pPr>
              <w:ind w:left="0" w:firstLine="0"/>
              <w:rPr>
                <w:sz w:val="24"/>
              </w:rPr>
            </w:pPr>
          </w:p>
        </w:tc>
        <w:tc>
          <w:tcPr>
            <w:tcW w:w="1650" w:type="dxa"/>
          </w:tcPr>
          <w:p w14:paraId="19A5723D" w14:textId="77777777" w:rsidR="00960F18" w:rsidRDefault="00960F18" w:rsidP="00E23B57">
            <w:pPr>
              <w:rPr>
                <w:sz w:val="24"/>
              </w:rPr>
            </w:pPr>
          </w:p>
        </w:tc>
      </w:tr>
    </w:tbl>
    <w:p w14:paraId="06A4552A" w14:textId="77777777" w:rsidR="003D3F6F" w:rsidRDefault="003D3F6F" w:rsidP="00E23B57">
      <w:pPr>
        <w:ind w:left="0" w:firstLine="0"/>
        <w:rPr>
          <w:sz w:val="24"/>
        </w:rPr>
        <w:sectPr w:rsidR="003D3F6F" w:rsidSect="00DE5FAE">
          <w:pgSz w:w="11906" w:h="16838"/>
          <w:pgMar w:top="1440" w:right="1440" w:bottom="1440" w:left="1440" w:header="709" w:footer="709" w:gutter="0"/>
          <w:cols w:space="708"/>
          <w:titlePg/>
          <w:docGrid w:linePitch="360"/>
        </w:sectPr>
      </w:pPr>
    </w:p>
    <w:p w14:paraId="2640C9BC" w14:textId="77777777" w:rsidR="00F642A6" w:rsidRPr="00F642A6" w:rsidRDefault="00F642A6" w:rsidP="00F642A6">
      <w:pPr>
        <w:ind w:left="357" w:firstLine="0"/>
      </w:pPr>
      <w:bookmarkStart w:id="146" w:name="_Toc487632218"/>
      <w:bookmarkStart w:id="147" w:name="_Toc487632219"/>
      <w:bookmarkStart w:id="148" w:name="_Toc487632220"/>
      <w:bookmarkStart w:id="149" w:name="_Toc487632221"/>
      <w:bookmarkStart w:id="150" w:name="_Toc487632222"/>
      <w:bookmarkStart w:id="151" w:name="_Toc487632223"/>
      <w:bookmarkStart w:id="152" w:name="_Toc487632224"/>
      <w:bookmarkStart w:id="153" w:name="_Toc487632225"/>
      <w:bookmarkStart w:id="154" w:name="_Toc487632226"/>
      <w:bookmarkStart w:id="155" w:name="_Toc487632227"/>
      <w:bookmarkStart w:id="156" w:name="_Toc487632228"/>
      <w:bookmarkStart w:id="157" w:name="_Toc487632229"/>
      <w:bookmarkStart w:id="158" w:name="_Toc520729682"/>
      <w:bookmarkStart w:id="159" w:name="_Toc520729730"/>
      <w:bookmarkStart w:id="160" w:name="_Toc520729772"/>
      <w:bookmarkEnd w:id="146"/>
      <w:bookmarkEnd w:id="147"/>
      <w:bookmarkEnd w:id="148"/>
      <w:bookmarkEnd w:id="149"/>
      <w:bookmarkEnd w:id="150"/>
      <w:bookmarkEnd w:id="151"/>
      <w:bookmarkEnd w:id="152"/>
      <w:bookmarkEnd w:id="153"/>
      <w:bookmarkEnd w:id="154"/>
      <w:bookmarkEnd w:id="155"/>
      <w:bookmarkEnd w:id="156"/>
      <w:bookmarkEnd w:id="157"/>
    </w:p>
    <w:p w14:paraId="6963EF51" w14:textId="54D1E2F3" w:rsidR="00960F18" w:rsidRPr="00775F3F" w:rsidRDefault="0058352A" w:rsidP="00775F3F">
      <w:pPr>
        <w:pStyle w:val="Heading2"/>
        <w:spacing w:before="0"/>
        <w:ind w:left="851" w:hanging="494"/>
        <w:rPr>
          <w:rFonts w:asciiTheme="minorHAnsi" w:hAnsiTheme="minorHAnsi" w:cstheme="minorHAnsi"/>
          <w:color w:val="auto"/>
          <w:sz w:val="24"/>
        </w:rPr>
      </w:pPr>
      <w:bookmarkStart w:id="161" w:name="_Toc521700950"/>
      <w:r w:rsidRPr="00775F3F">
        <w:rPr>
          <w:rFonts w:asciiTheme="minorHAnsi" w:hAnsiTheme="minorHAnsi" w:cstheme="minorHAnsi"/>
          <w:color w:val="auto"/>
          <w:sz w:val="24"/>
        </w:rPr>
        <w:t xml:space="preserve">6.1.15 </w:t>
      </w:r>
      <w:r w:rsidR="00DD7FFB" w:rsidRPr="00775F3F">
        <w:rPr>
          <w:rFonts w:asciiTheme="minorHAnsi" w:hAnsiTheme="minorHAnsi" w:cstheme="minorHAnsi"/>
          <w:color w:val="auto"/>
          <w:sz w:val="24"/>
        </w:rPr>
        <w:t>LES DONS D’EQUIPEMENT MEDICAL</w:t>
      </w:r>
      <w:bookmarkEnd w:id="158"/>
      <w:bookmarkEnd w:id="159"/>
      <w:bookmarkEnd w:id="160"/>
      <w:bookmarkEnd w:id="161"/>
    </w:p>
    <w:p w14:paraId="39E0E612" w14:textId="77777777" w:rsidR="00960F18" w:rsidRDefault="00960F18" w:rsidP="00E23B57">
      <w:pPr>
        <w:rPr>
          <w:sz w:val="24"/>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09"/>
        <w:gridCol w:w="1874"/>
      </w:tblGrid>
      <w:tr w:rsidR="009812AE" w:rsidRPr="00FD15CE" w14:paraId="5964565B" w14:textId="77777777" w:rsidTr="00F642A6">
        <w:trPr>
          <w:jc w:val="center"/>
        </w:trPr>
        <w:tc>
          <w:tcPr>
            <w:tcW w:w="2222" w:type="dxa"/>
            <w:shd w:val="clear" w:color="auto" w:fill="DEEAF6" w:themeFill="accent1" w:themeFillTint="33"/>
          </w:tcPr>
          <w:p w14:paraId="03E70CBF" w14:textId="77777777" w:rsidR="009812AE" w:rsidRPr="00C664BC" w:rsidRDefault="009812AE" w:rsidP="00C664BC">
            <w:pPr>
              <w:ind w:left="0" w:firstLine="0"/>
              <w:jc w:val="center"/>
              <w:rPr>
                <w:b/>
                <w:sz w:val="24"/>
                <w:szCs w:val="28"/>
              </w:rPr>
            </w:pPr>
            <w:r w:rsidRPr="00C664BC">
              <w:rPr>
                <w:b/>
                <w:sz w:val="24"/>
                <w:szCs w:val="28"/>
              </w:rPr>
              <w:t>MINISTERE DE LA SANTE</w:t>
            </w:r>
          </w:p>
          <w:p w14:paraId="51E0A472" w14:textId="77777777" w:rsidR="009812AE" w:rsidRPr="00C664BC" w:rsidRDefault="009812AE" w:rsidP="00C664BC">
            <w:pPr>
              <w:ind w:left="0" w:firstLine="0"/>
              <w:jc w:val="center"/>
              <w:rPr>
                <w:b/>
                <w:sz w:val="24"/>
                <w:szCs w:val="28"/>
              </w:rPr>
            </w:pPr>
            <w:r w:rsidRPr="00C664BC">
              <w:rPr>
                <w:b/>
                <w:sz w:val="24"/>
                <w:szCs w:val="28"/>
              </w:rPr>
              <w:t>MANUEL DE PROCEDURES</w:t>
            </w:r>
          </w:p>
        </w:tc>
        <w:tc>
          <w:tcPr>
            <w:tcW w:w="4709" w:type="dxa"/>
            <w:shd w:val="clear" w:color="auto" w:fill="DEEAF6" w:themeFill="accent1" w:themeFillTint="33"/>
          </w:tcPr>
          <w:p w14:paraId="321197EF" w14:textId="77777777" w:rsidR="00CF57CE" w:rsidRPr="00C664BC" w:rsidRDefault="00CF57CE" w:rsidP="00C664BC">
            <w:pPr>
              <w:ind w:left="0" w:firstLine="0"/>
              <w:rPr>
                <w:b/>
                <w:sz w:val="24"/>
                <w:szCs w:val="28"/>
              </w:rPr>
            </w:pPr>
          </w:p>
          <w:p w14:paraId="67FE8297" w14:textId="77777777" w:rsidR="009812AE" w:rsidRPr="00C664BC" w:rsidRDefault="009812AE" w:rsidP="00C664BC">
            <w:pPr>
              <w:ind w:left="0" w:firstLine="0"/>
              <w:jc w:val="center"/>
              <w:rPr>
                <w:b/>
                <w:sz w:val="24"/>
                <w:szCs w:val="28"/>
              </w:rPr>
            </w:pPr>
            <w:r w:rsidRPr="00C664BC">
              <w:rPr>
                <w:b/>
                <w:sz w:val="24"/>
                <w:szCs w:val="28"/>
              </w:rPr>
              <w:t>LES DONS D’EQUIPEMENT MEDICAL</w:t>
            </w:r>
          </w:p>
          <w:p w14:paraId="29E4C1BC" w14:textId="77777777" w:rsidR="009812AE" w:rsidRPr="00C664BC" w:rsidRDefault="009812AE" w:rsidP="00C664BC">
            <w:pPr>
              <w:ind w:left="0" w:firstLine="0"/>
              <w:rPr>
                <w:b/>
                <w:sz w:val="24"/>
                <w:szCs w:val="28"/>
              </w:rPr>
            </w:pPr>
          </w:p>
        </w:tc>
        <w:tc>
          <w:tcPr>
            <w:tcW w:w="1874" w:type="dxa"/>
            <w:shd w:val="clear" w:color="auto" w:fill="DEEAF6" w:themeFill="accent1" w:themeFillTint="33"/>
          </w:tcPr>
          <w:p w14:paraId="47E90BD5" w14:textId="1E880B5D" w:rsidR="009812AE" w:rsidRPr="00C664BC" w:rsidRDefault="009812AE" w:rsidP="00F642A6">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REFERENCE</w:t>
            </w:r>
          </w:p>
          <w:p w14:paraId="5277CF9B" w14:textId="77777777" w:rsidR="009812AE" w:rsidRPr="00C664BC" w:rsidRDefault="00A02303" w:rsidP="00F642A6">
            <w:pPr>
              <w:ind w:left="0" w:firstLine="0"/>
              <w:jc w:val="center"/>
              <w:rPr>
                <w:b/>
                <w:sz w:val="24"/>
                <w:szCs w:val="28"/>
              </w:rPr>
            </w:pPr>
            <w:r w:rsidRPr="00C664BC">
              <w:rPr>
                <w:b/>
                <w:sz w:val="24"/>
                <w:szCs w:val="28"/>
              </w:rPr>
              <w:t>6.1.14.</w:t>
            </w:r>
          </w:p>
        </w:tc>
      </w:tr>
      <w:tr w:rsidR="009812AE" w:rsidRPr="00FD15CE" w14:paraId="38A4FA0E" w14:textId="77777777" w:rsidTr="00F642A6">
        <w:trPr>
          <w:jc w:val="center"/>
        </w:trPr>
        <w:tc>
          <w:tcPr>
            <w:tcW w:w="2222" w:type="dxa"/>
            <w:shd w:val="clear" w:color="auto" w:fill="DEEAF6" w:themeFill="accent1" w:themeFillTint="33"/>
          </w:tcPr>
          <w:p w14:paraId="7951D438" w14:textId="77777777" w:rsidR="009812AE" w:rsidRPr="00FD15CE" w:rsidRDefault="009812AE" w:rsidP="00E23B57">
            <w:pPr>
              <w:ind w:left="-269" w:firstLine="269"/>
              <w:rPr>
                <w:b/>
              </w:rPr>
            </w:pPr>
          </w:p>
          <w:p w14:paraId="53476F83" w14:textId="77777777" w:rsidR="009812AE" w:rsidRPr="00FD15CE" w:rsidRDefault="009812AE" w:rsidP="00E23B57">
            <w:pPr>
              <w:ind w:left="-269" w:firstLine="269"/>
              <w:rPr>
                <w:b/>
              </w:rPr>
            </w:pPr>
            <w:r w:rsidRPr="00FD15CE">
              <w:rPr>
                <w:b/>
              </w:rPr>
              <w:t>Date de la révision :</w:t>
            </w:r>
          </w:p>
          <w:p w14:paraId="768DE880" w14:textId="77777777" w:rsidR="009812AE" w:rsidRPr="00FD15CE" w:rsidRDefault="009812AE" w:rsidP="00E23B57">
            <w:pPr>
              <w:ind w:left="-269" w:firstLine="269"/>
              <w:rPr>
                <w:b/>
              </w:rPr>
            </w:pPr>
          </w:p>
        </w:tc>
        <w:tc>
          <w:tcPr>
            <w:tcW w:w="4709" w:type="dxa"/>
            <w:shd w:val="clear" w:color="auto" w:fill="DEEAF6" w:themeFill="accent1" w:themeFillTint="33"/>
          </w:tcPr>
          <w:p w14:paraId="3D1D76A1" w14:textId="77777777" w:rsidR="009812AE" w:rsidRPr="00FD15CE" w:rsidRDefault="009812AE" w:rsidP="00E23B57"/>
        </w:tc>
        <w:tc>
          <w:tcPr>
            <w:tcW w:w="1874" w:type="dxa"/>
            <w:shd w:val="clear" w:color="auto" w:fill="DEEAF6" w:themeFill="accent1" w:themeFillTint="33"/>
          </w:tcPr>
          <w:p w14:paraId="2E5CC958" w14:textId="77777777" w:rsidR="009812AE" w:rsidRPr="00FD15CE" w:rsidRDefault="009812AE" w:rsidP="00E23B57">
            <w:pPr>
              <w:rPr>
                <w:b/>
              </w:rPr>
            </w:pPr>
            <w:r>
              <w:rPr>
                <w:b/>
              </w:rPr>
              <w:t xml:space="preserve">Page : </w:t>
            </w:r>
            <w:r w:rsidR="00A02303">
              <w:rPr>
                <w:b/>
              </w:rPr>
              <w:t>1</w:t>
            </w:r>
          </w:p>
        </w:tc>
      </w:tr>
    </w:tbl>
    <w:p w14:paraId="2C19B0B2" w14:textId="77777777" w:rsidR="00A02303" w:rsidRDefault="00A02303" w:rsidP="00F642A6">
      <w:pPr>
        <w:ind w:left="0" w:firstLine="0"/>
      </w:pPr>
    </w:p>
    <w:p w14:paraId="709C6CAF" w14:textId="77777777" w:rsidR="00960F18" w:rsidRPr="00A02303" w:rsidRDefault="00491090" w:rsidP="00F642A6">
      <w:pPr>
        <w:ind w:left="0" w:firstLine="0"/>
        <w:rPr>
          <w:b/>
          <w:sz w:val="24"/>
        </w:rPr>
      </w:pPr>
      <w:r w:rsidRPr="00A02303">
        <w:rPr>
          <w:b/>
          <w:sz w:val="24"/>
        </w:rPr>
        <w:t xml:space="preserve">PRESENTATION </w:t>
      </w:r>
      <w:r w:rsidR="00DD7FFB" w:rsidRPr="00A02303">
        <w:rPr>
          <w:b/>
          <w:sz w:val="24"/>
        </w:rPr>
        <w:t>DE LA FONCTION</w:t>
      </w:r>
    </w:p>
    <w:p w14:paraId="3C02757A" w14:textId="77777777" w:rsidR="00CF57CE" w:rsidRDefault="00CF57CE" w:rsidP="00F642A6">
      <w:pPr>
        <w:ind w:left="0" w:firstLine="0"/>
        <w:rPr>
          <w:sz w:val="24"/>
        </w:rPr>
      </w:pPr>
    </w:p>
    <w:p w14:paraId="4561A58F" w14:textId="2BAC6A7C" w:rsidR="00960F18" w:rsidRDefault="00960F18" w:rsidP="00F642A6">
      <w:pPr>
        <w:ind w:left="0" w:firstLine="0"/>
        <w:jc w:val="both"/>
        <w:rPr>
          <w:sz w:val="24"/>
        </w:rPr>
      </w:pPr>
      <w:r w:rsidRPr="00384B8D">
        <w:rPr>
          <w:sz w:val="24"/>
        </w:rPr>
        <w:t xml:space="preserve">Le don médical est l’acte par lequel un individu ou une personne morale offre à </w:t>
      </w:r>
      <w:r w:rsidR="00491090" w:rsidRPr="00384B8D">
        <w:rPr>
          <w:sz w:val="24"/>
        </w:rPr>
        <w:t>titre gratuit</w:t>
      </w:r>
      <w:r w:rsidR="00491090">
        <w:rPr>
          <w:sz w:val="24"/>
        </w:rPr>
        <w:t xml:space="preserve"> l’ensemble</w:t>
      </w:r>
      <w:r w:rsidRPr="00384B8D">
        <w:rPr>
          <w:sz w:val="24"/>
        </w:rPr>
        <w:t xml:space="preserve"> de matériels entra</w:t>
      </w:r>
      <w:r w:rsidR="00491090">
        <w:rPr>
          <w:sz w:val="24"/>
        </w:rPr>
        <w:t>nt dans le processus des soins,</w:t>
      </w:r>
      <w:r w:rsidRPr="00384B8D">
        <w:rPr>
          <w:sz w:val="24"/>
        </w:rPr>
        <w:t xml:space="preserve"> </w:t>
      </w:r>
      <w:r w:rsidR="00440B20">
        <w:rPr>
          <w:sz w:val="24"/>
        </w:rPr>
        <w:t>au Ministère de la santé</w:t>
      </w:r>
      <w:r w:rsidRPr="00384B8D">
        <w:rPr>
          <w:sz w:val="24"/>
        </w:rPr>
        <w:t>.</w:t>
      </w:r>
    </w:p>
    <w:p w14:paraId="6428AEFF" w14:textId="77777777" w:rsidR="00F642A6" w:rsidRPr="00384B8D" w:rsidRDefault="00F642A6" w:rsidP="00F642A6">
      <w:pPr>
        <w:ind w:left="0" w:firstLine="0"/>
        <w:jc w:val="both"/>
        <w:rPr>
          <w:sz w:val="24"/>
        </w:rPr>
      </w:pPr>
    </w:p>
    <w:p w14:paraId="4E19296D" w14:textId="77777777" w:rsidR="00DD7FFB" w:rsidRPr="00DD7FFB" w:rsidRDefault="00DD7FFB" w:rsidP="00F642A6">
      <w:pPr>
        <w:ind w:left="357" w:firstLine="0"/>
        <w:rPr>
          <w:b/>
          <w:sz w:val="4"/>
        </w:rPr>
      </w:pPr>
    </w:p>
    <w:p w14:paraId="36572991" w14:textId="77777777" w:rsidR="00960F18" w:rsidRPr="00A02303" w:rsidRDefault="00DD7FFB" w:rsidP="00F642A6">
      <w:pPr>
        <w:ind w:left="0" w:firstLine="0"/>
        <w:rPr>
          <w:b/>
          <w:sz w:val="24"/>
        </w:rPr>
      </w:pPr>
      <w:r w:rsidRPr="00A02303">
        <w:rPr>
          <w:b/>
          <w:sz w:val="24"/>
        </w:rPr>
        <w:t>OBJET DE LA PROCEDURE</w:t>
      </w:r>
    </w:p>
    <w:p w14:paraId="07CE6008" w14:textId="77777777" w:rsidR="00F642A6" w:rsidRDefault="00F642A6" w:rsidP="00F642A6">
      <w:pPr>
        <w:ind w:left="0" w:firstLine="0"/>
        <w:rPr>
          <w:sz w:val="24"/>
        </w:rPr>
      </w:pPr>
    </w:p>
    <w:p w14:paraId="336AEDFB" w14:textId="77777777" w:rsidR="00960F18" w:rsidRDefault="00960F18" w:rsidP="00F642A6">
      <w:pPr>
        <w:ind w:left="0" w:firstLine="0"/>
        <w:jc w:val="both"/>
        <w:rPr>
          <w:sz w:val="24"/>
        </w:rPr>
      </w:pPr>
      <w:r w:rsidRPr="00384B8D">
        <w:rPr>
          <w:sz w:val="24"/>
        </w:rPr>
        <w:t xml:space="preserve">La procédure a pour </w:t>
      </w:r>
      <w:r w:rsidR="009812AE">
        <w:rPr>
          <w:sz w:val="24"/>
        </w:rPr>
        <w:t xml:space="preserve">objet d’informer les donateurs </w:t>
      </w:r>
      <w:r w:rsidRPr="00384B8D">
        <w:rPr>
          <w:sz w:val="24"/>
        </w:rPr>
        <w:t xml:space="preserve">et les </w:t>
      </w:r>
      <w:r w:rsidR="00491090">
        <w:rPr>
          <w:sz w:val="24"/>
        </w:rPr>
        <w:t xml:space="preserve">bénéficiaires sur les critères </w:t>
      </w:r>
      <w:r w:rsidRPr="00384B8D">
        <w:rPr>
          <w:sz w:val="24"/>
        </w:rPr>
        <w:t>d’acceptation de dons.</w:t>
      </w:r>
    </w:p>
    <w:p w14:paraId="28387AF8" w14:textId="77777777" w:rsidR="00960F18" w:rsidRDefault="00960F18" w:rsidP="00F642A6">
      <w:pPr>
        <w:ind w:left="0" w:firstLine="0"/>
        <w:rPr>
          <w:sz w:val="24"/>
        </w:rPr>
      </w:pPr>
    </w:p>
    <w:p w14:paraId="19D24C32" w14:textId="77777777" w:rsidR="00960F18" w:rsidRPr="00A02303" w:rsidRDefault="00DD7FFB" w:rsidP="00F642A6">
      <w:pPr>
        <w:ind w:left="0" w:firstLine="0"/>
        <w:rPr>
          <w:b/>
          <w:sz w:val="24"/>
        </w:rPr>
      </w:pPr>
      <w:r w:rsidRPr="00A02303">
        <w:rPr>
          <w:b/>
          <w:sz w:val="24"/>
        </w:rPr>
        <w:t xml:space="preserve">PRINCIPES D’APPLICATION </w:t>
      </w:r>
    </w:p>
    <w:p w14:paraId="33C1D44F" w14:textId="77777777" w:rsidR="00CF57CE" w:rsidRDefault="00CF57CE" w:rsidP="00F642A6">
      <w:pPr>
        <w:ind w:left="0" w:firstLine="0"/>
        <w:rPr>
          <w:sz w:val="24"/>
        </w:rPr>
      </w:pPr>
    </w:p>
    <w:p w14:paraId="2DFAB2BE" w14:textId="77777777" w:rsidR="00960F18" w:rsidRDefault="00960F18" w:rsidP="00F642A6">
      <w:pPr>
        <w:ind w:left="0" w:firstLine="0"/>
        <w:jc w:val="both"/>
        <w:rPr>
          <w:sz w:val="24"/>
        </w:rPr>
      </w:pPr>
      <w:r>
        <w:rPr>
          <w:sz w:val="24"/>
        </w:rPr>
        <w:t>L’acceptation de tout don d’équipement doit tenir compte des critères suivants :</w:t>
      </w:r>
    </w:p>
    <w:p w14:paraId="05A7E6EA" w14:textId="77777777" w:rsidR="00960F18" w:rsidRDefault="00960F18" w:rsidP="00F642A6">
      <w:pPr>
        <w:ind w:left="0" w:firstLine="0"/>
        <w:rPr>
          <w:sz w:val="24"/>
        </w:rPr>
      </w:pPr>
    </w:p>
    <w:p w14:paraId="155241DA" w14:textId="77777777" w:rsidR="00960F18" w:rsidRDefault="00960F18" w:rsidP="00F642A6">
      <w:pPr>
        <w:numPr>
          <w:ilvl w:val="0"/>
          <w:numId w:val="28"/>
        </w:numPr>
        <w:jc w:val="both"/>
        <w:rPr>
          <w:sz w:val="24"/>
        </w:rPr>
      </w:pPr>
      <w:r>
        <w:rPr>
          <w:sz w:val="24"/>
        </w:rPr>
        <w:t>Conformité à la liste nationale d’équipements</w:t>
      </w:r>
    </w:p>
    <w:p w14:paraId="0FB50D6F" w14:textId="77777777" w:rsidR="00960F18" w:rsidRDefault="00960F18" w:rsidP="00F642A6">
      <w:pPr>
        <w:numPr>
          <w:ilvl w:val="0"/>
          <w:numId w:val="28"/>
        </w:numPr>
        <w:jc w:val="both"/>
        <w:rPr>
          <w:sz w:val="24"/>
        </w:rPr>
      </w:pPr>
      <w:r>
        <w:rPr>
          <w:sz w:val="24"/>
        </w:rPr>
        <w:t>Fonctionnalité de l’équipement ;</w:t>
      </w:r>
    </w:p>
    <w:p w14:paraId="2FD10882" w14:textId="77777777" w:rsidR="00960F18" w:rsidRDefault="00960F18" w:rsidP="00F642A6">
      <w:pPr>
        <w:numPr>
          <w:ilvl w:val="0"/>
          <w:numId w:val="28"/>
        </w:numPr>
        <w:jc w:val="both"/>
        <w:rPr>
          <w:sz w:val="24"/>
        </w:rPr>
      </w:pPr>
      <w:r>
        <w:rPr>
          <w:sz w:val="24"/>
        </w:rPr>
        <w:t xml:space="preserve">Innocuité de l’équipement </w:t>
      </w:r>
      <w:r w:rsidR="00491090">
        <w:rPr>
          <w:sz w:val="24"/>
        </w:rPr>
        <w:t xml:space="preserve">en termes de santé des malades </w:t>
      </w:r>
      <w:r>
        <w:rPr>
          <w:sz w:val="24"/>
        </w:rPr>
        <w:t>et des utilisateurs ;</w:t>
      </w:r>
    </w:p>
    <w:p w14:paraId="01402B03" w14:textId="77777777" w:rsidR="00960F18" w:rsidRDefault="00960F18" w:rsidP="00F642A6">
      <w:pPr>
        <w:numPr>
          <w:ilvl w:val="0"/>
          <w:numId w:val="28"/>
        </w:numPr>
        <w:jc w:val="both"/>
        <w:rPr>
          <w:sz w:val="24"/>
        </w:rPr>
      </w:pPr>
      <w:r>
        <w:rPr>
          <w:sz w:val="24"/>
        </w:rPr>
        <w:t>Disponibilité d’un manuel de maintenance ;</w:t>
      </w:r>
    </w:p>
    <w:p w14:paraId="15BEC605" w14:textId="77777777" w:rsidR="00960F18" w:rsidRDefault="00960F18" w:rsidP="00F642A6">
      <w:pPr>
        <w:numPr>
          <w:ilvl w:val="0"/>
          <w:numId w:val="28"/>
        </w:numPr>
        <w:jc w:val="both"/>
        <w:rPr>
          <w:sz w:val="24"/>
        </w:rPr>
      </w:pPr>
      <w:r>
        <w:rPr>
          <w:sz w:val="24"/>
        </w:rPr>
        <w:t>Disponibilité des pièces de rechang</w:t>
      </w:r>
      <w:r w:rsidR="00491090">
        <w:rPr>
          <w:sz w:val="24"/>
        </w:rPr>
        <w:t xml:space="preserve">e </w:t>
      </w:r>
      <w:r>
        <w:rPr>
          <w:sz w:val="24"/>
        </w:rPr>
        <w:t>sur le marché local ;</w:t>
      </w:r>
    </w:p>
    <w:p w14:paraId="52BF5C92" w14:textId="77777777" w:rsidR="00960F18" w:rsidRDefault="00960F18" w:rsidP="00F642A6">
      <w:pPr>
        <w:numPr>
          <w:ilvl w:val="0"/>
          <w:numId w:val="28"/>
        </w:numPr>
        <w:jc w:val="both"/>
        <w:rPr>
          <w:sz w:val="24"/>
        </w:rPr>
      </w:pPr>
      <w:r>
        <w:rPr>
          <w:sz w:val="24"/>
        </w:rPr>
        <w:t>Existence d’une possibilité de maintenance en cas de panne.</w:t>
      </w:r>
    </w:p>
    <w:p w14:paraId="124F3F92" w14:textId="77777777" w:rsidR="00960F18" w:rsidRDefault="00960F18" w:rsidP="00F642A6">
      <w:pPr>
        <w:ind w:left="720"/>
        <w:rPr>
          <w:sz w:val="24"/>
        </w:rPr>
      </w:pPr>
    </w:p>
    <w:p w14:paraId="05467CD7" w14:textId="77777777" w:rsidR="00960F18" w:rsidRPr="00A02303" w:rsidRDefault="00DD7FFB" w:rsidP="00F642A6">
      <w:pPr>
        <w:ind w:left="0" w:firstLine="0"/>
        <w:rPr>
          <w:b/>
          <w:sz w:val="24"/>
        </w:rPr>
      </w:pPr>
      <w:r w:rsidRPr="00A02303">
        <w:rPr>
          <w:b/>
          <w:sz w:val="24"/>
        </w:rPr>
        <w:t>DESCRIPTION DE LA PROCEDURE </w:t>
      </w:r>
    </w:p>
    <w:p w14:paraId="7C2FEB71" w14:textId="77777777" w:rsidR="00CF57CE" w:rsidRDefault="00CF57CE" w:rsidP="00F642A6">
      <w:pPr>
        <w:rPr>
          <w:sz w:val="24"/>
        </w:rPr>
      </w:pPr>
    </w:p>
    <w:p w14:paraId="556835C0" w14:textId="77777777" w:rsidR="00960F18" w:rsidRDefault="00491090" w:rsidP="00F642A6">
      <w:pPr>
        <w:ind w:left="0" w:firstLine="0"/>
        <w:jc w:val="both"/>
        <w:rPr>
          <w:sz w:val="24"/>
        </w:rPr>
      </w:pPr>
      <w:r>
        <w:rPr>
          <w:sz w:val="24"/>
        </w:rPr>
        <w:t>Les principaux acteurs intervenant dans la gestion</w:t>
      </w:r>
      <w:r w:rsidR="00960F18">
        <w:rPr>
          <w:sz w:val="24"/>
        </w:rPr>
        <w:t xml:space="preserve"> des dons sont :</w:t>
      </w:r>
    </w:p>
    <w:p w14:paraId="3DC78C0D" w14:textId="77777777" w:rsidR="00F642A6" w:rsidRDefault="00F642A6" w:rsidP="00F642A6">
      <w:pPr>
        <w:ind w:left="0" w:firstLine="0"/>
        <w:jc w:val="both"/>
        <w:rPr>
          <w:sz w:val="24"/>
        </w:rPr>
      </w:pPr>
    </w:p>
    <w:p w14:paraId="19E2EF94" w14:textId="77777777" w:rsidR="00960F18" w:rsidRDefault="00960F18" w:rsidP="00F642A6">
      <w:pPr>
        <w:numPr>
          <w:ilvl w:val="0"/>
          <w:numId w:val="189"/>
        </w:numPr>
        <w:jc w:val="both"/>
        <w:rPr>
          <w:sz w:val="24"/>
        </w:rPr>
      </w:pPr>
      <w:r>
        <w:rPr>
          <w:sz w:val="24"/>
        </w:rPr>
        <w:t>Le bénéficiaire ;</w:t>
      </w:r>
    </w:p>
    <w:p w14:paraId="320DB8AA" w14:textId="77777777" w:rsidR="00960F18" w:rsidRDefault="00960F18" w:rsidP="00F642A6">
      <w:pPr>
        <w:numPr>
          <w:ilvl w:val="0"/>
          <w:numId w:val="189"/>
        </w:numPr>
        <w:jc w:val="both"/>
        <w:rPr>
          <w:sz w:val="24"/>
        </w:rPr>
      </w:pPr>
      <w:r>
        <w:rPr>
          <w:sz w:val="24"/>
        </w:rPr>
        <w:t>Le fournisseur ;</w:t>
      </w:r>
    </w:p>
    <w:p w14:paraId="53721890" w14:textId="50256361" w:rsidR="00960F18" w:rsidRDefault="00960F18" w:rsidP="00F642A6">
      <w:pPr>
        <w:numPr>
          <w:ilvl w:val="0"/>
          <w:numId w:val="189"/>
        </w:numPr>
        <w:jc w:val="both"/>
        <w:rPr>
          <w:sz w:val="24"/>
        </w:rPr>
      </w:pPr>
      <w:r>
        <w:rPr>
          <w:sz w:val="24"/>
        </w:rPr>
        <w:t xml:space="preserve">La section </w:t>
      </w:r>
      <w:r w:rsidR="00F642A6">
        <w:rPr>
          <w:sz w:val="24"/>
        </w:rPr>
        <w:t>Équipement</w:t>
      </w:r>
      <w:r>
        <w:rPr>
          <w:sz w:val="24"/>
        </w:rPr>
        <w:t xml:space="preserve"> de la </w:t>
      </w:r>
      <w:r w:rsidR="00FC7DD7">
        <w:rPr>
          <w:sz w:val="24"/>
        </w:rPr>
        <w:t>DNEHHH.</w:t>
      </w:r>
    </w:p>
    <w:p w14:paraId="2B5495C2" w14:textId="77777777" w:rsidR="00F642A6" w:rsidRDefault="00F642A6" w:rsidP="00F642A6">
      <w:pPr>
        <w:ind w:left="0" w:firstLine="0"/>
        <w:rPr>
          <w:sz w:val="24"/>
        </w:rPr>
      </w:pPr>
    </w:p>
    <w:p w14:paraId="3EF2ACC6" w14:textId="77777777" w:rsidR="00960F18" w:rsidRDefault="00FC7DD7" w:rsidP="00F642A6">
      <w:pPr>
        <w:ind w:left="0" w:firstLine="0"/>
        <w:rPr>
          <w:sz w:val="24"/>
        </w:rPr>
      </w:pPr>
      <w:r>
        <w:rPr>
          <w:sz w:val="24"/>
        </w:rPr>
        <w:t>Les taches suivantes seront développées :</w:t>
      </w:r>
    </w:p>
    <w:p w14:paraId="7EDB0A15" w14:textId="77777777" w:rsidR="00FC7DD7" w:rsidRPr="00E734B0" w:rsidRDefault="00FC7DD7" w:rsidP="00F642A6">
      <w:pPr>
        <w:pStyle w:val="ListParagraph"/>
        <w:numPr>
          <w:ilvl w:val="0"/>
          <w:numId w:val="286"/>
        </w:numPr>
        <w:jc w:val="both"/>
        <w:rPr>
          <w:sz w:val="24"/>
        </w:rPr>
      </w:pPr>
      <w:r>
        <w:rPr>
          <w:sz w:val="24"/>
        </w:rPr>
        <w:t>L’identification des besoins</w:t>
      </w:r>
      <w:r w:rsidRPr="00E734B0">
        <w:rPr>
          <w:sz w:val="24"/>
        </w:rPr>
        <w:t> ;</w:t>
      </w:r>
    </w:p>
    <w:p w14:paraId="341EC5E2" w14:textId="77777777" w:rsidR="00FC7DD7" w:rsidRPr="00E734B0" w:rsidRDefault="00FC7DD7" w:rsidP="00F642A6">
      <w:pPr>
        <w:pStyle w:val="ListParagraph"/>
        <w:numPr>
          <w:ilvl w:val="0"/>
          <w:numId w:val="286"/>
        </w:numPr>
        <w:jc w:val="both"/>
        <w:rPr>
          <w:sz w:val="24"/>
        </w:rPr>
      </w:pPr>
      <w:r>
        <w:rPr>
          <w:sz w:val="24"/>
        </w:rPr>
        <w:t>L’expédition</w:t>
      </w:r>
      <w:r w:rsidRPr="00E734B0">
        <w:rPr>
          <w:sz w:val="24"/>
        </w:rPr>
        <w:t> ;</w:t>
      </w:r>
    </w:p>
    <w:p w14:paraId="1B9A4B7E" w14:textId="77777777" w:rsidR="0039724D" w:rsidRDefault="00FC7DD7" w:rsidP="00F642A6">
      <w:pPr>
        <w:rPr>
          <w:sz w:val="24"/>
        </w:rPr>
      </w:pPr>
      <w:r>
        <w:rPr>
          <w:sz w:val="24"/>
        </w:rPr>
        <w:t>Le suivi</w:t>
      </w:r>
    </w:p>
    <w:p w14:paraId="094ED2D4" w14:textId="65550BEE" w:rsidR="00F642A6" w:rsidRDefault="00F642A6">
      <w:pPr>
        <w:rPr>
          <w:sz w:val="24"/>
        </w:rPr>
      </w:pPr>
      <w:r>
        <w:rPr>
          <w:sz w:val="24"/>
        </w:rPr>
        <w:br w:type="page"/>
      </w:r>
    </w:p>
    <w:p w14:paraId="43F29734" w14:textId="77777777" w:rsidR="0039724D" w:rsidRDefault="0039724D"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39724D" w:rsidRPr="00507545" w14:paraId="70844330" w14:textId="77777777" w:rsidTr="00A02303">
        <w:trPr>
          <w:jc w:val="center"/>
        </w:trPr>
        <w:tc>
          <w:tcPr>
            <w:tcW w:w="2222" w:type="dxa"/>
            <w:shd w:val="clear" w:color="auto" w:fill="DEEAF6" w:themeFill="accent1" w:themeFillTint="33"/>
          </w:tcPr>
          <w:p w14:paraId="4C9F6CFF" w14:textId="77777777" w:rsidR="0039724D" w:rsidRPr="00507545" w:rsidRDefault="0039724D" w:rsidP="00C664BC">
            <w:pPr>
              <w:ind w:left="0" w:firstLine="0"/>
              <w:jc w:val="center"/>
              <w:rPr>
                <w:b/>
              </w:rPr>
            </w:pPr>
            <w:r w:rsidRPr="00507545">
              <w:rPr>
                <w:b/>
              </w:rPr>
              <w:t>MINISTERE DE LA SANTE</w:t>
            </w:r>
          </w:p>
          <w:p w14:paraId="1B255AF1" w14:textId="77777777" w:rsidR="0039724D" w:rsidRPr="00507545" w:rsidRDefault="0039724D" w:rsidP="00C664BC">
            <w:pPr>
              <w:ind w:left="0" w:firstLine="0"/>
              <w:jc w:val="center"/>
              <w:rPr>
                <w:b/>
              </w:rPr>
            </w:pPr>
            <w:r w:rsidRPr="00507545">
              <w:rPr>
                <w:b/>
              </w:rPr>
              <w:t>MANUEL DE PROCEDURES</w:t>
            </w:r>
          </w:p>
        </w:tc>
        <w:tc>
          <w:tcPr>
            <w:tcW w:w="5812" w:type="dxa"/>
            <w:shd w:val="clear" w:color="auto" w:fill="DEEAF6" w:themeFill="accent1" w:themeFillTint="33"/>
          </w:tcPr>
          <w:p w14:paraId="031E7D09" w14:textId="77777777" w:rsidR="0039724D" w:rsidRPr="00507545" w:rsidRDefault="0039724D" w:rsidP="00C664BC">
            <w:pPr>
              <w:ind w:left="0" w:firstLine="0"/>
              <w:jc w:val="center"/>
              <w:rPr>
                <w:b/>
              </w:rPr>
            </w:pPr>
            <w:r w:rsidRPr="00507545">
              <w:rPr>
                <w:b/>
              </w:rPr>
              <w:t>LES DONS D’EQUIPEMENT MEDICAL</w:t>
            </w:r>
          </w:p>
          <w:p w14:paraId="43AF7F90" w14:textId="77777777" w:rsidR="0039724D" w:rsidRPr="00507545" w:rsidRDefault="0039724D" w:rsidP="00C664BC">
            <w:pPr>
              <w:rPr>
                <w:b/>
              </w:rPr>
            </w:pPr>
          </w:p>
        </w:tc>
        <w:tc>
          <w:tcPr>
            <w:tcW w:w="1874" w:type="dxa"/>
            <w:shd w:val="clear" w:color="auto" w:fill="DEEAF6" w:themeFill="accent1" w:themeFillTint="33"/>
          </w:tcPr>
          <w:p w14:paraId="3EBD811F" w14:textId="77777777" w:rsidR="0039724D" w:rsidRPr="00507545" w:rsidRDefault="0039724D" w:rsidP="00C664BC">
            <w:pPr>
              <w:tabs>
                <w:tab w:val="left" w:pos="-2848"/>
                <w:tab w:val="left" w:pos="-2704"/>
                <w:tab w:val="left" w:pos="-2560"/>
                <w:tab w:val="left" w:pos="-2416"/>
                <w:tab w:val="left" w:pos="-2272"/>
                <w:tab w:val="left" w:pos="-2128"/>
                <w:tab w:val="left" w:pos="-1984"/>
                <w:tab w:val="left" w:pos="-1840"/>
                <w:tab w:val="left" w:pos="-1120"/>
              </w:tabs>
              <w:suppressAutoHyphens/>
              <w:rPr>
                <w:b/>
              </w:rPr>
            </w:pPr>
            <w:r w:rsidRPr="00507545">
              <w:rPr>
                <w:b/>
              </w:rPr>
              <w:t xml:space="preserve"> REFERENCE</w:t>
            </w:r>
          </w:p>
          <w:p w14:paraId="070F4986" w14:textId="77777777" w:rsidR="0039724D" w:rsidRPr="00507545" w:rsidRDefault="00A02303" w:rsidP="00C664BC">
            <w:pPr>
              <w:rPr>
                <w:b/>
              </w:rPr>
            </w:pPr>
            <w:r w:rsidRPr="00507545">
              <w:rPr>
                <w:b/>
              </w:rPr>
              <w:t>6.1.14.</w:t>
            </w:r>
          </w:p>
        </w:tc>
      </w:tr>
      <w:tr w:rsidR="009812AE" w:rsidRPr="00507545" w14:paraId="3A939039" w14:textId="77777777" w:rsidTr="00507545">
        <w:trPr>
          <w:trHeight w:val="1198"/>
          <w:jc w:val="center"/>
        </w:trPr>
        <w:tc>
          <w:tcPr>
            <w:tcW w:w="2222" w:type="dxa"/>
            <w:shd w:val="clear" w:color="auto" w:fill="DEEAF6" w:themeFill="accent1" w:themeFillTint="33"/>
          </w:tcPr>
          <w:p w14:paraId="1D127A68" w14:textId="77777777" w:rsidR="009812AE" w:rsidRPr="00507545" w:rsidRDefault="009812AE" w:rsidP="00E23B57">
            <w:pPr>
              <w:ind w:left="-269" w:firstLine="269"/>
              <w:rPr>
                <w:b/>
              </w:rPr>
            </w:pPr>
          </w:p>
          <w:p w14:paraId="68EEA5E5" w14:textId="77777777" w:rsidR="009812AE" w:rsidRPr="00507545" w:rsidRDefault="009812AE" w:rsidP="00E23B57">
            <w:pPr>
              <w:ind w:left="-269" w:firstLine="269"/>
              <w:rPr>
                <w:b/>
              </w:rPr>
            </w:pPr>
            <w:r w:rsidRPr="00507545">
              <w:rPr>
                <w:b/>
              </w:rPr>
              <w:t>Date de la révision :</w:t>
            </w:r>
          </w:p>
          <w:p w14:paraId="265F3249" w14:textId="77777777" w:rsidR="009812AE" w:rsidRPr="00507545" w:rsidRDefault="009812AE" w:rsidP="00E23B57">
            <w:pPr>
              <w:ind w:left="-269" w:firstLine="269"/>
              <w:rPr>
                <w:b/>
              </w:rPr>
            </w:pPr>
          </w:p>
        </w:tc>
        <w:tc>
          <w:tcPr>
            <w:tcW w:w="5812" w:type="dxa"/>
            <w:shd w:val="clear" w:color="auto" w:fill="DEEAF6" w:themeFill="accent1" w:themeFillTint="33"/>
          </w:tcPr>
          <w:p w14:paraId="2D18EA2B" w14:textId="77777777" w:rsidR="00A02303" w:rsidRPr="00507545" w:rsidRDefault="009812AE" w:rsidP="00A02303">
            <w:pPr>
              <w:ind w:left="0" w:firstLine="0"/>
              <w:jc w:val="center"/>
              <w:rPr>
                <w:b/>
              </w:rPr>
            </w:pPr>
            <w:r w:rsidRPr="00507545">
              <w:rPr>
                <w:b/>
              </w:rPr>
              <w:t>Tâche :</w:t>
            </w:r>
          </w:p>
          <w:p w14:paraId="2FDC50AF" w14:textId="77777777" w:rsidR="00E734B0" w:rsidRPr="00507545" w:rsidRDefault="00FC7DD7" w:rsidP="00F32D9D">
            <w:pPr>
              <w:pStyle w:val="ListParagraph"/>
              <w:numPr>
                <w:ilvl w:val="0"/>
                <w:numId w:val="286"/>
              </w:numPr>
              <w:jc w:val="both"/>
            </w:pPr>
            <w:r w:rsidRPr="00507545">
              <w:t>L’identification des besoins</w:t>
            </w:r>
            <w:r w:rsidR="00E734B0" w:rsidRPr="00507545">
              <w:t> ;</w:t>
            </w:r>
          </w:p>
          <w:p w14:paraId="321013FB" w14:textId="77777777" w:rsidR="00E734B0" w:rsidRPr="00507545" w:rsidRDefault="00FC7DD7" w:rsidP="00F32D9D">
            <w:pPr>
              <w:pStyle w:val="ListParagraph"/>
              <w:numPr>
                <w:ilvl w:val="0"/>
                <w:numId w:val="286"/>
              </w:numPr>
              <w:jc w:val="both"/>
            </w:pPr>
            <w:r w:rsidRPr="00507545">
              <w:t>L’expédition</w:t>
            </w:r>
            <w:r w:rsidR="00E734B0" w:rsidRPr="00507545">
              <w:t> ;</w:t>
            </w:r>
          </w:p>
          <w:p w14:paraId="2DDB45D2" w14:textId="77777777" w:rsidR="009812AE" w:rsidRPr="00507545" w:rsidRDefault="00FC7DD7" w:rsidP="00F32D9D">
            <w:pPr>
              <w:pStyle w:val="ListParagraph"/>
              <w:numPr>
                <w:ilvl w:val="0"/>
                <w:numId w:val="286"/>
              </w:numPr>
              <w:rPr>
                <w:b/>
              </w:rPr>
            </w:pPr>
            <w:r w:rsidRPr="00507545">
              <w:t xml:space="preserve">Le suivi </w:t>
            </w:r>
          </w:p>
          <w:p w14:paraId="501267A0" w14:textId="77777777" w:rsidR="009812AE" w:rsidRPr="00507545" w:rsidRDefault="009812AE" w:rsidP="00A02303">
            <w:pPr>
              <w:ind w:left="0" w:firstLine="0"/>
              <w:jc w:val="center"/>
              <w:rPr>
                <w:b/>
              </w:rPr>
            </w:pPr>
          </w:p>
        </w:tc>
        <w:tc>
          <w:tcPr>
            <w:tcW w:w="1874" w:type="dxa"/>
            <w:shd w:val="clear" w:color="auto" w:fill="DEEAF6" w:themeFill="accent1" w:themeFillTint="33"/>
          </w:tcPr>
          <w:p w14:paraId="6D1E32E6" w14:textId="77777777" w:rsidR="009812AE" w:rsidRPr="00507545" w:rsidRDefault="009812AE" w:rsidP="00E23B57">
            <w:pPr>
              <w:rPr>
                <w:b/>
              </w:rPr>
            </w:pPr>
            <w:r w:rsidRPr="00507545">
              <w:rPr>
                <w:b/>
              </w:rPr>
              <w:t xml:space="preserve">Page : </w:t>
            </w:r>
            <w:r w:rsidR="00A02303" w:rsidRPr="00507545">
              <w:rPr>
                <w:b/>
              </w:rPr>
              <w:t>2</w:t>
            </w:r>
          </w:p>
        </w:tc>
      </w:tr>
    </w:tbl>
    <w:p w14:paraId="4A10BF7C" w14:textId="77777777" w:rsidR="0039724D" w:rsidRDefault="0039724D"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880"/>
        <w:gridCol w:w="1868"/>
      </w:tblGrid>
      <w:tr w:rsidR="0039724D" w:rsidRPr="00FD15CE" w14:paraId="2F2A7CD9" w14:textId="77777777" w:rsidTr="00491090">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F8EDDA5" w14:textId="77777777" w:rsidR="0039724D" w:rsidRPr="00FD15CE" w:rsidRDefault="0039724D" w:rsidP="00A02303">
            <w:pPr>
              <w:ind w:left="55" w:firstLine="0"/>
              <w:jc w:val="center"/>
              <w:rPr>
                <w:b/>
                <w:smallCaps/>
              </w:rPr>
            </w:pPr>
            <w:r w:rsidRPr="00FD15CE">
              <w:rPr>
                <w:b/>
                <w:smallCaps/>
              </w:rPr>
              <w:t>intervenants</w:t>
            </w:r>
          </w:p>
          <w:p w14:paraId="26DA0ED6" w14:textId="77777777" w:rsidR="0039724D" w:rsidRPr="00FD15CE" w:rsidRDefault="0039724D" w:rsidP="00A02303">
            <w:pPr>
              <w:ind w:left="55" w:firstLine="0"/>
              <w:jc w:val="center"/>
              <w:rPr>
                <w:b/>
              </w:rPr>
            </w:pPr>
            <w:r w:rsidRPr="00FD15CE">
              <w:rPr>
                <w:b/>
                <w:smallCaps/>
              </w:rPr>
              <w:t>ou service en charge</w:t>
            </w:r>
          </w:p>
        </w:tc>
        <w:tc>
          <w:tcPr>
            <w:tcW w:w="292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677E004" w14:textId="77777777" w:rsidR="0039724D" w:rsidRPr="00FD15CE" w:rsidRDefault="0039724D" w:rsidP="00A02303">
            <w:pPr>
              <w:jc w:val="cente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FD9BCBE" w14:textId="77777777" w:rsidR="0039724D" w:rsidRPr="00FD15CE" w:rsidRDefault="0039724D" w:rsidP="00A02303">
            <w:pPr>
              <w:jc w:val="center"/>
              <w:rPr>
                <w:b/>
              </w:rPr>
            </w:pPr>
            <w:r>
              <w:rPr>
                <w:b/>
              </w:rPr>
              <w:t>DELAI</w:t>
            </w:r>
          </w:p>
        </w:tc>
      </w:tr>
      <w:tr w:rsidR="0039724D" w:rsidRPr="00FD15CE" w14:paraId="12A95461" w14:textId="77777777" w:rsidTr="00491090">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0C0450AD" w14:textId="77777777" w:rsidR="0039724D" w:rsidRDefault="0039724D" w:rsidP="00E23B57">
            <w:pPr>
              <w:ind w:left="55" w:firstLine="0"/>
              <w:rPr>
                <w:b/>
                <w:bCs/>
              </w:rPr>
            </w:pPr>
          </w:p>
          <w:p w14:paraId="1C97A709" w14:textId="77777777" w:rsidR="0039724D" w:rsidRDefault="0039724D" w:rsidP="00E23B57">
            <w:pPr>
              <w:ind w:left="55" w:firstLine="0"/>
              <w:rPr>
                <w:sz w:val="24"/>
              </w:rPr>
            </w:pPr>
            <w:r>
              <w:rPr>
                <w:sz w:val="24"/>
              </w:rPr>
              <w:t>Le bénéficiaire </w:t>
            </w:r>
          </w:p>
          <w:p w14:paraId="00EFC1DD" w14:textId="77777777" w:rsidR="0039724D" w:rsidRDefault="0039724D" w:rsidP="00E23B57">
            <w:pPr>
              <w:ind w:left="55" w:firstLine="0"/>
              <w:rPr>
                <w:sz w:val="24"/>
              </w:rPr>
            </w:pPr>
          </w:p>
          <w:p w14:paraId="08ECFA9A" w14:textId="77777777" w:rsidR="0039724D" w:rsidRDefault="0039724D" w:rsidP="00E23B57">
            <w:pPr>
              <w:ind w:left="55" w:firstLine="0"/>
              <w:rPr>
                <w:sz w:val="24"/>
              </w:rPr>
            </w:pPr>
          </w:p>
          <w:p w14:paraId="0656AC15" w14:textId="77777777" w:rsidR="0039724D" w:rsidRDefault="0039724D" w:rsidP="00E23B57">
            <w:pPr>
              <w:ind w:left="55" w:firstLine="0"/>
              <w:rPr>
                <w:sz w:val="24"/>
              </w:rPr>
            </w:pPr>
          </w:p>
          <w:p w14:paraId="46146135" w14:textId="77777777" w:rsidR="0039724D" w:rsidRDefault="0039724D" w:rsidP="00E23B57">
            <w:pPr>
              <w:ind w:left="55" w:firstLine="0"/>
              <w:rPr>
                <w:sz w:val="24"/>
              </w:rPr>
            </w:pPr>
          </w:p>
          <w:p w14:paraId="16E1F999" w14:textId="77777777" w:rsidR="0039724D" w:rsidRDefault="0039724D" w:rsidP="00E23B57">
            <w:pPr>
              <w:ind w:left="55" w:firstLine="0"/>
              <w:rPr>
                <w:sz w:val="24"/>
              </w:rPr>
            </w:pPr>
          </w:p>
          <w:p w14:paraId="76311B60" w14:textId="77777777" w:rsidR="0039724D" w:rsidRDefault="0039724D" w:rsidP="00E23B57">
            <w:pPr>
              <w:ind w:left="55" w:firstLine="0"/>
              <w:rPr>
                <w:sz w:val="24"/>
              </w:rPr>
            </w:pPr>
          </w:p>
          <w:p w14:paraId="54F425F0" w14:textId="77777777" w:rsidR="0039724D" w:rsidRDefault="0039724D" w:rsidP="00E23B57">
            <w:pPr>
              <w:ind w:left="55" w:firstLine="0"/>
              <w:rPr>
                <w:sz w:val="24"/>
              </w:rPr>
            </w:pPr>
          </w:p>
          <w:p w14:paraId="35604FF7" w14:textId="77777777" w:rsidR="0039724D" w:rsidRDefault="0039724D" w:rsidP="00E23B57">
            <w:pPr>
              <w:ind w:left="55" w:firstLine="0"/>
              <w:rPr>
                <w:sz w:val="24"/>
              </w:rPr>
            </w:pPr>
            <w:r w:rsidRPr="0039724D">
              <w:rPr>
                <w:sz w:val="24"/>
              </w:rPr>
              <w:t>Le fournisseur </w:t>
            </w:r>
          </w:p>
          <w:p w14:paraId="4AE88029" w14:textId="77777777" w:rsidR="0039724D" w:rsidRDefault="0039724D" w:rsidP="00E23B57">
            <w:pPr>
              <w:ind w:left="55" w:firstLine="0"/>
              <w:rPr>
                <w:sz w:val="24"/>
              </w:rPr>
            </w:pPr>
          </w:p>
          <w:p w14:paraId="54897F08" w14:textId="77777777" w:rsidR="0039724D" w:rsidRDefault="0039724D" w:rsidP="00E23B57">
            <w:pPr>
              <w:ind w:left="55" w:firstLine="0"/>
              <w:rPr>
                <w:sz w:val="24"/>
              </w:rPr>
            </w:pPr>
          </w:p>
          <w:p w14:paraId="39DB4374" w14:textId="77777777" w:rsidR="0039724D" w:rsidRDefault="0039724D" w:rsidP="00E23B57">
            <w:pPr>
              <w:ind w:left="55" w:firstLine="0"/>
              <w:rPr>
                <w:sz w:val="24"/>
              </w:rPr>
            </w:pPr>
          </w:p>
          <w:p w14:paraId="2BB7820C" w14:textId="77777777" w:rsidR="0039724D" w:rsidRDefault="0039724D" w:rsidP="00E23B57">
            <w:pPr>
              <w:ind w:left="55" w:firstLine="0"/>
              <w:rPr>
                <w:sz w:val="24"/>
              </w:rPr>
            </w:pPr>
          </w:p>
          <w:p w14:paraId="3A04D615" w14:textId="77777777" w:rsidR="0039724D" w:rsidRDefault="0039724D" w:rsidP="00E23B57">
            <w:pPr>
              <w:ind w:left="55" w:firstLine="0"/>
              <w:rPr>
                <w:sz w:val="24"/>
              </w:rPr>
            </w:pPr>
          </w:p>
          <w:p w14:paraId="6695C7A8" w14:textId="77777777" w:rsidR="00491090" w:rsidRDefault="00491090" w:rsidP="00E23B57">
            <w:pPr>
              <w:ind w:left="55" w:firstLine="0"/>
              <w:rPr>
                <w:sz w:val="24"/>
              </w:rPr>
            </w:pPr>
          </w:p>
          <w:p w14:paraId="1B1964AE" w14:textId="77777777" w:rsidR="00491090" w:rsidRDefault="00491090" w:rsidP="00E23B57">
            <w:pPr>
              <w:ind w:left="55" w:firstLine="0"/>
              <w:rPr>
                <w:sz w:val="24"/>
              </w:rPr>
            </w:pPr>
          </w:p>
          <w:p w14:paraId="38382939" w14:textId="77777777" w:rsidR="009812AE" w:rsidRDefault="009812AE" w:rsidP="00E23B57">
            <w:pPr>
              <w:ind w:left="55" w:firstLine="0"/>
              <w:rPr>
                <w:sz w:val="24"/>
              </w:rPr>
            </w:pPr>
          </w:p>
          <w:p w14:paraId="5D924A85" w14:textId="77777777" w:rsidR="009812AE" w:rsidRDefault="009812AE" w:rsidP="00E23B57">
            <w:pPr>
              <w:ind w:left="55" w:firstLine="0"/>
              <w:rPr>
                <w:sz w:val="24"/>
              </w:rPr>
            </w:pPr>
          </w:p>
          <w:p w14:paraId="5041AFD9" w14:textId="77777777" w:rsidR="009812AE" w:rsidRDefault="009812AE" w:rsidP="00E23B57">
            <w:pPr>
              <w:ind w:left="55" w:firstLine="0"/>
              <w:rPr>
                <w:sz w:val="24"/>
              </w:rPr>
            </w:pPr>
            <w:r>
              <w:rPr>
                <w:sz w:val="24"/>
              </w:rPr>
              <w:t xml:space="preserve">A la fin de chaque trimestre, le Chef de section </w:t>
            </w:r>
            <w:r w:rsidR="00507545">
              <w:rPr>
                <w:sz w:val="24"/>
              </w:rPr>
              <w:t>Équipement</w:t>
            </w:r>
          </w:p>
          <w:p w14:paraId="03040861" w14:textId="77777777" w:rsidR="0039724D" w:rsidRPr="0039724D" w:rsidRDefault="0039724D" w:rsidP="00A02303">
            <w:pPr>
              <w:ind w:left="0" w:firstLine="0"/>
              <w:rPr>
                <w:sz w:val="24"/>
              </w:rPr>
            </w:pPr>
          </w:p>
        </w:tc>
        <w:tc>
          <w:tcPr>
            <w:tcW w:w="2927" w:type="pct"/>
            <w:tcBorders>
              <w:top w:val="double" w:sz="4" w:space="0" w:color="auto"/>
              <w:left w:val="single" w:sz="4" w:space="0" w:color="auto"/>
              <w:bottom w:val="double" w:sz="4" w:space="0" w:color="auto"/>
              <w:right w:val="single" w:sz="4" w:space="0" w:color="auto"/>
            </w:tcBorders>
          </w:tcPr>
          <w:p w14:paraId="4CC21DF8" w14:textId="77777777" w:rsidR="0039724D" w:rsidRDefault="0039724D" w:rsidP="00E23B57">
            <w:pPr>
              <w:ind w:left="0" w:firstLine="0"/>
              <w:rPr>
                <w:b/>
                <w:sz w:val="24"/>
              </w:rPr>
            </w:pPr>
            <w:r w:rsidRPr="00384B8D">
              <w:rPr>
                <w:b/>
                <w:sz w:val="24"/>
              </w:rPr>
              <w:t>L’identification des besoins</w:t>
            </w:r>
            <w:r>
              <w:rPr>
                <w:b/>
                <w:sz w:val="24"/>
              </w:rPr>
              <w:t> :</w:t>
            </w:r>
          </w:p>
          <w:p w14:paraId="4E049DCB" w14:textId="77777777" w:rsidR="0039724D" w:rsidRDefault="0039724D" w:rsidP="00F32D9D">
            <w:pPr>
              <w:numPr>
                <w:ilvl w:val="0"/>
                <w:numId w:val="190"/>
              </w:numPr>
              <w:jc w:val="both"/>
              <w:rPr>
                <w:sz w:val="24"/>
              </w:rPr>
            </w:pPr>
            <w:r>
              <w:rPr>
                <w:sz w:val="24"/>
              </w:rPr>
              <w:t>Identifie les besoins en tenant compte des orientations de la politique nationale de maintenance ;</w:t>
            </w:r>
          </w:p>
          <w:p w14:paraId="22265867" w14:textId="77777777" w:rsidR="0039724D" w:rsidRDefault="0039724D" w:rsidP="00F32D9D">
            <w:pPr>
              <w:numPr>
                <w:ilvl w:val="0"/>
                <w:numId w:val="190"/>
              </w:numPr>
              <w:jc w:val="both"/>
              <w:rPr>
                <w:sz w:val="24"/>
              </w:rPr>
            </w:pPr>
            <w:r>
              <w:rPr>
                <w:sz w:val="24"/>
              </w:rPr>
              <w:t xml:space="preserve">S’informe auprès de la Section </w:t>
            </w:r>
            <w:r w:rsidR="00507545">
              <w:rPr>
                <w:sz w:val="24"/>
              </w:rPr>
              <w:t>Équipement</w:t>
            </w:r>
            <w:r>
              <w:rPr>
                <w:sz w:val="24"/>
              </w:rPr>
              <w:t xml:space="preserve"> de la </w:t>
            </w:r>
            <w:r w:rsidR="00C67F6B">
              <w:rPr>
                <w:sz w:val="24"/>
              </w:rPr>
              <w:t xml:space="preserve">DNEHHH </w:t>
            </w:r>
            <w:r>
              <w:rPr>
                <w:sz w:val="24"/>
              </w:rPr>
              <w:t xml:space="preserve"> sur les conditions d’acceptation des dons ;</w:t>
            </w:r>
          </w:p>
          <w:p w14:paraId="341A3139" w14:textId="77777777" w:rsidR="0039724D" w:rsidRDefault="0039724D" w:rsidP="00F32D9D">
            <w:pPr>
              <w:numPr>
                <w:ilvl w:val="0"/>
                <w:numId w:val="190"/>
              </w:numPr>
              <w:jc w:val="both"/>
              <w:rPr>
                <w:sz w:val="24"/>
              </w:rPr>
            </w:pPr>
            <w:r>
              <w:rPr>
                <w:sz w:val="24"/>
              </w:rPr>
              <w:t>A</w:t>
            </w:r>
            <w:r w:rsidR="00491090">
              <w:rPr>
                <w:sz w:val="24"/>
              </w:rPr>
              <w:t xml:space="preserve">dresse une lettre d’exonération au cabinet, </w:t>
            </w:r>
            <w:r>
              <w:rPr>
                <w:sz w:val="24"/>
              </w:rPr>
              <w:t>en cas de besoin.</w:t>
            </w:r>
          </w:p>
          <w:p w14:paraId="6BDF2E52" w14:textId="77777777" w:rsidR="0039724D" w:rsidRDefault="0039724D" w:rsidP="00E23B57"/>
          <w:p w14:paraId="6C00FF17" w14:textId="77777777" w:rsidR="0039724D" w:rsidRDefault="0039724D" w:rsidP="00E23B57">
            <w:pPr>
              <w:ind w:left="0" w:firstLine="0"/>
              <w:rPr>
                <w:b/>
                <w:sz w:val="24"/>
              </w:rPr>
            </w:pPr>
            <w:r w:rsidRPr="00384B8D">
              <w:rPr>
                <w:b/>
                <w:sz w:val="24"/>
              </w:rPr>
              <w:t>L’expédition :</w:t>
            </w:r>
          </w:p>
          <w:p w14:paraId="7D470692" w14:textId="77777777" w:rsidR="0039724D" w:rsidRPr="00384B8D" w:rsidRDefault="0039724D" w:rsidP="00F32D9D">
            <w:pPr>
              <w:numPr>
                <w:ilvl w:val="0"/>
                <w:numId w:val="190"/>
              </w:numPr>
              <w:jc w:val="both"/>
              <w:rPr>
                <w:sz w:val="24"/>
              </w:rPr>
            </w:pPr>
            <w:r w:rsidRPr="00384B8D">
              <w:rPr>
                <w:sz w:val="24"/>
              </w:rPr>
              <w:t>Procède à l’expédition des équipements ;</w:t>
            </w:r>
          </w:p>
          <w:p w14:paraId="28D3FA90" w14:textId="77777777" w:rsidR="0039724D" w:rsidRPr="00384B8D" w:rsidRDefault="0039724D" w:rsidP="00F32D9D">
            <w:pPr>
              <w:numPr>
                <w:ilvl w:val="0"/>
                <w:numId w:val="190"/>
              </w:numPr>
              <w:jc w:val="both"/>
              <w:rPr>
                <w:sz w:val="24"/>
              </w:rPr>
            </w:pPr>
            <w:r w:rsidRPr="00384B8D">
              <w:rPr>
                <w:sz w:val="24"/>
              </w:rPr>
              <w:t xml:space="preserve">Fournit </w:t>
            </w:r>
            <w:r>
              <w:rPr>
                <w:sz w:val="24"/>
              </w:rPr>
              <w:t>le certificat de don</w:t>
            </w:r>
            <w:r w:rsidRPr="00384B8D">
              <w:rPr>
                <w:sz w:val="24"/>
              </w:rPr>
              <w:t>ation ;</w:t>
            </w:r>
          </w:p>
          <w:p w14:paraId="674032F6" w14:textId="77777777" w:rsidR="0039724D" w:rsidRPr="00384B8D" w:rsidRDefault="0039724D" w:rsidP="00F32D9D">
            <w:pPr>
              <w:numPr>
                <w:ilvl w:val="0"/>
                <w:numId w:val="190"/>
              </w:numPr>
              <w:jc w:val="both"/>
              <w:rPr>
                <w:sz w:val="24"/>
              </w:rPr>
            </w:pPr>
            <w:r w:rsidRPr="00384B8D">
              <w:rPr>
                <w:sz w:val="24"/>
              </w:rPr>
              <w:t xml:space="preserve">Envoie à la section </w:t>
            </w:r>
            <w:r w:rsidR="00507545" w:rsidRPr="00384B8D">
              <w:rPr>
                <w:sz w:val="24"/>
              </w:rPr>
              <w:t>Équipement</w:t>
            </w:r>
            <w:r w:rsidRPr="00384B8D">
              <w:rPr>
                <w:sz w:val="24"/>
              </w:rPr>
              <w:t xml:space="preserve"> de la </w:t>
            </w:r>
            <w:r w:rsidR="00C67F6B">
              <w:rPr>
                <w:sz w:val="24"/>
              </w:rPr>
              <w:t xml:space="preserve">DNEHHH </w:t>
            </w:r>
            <w:r w:rsidRPr="00384B8D">
              <w:rPr>
                <w:sz w:val="24"/>
              </w:rPr>
              <w:t xml:space="preserve"> la liste des équipements (connaissement) ;</w:t>
            </w:r>
          </w:p>
          <w:p w14:paraId="24F0009A" w14:textId="77777777" w:rsidR="0039724D" w:rsidRDefault="0039724D" w:rsidP="00F32D9D">
            <w:pPr>
              <w:numPr>
                <w:ilvl w:val="0"/>
                <w:numId w:val="190"/>
              </w:numPr>
              <w:jc w:val="both"/>
              <w:rPr>
                <w:sz w:val="24"/>
              </w:rPr>
            </w:pPr>
            <w:r w:rsidRPr="00384B8D">
              <w:rPr>
                <w:sz w:val="24"/>
              </w:rPr>
              <w:t>Joint le certificat de contrôle de qualité de l’équipement délivré par une institution agré</w:t>
            </w:r>
            <w:r w:rsidR="00193628">
              <w:rPr>
                <w:sz w:val="24"/>
              </w:rPr>
              <w:t>é</w:t>
            </w:r>
            <w:r w:rsidRPr="00384B8D">
              <w:rPr>
                <w:sz w:val="24"/>
              </w:rPr>
              <w:t>e dans le pays de départ.</w:t>
            </w:r>
          </w:p>
          <w:p w14:paraId="2653E9BD" w14:textId="77777777" w:rsidR="009812AE" w:rsidRDefault="009812AE" w:rsidP="00E23B57">
            <w:pPr>
              <w:rPr>
                <w:sz w:val="24"/>
              </w:rPr>
            </w:pPr>
          </w:p>
          <w:p w14:paraId="7C3AD0AC" w14:textId="77777777" w:rsidR="009812AE" w:rsidRDefault="009812AE" w:rsidP="00E23B57">
            <w:pPr>
              <w:ind w:left="0" w:firstLine="0"/>
              <w:rPr>
                <w:b/>
                <w:sz w:val="24"/>
              </w:rPr>
            </w:pPr>
            <w:r w:rsidRPr="00384B8D">
              <w:rPr>
                <w:b/>
                <w:sz w:val="24"/>
              </w:rPr>
              <w:t>Suivi :</w:t>
            </w:r>
          </w:p>
          <w:p w14:paraId="77644E97" w14:textId="77777777" w:rsidR="009812AE" w:rsidRPr="00114501" w:rsidRDefault="009812AE" w:rsidP="00F32D9D">
            <w:pPr>
              <w:numPr>
                <w:ilvl w:val="0"/>
                <w:numId w:val="190"/>
              </w:numPr>
              <w:jc w:val="both"/>
              <w:rPr>
                <w:sz w:val="24"/>
              </w:rPr>
            </w:pPr>
            <w:r>
              <w:rPr>
                <w:sz w:val="24"/>
              </w:rPr>
              <w:t xml:space="preserve">Rédige un </w:t>
            </w:r>
            <w:r w:rsidRPr="00114501">
              <w:rPr>
                <w:sz w:val="24"/>
              </w:rPr>
              <w:t xml:space="preserve">rapport donnant les informations </w:t>
            </w:r>
            <w:r w:rsidR="00193628">
              <w:rPr>
                <w:sz w:val="24"/>
              </w:rPr>
              <w:t>requis</w:t>
            </w:r>
            <w:r w:rsidRPr="00114501">
              <w:rPr>
                <w:sz w:val="24"/>
              </w:rPr>
              <w:t>es </w:t>
            </w:r>
            <w:r w:rsidR="00193628">
              <w:rPr>
                <w:sz w:val="24"/>
              </w:rPr>
              <w:t>(</w:t>
            </w:r>
            <w:r w:rsidRPr="00114501">
              <w:rPr>
                <w:sz w:val="24"/>
              </w:rPr>
              <w:t>Cf. Annexe</w:t>
            </w:r>
            <w:r w:rsidR="00A02303">
              <w:rPr>
                <w:sz w:val="24"/>
              </w:rPr>
              <w:t>.</w:t>
            </w:r>
            <w:r w:rsidR="00193628">
              <w:rPr>
                <w:sz w:val="24"/>
              </w:rPr>
              <w:t>).</w:t>
            </w:r>
          </w:p>
          <w:p w14:paraId="5E27FDA6" w14:textId="77777777" w:rsidR="009812AE" w:rsidRPr="0039724D" w:rsidRDefault="009812AE" w:rsidP="00E23B57">
            <w:pPr>
              <w:rPr>
                <w:sz w:val="24"/>
              </w:rPr>
            </w:pPr>
          </w:p>
        </w:tc>
        <w:tc>
          <w:tcPr>
            <w:tcW w:w="930" w:type="pct"/>
            <w:tcBorders>
              <w:top w:val="double" w:sz="4" w:space="0" w:color="auto"/>
              <w:left w:val="single" w:sz="4" w:space="0" w:color="auto"/>
              <w:bottom w:val="double" w:sz="4" w:space="0" w:color="auto"/>
              <w:right w:val="single" w:sz="12" w:space="0" w:color="auto"/>
            </w:tcBorders>
          </w:tcPr>
          <w:p w14:paraId="3F3AC0D1" w14:textId="77777777" w:rsidR="0039724D" w:rsidRPr="00FD15CE" w:rsidRDefault="0039724D" w:rsidP="00E23B57">
            <w:pPr>
              <w:rPr>
                <w:bCs/>
              </w:rPr>
            </w:pPr>
          </w:p>
          <w:p w14:paraId="4C03E0E6" w14:textId="77777777" w:rsidR="0039724D" w:rsidRPr="00FD15CE" w:rsidRDefault="0039724D" w:rsidP="00E23B57">
            <w:pPr>
              <w:rPr>
                <w:bCs/>
              </w:rPr>
            </w:pPr>
          </w:p>
          <w:p w14:paraId="4BD7C2A0" w14:textId="77777777" w:rsidR="0039724D" w:rsidRDefault="003A185B" w:rsidP="00E23B57">
            <w:pPr>
              <w:rPr>
                <w:bCs/>
              </w:rPr>
            </w:pPr>
            <w:r>
              <w:rPr>
                <w:bCs/>
              </w:rPr>
              <w:t>1jour</w:t>
            </w:r>
          </w:p>
          <w:p w14:paraId="2F52639F" w14:textId="77777777" w:rsidR="003A185B" w:rsidRDefault="003A185B" w:rsidP="00E23B57">
            <w:pPr>
              <w:rPr>
                <w:bCs/>
              </w:rPr>
            </w:pPr>
          </w:p>
          <w:p w14:paraId="06C48908" w14:textId="77777777" w:rsidR="003A185B" w:rsidRDefault="003A185B" w:rsidP="00E23B57">
            <w:pPr>
              <w:rPr>
                <w:bCs/>
              </w:rPr>
            </w:pPr>
          </w:p>
          <w:p w14:paraId="3CC9A936" w14:textId="77777777" w:rsidR="003A185B" w:rsidRDefault="003A185B" w:rsidP="00E23B57">
            <w:pPr>
              <w:rPr>
                <w:bCs/>
              </w:rPr>
            </w:pPr>
          </w:p>
          <w:p w14:paraId="1F6D4407" w14:textId="77777777" w:rsidR="003A185B" w:rsidRDefault="003A185B" w:rsidP="00E23B57">
            <w:pPr>
              <w:rPr>
                <w:bCs/>
              </w:rPr>
            </w:pPr>
          </w:p>
          <w:p w14:paraId="3DD777FE" w14:textId="77777777" w:rsidR="003A185B" w:rsidRDefault="003A185B" w:rsidP="00E23B57">
            <w:pPr>
              <w:rPr>
                <w:bCs/>
              </w:rPr>
            </w:pPr>
          </w:p>
          <w:p w14:paraId="0E230EA3" w14:textId="77777777" w:rsidR="003A185B" w:rsidRDefault="003A185B" w:rsidP="00E23B57">
            <w:pPr>
              <w:rPr>
                <w:bCs/>
              </w:rPr>
            </w:pPr>
          </w:p>
          <w:p w14:paraId="71F54201" w14:textId="77777777" w:rsidR="003A185B" w:rsidRDefault="003A185B" w:rsidP="00E23B57">
            <w:pPr>
              <w:rPr>
                <w:bCs/>
              </w:rPr>
            </w:pPr>
          </w:p>
          <w:p w14:paraId="68F20271" w14:textId="77777777" w:rsidR="003A185B" w:rsidRDefault="003A185B" w:rsidP="00E23B57">
            <w:pPr>
              <w:rPr>
                <w:bCs/>
              </w:rPr>
            </w:pPr>
          </w:p>
          <w:p w14:paraId="2754A06A" w14:textId="77777777" w:rsidR="003A185B" w:rsidRDefault="003A185B" w:rsidP="00E23B57">
            <w:pPr>
              <w:rPr>
                <w:bCs/>
              </w:rPr>
            </w:pPr>
          </w:p>
          <w:p w14:paraId="749AC38B" w14:textId="77777777" w:rsidR="003A185B" w:rsidRPr="00FD15CE" w:rsidRDefault="003A185B" w:rsidP="00E23B57">
            <w:pPr>
              <w:rPr>
                <w:bCs/>
              </w:rPr>
            </w:pPr>
            <w:r>
              <w:rPr>
                <w:bCs/>
              </w:rPr>
              <w:t>3 jours</w:t>
            </w:r>
          </w:p>
          <w:p w14:paraId="704C9ECF" w14:textId="77777777" w:rsidR="0039724D" w:rsidRPr="00FD15CE" w:rsidRDefault="0039724D" w:rsidP="00E23B57">
            <w:pPr>
              <w:rPr>
                <w:bCs/>
              </w:rPr>
            </w:pPr>
          </w:p>
          <w:p w14:paraId="46755A05" w14:textId="77777777" w:rsidR="0039724D" w:rsidRPr="00FD15CE" w:rsidRDefault="0039724D" w:rsidP="00E23B57">
            <w:pPr>
              <w:rPr>
                <w:bCs/>
              </w:rPr>
            </w:pPr>
          </w:p>
          <w:p w14:paraId="1F0B3E2C" w14:textId="77777777" w:rsidR="0039724D" w:rsidRPr="00FD15CE" w:rsidRDefault="0039724D" w:rsidP="00E23B57">
            <w:pPr>
              <w:rPr>
                <w:bCs/>
              </w:rPr>
            </w:pPr>
          </w:p>
          <w:p w14:paraId="0D5CD4FC" w14:textId="77777777" w:rsidR="0039724D" w:rsidRPr="00FD15CE" w:rsidRDefault="0039724D" w:rsidP="00E23B57">
            <w:pPr>
              <w:rPr>
                <w:bCs/>
              </w:rPr>
            </w:pPr>
          </w:p>
          <w:p w14:paraId="3D638776" w14:textId="77777777" w:rsidR="0039724D" w:rsidRPr="00FD15CE" w:rsidRDefault="0039724D" w:rsidP="00E23B57">
            <w:pPr>
              <w:rPr>
                <w:bCs/>
              </w:rPr>
            </w:pPr>
          </w:p>
          <w:p w14:paraId="2E509163" w14:textId="77777777" w:rsidR="0039724D" w:rsidRPr="00FD15CE" w:rsidRDefault="0039724D" w:rsidP="00E23B57">
            <w:pPr>
              <w:rPr>
                <w:bCs/>
              </w:rPr>
            </w:pPr>
          </w:p>
          <w:p w14:paraId="63E63C6F" w14:textId="77777777" w:rsidR="0039724D" w:rsidRPr="00723250" w:rsidRDefault="0039724D" w:rsidP="00E23B57"/>
        </w:tc>
      </w:tr>
      <w:tr w:rsidR="0039724D" w:rsidRPr="00FD15CE" w14:paraId="3E8C8B39" w14:textId="77777777" w:rsidTr="00491090">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0516CFDA" w14:textId="77777777" w:rsidR="0039724D" w:rsidRPr="00FD15CE" w:rsidRDefault="0039724D" w:rsidP="00E23B57">
            <w:pPr>
              <w:ind w:left="57" w:firstLine="0"/>
              <w:rPr>
                <w:b/>
                <w:bCs/>
              </w:rPr>
            </w:pPr>
            <w:r w:rsidRPr="00FD15CE">
              <w:rPr>
                <w:b/>
                <w:smallCaps/>
              </w:rPr>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5730A407" w14:textId="77777777" w:rsidR="0039724D" w:rsidRDefault="0039724D" w:rsidP="00F32D9D">
            <w:pPr>
              <w:numPr>
                <w:ilvl w:val="0"/>
                <w:numId w:val="191"/>
              </w:numPr>
              <w:jc w:val="both"/>
              <w:rPr>
                <w:sz w:val="24"/>
              </w:rPr>
            </w:pPr>
            <w:r>
              <w:rPr>
                <w:sz w:val="24"/>
              </w:rPr>
              <w:t>Demande d’importation ;</w:t>
            </w:r>
          </w:p>
          <w:p w14:paraId="0011857A" w14:textId="77777777" w:rsidR="0039724D" w:rsidRDefault="0039724D" w:rsidP="00F32D9D">
            <w:pPr>
              <w:numPr>
                <w:ilvl w:val="0"/>
                <w:numId w:val="191"/>
              </w:numPr>
              <w:jc w:val="both"/>
              <w:rPr>
                <w:sz w:val="24"/>
              </w:rPr>
            </w:pPr>
            <w:r>
              <w:rPr>
                <w:sz w:val="24"/>
              </w:rPr>
              <w:t>Demande d’exonération ;</w:t>
            </w:r>
          </w:p>
          <w:p w14:paraId="3B3A4022" w14:textId="77777777" w:rsidR="0039724D" w:rsidRDefault="0039724D" w:rsidP="00F32D9D">
            <w:pPr>
              <w:numPr>
                <w:ilvl w:val="0"/>
                <w:numId w:val="191"/>
              </w:numPr>
              <w:jc w:val="both"/>
              <w:rPr>
                <w:sz w:val="24"/>
              </w:rPr>
            </w:pPr>
            <w:r>
              <w:rPr>
                <w:sz w:val="24"/>
              </w:rPr>
              <w:t>Certificat de donation ;</w:t>
            </w:r>
          </w:p>
          <w:p w14:paraId="44BB35A4" w14:textId="77777777" w:rsidR="0039724D" w:rsidRDefault="0039724D" w:rsidP="00F32D9D">
            <w:pPr>
              <w:numPr>
                <w:ilvl w:val="0"/>
                <w:numId w:val="191"/>
              </w:numPr>
              <w:jc w:val="both"/>
              <w:rPr>
                <w:sz w:val="24"/>
              </w:rPr>
            </w:pPr>
            <w:r>
              <w:rPr>
                <w:sz w:val="24"/>
              </w:rPr>
              <w:t>Liste des équipements (connaissement) ;</w:t>
            </w:r>
          </w:p>
          <w:p w14:paraId="5D059B29" w14:textId="77777777" w:rsidR="0039724D" w:rsidRDefault="0039724D" w:rsidP="00F32D9D">
            <w:pPr>
              <w:numPr>
                <w:ilvl w:val="0"/>
                <w:numId w:val="191"/>
              </w:numPr>
              <w:jc w:val="both"/>
              <w:rPr>
                <w:sz w:val="24"/>
              </w:rPr>
            </w:pPr>
            <w:r>
              <w:rPr>
                <w:sz w:val="24"/>
              </w:rPr>
              <w:t>Certificat de contrôle qualité ;</w:t>
            </w:r>
          </w:p>
          <w:p w14:paraId="3B1E51C8" w14:textId="77777777" w:rsidR="0039724D" w:rsidRDefault="0039724D" w:rsidP="00F32D9D">
            <w:pPr>
              <w:numPr>
                <w:ilvl w:val="0"/>
                <w:numId w:val="191"/>
              </w:numPr>
              <w:jc w:val="both"/>
              <w:rPr>
                <w:sz w:val="24"/>
              </w:rPr>
            </w:pPr>
            <w:r>
              <w:rPr>
                <w:sz w:val="24"/>
              </w:rPr>
              <w:t xml:space="preserve">Certificat de </w:t>
            </w:r>
            <w:r w:rsidR="00491090">
              <w:rPr>
                <w:sz w:val="24"/>
              </w:rPr>
              <w:t xml:space="preserve">conformité délivré </w:t>
            </w:r>
            <w:r>
              <w:rPr>
                <w:sz w:val="24"/>
              </w:rPr>
              <w:t xml:space="preserve">par la section </w:t>
            </w:r>
            <w:r w:rsidR="00507545">
              <w:rPr>
                <w:sz w:val="24"/>
              </w:rPr>
              <w:t>Équipement</w:t>
            </w:r>
            <w:r>
              <w:rPr>
                <w:sz w:val="24"/>
              </w:rPr>
              <w:t> ;</w:t>
            </w:r>
          </w:p>
          <w:p w14:paraId="15342FFD" w14:textId="77777777" w:rsidR="0039724D" w:rsidRDefault="0039724D" w:rsidP="00F32D9D">
            <w:pPr>
              <w:numPr>
                <w:ilvl w:val="0"/>
                <w:numId w:val="191"/>
              </w:numPr>
              <w:jc w:val="both"/>
              <w:rPr>
                <w:sz w:val="24"/>
              </w:rPr>
            </w:pPr>
            <w:r>
              <w:rPr>
                <w:sz w:val="24"/>
              </w:rPr>
              <w:t>Lettre d’exonération.</w:t>
            </w:r>
          </w:p>
          <w:p w14:paraId="0E21B795" w14:textId="77777777" w:rsidR="0039724D" w:rsidRPr="00FD15CE" w:rsidRDefault="0039724D" w:rsidP="00E23B57">
            <w:pPr>
              <w:rPr>
                <w:bCs/>
              </w:rPr>
            </w:pPr>
          </w:p>
        </w:tc>
      </w:tr>
    </w:tbl>
    <w:p w14:paraId="30C5D71C" w14:textId="77777777" w:rsidR="00A02303" w:rsidRDefault="00A02303" w:rsidP="00E23B57">
      <w:pPr>
        <w:rPr>
          <w:b/>
        </w:rPr>
      </w:pPr>
    </w:p>
    <w:p w14:paraId="30DA1900" w14:textId="77777777" w:rsidR="00507545" w:rsidRDefault="00507545">
      <w:pPr>
        <w:rPr>
          <w:b/>
        </w:rPr>
      </w:pPr>
      <w:r>
        <w:rPr>
          <w:b/>
        </w:rPr>
        <w:br w:type="page"/>
      </w:r>
    </w:p>
    <w:p w14:paraId="39FDE7F2" w14:textId="77777777" w:rsidR="00A02303" w:rsidRDefault="00A02303" w:rsidP="00E23B57">
      <w:pPr>
        <w:rPr>
          <w:b/>
        </w:rPr>
      </w:pPr>
    </w:p>
    <w:p w14:paraId="5CB80BAD" w14:textId="77777777" w:rsidR="00960F18" w:rsidRPr="00A02303" w:rsidRDefault="00DD7FFB" w:rsidP="00A02303">
      <w:pPr>
        <w:ind w:left="0" w:firstLine="0"/>
        <w:rPr>
          <w:b/>
          <w:sz w:val="24"/>
        </w:rPr>
      </w:pPr>
      <w:r w:rsidRPr="00A02303">
        <w:rPr>
          <w:b/>
          <w:sz w:val="24"/>
        </w:rPr>
        <w:t>DELAI DE TRAITEMENT DU DOSSIER </w:t>
      </w:r>
    </w:p>
    <w:p w14:paraId="1BA4C0BE" w14:textId="77777777" w:rsidR="00960F18" w:rsidRPr="00A02303" w:rsidRDefault="00960F18" w:rsidP="00A02303">
      <w:pPr>
        <w:spacing w:before="240"/>
        <w:ind w:left="0" w:firstLine="0"/>
        <w:jc w:val="both"/>
        <w:rPr>
          <w:sz w:val="24"/>
        </w:rPr>
      </w:pPr>
      <w:r w:rsidRPr="00A02303">
        <w:rPr>
          <w:sz w:val="24"/>
        </w:rPr>
        <w:t xml:space="preserve">La durée de traitement du dossier est fixée à </w:t>
      </w:r>
      <w:r w:rsidR="00D50052">
        <w:rPr>
          <w:sz w:val="24"/>
        </w:rPr>
        <w:t>quatre</w:t>
      </w:r>
      <w:r w:rsidRPr="00A02303">
        <w:rPr>
          <w:sz w:val="24"/>
        </w:rPr>
        <w:t xml:space="preserve"> (0</w:t>
      </w:r>
      <w:r w:rsidR="00D50052">
        <w:rPr>
          <w:sz w:val="24"/>
        </w:rPr>
        <w:t>4</w:t>
      </w:r>
      <w:r w:rsidRPr="00A02303">
        <w:rPr>
          <w:sz w:val="24"/>
        </w:rPr>
        <w:t>) jours au maximum</w:t>
      </w:r>
    </w:p>
    <w:p w14:paraId="1A830B26" w14:textId="77777777" w:rsidR="00960F18" w:rsidRDefault="00960F18" w:rsidP="00E23B57">
      <w:pPr>
        <w:ind w:left="720"/>
        <w:rPr>
          <w:sz w:val="24"/>
        </w:rPr>
      </w:pPr>
    </w:p>
    <w:p w14:paraId="304F6747" w14:textId="77777777" w:rsidR="00960F18" w:rsidRPr="00114501" w:rsidRDefault="00A02303" w:rsidP="00A02303">
      <w:pPr>
        <w:spacing w:after="240"/>
        <w:ind w:left="0" w:firstLine="0"/>
        <w:rPr>
          <w:b/>
          <w:sz w:val="24"/>
        </w:rPr>
      </w:pPr>
      <w:r>
        <w:rPr>
          <w:b/>
          <w:sz w:val="24"/>
        </w:rPr>
        <w:t>SUIVI </w:t>
      </w:r>
    </w:p>
    <w:p w14:paraId="7139EAA7" w14:textId="77777777" w:rsidR="00960F18" w:rsidRPr="00114501" w:rsidRDefault="00960F18" w:rsidP="00A02303">
      <w:pPr>
        <w:ind w:left="0" w:firstLine="0"/>
        <w:jc w:val="both"/>
        <w:rPr>
          <w:sz w:val="24"/>
        </w:rPr>
      </w:pPr>
      <w:r w:rsidRPr="00114501">
        <w:rPr>
          <w:sz w:val="24"/>
        </w:rPr>
        <w:t>A la fin de chaque trimestre, le Chef de section Equipement rédige un rapport donnant les informations suivantes :</w:t>
      </w:r>
    </w:p>
    <w:p w14:paraId="55EBFD08" w14:textId="77777777" w:rsidR="00960F18" w:rsidRPr="00114501" w:rsidRDefault="00960F18" w:rsidP="00E23B5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960F18" w:rsidRPr="00384B8D" w14:paraId="66CE2A6A" w14:textId="77777777" w:rsidTr="00A02303">
        <w:tc>
          <w:tcPr>
            <w:tcW w:w="1842" w:type="dxa"/>
            <w:shd w:val="clear" w:color="auto" w:fill="DEEAF6" w:themeFill="accent1" w:themeFillTint="33"/>
          </w:tcPr>
          <w:p w14:paraId="5956F931" w14:textId="77777777" w:rsidR="00960F18" w:rsidRPr="00114501" w:rsidRDefault="00960F18" w:rsidP="00E23B57">
            <w:pPr>
              <w:ind w:left="57" w:firstLine="0"/>
              <w:rPr>
                <w:b/>
                <w:sz w:val="24"/>
              </w:rPr>
            </w:pPr>
            <w:r w:rsidRPr="00114501">
              <w:rPr>
                <w:b/>
                <w:sz w:val="24"/>
              </w:rPr>
              <w:t>Equipement</w:t>
            </w:r>
          </w:p>
        </w:tc>
        <w:tc>
          <w:tcPr>
            <w:tcW w:w="1842" w:type="dxa"/>
            <w:shd w:val="clear" w:color="auto" w:fill="DEEAF6" w:themeFill="accent1" w:themeFillTint="33"/>
          </w:tcPr>
          <w:p w14:paraId="78A2AC1B" w14:textId="77777777" w:rsidR="00960F18" w:rsidRPr="00114501" w:rsidRDefault="00960F18" w:rsidP="00E23B57">
            <w:pPr>
              <w:ind w:left="57" w:firstLine="0"/>
              <w:rPr>
                <w:b/>
                <w:sz w:val="24"/>
              </w:rPr>
            </w:pPr>
            <w:r w:rsidRPr="00114501">
              <w:rPr>
                <w:b/>
                <w:sz w:val="24"/>
              </w:rPr>
              <w:t xml:space="preserve">Importés </w:t>
            </w:r>
          </w:p>
        </w:tc>
        <w:tc>
          <w:tcPr>
            <w:tcW w:w="1842" w:type="dxa"/>
            <w:shd w:val="clear" w:color="auto" w:fill="DEEAF6" w:themeFill="accent1" w:themeFillTint="33"/>
          </w:tcPr>
          <w:p w14:paraId="13B189D0" w14:textId="77777777" w:rsidR="00960F18" w:rsidRPr="00114501" w:rsidRDefault="00960F18" w:rsidP="00E23B57">
            <w:pPr>
              <w:ind w:left="57" w:firstLine="0"/>
              <w:rPr>
                <w:b/>
                <w:sz w:val="24"/>
              </w:rPr>
            </w:pPr>
            <w:r w:rsidRPr="00114501">
              <w:rPr>
                <w:b/>
                <w:sz w:val="24"/>
              </w:rPr>
              <w:t>Certifiés</w:t>
            </w:r>
          </w:p>
        </w:tc>
        <w:tc>
          <w:tcPr>
            <w:tcW w:w="1843" w:type="dxa"/>
            <w:shd w:val="clear" w:color="auto" w:fill="DEEAF6" w:themeFill="accent1" w:themeFillTint="33"/>
          </w:tcPr>
          <w:p w14:paraId="1D00A9BC" w14:textId="77777777" w:rsidR="00960F18" w:rsidRPr="00114501" w:rsidRDefault="00960F18" w:rsidP="00E23B57">
            <w:pPr>
              <w:ind w:left="57" w:firstLine="0"/>
              <w:rPr>
                <w:b/>
                <w:sz w:val="24"/>
              </w:rPr>
            </w:pPr>
            <w:r w:rsidRPr="00114501">
              <w:rPr>
                <w:b/>
                <w:sz w:val="24"/>
              </w:rPr>
              <w:t>Ecart</w:t>
            </w:r>
          </w:p>
        </w:tc>
        <w:tc>
          <w:tcPr>
            <w:tcW w:w="1843" w:type="dxa"/>
            <w:shd w:val="clear" w:color="auto" w:fill="DEEAF6" w:themeFill="accent1" w:themeFillTint="33"/>
          </w:tcPr>
          <w:p w14:paraId="3D7C5B7A" w14:textId="77777777" w:rsidR="00960F18" w:rsidRPr="00114501" w:rsidRDefault="00491090" w:rsidP="00E23B57">
            <w:pPr>
              <w:ind w:left="57" w:firstLine="0"/>
              <w:rPr>
                <w:b/>
                <w:sz w:val="24"/>
              </w:rPr>
            </w:pPr>
            <w:r w:rsidRPr="00114501">
              <w:rPr>
                <w:b/>
                <w:sz w:val="24"/>
              </w:rPr>
              <w:t>Observations</w:t>
            </w:r>
          </w:p>
        </w:tc>
      </w:tr>
      <w:tr w:rsidR="00960F18" w14:paraId="0B756B22" w14:textId="77777777" w:rsidTr="00491090">
        <w:tc>
          <w:tcPr>
            <w:tcW w:w="1842" w:type="dxa"/>
          </w:tcPr>
          <w:p w14:paraId="0E3E0F36" w14:textId="77777777" w:rsidR="00960F18" w:rsidRDefault="00960F18" w:rsidP="00E23B57">
            <w:pPr>
              <w:rPr>
                <w:sz w:val="24"/>
              </w:rPr>
            </w:pPr>
          </w:p>
        </w:tc>
        <w:tc>
          <w:tcPr>
            <w:tcW w:w="1842" w:type="dxa"/>
          </w:tcPr>
          <w:p w14:paraId="7DDA30E7" w14:textId="77777777" w:rsidR="00960F18" w:rsidRDefault="00960F18" w:rsidP="00E23B57">
            <w:pPr>
              <w:rPr>
                <w:sz w:val="24"/>
              </w:rPr>
            </w:pPr>
          </w:p>
        </w:tc>
        <w:tc>
          <w:tcPr>
            <w:tcW w:w="1842" w:type="dxa"/>
          </w:tcPr>
          <w:p w14:paraId="36930727" w14:textId="77777777" w:rsidR="00960F18" w:rsidRDefault="00960F18" w:rsidP="00E23B57">
            <w:pPr>
              <w:rPr>
                <w:sz w:val="24"/>
              </w:rPr>
            </w:pPr>
          </w:p>
        </w:tc>
        <w:tc>
          <w:tcPr>
            <w:tcW w:w="1843" w:type="dxa"/>
          </w:tcPr>
          <w:p w14:paraId="4186391C" w14:textId="77777777" w:rsidR="00960F18" w:rsidRDefault="00960F18" w:rsidP="00E23B57">
            <w:pPr>
              <w:rPr>
                <w:sz w:val="24"/>
              </w:rPr>
            </w:pPr>
          </w:p>
        </w:tc>
        <w:tc>
          <w:tcPr>
            <w:tcW w:w="1843" w:type="dxa"/>
          </w:tcPr>
          <w:p w14:paraId="5549CE1F" w14:textId="77777777" w:rsidR="00960F18" w:rsidRDefault="00960F18" w:rsidP="00E23B57">
            <w:pPr>
              <w:rPr>
                <w:sz w:val="24"/>
              </w:rPr>
            </w:pPr>
          </w:p>
        </w:tc>
      </w:tr>
      <w:tr w:rsidR="00960F18" w14:paraId="67C42531" w14:textId="77777777" w:rsidTr="00491090">
        <w:tc>
          <w:tcPr>
            <w:tcW w:w="1842" w:type="dxa"/>
          </w:tcPr>
          <w:p w14:paraId="329BB219" w14:textId="77777777" w:rsidR="00960F18" w:rsidRDefault="00960F18" w:rsidP="00E23B57">
            <w:pPr>
              <w:rPr>
                <w:sz w:val="24"/>
              </w:rPr>
            </w:pPr>
          </w:p>
        </w:tc>
        <w:tc>
          <w:tcPr>
            <w:tcW w:w="1842" w:type="dxa"/>
          </w:tcPr>
          <w:p w14:paraId="1A0C2C25" w14:textId="77777777" w:rsidR="00960F18" w:rsidRDefault="00960F18" w:rsidP="00E23B57">
            <w:pPr>
              <w:rPr>
                <w:sz w:val="24"/>
              </w:rPr>
            </w:pPr>
          </w:p>
        </w:tc>
        <w:tc>
          <w:tcPr>
            <w:tcW w:w="1842" w:type="dxa"/>
          </w:tcPr>
          <w:p w14:paraId="600650B8" w14:textId="77777777" w:rsidR="00960F18" w:rsidRDefault="00960F18" w:rsidP="00E23B57">
            <w:pPr>
              <w:rPr>
                <w:sz w:val="24"/>
              </w:rPr>
            </w:pPr>
          </w:p>
        </w:tc>
        <w:tc>
          <w:tcPr>
            <w:tcW w:w="1843" w:type="dxa"/>
          </w:tcPr>
          <w:p w14:paraId="6D539568" w14:textId="77777777" w:rsidR="00960F18" w:rsidRDefault="00960F18" w:rsidP="00E23B57">
            <w:pPr>
              <w:rPr>
                <w:sz w:val="24"/>
              </w:rPr>
            </w:pPr>
          </w:p>
        </w:tc>
        <w:tc>
          <w:tcPr>
            <w:tcW w:w="1843" w:type="dxa"/>
          </w:tcPr>
          <w:p w14:paraId="3A97AC92" w14:textId="77777777" w:rsidR="00960F18" w:rsidRDefault="00960F18" w:rsidP="00E23B57">
            <w:pPr>
              <w:rPr>
                <w:sz w:val="24"/>
              </w:rPr>
            </w:pPr>
          </w:p>
        </w:tc>
      </w:tr>
      <w:tr w:rsidR="00960F18" w14:paraId="15A35FF9" w14:textId="77777777" w:rsidTr="00491090">
        <w:tc>
          <w:tcPr>
            <w:tcW w:w="1842" w:type="dxa"/>
          </w:tcPr>
          <w:p w14:paraId="6AD3C5EE" w14:textId="77777777" w:rsidR="00960F18" w:rsidRDefault="00960F18" w:rsidP="00E23B57">
            <w:pPr>
              <w:rPr>
                <w:sz w:val="24"/>
              </w:rPr>
            </w:pPr>
          </w:p>
        </w:tc>
        <w:tc>
          <w:tcPr>
            <w:tcW w:w="1842" w:type="dxa"/>
          </w:tcPr>
          <w:p w14:paraId="595D2256" w14:textId="77777777" w:rsidR="00960F18" w:rsidRDefault="00960F18" w:rsidP="00E23B57">
            <w:pPr>
              <w:rPr>
                <w:sz w:val="24"/>
              </w:rPr>
            </w:pPr>
          </w:p>
        </w:tc>
        <w:tc>
          <w:tcPr>
            <w:tcW w:w="1842" w:type="dxa"/>
          </w:tcPr>
          <w:p w14:paraId="64FB2637" w14:textId="77777777" w:rsidR="00960F18" w:rsidRDefault="00960F18" w:rsidP="00E23B57">
            <w:pPr>
              <w:rPr>
                <w:sz w:val="24"/>
              </w:rPr>
            </w:pPr>
          </w:p>
        </w:tc>
        <w:tc>
          <w:tcPr>
            <w:tcW w:w="1843" w:type="dxa"/>
          </w:tcPr>
          <w:p w14:paraId="11F5F82E" w14:textId="77777777" w:rsidR="00960F18" w:rsidRDefault="00960F18" w:rsidP="00E23B57">
            <w:pPr>
              <w:rPr>
                <w:sz w:val="24"/>
              </w:rPr>
            </w:pPr>
          </w:p>
        </w:tc>
        <w:tc>
          <w:tcPr>
            <w:tcW w:w="1843" w:type="dxa"/>
          </w:tcPr>
          <w:p w14:paraId="243EBB47" w14:textId="77777777" w:rsidR="00960F18" w:rsidRDefault="00960F18" w:rsidP="00E23B57">
            <w:pPr>
              <w:rPr>
                <w:sz w:val="24"/>
              </w:rPr>
            </w:pPr>
          </w:p>
        </w:tc>
      </w:tr>
      <w:tr w:rsidR="00960F18" w14:paraId="588369F6" w14:textId="77777777" w:rsidTr="00491090">
        <w:tc>
          <w:tcPr>
            <w:tcW w:w="1842" w:type="dxa"/>
          </w:tcPr>
          <w:p w14:paraId="37A58A61" w14:textId="77777777" w:rsidR="00960F18" w:rsidRDefault="00960F18" w:rsidP="00E23B57">
            <w:pPr>
              <w:rPr>
                <w:sz w:val="24"/>
              </w:rPr>
            </w:pPr>
          </w:p>
        </w:tc>
        <w:tc>
          <w:tcPr>
            <w:tcW w:w="1842" w:type="dxa"/>
          </w:tcPr>
          <w:p w14:paraId="64BA8A8C" w14:textId="77777777" w:rsidR="00960F18" w:rsidRDefault="00960F18" w:rsidP="00E23B57">
            <w:pPr>
              <w:rPr>
                <w:sz w:val="24"/>
              </w:rPr>
            </w:pPr>
          </w:p>
        </w:tc>
        <w:tc>
          <w:tcPr>
            <w:tcW w:w="1842" w:type="dxa"/>
          </w:tcPr>
          <w:p w14:paraId="6361F87F" w14:textId="77777777" w:rsidR="00960F18" w:rsidRDefault="00960F18" w:rsidP="00E23B57">
            <w:pPr>
              <w:rPr>
                <w:sz w:val="24"/>
              </w:rPr>
            </w:pPr>
          </w:p>
        </w:tc>
        <w:tc>
          <w:tcPr>
            <w:tcW w:w="1843" w:type="dxa"/>
          </w:tcPr>
          <w:p w14:paraId="4086FF98" w14:textId="77777777" w:rsidR="00960F18" w:rsidRDefault="00960F18" w:rsidP="00E23B57">
            <w:pPr>
              <w:rPr>
                <w:sz w:val="24"/>
              </w:rPr>
            </w:pPr>
          </w:p>
        </w:tc>
        <w:tc>
          <w:tcPr>
            <w:tcW w:w="1843" w:type="dxa"/>
          </w:tcPr>
          <w:p w14:paraId="160853CC" w14:textId="77777777" w:rsidR="00960F18" w:rsidRDefault="00960F18" w:rsidP="00E23B57">
            <w:pPr>
              <w:rPr>
                <w:sz w:val="24"/>
              </w:rPr>
            </w:pPr>
          </w:p>
        </w:tc>
      </w:tr>
      <w:tr w:rsidR="00960F18" w14:paraId="36FA3D7D" w14:textId="77777777" w:rsidTr="00491090">
        <w:tc>
          <w:tcPr>
            <w:tcW w:w="1842" w:type="dxa"/>
          </w:tcPr>
          <w:p w14:paraId="4484ECB1" w14:textId="77777777" w:rsidR="00960F18" w:rsidRDefault="00960F18" w:rsidP="00E23B57">
            <w:pPr>
              <w:rPr>
                <w:sz w:val="24"/>
              </w:rPr>
            </w:pPr>
          </w:p>
        </w:tc>
        <w:tc>
          <w:tcPr>
            <w:tcW w:w="1842" w:type="dxa"/>
          </w:tcPr>
          <w:p w14:paraId="3A79127A" w14:textId="77777777" w:rsidR="00960F18" w:rsidRDefault="00960F18" w:rsidP="00E23B57">
            <w:pPr>
              <w:rPr>
                <w:sz w:val="24"/>
              </w:rPr>
            </w:pPr>
          </w:p>
        </w:tc>
        <w:tc>
          <w:tcPr>
            <w:tcW w:w="1842" w:type="dxa"/>
          </w:tcPr>
          <w:p w14:paraId="51C6936F" w14:textId="77777777" w:rsidR="00960F18" w:rsidRDefault="00960F18" w:rsidP="00E23B57">
            <w:pPr>
              <w:rPr>
                <w:sz w:val="24"/>
              </w:rPr>
            </w:pPr>
          </w:p>
        </w:tc>
        <w:tc>
          <w:tcPr>
            <w:tcW w:w="1843" w:type="dxa"/>
          </w:tcPr>
          <w:p w14:paraId="4A12DD3E" w14:textId="77777777" w:rsidR="00960F18" w:rsidRDefault="00960F18" w:rsidP="00E23B57">
            <w:pPr>
              <w:rPr>
                <w:sz w:val="24"/>
              </w:rPr>
            </w:pPr>
          </w:p>
        </w:tc>
        <w:tc>
          <w:tcPr>
            <w:tcW w:w="1843" w:type="dxa"/>
          </w:tcPr>
          <w:p w14:paraId="50BE7E25" w14:textId="77777777" w:rsidR="00960F18" w:rsidRDefault="00960F18" w:rsidP="00E23B57">
            <w:pPr>
              <w:rPr>
                <w:sz w:val="24"/>
              </w:rPr>
            </w:pPr>
          </w:p>
        </w:tc>
      </w:tr>
    </w:tbl>
    <w:p w14:paraId="3915BB67" w14:textId="77777777" w:rsidR="00960F18" w:rsidRPr="00384B8D" w:rsidRDefault="00960F18" w:rsidP="00E23B57">
      <w:pPr>
        <w:rPr>
          <w:sz w:val="24"/>
        </w:rPr>
      </w:pPr>
    </w:p>
    <w:p w14:paraId="11C333D7" w14:textId="77777777" w:rsidR="00960F18" w:rsidRDefault="00960F18" w:rsidP="00E23B57">
      <w:pPr>
        <w:rPr>
          <w:sz w:val="24"/>
        </w:rPr>
      </w:pPr>
    </w:p>
    <w:p w14:paraId="08A87548" w14:textId="77777777" w:rsidR="000B795E" w:rsidRDefault="000B795E" w:rsidP="00E23B57">
      <w:pPr>
        <w:rPr>
          <w:sz w:val="24"/>
        </w:rPr>
      </w:pPr>
    </w:p>
    <w:p w14:paraId="41A80B25" w14:textId="77777777" w:rsidR="000B795E" w:rsidRDefault="000B795E" w:rsidP="00E23B57">
      <w:pPr>
        <w:rPr>
          <w:sz w:val="24"/>
        </w:rPr>
      </w:pPr>
    </w:p>
    <w:p w14:paraId="66C068ED" w14:textId="77777777" w:rsidR="000B795E" w:rsidRDefault="000B795E" w:rsidP="00E23B57">
      <w:pPr>
        <w:rPr>
          <w:sz w:val="24"/>
        </w:rPr>
      </w:pPr>
    </w:p>
    <w:p w14:paraId="7E8627CE" w14:textId="77777777" w:rsidR="000B795E" w:rsidRDefault="000B795E" w:rsidP="00E23B57">
      <w:pPr>
        <w:rPr>
          <w:sz w:val="24"/>
        </w:rPr>
      </w:pPr>
    </w:p>
    <w:p w14:paraId="7BB2169F" w14:textId="77777777" w:rsidR="00491090" w:rsidRDefault="00491090" w:rsidP="00E23B57">
      <w:pPr>
        <w:rPr>
          <w:sz w:val="24"/>
        </w:rPr>
      </w:pPr>
      <w:r>
        <w:rPr>
          <w:sz w:val="24"/>
        </w:rPr>
        <w:br w:type="page"/>
      </w:r>
    </w:p>
    <w:p w14:paraId="45626385" w14:textId="77777777" w:rsidR="00F642A6" w:rsidRPr="00F642A6" w:rsidRDefault="00F642A6" w:rsidP="00F642A6">
      <w:pPr>
        <w:ind w:left="357" w:firstLine="0"/>
      </w:pPr>
      <w:bookmarkStart w:id="162" w:name="_Toc487632231"/>
      <w:bookmarkStart w:id="163" w:name="_Toc487632232"/>
      <w:bookmarkStart w:id="164" w:name="_Toc487632233"/>
      <w:bookmarkStart w:id="165" w:name="_Toc487632234"/>
      <w:bookmarkStart w:id="166" w:name="_Toc487632235"/>
      <w:bookmarkStart w:id="167" w:name="_Toc487632236"/>
      <w:bookmarkStart w:id="168" w:name="_Toc520729683"/>
      <w:bookmarkStart w:id="169" w:name="_Toc520729731"/>
      <w:bookmarkStart w:id="170" w:name="_Toc520729773"/>
      <w:bookmarkEnd w:id="162"/>
      <w:bookmarkEnd w:id="163"/>
      <w:bookmarkEnd w:id="164"/>
      <w:bookmarkEnd w:id="165"/>
      <w:bookmarkEnd w:id="166"/>
      <w:bookmarkEnd w:id="167"/>
    </w:p>
    <w:p w14:paraId="7A1ADDA6" w14:textId="736DC2AA" w:rsidR="00C120F3" w:rsidRPr="00A475CC" w:rsidRDefault="0058352A" w:rsidP="00A475CC">
      <w:pPr>
        <w:pStyle w:val="Heading2"/>
        <w:spacing w:before="0"/>
        <w:ind w:left="851" w:hanging="494"/>
        <w:rPr>
          <w:rFonts w:asciiTheme="minorHAnsi" w:hAnsiTheme="minorHAnsi" w:cstheme="minorHAnsi"/>
          <w:color w:val="auto"/>
          <w:sz w:val="24"/>
        </w:rPr>
      </w:pPr>
      <w:bookmarkStart w:id="171" w:name="_Toc521700951"/>
      <w:r w:rsidRPr="00A475CC">
        <w:rPr>
          <w:rFonts w:asciiTheme="minorHAnsi" w:hAnsiTheme="minorHAnsi" w:cstheme="minorHAnsi"/>
          <w:color w:val="auto"/>
          <w:sz w:val="24"/>
        </w:rPr>
        <w:t xml:space="preserve">6.1.16 </w:t>
      </w:r>
      <w:r w:rsidR="00C120F3" w:rsidRPr="00A475CC">
        <w:rPr>
          <w:rFonts w:asciiTheme="minorHAnsi" w:hAnsiTheme="minorHAnsi" w:cstheme="minorHAnsi"/>
          <w:color w:val="auto"/>
          <w:sz w:val="24"/>
        </w:rPr>
        <w:t xml:space="preserve">GESTION DE L’AIDE MEDICALE URGENTE (AMU) EN SITUATION DE CRISE DANS LES </w:t>
      </w:r>
      <w:r w:rsidR="00886CBE" w:rsidRPr="00A475CC">
        <w:rPr>
          <w:rFonts w:asciiTheme="minorHAnsi" w:hAnsiTheme="minorHAnsi" w:cstheme="minorHAnsi"/>
          <w:color w:val="auto"/>
          <w:sz w:val="24"/>
        </w:rPr>
        <w:t>ÉTABLISSEMENT</w:t>
      </w:r>
      <w:r w:rsidR="00C120F3" w:rsidRPr="00A475CC">
        <w:rPr>
          <w:rFonts w:asciiTheme="minorHAnsi" w:hAnsiTheme="minorHAnsi" w:cstheme="minorHAnsi"/>
          <w:color w:val="auto"/>
          <w:sz w:val="24"/>
        </w:rPr>
        <w:t>S DE SOINS PUBLICS</w:t>
      </w:r>
      <w:bookmarkEnd w:id="168"/>
      <w:bookmarkEnd w:id="169"/>
      <w:bookmarkEnd w:id="170"/>
      <w:bookmarkEnd w:id="171"/>
    </w:p>
    <w:p w14:paraId="73B62E4D" w14:textId="77777777" w:rsidR="00960F18" w:rsidRDefault="00960F18" w:rsidP="00A02303">
      <w:pPr>
        <w:rPr>
          <w:sz w:val="24"/>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09"/>
        <w:gridCol w:w="1874"/>
      </w:tblGrid>
      <w:tr w:rsidR="009812AE" w:rsidRPr="00FD15CE" w14:paraId="175D5B1A" w14:textId="77777777" w:rsidTr="00F642A6">
        <w:trPr>
          <w:jc w:val="center"/>
        </w:trPr>
        <w:tc>
          <w:tcPr>
            <w:tcW w:w="2222" w:type="dxa"/>
            <w:shd w:val="clear" w:color="auto" w:fill="DEEAF6" w:themeFill="accent1" w:themeFillTint="33"/>
          </w:tcPr>
          <w:p w14:paraId="2F1B29B3" w14:textId="77777777" w:rsidR="009812AE" w:rsidRPr="00C664BC" w:rsidRDefault="009812AE" w:rsidP="00C664BC">
            <w:pPr>
              <w:ind w:left="0" w:firstLine="0"/>
              <w:jc w:val="center"/>
              <w:rPr>
                <w:b/>
                <w:sz w:val="24"/>
                <w:szCs w:val="28"/>
              </w:rPr>
            </w:pPr>
            <w:r w:rsidRPr="00C664BC">
              <w:rPr>
                <w:b/>
                <w:sz w:val="24"/>
                <w:szCs w:val="28"/>
              </w:rPr>
              <w:t>MINISTERE DE LA SANTE</w:t>
            </w:r>
          </w:p>
          <w:p w14:paraId="401B76E4" w14:textId="77777777" w:rsidR="009812AE" w:rsidRPr="00C664BC" w:rsidRDefault="009812AE" w:rsidP="00C664BC">
            <w:pPr>
              <w:ind w:left="0" w:firstLine="0"/>
              <w:jc w:val="center"/>
              <w:rPr>
                <w:b/>
                <w:sz w:val="24"/>
                <w:szCs w:val="28"/>
              </w:rPr>
            </w:pPr>
            <w:r w:rsidRPr="00C664BC">
              <w:rPr>
                <w:b/>
                <w:sz w:val="24"/>
                <w:szCs w:val="28"/>
              </w:rPr>
              <w:t>MANUEL DE PROCEDURES</w:t>
            </w:r>
          </w:p>
        </w:tc>
        <w:tc>
          <w:tcPr>
            <w:tcW w:w="4709" w:type="dxa"/>
            <w:shd w:val="clear" w:color="auto" w:fill="DEEAF6" w:themeFill="accent1" w:themeFillTint="33"/>
          </w:tcPr>
          <w:p w14:paraId="78ACF1E0" w14:textId="77777777" w:rsidR="009812AE" w:rsidRPr="00C664BC" w:rsidRDefault="009812AE" w:rsidP="00C664BC">
            <w:pPr>
              <w:ind w:left="0" w:firstLine="0"/>
              <w:jc w:val="center"/>
              <w:rPr>
                <w:b/>
                <w:sz w:val="24"/>
                <w:szCs w:val="28"/>
              </w:rPr>
            </w:pPr>
            <w:r w:rsidRPr="00C664BC">
              <w:rPr>
                <w:b/>
                <w:sz w:val="24"/>
                <w:szCs w:val="28"/>
              </w:rPr>
              <w:t xml:space="preserve">GESTION DE L’AIDE MEDICALE URGENTE (AMU) EN SITUATION DE CRISE DANS LES </w:t>
            </w:r>
            <w:r w:rsidR="00886CBE">
              <w:rPr>
                <w:b/>
                <w:sz w:val="24"/>
                <w:szCs w:val="28"/>
              </w:rPr>
              <w:t>ÉTABLISSEMENT</w:t>
            </w:r>
            <w:r w:rsidRPr="00C664BC">
              <w:rPr>
                <w:b/>
                <w:sz w:val="24"/>
                <w:szCs w:val="28"/>
              </w:rPr>
              <w:t>S DE SOINS PUBLICS</w:t>
            </w:r>
          </w:p>
          <w:p w14:paraId="1DC8118B" w14:textId="77777777" w:rsidR="009812AE" w:rsidRPr="00C664BC" w:rsidRDefault="009812AE" w:rsidP="00C664BC">
            <w:pPr>
              <w:rPr>
                <w:b/>
                <w:sz w:val="24"/>
                <w:szCs w:val="28"/>
              </w:rPr>
            </w:pPr>
          </w:p>
        </w:tc>
        <w:tc>
          <w:tcPr>
            <w:tcW w:w="1874" w:type="dxa"/>
            <w:shd w:val="clear" w:color="auto" w:fill="DEEAF6" w:themeFill="accent1" w:themeFillTint="33"/>
          </w:tcPr>
          <w:p w14:paraId="1F55BC04" w14:textId="77777777" w:rsidR="009812AE" w:rsidRPr="00C664BC" w:rsidRDefault="009812AE" w:rsidP="00C664BC">
            <w:pPr>
              <w:tabs>
                <w:tab w:val="left" w:pos="-2848"/>
                <w:tab w:val="left" w:pos="-2704"/>
                <w:tab w:val="left" w:pos="-2560"/>
                <w:tab w:val="left" w:pos="-2416"/>
                <w:tab w:val="left" w:pos="-2272"/>
                <w:tab w:val="left" w:pos="-2128"/>
                <w:tab w:val="left" w:pos="-1984"/>
                <w:tab w:val="left" w:pos="-1840"/>
                <w:tab w:val="left" w:pos="-1120"/>
              </w:tabs>
              <w:suppressAutoHyphens/>
              <w:jc w:val="center"/>
              <w:rPr>
                <w:b/>
                <w:sz w:val="24"/>
                <w:szCs w:val="28"/>
              </w:rPr>
            </w:pPr>
            <w:r w:rsidRPr="00C664BC">
              <w:rPr>
                <w:b/>
                <w:sz w:val="24"/>
                <w:szCs w:val="28"/>
              </w:rPr>
              <w:t>REFERENCE</w:t>
            </w:r>
          </w:p>
          <w:p w14:paraId="371AB9F9" w14:textId="77777777" w:rsidR="009812AE" w:rsidRPr="00C664BC" w:rsidRDefault="00A02303" w:rsidP="00C664BC">
            <w:pPr>
              <w:jc w:val="center"/>
              <w:rPr>
                <w:b/>
                <w:sz w:val="24"/>
                <w:szCs w:val="28"/>
              </w:rPr>
            </w:pPr>
            <w:r w:rsidRPr="00C664BC">
              <w:rPr>
                <w:b/>
                <w:sz w:val="24"/>
                <w:szCs w:val="28"/>
              </w:rPr>
              <w:t>6.1.15.</w:t>
            </w:r>
          </w:p>
        </w:tc>
      </w:tr>
      <w:tr w:rsidR="009812AE" w:rsidRPr="00FD15CE" w14:paraId="7A9D5E38" w14:textId="77777777" w:rsidTr="00F642A6">
        <w:trPr>
          <w:jc w:val="center"/>
        </w:trPr>
        <w:tc>
          <w:tcPr>
            <w:tcW w:w="2222" w:type="dxa"/>
            <w:shd w:val="clear" w:color="auto" w:fill="DEEAF6" w:themeFill="accent1" w:themeFillTint="33"/>
          </w:tcPr>
          <w:p w14:paraId="737CBF85" w14:textId="77777777" w:rsidR="009812AE" w:rsidRPr="00FD15CE" w:rsidRDefault="009812AE" w:rsidP="00E23B57">
            <w:pPr>
              <w:ind w:left="-269" w:firstLine="269"/>
              <w:rPr>
                <w:b/>
              </w:rPr>
            </w:pPr>
          </w:p>
          <w:p w14:paraId="13CC51AC" w14:textId="77777777" w:rsidR="009812AE" w:rsidRPr="00FD15CE" w:rsidRDefault="009812AE" w:rsidP="00E23B57">
            <w:pPr>
              <w:ind w:left="-269" w:firstLine="269"/>
              <w:rPr>
                <w:b/>
              </w:rPr>
            </w:pPr>
            <w:r w:rsidRPr="00FD15CE">
              <w:rPr>
                <w:b/>
              </w:rPr>
              <w:t>Date de la révision :</w:t>
            </w:r>
          </w:p>
          <w:p w14:paraId="2065ECCF" w14:textId="77777777" w:rsidR="009812AE" w:rsidRPr="00FD15CE" w:rsidRDefault="009812AE" w:rsidP="00E23B57">
            <w:pPr>
              <w:ind w:left="-269" w:firstLine="269"/>
              <w:rPr>
                <w:b/>
              </w:rPr>
            </w:pPr>
          </w:p>
        </w:tc>
        <w:tc>
          <w:tcPr>
            <w:tcW w:w="4709" w:type="dxa"/>
            <w:shd w:val="clear" w:color="auto" w:fill="DEEAF6" w:themeFill="accent1" w:themeFillTint="33"/>
          </w:tcPr>
          <w:p w14:paraId="013A72F5" w14:textId="77777777" w:rsidR="009812AE" w:rsidRPr="00FD15CE" w:rsidRDefault="009812AE" w:rsidP="00E23B57"/>
        </w:tc>
        <w:tc>
          <w:tcPr>
            <w:tcW w:w="1874" w:type="dxa"/>
            <w:shd w:val="clear" w:color="auto" w:fill="DEEAF6" w:themeFill="accent1" w:themeFillTint="33"/>
          </w:tcPr>
          <w:p w14:paraId="3A58C57F" w14:textId="77777777" w:rsidR="009812AE" w:rsidRPr="00FD15CE" w:rsidRDefault="009812AE" w:rsidP="00A02303">
            <w:pPr>
              <w:jc w:val="center"/>
              <w:rPr>
                <w:b/>
              </w:rPr>
            </w:pPr>
            <w:r>
              <w:rPr>
                <w:b/>
              </w:rPr>
              <w:t xml:space="preserve">Page : </w:t>
            </w:r>
            <w:r w:rsidR="00A02303">
              <w:rPr>
                <w:b/>
              </w:rPr>
              <w:t>1</w:t>
            </w:r>
          </w:p>
        </w:tc>
      </w:tr>
    </w:tbl>
    <w:p w14:paraId="023481C9" w14:textId="77777777" w:rsidR="00A02303" w:rsidRDefault="00A02303" w:rsidP="00F642A6">
      <w:pPr>
        <w:ind w:left="0" w:firstLine="0"/>
      </w:pPr>
    </w:p>
    <w:p w14:paraId="33639DD0" w14:textId="77777777" w:rsidR="00960F18" w:rsidRPr="00A02303" w:rsidRDefault="0041421A" w:rsidP="00F642A6">
      <w:pPr>
        <w:ind w:left="0" w:firstLine="0"/>
        <w:rPr>
          <w:b/>
          <w:sz w:val="24"/>
        </w:rPr>
      </w:pPr>
      <w:r w:rsidRPr="00A02303">
        <w:rPr>
          <w:b/>
          <w:sz w:val="24"/>
        </w:rPr>
        <w:t xml:space="preserve">PRESENTATION </w:t>
      </w:r>
      <w:r w:rsidR="00C120F3" w:rsidRPr="00A02303">
        <w:rPr>
          <w:b/>
          <w:sz w:val="24"/>
        </w:rPr>
        <w:t>DE LA FONCTION</w:t>
      </w:r>
    </w:p>
    <w:p w14:paraId="0FAA0B56" w14:textId="77777777" w:rsidR="00CF57CE" w:rsidRDefault="00CF57CE" w:rsidP="00F642A6">
      <w:pPr>
        <w:ind w:left="0" w:firstLine="0"/>
        <w:rPr>
          <w:sz w:val="24"/>
        </w:rPr>
      </w:pPr>
    </w:p>
    <w:p w14:paraId="09819366" w14:textId="77777777" w:rsidR="00960F18" w:rsidRDefault="00960F18" w:rsidP="00F642A6">
      <w:pPr>
        <w:ind w:left="0" w:firstLine="0"/>
        <w:jc w:val="both"/>
        <w:rPr>
          <w:sz w:val="24"/>
        </w:rPr>
      </w:pPr>
      <w:r>
        <w:rPr>
          <w:sz w:val="24"/>
        </w:rPr>
        <w:t>La procédure concerne la gestion des évènements socio- politiques qui peuvent entrainer de nombreux blessés</w:t>
      </w:r>
      <w:r w:rsidR="00193628">
        <w:rPr>
          <w:sz w:val="24"/>
        </w:rPr>
        <w:t xml:space="preserve"> à destination des</w:t>
      </w:r>
      <w:r>
        <w:rPr>
          <w:sz w:val="24"/>
        </w:rPr>
        <w:t xml:space="preserve"> établissements de soins.</w:t>
      </w:r>
    </w:p>
    <w:p w14:paraId="64AA874F" w14:textId="77777777" w:rsidR="00F642A6" w:rsidRDefault="00F642A6" w:rsidP="00F642A6">
      <w:pPr>
        <w:ind w:left="0" w:firstLine="0"/>
        <w:jc w:val="both"/>
        <w:rPr>
          <w:sz w:val="24"/>
        </w:rPr>
      </w:pPr>
    </w:p>
    <w:p w14:paraId="4B006986" w14:textId="77777777" w:rsidR="00C120F3" w:rsidRPr="00C120F3" w:rsidRDefault="00C120F3" w:rsidP="00F642A6">
      <w:pPr>
        <w:ind w:left="357" w:firstLine="0"/>
        <w:rPr>
          <w:b/>
          <w:sz w:val="4"/>
        </w:rPr>
      </w:pPr>
    </w:p>
    <w:p w14:paraId="69DD1FBB" w14:textId="77777777" w:rsidR="00960F18" w:rsidRPr="00A02303" w:rsidRDefault="00C120F3" w:rsidP="00F642A6">
      <w:pPr>
        <w:ind w:left="0" w:firstLine="0"/>
        <w:rPr>
          <w:b/>
          <w:sz w:val="24"/>
        </w:rPr>
      </w:pPr>
      <w:r w:rsidRPr="00A02303">
        <w:rPr>
          <w:b/>
          <w:sz w:val="24"/>
        </w:rPr>
        <w:t>OBJET DE LA PROCEDURE</w:t>
      </w:r>
    </w:p>
    <w:p w14:paraId="631731E8" w14:textId="77777777" w:rsidR="00CF57CE" w:rsidRDefault="00CF57CE" w:rsidP="00F642A6">
      <w:pPr>
        <w:ind w:left="357" w:firstLine="0"/>
        <w:rPr>
          <w:sz w:val="24"/>
        </w:rPr>
      </w:pPr>
    </w:p>
    <w:p w14:paraId="0BE27D7B" w14:textId="77777777" w:rsidR="00960F18" w:rsidRDefault="00960F18" w:rsidP="00F642A6">
      <w:pPr>
        <w:ind w:left="0" w:firstLine="0"/>
        <w:jc w:val="both"/>
        <w:rPr>
          <w:sz w:val="24"/>
        </w:rPr>
      </w:pPr>
      <w:r>
        <w:rPr>
          <w:sz w:val="24"/>
        </w:rPr>
        <w:t>Elle a pour objet :</w:t>
      </w:r>
    </w:p>
    <w:p w14:paraId="40F07AF9" w14:textId="77777777" w:rsidR="00F642A6" w:rsidRDefault="00F642A6" w:rsidP="00F642A6">
      <w:pPr>
        <w:ind w:left="0" w:firstLine="0"/>
        <w:jc w:val="both"/>
        <w:rPr>
          <w:sz w:val="24"/>
        </w:rPr>
      </w:pPr>
    </w:p>
    <w:p w14:paraId="0AF49641" w14:textId="77777777" w:rsidR="00960F18" w:rsidRDefault="00960F18" w:rsidP="00F642A6">
      <w:pPr>
        <w:numPr>
          <w:ilvl w:val="0"/>
          <w:numId w:val="29"/>
        </w:numPr>
        <w:rPr>
          <w:sz w:val="24"/>
        </w:rPr>
      </w:pPr>
      <w:r>
        <w:rPr>
          <w:sz w:val="24"/>
        </w:rPr>
        <w:t>De mettre à la disposition des directeurs des établissements de soins les informations leur permettant d’organiser la riposte.</w:t>
      </w:r>
    </w:p>
    <w:p w14:paraId="6434E26D" w14:textId="77777777" w:rsidR="00960F18" w:rsidRDefault="00960F18" w:rsidP="00F642A6">
      <w:pPr>
        <w:numPr>
          <w:ilvl w:val="0"/>
          <w:numId w:val="29"/>
        </w:numPr>
        <w:rPr>
          <w:sz w:val="24"/>
        </w:rPr>
      </w:pPr>
      <w:r>
        <w:rPr>
          <w:sz w:val="24"/>
        </w:rPr>
        <w:t>D’informer le niveau central sur son rôle  dans la gestion des crises.</w:t>
      </w:r>
    </w:p>
    <w:p w14:paraId="5BDF4CE2" w14:textId="77777777" w:rsidR="00960F18" w:rsidRDefault="00960F18" w:rsidP="00F642A6">
      <w:pPr>
        <w:ind w:left="720"/>
        <w:rPr>
          <w:sz w:val="24"/>
        </w:rPr>
      </w:pPr>
    </w:p>
    <w:p w14:paraId="2095596A" w14:textId="77777777" w:rsidR="00960F18" w:rsidRPr="00A02303" w:rsidRDefault="00C120F3" w:rsidP="00F642A6">
      <w:pPr>
        <w:ind w:left="0" w:firstLine="0"/>
        <w:rPr>
          <w:b/>
          <w:sz w:val="24"/>
        </w:rPr>
      </w:pPr>
      <w:r w:rsidRPr="00A02303">
        <w:rPr>
          <w:b/>
          <w:sz w:val="24"/>
        </w:rPr>
        <w:t xml:space="preserve">PRINCIPES D’APPLICATION </w:t>
      </w:r>
    </w:p>
    <w:p w14:paraId="1C93ECC9" w14:textId="77777777" w:rsidR="00C120F3" w:rsidRDefault="00C120F3" w:rsidP="00F642A6">
      <w:pPr>
        <w:rPr>
          <w:sz w:val="24"/>
        </w:rPr>
      </w:pPr>
    </w:p>
    <w:p w14:paraId="71EF941D" w14:textId="77777777" w:rsidR="00960F18" w:rsidRDefault="00960F18" w:rsidP="00F642A6">
      <w:pPr>
        <w:ind w:left="0" w:firstLine="0"/>
        <w:jc w:val="both"/>
        <w:rPr>
          <w:sz w:val="24"/>
        </w:rPr>
      </w:pPr>
      <w:r>
        <w:rPr>
          <w:sz w:val="24"/>
        </w:rPr>
        <w:t>I</w:t>
      </w:r>
      <w:r w:rsidR="00FC7DD7">
        <w:rPr>
          <w:sz w:val="24"/>
        </w:rPr>
        <w:t>ls sont décrits dans le plan d’O</w:t>
      </w:r>
      <w:r>
        <w:rPr>
          <w:sz w:val="24"/>
        </w:rPr>
        <w:t xml:space="preserve">rganisation </w:t>
      </w:r>
      <w:r w:rsidR="00FC7DD7">
        <w:rPr>
          <w:sz w:val="24"/>
        </w:rPr>
        <w:t>des S</w:t>
      </w:r>
      <w:r>
        <w:rPr>
          <w:sz w:val="24"/>
        </w:rPr>
        <w:t>ecours (ORSEC) q</w:t>
      </w:r>
      <w:r w:rsidR="00C120F3">
        <w:rPr>
          <w:sz w:val="24"/>
        </w:rPr>
        <w:t>ui postule que :</w:t>
      </w:r>
    </w:p>
    <w:p w14:paraId="7D15CE44" w14:textId="77777777" w:rsidR="00F642A6" w:rsidRDefault="00F642A6" w:rsidP="00F642A6">
      <w:pPr>
        <w:ind w:left="0" w:firstLine="0"/>
        <w:jc w:val="both"/>
        <w:rPr>
          <w:sz w:val="24"/>
        </w:rPr>
      </w:pPr>
    </w:p>
    <w:p w14:paraId="0F12061D" w14:textId="77777777" w:rsidR="00960F18" w:rsidRDefault="00960F18" w:rsidP="00F642A6">
      <w:pPr>
        <w:numPr>
          <w:ilvl w:val="0"/>
          <w:numId w:val="192"/>
        </w:numPr>
        <w:jc w:val="both"/>
        <w:rPr>
          <w:sz w:val="24"/>
        </w:rPr>
      </w:pPr>
      <w:r>
        <w:rPr>
          <w:sz w:val="24"/>
        </w:rPr>
        <w:t>Il faut anticiper sur les crises  en prépositionnel des stocks de médicaments et de matériel médical bien avant leur survenu</w:t>
      </w:r>
      <w:r w:rsidR="00193628">
        <w:rPr>
          <w:sz w:val="24"/>
        </w:rPr>
        <w:t>e</w:t>
      </w:r>
      <w:r>
        <w:rPr>
          <w:sz w:val="24"/>
        </w:rPr>
        <w:t>.</w:t>
      </w:r>
    </w:p>
    <w:p w14:paraId="41813777" w14:textId="77777777" w:rsidR="00960F18" w:rsidRDefault="00960F18" w:rsidP="00F642A6">
      <w:pPr>
        <w:numPr>
          <w:ilvl w:val="0"/>
          <w:numId w:val="192"/>
        </w:numPr>
        <w:jc w:val="both"/>
        <w:rPr>
          <w:sz w:val="24"/>
        </w:rPr>
      </w:pPr>
      <w:r>
        <w:rPr>
          <w:sz w:val="24"/>
        </w:rPr>
        <w:t>Les stocks doivent être positionnés le plus proche possible des sites d’intervention.</w:t>
      </w:r>
    </w:p>
    <w:p w14:paraId="15399B29" w14:textId="77777777" w:rsidR="00960F18" w:rsidRDefault="00960F18" w:rsidP="00F642A6">
      <w:pPr>
        <w:numPr>
          <w:ilvl w:val="0"/>
          <w:numId w:val="192"/>
        </w:numPr>
        <w:jc w:val="both"/>
        <w:rPr>
          <w:sz w:val="24"/>
        </w:rPr>
      </w:pPr>
      <w:r>
        <w:rPr>
          <w:sz w:val="24"/>
        </w:rPr>
        <w:t>La gestion efficace exige que le niveau central s’occupe des aspects administratifs et de communication, et que le personnel hospitalier y compris le personnel de Direction se concentre sur les soins aux malades.</w:t>
      </w:r>
    </w:p>
    <w:p w14:paraId="5E023FF2" w14:textId="77777777" w:rsidR="00960F18" w:rsidRDefault="00960F18" w:rsidP="00F642A6">
      <w:pPr>
        <w:ind w:left="720"/>
        <w:rPr>
          <w:sz w:val="24"/>
        </w:rPr>
      </w:pPr>
    </w:p>
    <w:p w14:paraId="175C0EC4" w14:textId="77777777" w:rsidR="00960F18" w:rsidRPr="00A02303" w:rsidRDefault="00C120F3" w:rsidP="00F642A6">
      <w:pPr>
        <w:ind w:left="0" w:firstLine="0"/>
        <w:rPr>
          <w:b/>
          <w:sz w:val="24"/>
        </w:rPr>
      </w:pPr>
      <w:r w:rsidRPr="00A02303">
        <w:rPr>
          <w:b/>
          <w:sz w:val="24"/>
        </w:rPr>
        <w:t>DESCRIPTION DE LA PROCEDURE </w:t>
      </w:r>
    </w:p>
    <w:p w14:paraId="41AF459A" w14:textId="77777777" w:rsidR="00CF57CE" w:rsidRDefault="00CF57CE" w:rsidP="00F642A6">
      <w:pPr>
        <w:rPr>
          <w:sz w:val="24"/>
        </w:rPr>
      </w:pPr>
    </w:p>
    <w:p w14:paraId="7C0DFAF6" w14:textId="77777777" w:rsidR="00960F18" w:rsidRDefault="00960F18" w:rsidP="00F642A6">
      <w:pPr>
        <w:ind w:left="0" w:firstLine="0"/>
        <w:jc w:val="both"/>
        <w:rPr>
          <w:sz w:val="24"/>
        </w:rPr>
      </w:pPr>
      <w:r>
        <w:rPr>
          <w:sz w:val="24"/>
        </w:rPr>
        <w:t xml:space="preserve">Les principaux acteurs de la gestion de la crise sont le Comité national de crises </w:t>
      </w:r>
      <w:r w:rsidR="00193628">
        <w:rPr>
          <w:sz w:val="24"/>
        </w:rPr>
        <w:t>sanitaires</w:t>
      </w:r>
      <w:r>
        <w:rPr>
          <w:sz w:val="24"/>
        </w:rPr>
        <w:t xml:space="preserve"> et le Comité Hospitalier de crise sanitaire.</w:t>
      </w:r>
    </w:p>
    <w:p w14:paraId="3F619D4A" w14:textId="77777777" w:rsidR="00960F18" w:rsidRDefault="00960F18" w:rsidP="00F642A6">
      <w:pPr>
        <w:ind w:left="357" w:firstLine="0"/>
        <w:rPr>
          <w:sz w:val="24"/>
        </w:rPr>
      </w:pPr>
    </w:p>
    <w:p w14:paraId="1EDBE558" w14:textId="77777777" w:rsidR="00960F18" w:rsidRDefault="00960F18" w:rsidP="00F642A6">
      <w:pPr>
        <w:ind w:left="0" w:firstLine="0"/>
        <w:jc w:val="both"/>
        <w:rPr>
          <w:sz w:val="24"/>
        </w:rPr>
      </w:pPr>
      <w:r>
        <w:rPr>
          <w:sz w:val="24"/>
        </w:rPr>
        <w:t>Le comité de crise sanitaire na</w:t>
      </w:r>
      <w:r w:rsidR="0041421A">
        <w:rPr>
          <w:sz w:val="24"/>
        </w:rPr>
        <w:t xml:space="preserve">tional a un rôle administratif </w:t>
      </w:r>
      <w:r>
        <w:rPr>
          <w:sz w:val="24"/>
        </w:rPr>
        <w:t>et est composé comme suit :</w:t>
      </w:r>
    </w:p>
    <w:p w14:paraId="74FA230D" w14:textId="77777777" w:rsidR="00960F18" w:rsidRDefault="00960F18" w:rsidP="00F642A6">
      <w:pPr>
        <w:ind w:left="357" w:firstLine="0"/>
        <w:rPr>
          <w:sz w:val="24"/>
        </w:rPr>
      </w:pPr>
    </w:p>
    <w:p w14:paraId="3B1FB1DE" w14:textId="77777777" w:rsidR="00960F18" w:rsidRDefault="00960F18" w:rsidP="00F642A6">
      <w:pPr>
        <w:numPr>
          <w:ilvl w:val="0"/>
          <w:numId w:val="30"/>
        </w:numPr>
        <w:jc w:val="both"/>
        <w:rPr>
          <w:sz w:val="24"/>
        </w:rPr>
      </w:pPr>
      <w:r>
        <w:rPr>
          <w:sz w:val="24"/>
        </w:rPr>
        <w:t>Le Secrétaire Général</w:t>
      </w:r>
    </w:p>
    <w:p w14:paraId="49F76D23" w14:textId="77777777" w:rsidR="00960F18" w:rsidRDefault="00960F18" w:rsidP="00F642A6">
      <w:pPr>
        <w:numPr>
          <w:ilvl w:val="0"/>
          <w:numId w:val="30"/>
        </w:numPr>
        <w:jc w:val="both"/>
        <w:rPr>
          <w:sz w:val="24"/>
        </w:rPr>
      </w:pPr>
      <w:r>
        <w:rPr>
          <w:sz w:val="24"/>
        </w:rPr>
        <w:t>L’inspecteur général de la santé</w:t>
      </w:r>
    </w:p>
    <w:p w14:paraId="3422A93D" w14:textId="107DEE57" w:rsidR="00960F18" w:rsidRDefault="00960F18" w:rsidP="00F642A6">
      <w:pPr>
        <w:numPr>
          <w:ilvl w:val="0"/>
          <w:numId w:val="30"/>
        </w:numPr>
        <w:jc w:val="both"/>
        <w:rPr>
          <w:sz w:val="24"/>
        </w:rPr>
      </w:pPr>
      <w:r>
        <w:rPr>
          <w:sz w:val="24"/>
        </w:rPr>
        <w:t xml:space="preserve">Le Directeur National des </w:t>
      </w:r>
      <w:r w:rsidR="00886CBE">
        <w:rPr>
          <w:sz w:val="24"/>
        </w:rPr>
        <w:t>Établissement</w:t>
      </w:r>
      <w:r>
        <w:rPr>
          <w:sz w:val="24"/>
        </w:rPr>
        <w:t xml:space="preserve">s </w:t>
      </w:r>
      <w:r w:rsidR="00296C4E">
        <w:rPr>
          <w:sz w:val="24"/>
        </w:rPr>
        <w:t>Hospitaliers et de l’hygiène hospitalière</w:t>
      </w:r>
    </w:p>
    <w:p w14:paraId="30C3549D" w14:textId="77777777" w:rsidR="00960F18" w:rsidRDefault="00960F18" w:rsidP="00F642A6">
      <w:pPr>
        <w:numPr>
          <w:ilvl w:val="0"/>
          <w:numId w:val="30"/>
        </w:numPr>
        <w:jc w:val="both"/>
        <w:rPr>
          <w:sz w:val="24"/>
        </w:rPr>
      </w:pPr>
      <w:r>
        <w:rPr>
          <w:sz w:val="24"/>
        </w:rPr>
        <w:t xml:space="preserve">Le Directeur </w:t>
      </w:r>
      <w:r w:rsidR="00770DD3" w:rsidRPr="00C039EF">
        <w:rPr>
          <w:sz w:val="24"/>
        </w:rPr>
        <w:t xml:space="preserve"> de la Santé Familiale et de la Nutrition</w:t>
      </w:r>
    </w:p>
    <w:p w14:paraId="5091E180" w14:textId="77777777" w:rsidR="00770DD3" w:rsidRPr="00C039EF" w:rsidRDefault="00960F18" w:rsidP="00F642A6">
      <w:pPr>
        <w:numPr>
          <w:ilvl w:val="0"/>
          <w:numId w:val="30"/>
        </w:numPr>
        <w:jc w:val="both"/>
        <w:rPr>
          <w:sz w:val="24"/>
        </w:rPr>
      </w:pPr>
      <w:r>
        <w:rPr>
          <w:sz w:val="24"/>
        </w:rPr>
        <w:lastRenderedPageBreak/>
        <w:t xml:space="preserve">Le Directeur National de la </w:t>
      </w:r>
      <w:r w:rsidR="00770DD3" w:rsidRPr="00C039EF">
        <w:rPr>
          <w:sz w:val="24"/>
        </w:rPr>
        <w:t>de la Pharmacie et du Médicament</w:t>
      </w:r>
    </w:p>
    <w:p w14:paraId="0784DCDF" w14:textId="77777777" w:rsidR="00960F18" w:rsidRDefault="00960F18" w:rsidP="00F642A6">
      <w:pPr>
        <w:numPr>
          <w:ilvl w:val="0"/>
          <w:numId w:val="30"/>
        </w:numPr>
        <w:jc w:val="both"/>
        <w:rPr>
          <w:sz w:val="24"/>
        </w:rPr>
      </w:pPr>
      <w:r>
        <w:rPr>
          <w:sz w:val="24"/>
        </w:rPr>
        <w:t>Le Chef de la Division des Affaires Administratives et Financières</w:t>
      </w:r>
    </w:p>
    <w:p w14:paraId="0F1A03AC" w14:textId="77777777" w:rsidR="00960F18" w:rsidRDefault="00960F18" w:rsidP="00F642A6">
      <w:pPr>
        <w:numPr>
          <w:ilvl w:val="0"/>
          <w:numId w:val="30"/>
        </w:numPr>
        <w:jc w:val="both"/>
        <w:rPr>
          <w:sz w:val="24"/>
        </w:rPr>
      </w:pPr>
      <w:r>
        <w:rPr>
          <w:sz w:val="24"/>
        </w:rPr>
        <w:t xml:space="preserve">Le Chef de la Division </w:t>
      </w:r>
      <w:r w:rsidR="00507545">
        <w:rPr>
          <w:sz w:val="24"/>
        </w:rPr>
        <w:t>Équipement</w:t>
      </w:r>
      <w:r>
        <w:rPr>
          <w:sz w:val="24"/>
        </w:rPr>
        <w:t>, Maintenance et Logistique</w:t>
      </w:r>
    </w:p>
    <w:p w14:paraId="740B9AD9" w14:textId="77777777" w:rsidR="00960F18" w:rsidRDefault="00960F18" w:rsidP="00F642A6">
      <w:pPr>
        <w:numPr>
          <w:ilvl w:val="0"/>
          <w:numId w:val="30"/>
        </w:numPr>
        <w:jc w:val="both"/>
        <w:rPr>
          <w:sz w:val="24"/>
        </w:rPr>
      </w:pPr>
      <w:r>
        <w:rPr>
          <w:sz w:val="24"/>
        </w:rPr>
        <w:t>Le Chef de la Division Organisation des Soins</w:t>
      </w:r>
    </w:p>
    <w:p w14:paraId="7C406DF7" w14:textId="77777777" w:rsidR="00960F18" w:rsidRDefault="00960F18" w:rsidP="00F642A6">
      <w:pPr>
        <w:numPr>
          <w:ilvl w:val="0"/>
          <w:numId w:val="30"/>
        </w:numPr>
        <w:jc w:val="both"/>
        <w:rPr>
          <w:sz w:val="24"/>
        </w:rPr>
      </w:pPr>
      <w:r>
        <w:rPr>
          <w:sz w:val="24"/>
        </w:rPr>
        <w:t>Le Chef de la Division Prévention</w:t>
      </w:r>
    </w:p>
    <w:p w14:paraId="4EC795BD" w14:textId="77777777" w:rsidR="00960F18" w:rsidRDefault="00960F18" w:rsidP="00F642A6">
      <w:pPr>
        <w:numPr>
          <w:ilvl w:val="0"/>
          <w:numId w:val="30"/>
        </w:numPr>
        <w:jc w:val="both"/>
        <w:rPr>
          <w:sz w:val="24"/>
        </w:rPr>
      </w:pPr>
      <w:r>
        <w:rPr>
          <w:sz w:val="24"/>
        </w:rPr>
        <w:t>Le Chef de la Division Logistique et Maintenance</w:t>
      </w:r>
    </w:p>
    <w:p w14:paraId="59C85AFC" w14:textId="77777777" w:rsidR="00960F18" w:rsidRDefault="00960F18" w:rsidP="00F642A6">
      <w:pPr>
        <w:numPr>
          <w:ilvl w:val="0"/>
          <w:numId w:val="30"/>
        </w:numPr>
        <w:jc w:val="both"/>
        <w:rPr>
          <w:sz w:val="24"/>
        </w:rPr>
      </w:pPr>
      <w:r>
        <w:rPr>
          <w:sz w:val="24"/>
        </w:rPr>
        <w:t>Le Chef de la Division Promotion de la santé</w:t>
      </w:r>
    </w:p>
    <w:p w14:paraId="765761E4" w14:textId="77777777" w:rsidR="00960F18" w:rsidRDefault="00960F18" w:rsidP="00F642A6">
      <w:pPr>
        <w:numPr>
          <w:ilvl w:val="0"/>
          <w:numId w:val="30"/>
        </w:numPr>
        <w:jc w:val="both"/>
        <w:rPr>
          <w:sz w:val="24"/>
        </w:rPr>
      </w:pPr>
      <w:r>
        <w:rPr>
          <w:sz w:val="24"/>
        </w:rPr>
        <w:t>Un Représentant des partenaires intervenant en santé</w:t>
      </w:r>
    </w:p>
    <w:p w14:paraId="11535AB2" w14:textId="77777777" w:rsidR="00960F18" w:rsidRDefault="00960F18" w:rsidP="00F642A6">
      <w:pPr>
        <w:rPr>
          <w:sz w:val="24"/>
        </w:rPr>
      </w:pPr>
    </w:p>
    <w:p w14:paraId="45CB23AC" w14:textId="77777777" w:rsidR="00960F18" w:rsidRDefault="00960F18" w:rsidP="00F642A6">
      <w:pPr>
        <w:ind w:left="0" w:firstLine="0"/>
        <w:jc w:val="both"/>
        <w:rPr>
          <w:sz w:val="24"/>
        </w:rPr>
      </w:pPr>
      <w:r>
        <w:rPr>
          <w:sz w:val="24"/>
        </w:rPr>
        <w:t>Le comité hospitalier de crise sanitaire a un rôle technique et comprend :</w:t>
      </w:r>
    </w:p>
    <w:p w14:paraId="1D24627D" w14:textId="77777777" w:rsidR="00960F18" w:rsidRDefault="00960F18" w:rsidP="00F642A6">
      <w:pPr>
        <w:rPr>
          <w:sz w:val="24"/>
        </w:rPr>
      </w:pPr>
    </w:p>
    <w:p w14:paraId="17E3298F" w14:textId="77777777" w:rsidR="00960F18" w:rsidRDefault="00960F18" w:rsidP="00F642A6">
      <w:pPr>
        <w:numPr>
          <w:ilvl w:val="0"/>
          <w:numId w:val="31"/>
        </w:numPr>
        <w:jc w:val="both"/>
        <w:rPr>
          <w:sz w:val="24"/>
        </w:rPr>
      </w:pPr>
      <w:r>
        <w:rPr>
          <w:sz w:val="24"/>
        </w:rPr>
        <w:t>Le Directeur   de l’hôpital</w:t>
      </w:r>
    </w:p>
    <w:p w14:paraId="00BE05C1" w14:textId="77777777" w:rsidR="00960F18" w:rsidRDefault="00960F18" w:rsidP="00F642A6">
      <w:pPr>
        <w:numPr>
          <w:ilvl w:val="0"/>
          <w:numId w:val="31"/>
        </w:numPr>
        <w:jc w:val="both"/>
        <w:rPr>
          <w:sz w:val="24"/>
        </w:rPr>
      </w:pPr>
      <w:r>
        <w:rPr>
          <w:sz w:val="24"/>
        </w:rPr>
        <w:t>Le Directeur Général Adjoint</w:t>
      </w:r>
    </w:p>
    <w:p w14:paraId="14EF7670" w14:textId="77777777" w:rsidR="00960F18" w:rsidRDefault="00960F18" w:rsidP="00F642A6">
      <w:pPr>
        <w:numPr>
          <w:ilvl w:val="0"/>
          <w:numId w:val="31"/>
        </w:numPr>
        <w:jc w:val="both"/>
        <w:rPr>
          <w:sz w:val="24"/>
        </w:rPr>
      </w:pPr>
      <w:r>
        <w:rPr>
          <w:sz w:val="24"/>
        </w:rPr>
        <w:t>Les Médecins chefs des spécialités chirurgicales</w:t>
      </w:r>
    </w:p>
    <w:p w14:paraId="419F5871" w14:textId="77777777" w:rsidR="00960F18" w:rsidRDefault="00960F18" w:rsidP="00F642A6">
      <w:pPr>
        <w:numPr>
          <w:ilvl w:val="0"/>
          <w:numId w:val="31"/>
        </w:numPr>
        <w:jc w:val="both"/>
        <w:rPr>
          <w:sz w:val="24"/>
        </w:rPr>
      </w:pPr>
      <w:r>
        <w:rPr>
          <w:sz w:val="24"/>
        </w:rPr>
        <w:t>Les médecins chefs des spécialités médicales</w:t>
      </w:r>
    </w:p>
    <w:p w14:paraId="1910BD69" w14:textId="77777777" w:rsidR="00960F18" w:rsidRDefault="00960F18" w:rsidP="00F642A6">
      <w:pPr>
        <w:numPr>
          <w:ilvl w:val="0"/>
          <w:numId w:val="31"/>
        </w:numPr>
        <w:jc w:val="both"/>
        <w:rPr>
          <w:sz w:val="24"/>
        </w:rPr>
      </w:pPr>
      <w:r>
        <w:rPr>
          <w:sz w:val="24"/>
        </w:rPr>
        <w:t>Le médecin chef des urgences</w:t>
      </w:r>
    </w:p>
    <w:p w14:paraId="323F128D" w14:textId="77777777" w:rsidR="00960F18" w:rsidRDefault="00960F18" w:rsidP="00F642A6">
      <w:pPr>
        <w:numPr>
          <w:ilvl w:val="0"/>
          <w:numId w:val="31"/>
        </w:numPr>
        <w:jc w:val="both"/>
        <w:rPr>
          <w:sz w:val="24"/>
        </w:rPr>
      </w:pPr>
      <w:r>
        <w:rPr>
          <w:sz w:val="24"/>
        </w:rPr>
        <w:t>Le médecin chef de l’imagerie médicale</w:t>
      </w:r>
    </w:p>
    <w:p w14:paraId="38B787E9" w14:textId="77777777" w:rsidR="00960F18" w:rsidRDefault="00960F18" w:rsidP="00F642A6">
      <w:pPr>
        <w:numPr>
          <w:ilvl w:val="0"/>
          <w:numId w:val="31"/>
        </w:numPr>
        <w:jc w:val="both"/>
        <w:rPr>
          <w:sz w:val="24"/>
        </w:rPr>
      </w:pPr>
      <w:r>
        <w:rPr>
          <w:sz w:val="24"/>
        </w:rPr>
        <w:t>Le chef du laboratoire</w:t>
      </w:r>
    </w:p>
    <w:p w14:paraId="73E5C391" w14:textId="77777777" w:rsidR="00960F18" w:rsidRDefault="00960F18" w:rsidP="00F642A6">
      <w:pPr>
        <w:numPr>
          <w:ilvl w:val="0"/>
          <w:numId w:val="31"/>
        </w:numPr>
        <w:jc w:val="both"/>
        <w:rPr>
          <w:sz w:val="24"/>
        </w:rPr>
      </w:pPr>
      <w:r>
        <w:rPr>
          <w:sz w:val="24"/>
        </w:rPr>
        <w:t>Le Pharmacien - chef</w:t>
      </w:r>
    </w:p>
    <w:p w14:paraId="508C8E48" w14:textId="77777777" w:rsidR="00960F18" w:rsidRDefault="00960F18" w:rsidP="00F642A6">
      <w:pPr>
        <w:numPr>
          <w:ilvl w:val="0"/>
          <w:numId w:val="31"/>
        </w:numPr>
        <w:jc w:val="both"/>
        <w:rPr>
          <w:sz w:val="24"/>
        </w:rPr>
      </w:pPr>
      <w:r>
        <w:rPr>
          <w:sz w:val="24"/>
        </w:rPr>
        <w:t>Le chef de la maintenance et la logistique</w:t>
      </w:r>
    </w:p>
    <w:p w14:paraId="3B3B3CB1" w14:textId="77777777" w:rsidR="00960F18" w:rsidRDefault="00960F18" w:rsidP="00F642A6">
      <w:pPr>
        <w:numPr>
          <w:ilvl w:val="0"/>
          <w:numId w:val="31"/>
        </w:numPr>
        <w:jc w:val="both"/>
        <w:rPr>
          <w:sz w:val="24"/>
        </w:rPr>
      </w:pPr>
      <w:r>
        <w:rPr>
          <w:sz w:val="24"/>
        </w:rPr>
        <w:t>Le Chef de la Division des Affaires Administratives et Financières</w:t>
      </w:r>
    </w:p>
    <w:p w14:paraId="6A9438A7" w14:textId="77777777" w:rsidR="00960F18" w:rsidRDefault="00960F18" w:rsidP="00F642A6">
      <w:pPr>
        <w:jc w:val="both"/>
        <w:rPr>
          <w:sz w:val="24"/>
        </w:rPr>
      </w:pPr>
    </w:p>
    <w:p w14:paraId="534E3D27" w14:textId="77777777" w:rsidR="00960F18" w:rsidRDefault="00960F18" w:rsidP="00F642A6">
      <w:pPr>
        <w:ind w:left="0" w:firstLine="0"/>
        <w:jc w:val="both"/>
        <w:rPr>
          <w:sz w:val="24"/>
        </w:rPr>
      </w:pPr>
      <w:r>
        <w:rPr>
          <w:sz w:val="24"/>
        </w:rPr>
        <w:t>La procédure s’articule autour de trois étapes :</w:t>
      </w:r>
    </w:p>
    <w:p w14:paraId="7B8CDCE0" w14:textId="77777777" w:rsidR="00960F18" w:rsidRDefault="00960F18" w:rsidP="00F642A6">
      <w:pPr>
        <w:numPr>
          <w:ilvl w:val="0"/>
          <w:numId w:val="32"/>
        </w:numPr>
        <w:jc w:val="both"/>
        <w:rPr>
          <w:sz w:val="24"/>
        </w:rPr>
      </w:pPr>
      <w:r>
        <w:rPr>
          <w:sz w:val="24"/>
        </w:rPr>
        <w:t>La phase blanche ;</w:t>
      </w:r>
    </w:p>
    <w:p w14:paraId="66028A2A" w14:textId="77777777" w:rsidR="00960F18" w:rsidRDefault="00960F18" w:rsidP="00F642A6">
      <w:pPr>
        <w:numPr>
          <w:ilvl w:val="0"/>
          <w:numId w:val="32"/>
        </w:numPr>
        <w:jc w:val="both"/>
        <w:rPr>
          <w:sz w:val="24"/>
        </w:rPr>
      </w:pPr>
      <w:r>
        <w:rPr>
          <w:sz w:val="24"/>
        </w:rPr>
        <w:t>La phase d’action</w:t>
      </w:r>
    </w:p>
    <w:p w14:paraId="0A7B52CA" w14:textId="77777777" w:rsidR="00960F18" w:rsidRDefault="00960F18" w:rsidP="00F642A6">
      <w:pPr>
        <w:numPr>
          <w:ilvl w:val="0"/>
          <w:numId w:val="32"/>
        </w:numPr>
        <w:jc w:val="both"/>
        <w:rPr>
          <w:sz w:val="24"/>
        </w:rPr>
      </w:pPr>
      <w:r>
        <w:rPr>
          <w:sz w:val="24"/>
        </w:rPr>
        <w:t>La phase de l’après- crise.</w:t>
      </w:r>
    </w:p>
    <w:p w14:paraId="3823C794" w14:textId="77777777" w:rsidR="00960F18" w:rsidRDefault="00960F18" w:rsidP="00F642A6">
      <w:pPr>
        <w:ind w:left="720"/>
        <w:rPr>
          <w:sz w:val="24"/>
        </w:rPr>
      </w:pPr>
    </w:p>
    <w:p w14:paraId="4FAC5B72" w14:textId="77777777" w:rsidR="00EF17E0" w:rsidRDefault="00EF17E0" w:rsidP="00F642A6">
      <w:pPr>
        <w:ind w:left="720"/>
        <w:rPr>
          <w:sz w:val="24"/>
        </w:rPr>
      </w:pPr>
    </w:p>
    <w:p w14:paraId="076D5424" w14:textId="77777777" w:rsidR="00EF17E0" w:rsidRDefault="00EF17E0" w:rsidP="00E23B57">
      <w:pPr>
        <w:ind w:left="720"/>
        <w:rPr>
          <w:sz w:val="24"/>
        </w:rPr>
      </w:pPr>
    </w:p>
    <w:p w14:paraId="08419045" w14:textId="77777777" w:rsidR="00507545" w:rsidRDefault="00507545">
      <w:pPr>
        <w:rPr>
          <w:sz w:val="24"/>
        </w:rPr>
      </w:pPr>
      <w:r>
        <w:rPr>
          <w:sz w:val="24"/>
        </w:rPr>
        <w:br w:type="page"/>
      </w:r>
    </w:p>
    <w:p w14:paraId="56485A77" w14:textId="77777777" w:rsidR="00C664BC" w:rsidRDefault="00C664BC" w:rsidP="00E23B57">
      <w:pPr>
        <w:ind w:left="72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EF17E0" w:rsidRPr="00FD15CE" w14:paraId="7F40D2E2" w14:textId="77777777" w:rsidTr="003C0402">
        <w:trPr>
          <w:jc w:val="center"/>
        </w:trPr>
        <w:tc>
          <w:tcPr>
            <w:tcW w:w="2222" w:type="dxa"/>
            <w:shd w:val="clear" w:color="auto" w:fill="DEEAF6" w:themeFill="accent1" w:themeFillTint="33"/>
          </w:tcPr>
          <w:p w14:paraId="30C3784C" w14:textId="77777777" w:rsidR="00EF17E0" w:rsidRPr="00C664BC" w:rsidRDefault="00EF17E0" w:rsidP="00C664BC">
            <w:pPr>
              <w:ind w:left="0" w:firstLine="0"/>
              <w:jc w:val="center"/>
              <w:rPr>
                <w:b/>
                <w:sz w:val="24"/>
                <w:szCs w:val="28"/>
              </w:rPr>
            </w:pPr>
            <w:r w:rsidRPr="00C664BC">
              <w:rPr>
                <w:b/>
                <w:sz w:val="24"/>
                <w:szCs w:val="28"/>
              </w:rPr>
              <w:t xml:space="preserve">MINISTERE DE LA SANTE </w:t>
            </w:r>
          </w:p>
          <w:p w14:paraId="55EAD91E" w14:textId="77777777" w:rsidR="00EF17E0" w:rsidRPr="00C664BC" w:rsidRDefault="00EF17E0"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2D98481D" w14:textId="77777777" w:rsidR="00EF17E0" w:rsidRPr="00C664BC" w:rsidRDefault="00EF17E0" w:rsidP="00C664BC">
            <w:pPr>
              <w:ind w:left="0" w:firstLine="0"/>
              <w:jc w:val="center"/>
              <w:rPr>
                <w:b/>
                <w:sz w:val="24"/>
                <w:szCs w:val="28"/>
              </w:rPr>
            </w:pPr>
            <w:r w:rsidRPr="00C664BC">
              <w:rPr>
                <w:b/>
                <w:sz w:val="24"/>
                <w:szCs w:val="28"/>
              </w:rPr>
              <w:t xml:space="preserve">GESTION DE L’AIDE MEDICALE URGENTE (AMU) EN SITUATION DE CRISE DANS LES </w:t>
            </w:r>
            <w:r w:rsidR="00886CBE">
              <w:rPr>
                <w:b/>
                <w:sz w:val="24"/>
                <w:szCs w:val="28"/>
              </w:rPr>
              <w:t>ÉTABLISSEMENT</w:t>
            </w:r>
            <w:r w:rsidRPr="00C664BC">
              <w:rPr>
                <w:b/>
                <w:sz w:val="24"/>
                <w:szCs w:val="28"/>
              </w:rPr>
              <w:t>S DE SOINS PUBLICS</w:t>
            </w:r>
          </w:p>
          <w:p w14:paraId="46134FCF" w14:textId="77777777" w:rsidR="00EF17E0" w:rsidRPr="00C664BC" w:rsidRDefault="00EF17E0" w:rsidP="00C664BC">
            <w:pPr>
              <w:rPr>
                <w:b/>
                <w:sz w:val="24"/>
                <w:szCs w:val="28"/>
              </w:rPr>
            </w:pPr>
          </w:p>
        </w:tc>
        <w:tc>
          <w:tcPr>
            <w:tcW w:w="1874" w:type="dxa"/>
            <w:shd w:val="clear" w:color="auto" w:fill="DEEAF6" w:themeFill="accent1" w:themeFillTint="33"/>
          </w:tcPr>
          <w:p w14:paraId="6DE998C8" w14:textId="77777777" w:rsidR="00EF17E0" w:rsidRPr="00C664BC" w:rsidRDefault="00EF17E0" w:rsidP="00C664BC">
            <w:pPr>
              <w:ind w:left="0" w:firstLine="0"/>
              <w:jc w:val="center"/>
              <w:rPr>
                <w:b/>
                <w:sz w:val="24"/>
                <w:szCs w:val="28"/>
              </w:rPr>
            </w:pPr>
            <w:r w:rsidRPr="00C664BC">
              <w:rPr>
                <w:b/>
                <w:sz w:val="24"/>
                <w:szCs w:val="28"/>
              </w:rPr>
              <w:t xml:space="preserve"> REFERENCE</w:t>
            </w:r>
          </w:p>
          <w:p w14:paraId="35970FAB" w14:textId="77777777" w:rsidR="00EF17E0" w:rsidRPr="00C664BC" w:rsidRDefault="00A02303" w:rsidP="00C664BC">
            <w:pPr>
              <w:ind w:left="0" w:firstLine="0"/>
              <w:jc w:val="center"/>
              <w:rPr>
                <w:b/>
                <w:sz w:val="24"/>
                <w:szCs w:val="28"/>
              </w:rPr>
            </w:pPr>
            <w:r w:rsidRPr="00C664BC">
              <w:rPr>
                <w:b/>
                <w:sz w:val="24"/>
                <w:szCs w:val="28"/>
              </w:rPr>
              <w:t>6.1.15</w:t>
            </w:r>
          </w:p>
        </w:tc>
      </w:tr>
      <w:tr w:rsidR="009812AE" w:rsidRPr="00FD15CE" w14:paraId="6D3E781D" w14:textId="77777777" w:rsidTr="003C0402">
        <w:trPr>
          <w:jc w:val="center"/>
        </w:trPr>
        <w:tc>
          <w:tcPr>
            <w:tcW w:w="2222" w:type="dxa"/>
            <w:shd w:val="clear" w:color="auto" w:fill="DEEAF6" w:themeFill="accent1" w:themeFillTint="33"/>
          </w:tcPr>
          <w:p w14:paraId="74E7180B" w14:textId="77777777" w:rsidR="009812AE" w:rsidRPr="00FD15CE" w:rsidRDefault="009812AE" w:rsidP="00E23B57">
            <w:pPr>
              <w:ind w:left="-269" w:firstLine="269"/>
              <w:rPr>
                <w:b/>
              </w:rPr>
            </w:pPr>
          </w:p>
          <w:p w14:paraId="60924638" w14:textId="77777777" w:rsidR="009812AE" w:rsidRPr="00FD15CE" w:rsidRDefault="009812AE" w:rsidP="00E23B57">
            <w:pPr>
              <w:ind w:left="-269" w:firstLine="269"/>
              <w:rPr>
                <w:b/>
              </w:rPr>
            </w:pPr>
            <w:r w:rsidRPr="00FD15CE">
              <w:rPr>
                <w:b/>
              </w:rPr>
              <w:t>Date de la révision :</w:t>
            </w:r>
          </w:p>
          <w:p w14:paraId="669CC5A8" w14:textId="77777777" w:rsidR="009812AE" w:rsidRPr="00FD15CE" w:rsidRDefault="009812AE" w:rsidP="00E23B57">
            <w:pPr>
              <w:ind w:left="-269" w:firstLine="269"/>
              <w:rPr>
                <w:b/>
              </w:rPr>
            </w:pPr>
          </w:p>
        </w:tc>
        <w:tc>
          <w:tcPr>
            <w:tcW w:w="5812" w:type="dxa"/>
            <w:shd w:val="clear" w:color="auto" w:fill="DEEAF6" w:themeFill="accent1" w:themeFillTint="33"/>
          </w:tcPr>
          <w:p w14:paraId="2757ACC7" w14:textId="77777777" w:rsidR="003A185B" w:rsidRPr="003A185B" w:rsidRDefault="009812AE" w:rsidP="00F32D9D">
            <w:pPr>
              <w:numPr>
                <w:ilvl w:val="0"/>
                <w:numId w:val="32"/>
              </w:numPr>
              <w:jc w:val="both"/>
              <w:rPr>
                <w:sz w:val="24"/>
              </w:rPr>
            </w:pPr>
            <w:r w:rsidRPr="00624552">
              <w:rPr>
                <w:b/>
              </w:rPr>
              <w:t xml:space="preserve">Tâche : </w:t>
            </w:r>
          </w:p>
          <w:p w14:paraId="698C1399" w14:textId="77777777" w:rsidR="003A185B" w:rsidRDefault="003A185B" w:rsidP="003A185B">
            <w:pPr>
              <w:ind w:left="360" w:firstLine="0"/>
              <w:jc w:val="both"/>
              <w:rPr>
                <w:sz w:val="24"/>
              </w:rPr>
            </w:pPr>
            <w:r>
              <w:rPr>
                <w:sz w:val="24"/>
              </w:rPr>
              <w:t>La phase blanche</w:t>
            </w:r>
            <w:r w:rsidR="00FC7DD7">
              <w:rPr>
                <w:sz w:val="24"/>
              </w:rPr>
              <w:t xml:space="preserve"> ou </w:t>
            </w:r>
            <w:r w:rsidR="00507545">
              <w:rPr>
                <w:sz w:val="24"/>
              </w:rPr>
              <w:t>silencieuse,</w:t>
            </w:r>
          </w:p>
          <w:p w14:paraId="3DD8D576" w14:textId="77777777" w:rsidR="003A185B" w:rsidRDefault="003A185B" w:rsidP="003A185B">
            <w:pPr>
              <w:jc w:val="both"/>
              <w:rPr>
                <w:sz w:val="24"/>
              </w:rPr>
            </w:pPr>
            <w:r>
              <w:rPr>
                <w:sz w:val="24"/>
              </w:rPr>
              <w:t>La phase d’action,</w:t>
            </w:r>
          </w:p>
          <w:p w14:paraId="4281D387" w14:textId="77777777" w:rsidR="009812AE" w:rsidRPr="00624552" w:rsidRDefault="003A185B" w:rsidP="003A185B">
            <w:pPr>
              <w:rPr>
                <w:b/>
              </w:rPr>
            </w:pPr>
            <w:r>
              <w:rPr>
                <w:sz w:val="24"/>
              </w:rPr>
              <w:t>La phase de l’après- crise</w:t>
            </w:r>
          </w:p>
          <w:p w14:paraId="099CBCB6" w14:textId="77777777" w:rsidR="009812AE" w:rsidRPr="00624552" w:rsidRDefault="009812AE" w:rsidP="00E23B57">
            <w:pPr>
              <w:rPr>
                <w:b/>
              </w:rPr>
            </w:pPr>
          </w:p>
        </w:tc>
        <w:tc>
          <w:tcPr>
            <w:tcW w:w="1874" w:type="dxa"/>
            <w:shd w:val="clear" w:color="auto" w:fill="DEEAF6" w:themeFill="accent1" w:themeFillTint="33"/>
          </w:tcPr>
          <w:p w14:paraId="5D003D59" w14:textId="77777777" w:rsidR="009812AE" w:rsidRPr="00A02303" w:rsidRDefault="009812AE" w:rsidP="00A02303">
            <w:pPr>
              <w:spacing w:before="240"/>
              <w:ind w:left="0" w:firstLine="0"/>
              <w:jc w:val="center"/>
              <w:rPr>
                <w:b/>
                <w:sz w:val="24"/>
              </w:rPr>
            </w:pPr>
            <w:r w:rsidRPr="00A02303">
              <w:rPr>
                <w:b/>
                <w:sz w:val="24"/>
              </w:rPr>
              <w:t xml:space="preserve">Page : </w:t>
            </w:r>
            <w:r w:rsidR="00A02303" w:rsidRPr="00A02303">
              <w:rPr>
                <w:b/>
                <w:sz w:val="24"/>
              </w:rPr>
              <w:t>2</w:t>
            </w:r>
          </w:p>
        </w:tc>
      </w:tr>
    </w:tbl>
    <w:p w14:paraId="1092E93F" w14:textId="77777777" w:rsidR="00EF17E0" w:rsidRDefault="00EF17E0" w:rsidP="00E23B57">
      <w:pPr>
        <w:ind w:left="720"/>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904"/>
        <w:gridCol w:w="1844"/>
      </w:tblGrid>
      <w:tr w:rsidR="00EF17E0" w:rsidRPr="00FD15CE" w14:paraId="56E1287C" w14:textId="77777777" w:rsidTr="0041421A">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F0AE156" w14:textId="77777777" w:rsidR="00EF17E0" w:rsidRPr="00FD15CE" w:rsidRDefault="00EF17E0" w:rsidP="00E23B57">
            <w:pPr>
              <w:ind w:left="113" w:firstLine="0"/>
              <w:rPr>
                <w:b/>
                <w:smallCaps/>
              </w:rPr>
            </w:pPr>
            <w:r w:rsidRPr="00FD15CE">
              <w:rPr>
                <w:b/>
                <w:smallCaps/>
              </w:rPr>
              <w:t>intervenants</w:t>
            </w:r>
          </w:p>
          <w:p w14:paraId="0F739D13" w14:textId="77777777" w:rsidR="00EF17E0" w:rsidRPr="00FD15CE" w:rsidRDefault="00EF17E0" w:rsidP="00E23B57">
            <w:pPr>
              <w:ind w:left="113" w:firstLine="0"/>
              <w:rPr>
                <w:b/>
              </w:rPr>
            </w:pPr>
            <w:r w:rsidRPr="00FD15CE">
              <w:rPr>
                <w:b/>
                <w:smallCaps/>
              </w:rPr>
              <w:t>ou service en charge</w:t>
            </w:r>
          </w:p>
        </w:tc>
        <w:tc>
          <w:tcPr>
            <w:tcW w:w="293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15DAD0E" w14:textId="77777777" w:rsidR="00EF17E0" w:rsidRPr="00FD15CE" w:rsidRDefault="00EF17E0" w:rsidP="00E23B57">
            <w:pPr>
              <w:rPr>
                <w:b/>
                <w:smallCaps/>
              </w:rPr>
            </w:pPr>
            <w:r w:rsidRPr="00FD15CE">
              <w:rPr>
                <w:b/>
                <w:smallCaps/>
              </w:rPr>
              <w:t>description des taches</w:t>
            </w:r>
          </w:p>
        </w:tc>
        <w:tc>
          <w:tcPr>
            <w:tcW w:w="91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1C4D30B" w14:textId="77777777" w:rsidR="00EF17E0" w:rsidRPr="00FD15CE" w:rsidRDefault="00EF17E0" w:rsidP="00E23B57">
            <w:pPr>
              <w:rPr>
                <w:b/>
              </w:rPr>
            </w:pPr>
            <w:r>
              <w:rPr>
                <w:b/>
              </w:rPr>
              <w:t xml:space="preserve">DELAI </w:t>
            </w:r>
          </w:p>
        </w:tc>
      </w:tr>
      <w:tr w:rsidR="00EF17E0" w:rsidRPr="00FD15CE" w14:paraId="44CF142D" w14:textId="77777777" w:rsidTr="0041421A">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16DAEE92" w14:textId="77777777" w:rsidR="00EF17E0" w:rsidRPr="0041421A" w:rsidRDefault="00EF17E0" w:rsidP="00E23B57">
            <w:pPr>
              <w:ind w:left="113" w:firstLine="0"/>
              <w:rPr>
                <w:sz w:val="24"/>
              </w:rPr>
            </w:pPr>
          </w:p>
          <w:p w14:paraId="67FF227D" w14:textId="77777777" w:rsidR="00EF17E0" w:rsidRDefault="00EF17E0" w:rsidP="00E23B57">
            <w:pPr>
              <w:ind w:left="113" w:firstLine="0"/>
              <w:rPr>
                <w:sz w:val="24"/>
              </w:rPr>
            </w:pPr>
            <w:r w:rsidRPr="00A02968">
              <w:rPr>
                <w:sz w:val="24"/>
              </w:rPr>
              <w:t xml:space="preserve">Le Directeur National des </w:t>
            </w:r>
            <w:r w:rsidR="00507545">
              <w:rPr>
                <w:sz w:val="24"/>
              </w:rPr>
              <w:t>Établissement</w:t>
            </w:r>
            <w:r w:rsidR="00507545" w:rsidRPr="00A02968">
              <w:rPr>
                <w:sz w:val="24"/>
              </w:rPr>
              <w:t>s</w:t>
            </w:r>
            <w:r w:rsidR="00507545">
              <w:rPr>
                <w:sz w:val="24"/>
              </w:rPr>
              <w:t xml:space="preserve"> HS</w:t>
            </w:r>
            <w:r>
              <w:rPr>
                <w:sz w:val="24"/>
              </w:rPr>
              <w:t> :</w:t>
            </w:r>
          </w:p>
          <w:p w14:paraId="41DB123E" w14:textId="77777777" w:rsidR="00EF17E0" w:rsidRDefault="00EF17E0" w:rsidP="00E23B57">
            <w:pPr>
              <w:ind w:left="113" w:firstLine="0"/>
              <w:rPr>
                <w:sz w:val="24"/>
              </w:rPr>
            </w:pPr>
          </w:p>
          <w:p w14:paraId="0C579F88" w14:textId="77777777" w:rsidR="00EF17E0" w:rsidRDefault="00EF17E0" w:rsidP="00E23B57">
            <w:pPr>
              <w:ind w:left="113" w:firstLine="0"/>
              <w:rPr>
                <w:sz w:val="24"/>
              </w:rPr>
            </w:pPr>
          </w:p>
          <w:p w14:paraId="188FD111" w14:textId="77777777" w:rsidR="00EF17E0" w:rsidRDefault="00EF17E0" w:rsidP="00E23B57">
            <w:pPr>
              <w:ind w:left="113" w:firstLine="0"/>
              <w:rPr>
                <w:sz w:val="24"/>
              </w:rPr>
            </w:pPr>
          </w:p>
          <w:p w14:paraId="6054368A" w14:textId="77777777" w:rsidR="00EF17E0" w:rsidRDefault="00EF17E0" w:rsidP="00E23B57">
            <w:pPr>
              <w:ind w:left="113" w:firstLine="0"/>
              <w:rPr>
                <w:sz w:val="24"/>
              </w:rPr>
            </w:pPr>
          </w:p>
          <w:p w14:paraId="19BD4345" w14:textId="77777777" w:rsidR="00EF17E0" w:rsidRDefault="00EF17E0" w:rsidP="00E23B57">
            <w:pPr>
              <w:ind w:left="113" w:firstLine="0"/>
              <w:rPr>
                <w:sz w:val="24"/>
              </w:rPr>
            </w:pPr>
          </w:p>
          <w:p w14:paraId="0CCA8091" w14:textId="77777777" w:rsidR="00EF17E0" w:rsidRDefault="00EF17E0" w:rsidP="00E23B57">
            <w:pPr>
              <w:ind w:left="113" w:firstLine="0"/>
              <w:rPr>
                <w:sz w:val="24"/>
              </w:rPr>
            </w:pPr>
          </w:p>
          <w:p w14:paraId="4FB2EDA0" w14:textId="77777777" w:rsidR="00EF17E0" w:rsidRDefault="00EF17E0" w:rsidP="00E23B57">
            <w:pPr>
              <w:ind w:left="113" w:firstLine="0"/>
              <w:rPr>
                <w:sz w:val="24"/>
              </w:rPr>
            </w:pPr>
          </w:p>
          <w:p w14:paraId="1E5300BF" w14:textId="77777777" w:rsidR="00EF17E0" w:rsidRDefault="00EF17E0" w:rsidP="00E23B57">
            <w:pPr>
              <w:ind w:left="0" w:firstLine="0"/>
              <w:rPr>
                <w:sz w:val="24"/>
              </w:rPr>
            </w:pPr>
          </w:p>
          <w:p w14:paraId="71506F42" w14:textId="77777777" w:rsidR="00EF17E0" w:rsidRPr="00A02968" w:rsidRDefault="00EF17E0" w:rsidP="00E23B57">
            <w:pPr>
              <w:ind w:left="113" w:firstLine="0"/>
              <w:rPr>
                <w:sz w:val="24"/>
              </w:rPr>
            </w:pPr>
            <w:r w:rsidRPr="00A02968">
              <w:rPr>
                <w:sz w:val="24"/>
              </w:rPr>
              <w:t xml:space="preserve">Le Directeur National de </w:t>
            </w:r>
            <w:r w:rsidR="00FC7DD7">
              <w:rPr>
                <w:sz w:val="24"/>
              </w:rPr>
              <w:t xml:space="preserve">la Pharmacie et des </w:t>
            </w:r>
            <w:r w:rsidR="00507545">
              <w:rPr>
                <w:sz w:val="24"/>
              </w:rPr>
              <w:t>Médicaments</w:t>
            </w:r>
          </w:p>
          <w:p w14:paraId="35C928F2" w14:textId="77777777" w:rsidR="00EF17E0" w:rsidRDefault="00EF17E0" w:rsidP="00E23B57">
            <w:pPr>
              <w:ind w:left="113" w:firstLine="0"/>
              <w:rPr>
                <w:sz w:val="24"/>
              </w:rPr>
            </w:pPr>
          </w:p>
          <w:p w14:paraId="01348A09" w14:textId="77777777" w:rsidR="00EF17E0" w:rsidRDefault="00EF17E0" w:rsidP="00E23B57">
            <w:pPr>
              <w:ind w:left="113" w:firstLine="0"/>
              <w:rPr>
                <w:sz w:val="24"/>
              </w:rPr>
            </w:pPr>
          </w:p>
          <w:p w14:paraId="57A01EA2" w14:textId="77777777" w:rsidR="00743E63" w:rsidRDefault="00743E63" w:rsidP="00E23B57">
            <w:pPr>
              <w:ind w:left="0" w:firstLine="0"/>
              <w:rPr>
                <w:sz w:val="24"/>
              </w:rPr>
            </w:pPr>
          </w:p>
          <w:p w14:paraId="34C422DE" w14:textId="77777777" w:rsidR="00EF17E0" w:rsidRDefault="00EF17E0" w:rsidP="00E23B57">
            <w:pPr>
              <w:ind w:left="113" w:firstLine="0"/>
              <w:rPr>
                <w:sz w:val="24"/>
              </w:rPr>
            </w:pPr>
            <w:r>
              <w:rPr>
                <w:sz w:val="24"/>
              </w:rPr>
              <w:t>Le Président du comité de crise </w:t>
            </w:r>
          </w:p>
          <w:p w14:paraId="637A60CF" w14:textId="77777777" w:rsidR="00EF17E0" w:rsidRDefault="00EF17E0" w:rsidP="00E23B57">
            <w:pPr>
              <w:ind w:left="113" w:firstLine="0"/>
              <w:rPr>
                <w:sz w:val="24"/>
              </w:rPr>
            </w:pPr>
          </w:p>
          <w:p w14:paraId="68E0CDF2" w14:textId="77777777" w:rsidR="00EF17E0" w:rsidRDefault="00EF17E0" w:rsidP="00E23B57">
            <w:pPr>
              <w:ind w:left="113" w:firstLine="0"/>
              <w:rPr>
                <w:sz w:val="24"/>
              </w:rPr>
            </w:pPr>
          </w:p>
          <w:p w14:paraId="1349BA92" w14:textId="77777777" w:rsidR="00DC3EBA" w:rsidRDefault="00DC3EBA" w:rsidP="00E23B57">
            <w:pPr>
              <w:ind w:left="0" w:firstLine="0"/>
              <w:rPr>
                <w:sz w:val="24"/>
              </w:rPr>
            </w:pPr>
          </w:p>
          <w:p w14:paraId="0E873DF8" w14:textId="77777777" w:rsidR="00EF17E0" w:rsidRDefault="00EF17E0" w:rsidP="00E23B57">
            <w:pPr>
              <w:ind w:left="113" w:firstLine="0"/>
              <w:rPr>
                <w:sz w:val="24"/>
              </w:rPr>
            </w:pPr>
          </w:p>
          <w:p w14:paraId="75611F25" w14:textId="77777777" w:rsidR="00EF17E0" w:rsidRDefault="00EF17E0" w:rsidP="00E23B57">
            <w:pPr>
              <w:ind w:left="113" w:firstLine="0"/>
              <w:rPr>
                <w:sz w:val="24"/>
              </w:rPr>
            </w:pPr>
            <w:r w:rsidRPr="00A02968">
              <w:rPr>
                <w:sz w:val="24"/>
              </w:rPr>
              <w:t>Le comité hospitalier de crise sanitaire :</w:t>
            </w:r>
          </w:p>
          <w:p w14:paraId="29F4B64B" w14:textId="77777777" w:rsidR="00EF17E0" w:rsidRPr="0041421A" w:rsidRDefault="00EF17E0" w:rsidP="00E23B57">
            <w:pPr>
              <w:ind w:left="113" w:firstLine="0"/>
              <w:rPr>
                <w:sz w:val="24"/>
              </w:rPr>
            </w:pPr>
          </w:p>
          <w:p w14:paraId="2C022BCC" w14:textId="77777777" w:rsidR="00EF17E0" w:rsidRPr="0041421A" w:rsidRDefault="00EF17E0" w:rsidP="00E23B57">
            <w:pPr>
              <w:ind w:left="113" w:firstLine="0"/>
              <w:rPr>
                <w:sz w:val="24"/>
              </w:rPr>
            </w:pPr>
          </w:p>
          <w:p w14:paraId="6A56EEB3" w14:textId="77777777" w:rsidR="00EF17E0" w:rsidRPr="0041421A" w:rsidRDefault="00EF17E0" w:rsidP="00E23B57">
            <w:pPr>
              <w:ind w:left="113" w:firstLine="0"/>
              <w:rPr>
                <w:sz w:val="24"/>
              </w:rPr>
            </w:pPr>
          </w:p>
          <w:p w14:paraId="24102EB5" w14:textId="77777777" w:rsidR="00EF17E0" w:rsidRPr="0041421A" w:rsidRDefault="00EF17E0" w:rsidP="00E23B57">
            <w:pPr>
              <w:ind w:left="113" w:firstLine="0"/>
              <w:rPr>
                <w:sz w:val="24"/>
              </w:rPr>
            </w:pPr>
          </w:p>
          <w:p w14:paraId="1BDC9BE4" w14:textId="77777777" w:rsidR="00EF17E0" w:rsidRPr="0041421A" w:rsidRDefault="00EF17E0" w:rsidP="00E23B57">
            <w:pPr>
              <w:ind w:left="113" w:firstLine="0"/>
              <w:rPr>
                <w:sz w:val="24"/>
              </w:rPr>
            </w:pPr>
          </w:p>
          <w:p w14:paraId="79552DE6" w14:textId="77777777" w:rsidR="00EF17E0" w:rsidRPr="0041421A" w:rsidRDefault="00EF17E0" w:rsidP="00E23B57">
            <w:pPr>
              <w:ind w:left="113" w:firstLine="0"/>
              <w:rPr>
                <w:sz w:val="24"/>
              </w:rPr>
            </w:pPr>
          </w:p>
          <w:p w14:paraId="53CED9F9" w14:textId="77777777" w:rsidR="00EF17E0" w:rsidRDefault="00EF17E0" w:rsidP="00E23B57">
            <w:pPr>
              <w:ind w:left="113" w:firstLine="0"/>
              <w:rPr>
                <w:sz w:val="24"/>
              </w:rPr>
            </w:pPr>
          </w:p>
          <w:p w14:paraId="418D0464" w14:textId="77777777" w:rsidR="00DC3EBA" w:rsidRDefault="00DC3EBA" w:rsidP="00E23B57">
            <w:pPr>
              <w:ind w:left="113" w:firstLine="0"/>
              <w:rPr>
                <w:sz w:val="24"/>
              </w:rPr>
            </w:pPr>
          </w:p>
          <w:p w14:paraId="59EE4F7C" w14:textId="77777777" w:rsidR="00DC3EBA" w:rsidRPr="0041421A" w:rsidRDefault="00DC3EBA" w:rsidP="00E23B57">
            <w:pPr>
              <w:ind w:left="113" w:firstLine="0"/>
              <w:rPr>
                <w:sz w:val="24"/>
              </w:rPr>
            </w:pPr>
          </w:p>
          <w:p w14:paraId="266C3C1D" w14:textId="77777777" w:rsidR="00EF17E0" w:rsidRDefault="00EF17E0" w:rsidP="00E23B57">
            <w:pPr>
              <w:ind w:left="113" w:firstLine="0"/>
              <w:rPr>
                <w:sz w:val="24"/>
              </w:rPr>
            </w:pPr>
            <w:r>
              <w:rPr>
                <w:sz w:val="24"/>
              </w:rPr>
              <w:t>Le comité national de Crise sanitaire</w:t>
            </w:r>
          </w:p>
          <w:p w14:paraId="214AE5E0" w14:textId="77777777" w:rsidR="00EF17E0" w:rsidRDefault="00EF17E0" w:rsidP="00E23B57">
            <w:pPr>
              <w:ind w:left="113" w:firstLine="0"/>
              <w:rPr>
                <w:sz w:val="24"/>
              </w:rPr>
            </w:pPr>
          </w:p>
          <w:p w14:paraId="516184D6" w14:textId="77777777" w:rsidR="00EF17E0" w:rsidRDefault="00EF17E0" w:rsidP="00E23B57">
            <w:pPr>
              <w:ind w:left="113" w:firstLine="0"/>
              <w:rPr>
                <w:sz w:val="24"/>
              </w:rPr>
            </w:pPr>
          </w:p>
          <w:p w14:paraId="2531E401" w14:textId="77777777" w:rsidR="00EF17E0" w:rsidRDefault="00EF17E0" w:rsidP="00E23B57">
            <w:pPr>
              <w:ind w:left="113" w:firstLine="0"/>
              <w:rPr>
                <w:sz w:val="24"/>
              </w:rPr>
            </w:pPr>
          </w:p>
          <w:p w14:paraId="0604C12D" w14:textId="77777777" w:rsidR="00EF17E0" w:rsidRDefault="00EF17E0" w:rsidP="00E23B57">
            <w:pPr>
              <w:ind w:left="113" w:firstLine="0"/>
              <w:rPr>
                <w:sz w:val="24"/>
              </w:rPr>
            </w:pPr>
          </w:p>
          <w:p w14:paraId="7F738168" w14:textId="77777777" w:rsidR="00EF17E0" w:rsidRDefault="00EF17E0" w:rsidP="00E23B57">
            <w:pPr>
              <w:ind w:left="113" w:firstLine="0"/>
              <w:rPr>
                <w:sz w:val="24"/>
              </w:rPr>
            </w:pPr>
          </w:p>
          <w:p w14:paraId="0D387D7A" w14:textId="77777777" w:rsidR="00DC3EBA" w:rsidRDefault="00DC3EBA" w:rsidP="00E23B57">
            <w:pPr>
              <w:ind w:left="113" w:firstLine="0"/>
              <w:rPr>
                <w:sz w:val="24"/>
              </w:rPr>
            </w:pPr>
          </w:p>
          <w:p w14:paraId="4B326D30" w14:textId="77777777" w:rsidR="00DC3EBA" w:rsidRDefault="00DC3EBA" w:rsidP="00E23B57">
            <w:pPr>
              <w:ind w:left="0" w:firstLine="0"/>
              <w:rPr>
                <w:sz w:val="24"/>
              </w:rPr>
            </w:pPr>
          </w:p>
          <w:p w14:paraId="6893A94B" w14:textId="77777777" w:rsidR="009812AE" w:rsidRDefault="00DC3EBA" w:rsidP="00E23B57">
            <w:pPr>
              <w:ind w:left="113" w:firstLine="0"/>
              <w:rPr>
                <w:sz w:val="24"/>
              </w:rPr>
            </w:pPr>
            <w:r>
              <w:rPr>
                <w:sz w:val="24"/>
              </w:rPr>
              <w:t>Le Directeur</w:t>
            </w:r>
            <w:r w:rsidR="00EF17E0">
              <w:rPr>
                <w:sz w:val="24"/>
              </w:rPr>
              <w:t xml:space="preserve"> de chaque hôpital</w:t>
            </w:r>
          </w:p>
          <w:p w14:paraId="03D2A0CE" w14:textId="77777777" w:rsidR="009812AE" w:rsidRDefault="009812AE" w:rsidP="00E23B57">
            <w:pPr>
              <w:ind w:left="113" w:firstLine="0"/>
              <w:rPr>
                <w:sz w:val="24"/>
              </w:rPr>
            </w:pPr>
          </w:p>
          <w:p w14:paraId="426FAA4B" w14:textId="77777777" w:rsidR="009812AE" w:rsidRDefault="009812AE" w:rsidP="00E23B57">
            <w:pPr>
              <w:ind w:left="113" w:firstLine="0"/>
              <w:rPr>
                <w:sz w:val="24"/>
              </w:rPr>
            </w:pPr>
          </w:p>
          <w:p w14:paraId="50E4E692" w14:textId="77777777" w:rsidR="009812AE" w:rsidRDefault="009812AE" w:rsidP="00E23B57">
            <w:pPr>
              <w:ind w:left="113" w:firstLine="0"/>
              <w:rPr>
                <w:sz w:val="24"/>
              </w:rPr>
            </w:pPr>
          </w:p>
          <w:p w14:paraId="786E5B62" w14:textId="77777777" w:rsidR="009812AE" w:rsidRDefault="009812AE" w:rsidP="00E23B57">
            <w:pPr>
              <w:ind w:left="113" w:firstLine="0"/>
              <w:rPr>
                <w:sz w:val="24"/>
              </w:rPr>
            </w:pPr>
          </w:p>
          <w:p w14:paraId="3CB4B178" w14:textId="77777777" w:rsidR="009812AE" w:rsidRDefault="009812AE" w:rsidP="00E23B57">
            <w:pPr>
              <w:ind w:left="113" w:firstLine="0"/>
              <w:rPr>
                <w:sz w:val="24"/>
              </w:rPr>
            </w:pPr>
          </w:p>
          <w:p w14:paraId="7B090D99" w14:textId="77777777" w:rsidR="009812AE" w:rsidRDefault="009812AE" w:rsidP="00E23B57">
            <w:pPr>
              <w:ind w:left="113" w:firstLine="0"/>
              <w:rPr>
                <w:sz w:val="24"/>
              </w:rPr>
            </w:pPr>
          </w:p>
          <w:p w14:paraId="255BB1F3" w14:textId="77777777" w:rsidR="009812AE" w:rsidRDefault="009812AE" w:rsidP="00E23B57">
            <w:pPr>
              <w:ind w:left="113" w:firstLine="0"/>
              <w:rPr>
                <w:sz w:val="24"/>
              </w:rPr>
            </w:pPr>
          </w:p>
          <w:p w14:paraId="49C68B6C" w14:textId="77777777" w:rsidR="009812AE" w:rsidRDefault="009812AE" w:rsidP="00E23B57">
            <w:pPr>
              <w:ind w:left="113" w:firstLine="0"/>
              <w:rPr>
                <w:sz w:val="24"/>
              </w:rPr>
            </w:pPr>
          </w:p>
          <w:p w14:paraId="60DF8766" w14:textId="77777777" w:rsidR="00DC3EBA" w:rsidRDefault="00DC3EBA" w:rsidP="00E23B57">
            <w:pPr>
              <w:ind w:left="113" w:firstLine="0"/>
              <w:rPr>
                <w:sz w:val="24"/>
              </w:rPr>
            </w:pPr>
          </w:p>
          <w:p w14:paraId="7A5A33BC" w14:textId="77777777" w:rsidR="00DC3EBA" w:rsidRDefault="00DC3EBA" w:rsidP="00E23B57">
            <w:pPr>
              <w:ind w:left="113" w:firstLine="0"/>
              <w:rPr>
                <w:sz w:val="24"/>
              </w:rPr>
            </w:pPr>
          </w:p>
          <w:p w14:paraId="717FB1C6" w14:textId="77777777" w:rsidR="00DC3EBA" w:rsidRDefault="00DC3EBA" w:rsidP="00E23B57">
            <w:pPr>
              <w:ind w:left="113" w:firstLine="0"/>
              <w:rPr>
                <w:sz w:val="24"/>
              </w:rPr>
            </w:pPr>
          </w:p>
          <w:p w14:paraId="4AD3EA25" w14:textId="77777777" w:rsidR="00DC3EBA" w:rsidRDefault="00DC3EBA" w:rsidP="00E23B57">
            <w:pPr>
              <w:ind w:left="113" w:firstLine="0"/>
              <w:rPr>
                <w:sz w:val="24"/>
              </w:rPr>
            </w:pPr>
          </w:p>
          <w:p w14:paraId="3ECA78F7" w14:textId="77777777" w:rsidR="00EF17E0" w:rsidRPr="00EF17E0" w:rsidRDefault="009812AE" w:rsidP="00E23B57">
            <w:pPr>
              <w:ind w:left="113" w:firstLine="0"/>
              <w:rPr>
                <w:sz w:val="24"/>
              </w:rPr>
            </w:pPr>
            <w:r>
              <w:rPr>
                <w:sz w:val="24"/>
              </w:rPr>
              <w:t>De façon quotidienne, le Comité National de crise sanitaire</w:t>
            </w:r>
            <w:r w:rsidR="00EF17E0">
              <w:rPr>
                <w:sz w:val="24"/>
              </w:rPr>
              <w:t>  </w:t>
            </w:r>
          </w:p>
        </w:tc>
        <w:tc>
          <w:tcPr>
            <w:tcW w:w="2939" w:type="pct"/>
            <w:tcBorders>
              <w:top w:val="double" w:sz="4" w:space="0" w:color="auto"/>
              <w:left w:val="single" w:sz="4" w:space="0" w:color="auto"/>
              <w:bottom w:val="double" w:sz="4" w:space="0" w:color="auto"/>
              <w:right w:val="single" w:sz="4" w:space="0" w:color="auto"/>
            </w:tcBorders>
          </w:tcPr>
          <w:p w14:paraId="788F684E" w14:textId="77777777" w:rsidR="00EF17E0" w:rsidRPr="00743E63" w:rsidRDefault="00EF17E0" w:rsidP="00E23B57">
            <w:pPr>
              <w:ind w:left="57" w:firstLine="0"/>
              <w:rPr>
                <w:b/>
                <w:sz w:val="24"/>
              </w:rPr>
            </w:pPr>
            <w:r w:rsidRPr="00743E63">
              <w:rPr>
                <w:b/>
                <w:sz w:val="24"/>
              </w:rPr>
              <w:lastRenderedPageBreak/>
              <w:t>La phase blanche ou silencieuse :</w:t>
            </w:r>
          </w:p>
          <w:p w14:paraId="30A16A9A" w14:textId="77777777" w:rsidR="00EF17E0" w:rsidRPr="00743E63" w:rsidRDefault="00EF17E0" w:rsidP="00F32D9D">
            <w:pPr>
              <w:pStyle w:val="ListParagraph"/>
              <w:numPr>
                <w:ilvl w:val="0"/>
                <w:numId w:val="193"/>
              </w:numPr>
              <w:jc w:val="both"/>
              <w:rPr>
                <w:sz w:val="24"/>
              </w:rPr>
            </w:pPr>
            <w:r w:rsidRPr="00743E63">
              <w:rPr>
                <w:sz w:val="24"/>
              </w:rPr>
              <w:t>Envoie une circulai</w:t>
            </w:r>
            <w:r w:rsidR="00743E63" w:rsidRPr="00743E63">
              <w:rPr>
                <w:sz w:val="24"/>
              </w:rPr>
              <w:t xml:space="preserve">re aux Directeurs des hôpitaux </w:t>
            </w:r>
            <w:r w:rsidRPr="00743E63">
              <w:rPr>
                <w:sz w:val="24"/>
              </w:rPr>
              <w:t xml:space="preserve">et CMC pour leur demander de prendre </w:t>
            </w:r>
            <w:r w:rsidR="00743E63" w:rsidRPr="00743E63">
              <w:rPr>
                <w:sz w:val="24"/>
              </w:rPr>
              <w:t>l</w:t>
            </w:r>
            <w:r w:rsidRPr="00743E63">
              <w:rPr>
                <w:sz w:val="24"/>
              </w:rPr>
              <w:t>es dispositions suivantes :</w:t>
            </w:r>
          </w:p>
          <w:p w14:paraId="3B836FEF" w14:textId="77777777" w:rsidR="00EF17E0" w:rsidRDefault="00EF17E0" w:rsidP="00F32D9D">
            <w:pPr>
              <w:numPr>
                <w:ilvl w:val="0"/>
                <w:numId w:val="194"/>
              </w:numPr>
              <w:jc w:val="both"/>
              <w:rPr>
                <w:sz w:val="24"/>
              </w:rPr>
            </w:pPr>
            <w:r>
              <w:rPr>
                <w:sz w:val="24"/>
              </w:rPr>
              <w:t>Le renforcement des équipes de performance</w:t>
            </w:r>
          </w:p>
          <w:p w14:paraId="3C6A036F" w14:textId="77777777" w:rsidR="00EF17E0" w:rsidRDefault="00EF17E0" w:rsidP="00F32D9D">
            <w:pPr>
              <w:numPr>
                <w:ilvl w:val="0"/>
                <w:numId w:val="194"/>
              </w:numPr>
              <w:jc w:val="both"/>
              <w:rPr>
                <w:sz w:val="24"/>
              </w:rPr>
            </w:pPr>
            <w:r>
              <w:rPr>
                <w:sz w:val="24"/>
              </w:rPr>
              <w:t>La mise en état des ambulances</w:t>
            </w:r>
          </w:p>
          <w:p w14:paraId="4A128A79" w14:textId="77777777" w:rsidR="00EF17E0" w:rsidRDefault="00EF17E0" w:rsidP="00F32D9D">
            <w:pPr>
              <w:numPr>
                <w:ilvl w:val="0"/>
                <w:numId w:val="194"/>
              </w:numPr>
              <w:jc w:val="both"/>
              <w:rPr>
                <w:sz w:val="24"/>
              </w:rPr>
            </w:pPr>
            <w:r>
              <w:rPr>
                <w:sz w:val="24"/>
              </w:rPr>
              <w:t>Le pré positionnement des stocks de produits pharmaceutiques.</w:t>
            </w:r>
          </w:p>
          <w:p w14:paraId="445712EE" w14:textId="77777777" w:rsidR="00EF17E0" w:rsidRDefault="00EF17E0" w:rsidP="00F32D9D">
            <w:pPr>
              <w:numPr>
                <w:ilvl w:val="0"/>
                <w:numId w:val="194"/>
              </w:numPr>
              <w:jc w:val="both"/>
              <w:rPr>
                <w:sz w:val="24"/>
              </w:rPr>
            </w:pPr>
            <w:r>
              <w:rPr>
                <w:sz w:val="24"/>
              </w:rPr>
              <w:t>L’assurance de la disponibilité des produits sanguins, de radiologie et de laboratoire</w:t>
            </w:r>
          </w:p>
          <w:p w14:paraId="5B7E1F88" w14:textId="77777777" w:rsidR="00EF17E0" w:rsidRDefault="00EF17E0" w:rsidP="00F32D9D">
            <w:pPr>
              <w:numPr>
                <w:ilvl w:val="0"/>
                <w:numId w:val="194"/>
              </w:numPr>
              <w:jc w:val="both"/>
              <w:rPr>
                <w:sz w:val="24"/>
              </w:rPr>
            </w:pPr>
            <w:r>
              <w:rPr>
                <w:sz w:val="24"/>
              </w:rPr>
              <w:t>Le dégagement des accès du service d’urgence</w:t>
            </w:r>
          </w:p>
          <w:p w14:paraId="108C93E7" w14:textId="77777777" w:rsidR="00EF17E0" w:rsidRDefault="00EF17E0" w:rsidP="00F32D9D">
            <w:pPr>
              <w:numPr>
                <w:ilvl w:val="0"/>
                <w:numId w:val="194"/>
              </w:numPr>
              <w:jc w:val="both"/>
              <w:rPr>
                <w:sz w:val="24"/>
              </w:rPr>
            </w:pPr>
            <w:r>
              <w:rPr>
                <w:sz w:val="24"/>
              </w:rPr>
              <w:t>La préparation des supports de données (fiches d’urgence, fiches de données statistiques).</w:t>
            </w:r>
          </w:p>
          <w:p w14:paraId="7C12C32E" w14:textId="77777777" w:rsidR="00EF17E0" w:rsidRPr="00743E63" w:rsidRDefault="00EF17E0" w:rsidP="00E23B57">
            <w:pPr>
              <w:ind w:left="0" w:firstLine="0"/>
              <w:rPr>
                <w:sz w:val="24"/>
              </w:rPr>
            </w:pPr>
          </w:p>
          <w:p w14:paraId="76D6B9BD" w14:textId="77777777" w:rsidR="00EF17E0" w:rsidRDefault="00EF17E0" w:rsidP="00F32D9D">
            <w:pPr>
              <w:numPr>
                <w:ilvl w:val="0"/>
                <w:numId w:val="195"/>
              </w:numPr>
              <w:jc w:val="both"/>
              <w:rPr>
                <w:sz w:val="24"/>
              </w:rPr>
            </w:pPr>
            <w:r>
              <w:rPr>
                <w:sz w:val="24"/>
              </w:rPr>
              <w:t xml:space="preserve">Procède à la répartition des stocks de produits pharmaceutiques disponibles entre les structures ciblées, sur la base des </w:t>
            </w:r>
            <w:r w:rsidR="00743E63">
              <w:rPr>
                <w:sz w:val="24"/>
              </w:rPr>
              <w:t xml:space="preserve">critères définis par le comité </w:t>
            </w:r>
            <w:r>
              <w:rPr>
                <w:sz w:val="24"/>
              </w:rPr>
              <w:t>de crise</w:t>
            </w:r>
          </w:p>
          <w:p w14:paraId="26A07595" w14:textId="77777777" w:rsidR="00EF17E0" w:rsidRDefault="00EF17E0" w:rsidP="00F32D9D">
            <w:pPr>
              <w:numPr>
                <w:ilvl w:val="0"/>
                <w:numId w:val="195"/>
              </w:numPr>
              <w:jc w:val="both"/>
              <w:rPr>
                <w:sz w:val="24"/>
              </w:rPr>
            </w:pPr>
            <w:r>
              <w:rPr>
                <w:sz w:val="24"/>
              </w:rPr>
              <w:t>Fait remplir et signer les bordereaux de livraison</w:t>
            </w:r>
          </w:p>
          <w:p w14:paraId="74CB9A96" w14:textId="77777777" w:rsidR="00EF17E0" w:rsidRDefault="00EF17E0" w:rsidP="00A02303">
            <w:pPr>
              <w:ind w:left="720"/>
              <w:jc w:val="both"/>
              <w:rPr>
                <w:sz w:val="24"/>
              </w:rPr>
            </w:pPr>
          </w:p>
          <w:p w14:paraId="41F654F1" w14:textId="77777777" w:rsidR="00EF17E0" w:rsidRDefault="00EF17E0" w:rsidP="00A02303">
            <w:pPr>
              <w:ind w:left="720"/>
              <w:jc w:val="both"/>
              <w:rPr>
                <w:sz w:val="24"/>
              </w:rPr>
            </w:pPr>
          </w:p>
          <w:p w14:paraId="2225837C" w14:textId="77777777" w:rsidR="00EF17E0" w:rsidRDefault="00EF17E0" w:rsidP="00F32D9D">
            <w:pPr>
              <w:numPr>
                <w:ilvl w:val="0"/>
                <w:numId w:val="195"/>
              </w:numPr>
              <w:jc w:val="both"/>
              <w:rPr>
                <w:sz w:val="24"/>
              </w:rPr>
            </w:pPr>
            <w:r>
              <w:rPr>
                <w:sz w:val="24"/>
              </w:rPr>
              <w:t>Introdui</w:t>
            </w:r>
            <w:r w:rsidR="00743E63">
              <w:rPr>
                <w:sz w:val="24"/>
              </w:rPr>
              <w:t xml:space="preserve">t une requête auprès de la DAF </w:t>
            </w:r>
            <w:r>
              <w:rPr>
                <w:sz w:val="24"/>
              </w:rPr>
              <w:t>sur le fonds des urgences (actions conjoncturelles) en vue de leur mise à disposition immédiate.</w:t>
            </w:r>
          </w:p>
          <w:p w14:paraId="1431EF09" w14:textId="77777777" w:rsidR="00EF17E0" w:rsidRPr="00743E63" w:rsidRDefault="00EF17E0" w:rsidP="00E23B57">
            <w:pPr>
              <w:rPr>
                <w:sz w:val="24"/>
              </w:rPr>
            </w:pPr>
          </w:p>
          <w:p w14:paraId="5AABEE94" w14:textId="77777777" w:rsidR="00EF17E0" w:rsidRPr="00743E63" w:rsidRDefault="00EF17E0" w:rsidP="00E23B57">
            <w:pPr>
              <w:rPr>
                <w:sz w:val="24"/>
              </w:rPr>
            </w:pPr>
          </w:p>
          <w:p w14:paraId="10EC9A75" w14:textId="77777777" w:rsidR="00EF17E0" w:rsidRPr="00743E63" w:rsidRDefault="00EF17E0" w:rsidP="00E23B57">
            <w:pPr>
              <w:ind w:left="57" w:firstLine="0"/>
              <w:rPr>
                <w:b/>
                <w:sz w:val="24"/>
              </w:rPr>
            </w:pPr>
            <w:r w:rsidRPr="00743E63">
              <w:rPr>
                <w:b/>
                <w:sz w:val="24"/>
              </w:rPr>
              <w:t>Phase de crise :</w:t>
            </w:r>
          </w:p>
          <w:p w14:paraId="5FEE2330" w14:textId="77777777" w:rsidR="00EF17E0" w:rsidRPr="00743E63" w:rsidRDefault="00EF17E0" w:rsidP="00F32D9D">
            <w:pPr>
              <w:pStyle w:val="ListParagraph"/>
              <w:numPr>
                <w:ilvl w:val="0"/>
                <w:numId w:val="196"/>
              </w:numPr>
              <w:rPr>
                <w:sz w:val="24"/>
              </w:rPr>
            </w:pPr>
            <w:r w:rsidRPr="00743E63">
              <w:rPr>
                <w:sz w:val="24"/>
              </w:rPr>
              <w:t>Met en mouvement tout le dispositif de riposte selon la répartition des tâches, à savoir :</w:t>
            </w:r>
          </w:p>
          <w:p w14:paraId="4DC8DA7A" w14:textId="77777777" w:rsidR="00EF17E0" w:rsidRDefault="00EF17E0" w:rsidP="00F32D9D">
            <w:pPr>
              <w:numPr>
                <w:ilvl w:val="0"/>
                <w:numId w:val="197"/>
              </w:numPr>
              <w:rPr>
                <w:sz w:val="24"/>
              </w:rPr>
            </w:pPr>
            <w:r>
              <w:rPr>
                <w:sz w:val="24"/>
              </w:rPr>
              <w:t>Assurer la régularité médicale ;</w:t>
            </w:r>
          </w:p>
          <w:p w14:paraId="2D7265B2" w14:textId="77777777" w:rsidR="00EF17E0" w:rsidRDefault="00EF17E0" w:rsidP="00F32D9D">
            <w:pPr>
              <w:numPr>
                <w:ilvl w:val="0"/>
                <w:numId w:val="197"/>
              </w:numPr>
              <w:rPr>
                <w:sz w:val="24"/>
              </w:rPr>
            </w:pPr>
            <w:r>
              <w:rPr>
                <w:sz w:val="24"/>
              </w:rPr>
              <w:t>Apporter les soins selon les protocoles</w:t>
            </w:r>
          </w:p>
          <w:p w14:paraId="18B41C4F" w14:textId="77777777" w:rsidR="00EF17E0" w:rsidRDefault="00EF17E0" w:rsidP="00F32D9D">
            <w:pPr>
              <w:numPr>
                <w:ilvl w:val="0"/>
                <w:numId w:val="197"/>
              </w:numPr>
              <w:rPr>
                <w:sz w:val="24"/>
              </w:rPr>
            </w:pPr>
            <w:r>
              <w:rPr>
                <w:sz w:val="24"/>
              </w:rPr>
              <w:t>Orga</w:t>
            </w:r>
            <w:r w:rsidR="00743E63">
              <w:rPr>
                <w:sz w:val="24"/>
              </w:rPr>
              <w:t xml:space="preserve">niser l’information et l’appui </w:t>
            </w:r>
            <w:r>
              <w:rPr>
                <w:sz w:val="24"/>
              </w:rPr>
              <w:t>psychologique aux familles</w:t>
            </w:r>
          </w:p>
          <w:p w14:paraId="50AEB07B" w14:textId="77777777" w:rsidR="00EF17E0" w:rsidRDefault="00EF17E0" w:rsidP="00F32D9D">
            <w:pPr>
              <w:numPr>
                <w:ilvl w:val="0"/>
                <w:numId w:val="197"/>
              </w:numPr>
              <w:rPr>
                <w:sz w:val="24"/>
              </w:rPr>
            </w:pPr>
            <w:r>
              <w:rPr>
                <w:sz w:val="24"/>
              </w:rPr>
              <w:t xml:space="preserve">Gérer les informations et les images des </w:t>
            </w:r>
            <w:r>
              <w:rPr>
                <w:sz w:val="24"/>
              </w:rPr>
              <w:lastRenderedPageBreak/>
              <w:t>malades</w:t>
            </w:r>
          </w:p>
          <w:p w14:paraId="58B537D9" w14:textId="77777777" w:rsidR="00EF17E0" w:rsidRDefault="00507545" w:rsidP="00F32D9D">
            <w:pPr>
              <w:numPr>
                <w:ilvl w:val="0"/>
                <w:numId w:val="197"/>
              </w:numPr>
              <w:rPr>
                <w:sz w:val="24"/>
              </w:rPr>
            </w:pPr>
            <w:r>
              <w:rPr>
                <w:sz w:val="24"/>
              </w:rPr>
              <w:t>Établir</w:t>
            </w:r>
            <w:r w:rsidR="00EF17E0">
              <w:rPr>
                <w:sz w:val="24"/>
              </w:rPr>
              <w:t xml:space="preserve"> les rapports statistiques quotidiens</w:t>
            </w:r>
          </w:p>
          <w:p w14:paraId="3B2C5F84" w14:textId="77777777" w:rsidR="00EF17E0" w:rsidRDefault="00EF17E0" w:rsidP="00F32D9D">
            <w:pPr>
              <w:numPr>
                <w:ilvl w:val="0"/>
                <w:numId w:val="197"/>
              </w:numPr>
              <w:rPr>
                <w:sz w:val="24"/>
              </w:rPr>
            </w:pPr>
            <w:r>
              <w:rPr>
                <w:sz w:val="24"/>
              </w:rPr>
              <w:t>Gérer les corps à la morgue.</w:t>
            </w:r>
          </w:p>
          <w:p w14:paraId="30592312" w14:textId="77777777" w:rsidR="00743E63" w:rsidRDefault="00743E63" w:rsidP="00E23B57">
            <w:pPr>
              <w:rPr>
                <w:sz w:val="24"/>
              </w:rPr>
            </w:pPr>
          </w:p>
          <w:p w14:paraId="66A33464" w14:textId="77777777" w:rsidR="00EF17E0" w:rsidRPr="00743E63" w:rsidRDefault="00EF17E0" w:rsidP="00E23B57">
            <w:pPr>
              <w:ind w:left="57" w:firstLine="0"/>
              <w:rPr>
                <w:b/>
                <w:sz w:val="24"/>
              </w:rPr>
            </w:pPr>
            <w:r w:rsidRPr="00743E63">
              <w:rPr>
                <w:b/>
                <w:sz w:val="24"/>
              </w:rPr>
              <w:t>Phase après crise :</w:t>
            </w:r>
          </w:p>
          <w:p w14:paraId="1E1DCBC7" w14:textId="77777777" w:rsidR="00EF17E0" w:rsidRPr="00DC3EBA" w:rsidRDefault="00EF17E0" w:rsidP="00E23B57">
            <w:pPr>
              <w:ind w:left="57" w:firstLine="0"/>
              <w:rPr>
                <w:sz w:val="24"/>
              </w:rPr>
            </w:pPr>
            <w:r w:rsidRPr="00DC3EBA">
              <w:rPr>
                <w:sz w:val="24"/>
              </w:rPr>
              <w:t>Elle</w:t>
            </w:r>
            <w:r w:rsidR="00DC3EBA">
              <w:rPr>
                <w:sz w:val="24"/>
              </w:rPr>
              <w:t xml:space="preserve"> correspond à la période où le </w:t>
            </w:r>
            <w:r w:rsidRPr="00DC3EBA">
              <w:rPr>
                <w:sz w:val="24"/>
              </w:rPr>
              <w:t>nombre de cas est devenu faible (5 cas par jour).</w:t>
            </w:r>
          </w:p>
          <w:p w14:paraId="781F56E6" w14:textId="77777777" w:rsidR="00EF17E0" w:rsidRDefault="00EF17E0" w:rsidP="00F32D9D">
            <w:pPr>
              <w:numPr>
                <w:ilvl w:val="0"/>
                <w:numId w:val="198"/>
              </w:numPr>
              <w:rPr>
                <w:sz w:val="24"/>
              </w:rPr>
            </w:pPr>
            <w:r>
              <w:rPr>
                <w:sz w:val="24"/>
              </w:rPr>
              <w:t>Ordonne la levée de l’état de crise</w:t>
            </w:r>
          </w:p>
          <w:p w14:paraId="6555ABF0" w14:textId="77777777" w:rsidR="00EF17E0" w:rsidRDefault="00EF17E0" w:rsidP="00F32D9D">
            <w:pPr>
              <w:numPr>
                <w:ilvl w:val="0"/>
                <w:numId w:val="198"/>
              </w:numPr>
              <w:rPr>
                <w:sz w:val="24"/>
              </w:rPr>
            </w:pPr>
            <w:r>
              <w:rPr>
                <w:sz w:val="24"/>
              </w:rPr>
              <w:t>Rédige le rapport national de crise sur la base des informations fournies par les Directeurs des hôpitaux.</w:t>
            </w:r>
          </w:p>
          <w:p w14:paraId="22B21618" w14:textId="77777777" w:rsidR="00DC3EBA" w:rsidRDefault="00EF17E0" w:rsidP="00F32D9D">
            <w:pPr>
              <w:numPr>
                <w:ilvl w:val="0"/>
                <w:numId w:val="198"/>
              </w:numPr>
              <w:rPr>
                <w:sz w:val="24"/>
              </w:rPr>
            </w:pPr>
            <w:r>
              <w:rPr>
                <w:sz w:val="24"/>
              </w:rPr>
              <w:t>Organise la réunion de discussion du rapport.</w:t>
            </w:r>
          </w:p>
          <w:p w14:paraId="25064C85" w14:textId="77777777" w:rsidR="00DC3EBA" w:rsidRDefault="00DC3EBA" w:rsidP="00E23B57">
            <w:pPr>
              <w:rPr>
                <w:sz w:val="24"/>
              </w:rPr>
            </w:pPr>
          </w:p>
          <w:p w14:paraId="7DB24DD3" w14:textId="77777777" w:rsidR="00DC3EBA" w:rsidRDefault="00DC3EBA" w:rsidP="00E23B57">
            <w:pPr>
              <w:rPr>
                <w:sz w:val="24"/>
              </w:rPr>
            </w:pPr>
          </w:p>
          <w:p w14:paraId="3C608ABE" w14:textId="77777777" w:rsidR="00EF17E0" w:rsidRPr="00DC3EBA" w:rsidRDefault="00EF17E0" w:rsidP="00F32D9D">
            <w:pPr>
              <w:numPr>
                <w:ilvl w:val="0"/>
                <w:numId w:val="199"/>
              </w:numPr>
              <w:rPr>
                <w:sz w:val="24"/>
              </w:rPr>
            </w:pPr>
            <w:r w:rsidRPr="00DC3EBA">
              <w:rPr>
                <w:sz w:val="24"/>
              </w:rPr>
              <w:t>Rédige un rapport qui renseigne sur :</w:t>
            </w:r>
          </w:p>
          <w:p w14:paraId="5EB774DC" w14:textId="77777777" w:rsidR="00EF17E0" w:rsidRDefault="00EF17E0" w:rsidP="00F32D9D">
            <w:pPr>
              <w:numPr>
                <w:ilvl w:val="0"/>
                <w:numId w:val="200"/>
              </w:numPr>
              <w:jc w:val="both"/>
              <w:rPr>
                <w:sz w:val="24"/>
              </w:rPr>
            </w:pPr>
            <w:r>
              <w:rPr>
                <w:sz w:val="24"/>
              </w:rPr>
              <w:t>Les informations statistiques cumulées sur la situation ;</w:t>
            </w:r>
          </w:p>
          <w:p w14:paraId="3F0B13F5" w14:textId="77777777" w:rsidR="00EF17E0" w:rsidRDefault="00DC3EBA" w:rsidP="00F32D9D">
            <w:pPr>
              <w:numPr>
                <w:ilvl w:val="0"/>
                <w:numId w:val="200"/>
              </w:numPr>
              <w:jc w:val="both"/>
              <w:rPr>
                <w:sz w:val="24"/>
              </w:rPr>
            </w:pPr>
            <w:r>
              <w:rPr>
                <w:sz w:val="24"/>
              </w:rPr>
              <w:t>Les informations individuelles</w:t>
            </w:r>
            <w:r w:rsidR="00EF17E0">
              <w:rPr>
                <w:sz w:val="24"/>
              </w:rPr>
              <w:t xml:space="preserve"> sur les cas pris en charge</w:t>
            </w:r>
          </w:p>
          <w:p w14:paraId="27097765" w14:textId="77777777" w:rsidR="00EF17E0" w:rsidRDefault="00EF17E0" w:rsidP="00F32D9D">
            <w:pPr>
              <w:numPr>
                <w:ilvl w:val="0"/>
                <w:numId w:val="200"/>
              </w:numPr>
              <w:jc w:val="both"/>
              <w:rPr>
                <w:sz w:val="24"/>
              </w:rPr>
            </w:pPr>
            <w:r>
              <w:rPr>
                <w:sz w:val="24"/>
              </w:rPr>
              <w:t>Les moyens humains mobilisés pendant la crise ;</w:t>
            </w:r>
          </w:p>
          <w:p w14:paraId="31362BEB" w14:textId="77777777" w:rsidR="00EF17E0" w:rsidRDefault="00EF17E0" w:rsidP="00F32D9D">
            <w:pPr>
              <w:numPr>
                <w:ilvl w:val="0"/>
                <w:numId w:val="200"/>
              </w:numPr>
              <w:jc w:val="both"/>
              <w:rPr>
                <w:sz w:val="24"/>
              </w:rPr>
            </w:pPr>
            <w:r>
              <w:rPr>
                <w:sz w:val="24"/>
              </w:rPr>
              <w:t>La situation financière des apports reçus de la part de l’Etat et des partenaires ;</w:t>
            </w:r>
          </w:p>
          <w:p w14:paraId="063FA221" w14:textId="77777777" w:rsidR="00EF17E0" w:rsidRDefault="00DC3EBA" w:rsidP="00F32D9D">
            <w:pPr>
              <w:numPr>
                <w:ilvl w:val="0"/>
                <w:numId w:val="200"/>
              </w:numPr>
              <w:jc w:val="both"/>
              <w:rPr>
                <w:sz w:val="24"/>
              </w:rPr>
            </w:pPr>
            <w:r>
              <w:rPr>
                <w:sz w:val="24"/>
              </w:rPr>
              <w:t xml:space="preserve">La situation financière </w:t>
            </w:r>
            <w:r w:rsidR="00EF17E0">
              <w:rPr>
                <w:sz w:val="24"/>
              </w:rPr>
              <w:t>de l’utilisation des moyens mis à la disposition ;</w:t>
            </w:r>
          </w:p>
          <w:p w14:paraId="523B719A" w14:textId="77777777" w:rsidR="00EF17E0" w:rsidRDefault="00EF17E0" w:rsidP="00F32D9D">
            <w:pPr>
              <w:numPr>
                <w:ilvl w:val="0"/>
                <w:numId w:val="200"/>
              </w:numPr>
              <w:jc w:val="both"/>
              <w:rPr>
                <w:sz w:val="24"/>
              </w:rPr>
            </w:pPr>
            <w:r>
              <w:rPr>
                <w:sz w:val="24"/>
              </w:rPr>
              <w:t>La situation du stock final de crise.</w:t>
            </w:r>
          </w:p>
          <w:p w14:paraId="4D8201D4" w14:textId="77777777" w:rsidR="00EF17E0" w:rsidRPr="00743E63" w:rsidRDefault="00EF17E0" w:rsidP="00E23B57">
            <w:pPr>
              <w:rPr>
                <w:sz w:val="24"/>
              </w:rPr>
            </w:pPr>
          </w:p>
          <w:p w14:paraId="0F8CF68A" w14:textId="77777777" w:rsidR="009812AE" w:rsidRPr="00DC3EBA" w:rsidRDefault="009812AE" w:rsidP="00E23B57">
            <w:pPr>
              <w:ind w:left="57" w:firstLine="0"/>
              <w:rPr>
                <w:b/>
                <w:sz w:val="24"/>
              </w:rPr>
            </w:pPr>
            <w:r w:rsidRPr="00DC3EBA">
              <w:rPr>
                <w:b/>
                <w:sz w:val="24"/>
              </w:rPr>
              <w:t>Suivi de la crise :</w:t>
            </w:r>
          </w:p>
          <w:p w14:paraId="2DDABB6A" w14:textId="77777777" w:rsidR="00F44C33" w:rsidRDefault="009812AE" w:rsidP="00F32D9D">
            <w:pPr>
              <w:numPr>
                <w:ilvl w:val="0"/>
                <w:numId w:val="199"/>
              </w:numPr>
              <w:rPr>
                <w:sz w:val="24"/>
              </w:rPr>
            </w:pPr>
            <w:r>
              <w:rPr>
                <w:sz w:val="24"/>
              </w:rPr>
              <w:t xml:space="preserve">Dresse </w:t>
            </w:r>
            <w:r w:rsidR="00AC49A3">
              <w:rPr>
                <w:sz w:val="24"/>
              </w:rPr>
              <w:t xml:space="preserve">le tableau statistique </w:t>
            </w:r>
            <w:r w:rsidR="002B0BE4">
              <w:rPr>
                <w:sz w:val="24"/>
              </w:rPr>
              <w:t>requis</w:t>
            </w:r>
            <w:r w:rsidR="00AC49A3" w:rsidRPr="002B0BE4">
              <w:rPr>
                <w:sz w:val="24"/>
              </w:rPr>
              <w:t> </w:t>
            </w:r>
            <w:r w:rsidR="002B0BE4">
              <w:rPr>
                <w:sz w:val="24"/>
              </w:rPr>
              <w:t>(</w:t>
            </w:r>
            <w:r w:rsidR="00AC49A3" w:rsidRPr="002B0BE4">
              <w:rPr>
                <w:sz w:val="24"/>
              </w:rPr>
              <w:t>Cf. Annexe</w:t>
            </w:r>
            <w:r w:rsidR="00A02303">
              <w:rPr>
                <w:sz w:val="24"/>
              </w:rPr>
              <w:t>.</w:t>
            </w:r>
            <w:r w:rsidR="002B0BE4">
              <w:rPr>
                <w:sz w:val="24"/>
              </w:rPr>
              <w:t>).</w:t>
            </w:r>
          </w:p>
          <w:p w14:paraId="3B549C96" w14:textId="77777777" w:rsidR="009812AE" w:rsidRPr="00743E63" w:rsidRDefault="009812AE" w:rsidP="00E23B57">
            <w:pPr>
              <w:rPr>
                <w:sz w:val="24"/>
              </w:rPr>
            </w:pPr>
          </w:p>
        </w:tc>
        <w:tc>
          <w:tcPr>
            <w:tcW w:w="919" w:type="pct"/>
            <w:tcBorders>
              <w:top w:val="double" w:sz="4" w:space="0" w:color="auto"/>
              <w:left w:val="single" w:sz="4" w:space="0" w:color="auto"/>
              <w:bottom w:val="double" w:sz="4" w:space="0" w:color="auto"/>
              <w:right w:val="single" w:sz="12" w:space="0" w:color="auto"/>
            </w:tcBorders>
          </w:tcPr>
          <w:p w14:paraId="3808007B" w14:textId="77777777" w:rsidR="00EF17E0" w:rsidRPr="00FD15CE" w:rsidRDefault="00EF17E0" w:rsidP="00E23B57">
            <w:pPr>
              <w:rPr>
                <w:bCs/>
              </w:rPr>
            </w:pPr>
          </w:p>
          <w:p w14:paraId="26074E4B" w14:textId="77777777" w:rsidR="00EF17E0" w:rsidRPr="00FD15CE" w:rsidRDefault="00EF17E0" w:rsidP="00E23B57">
            <w:pPr>
              <w:rPr>
                <w:bCs/>
              </w:rPr>
            </w:pPr>
          </w:p>
          <w:p w14:paraId="01536466" w14:textId="77777777" w:rsidR="00EF17E0" w:rsidRPr="00FD15CE" w:rsidRDefault="00EF17E0" w:rsidP="00E23B57">
            <w:pPr>
              <w:rPr>
                <w:bCs/>
              </w:rPr>
            </w:pPr>
          </w:p>
          <w:p w14:paraId="773F45AA" w14:textId="77777777" w:rsidR="00EF17E0" w:rsidRPr="00FD15CE" w:rsidRDefault="00EF17E0" w:rsidP="00E23B57">
            <w:pPr>
              <w:rPr>
                <w:bCs/>
              </w:rPr>
            </w:pPr>
          </w:p>
          <w:p w14:paraId="516075D5" w14:textId="77777777" w:rsidR="00EF17E0" w:rsidRPr="00FD15CE" w:rsidRDefault="00EF17E0" w:rsidP="00E23B57">
            <w:pPr>
              <w:rPr>
                <w:bCs/>
              </w:rPr>
            </w:pPr>
          </w:p>
          <w:p w14:paraId="7C95411F" w14:textId="77777777" w:rsidR="00EF17E0" w:rsidRPr="00FD15CE" w:rsidRDefault="00EF17E0" w:rsidP="00E23B57">
            <w:pPr>
              <w:rPr>
                <w:bCs/>
              </w:rPr>
            </w:pPr>
          </w:p>
          <w:p w14:paraId="04F02CD0" w14:textId="77777777" w:rsidR="00EF17E0" w:rsidRPr="00FD15CE" w:rsidRDefault="00EF17E0" w:rsidP="00E23B57">
            <w:pPr>
              <w:rPr>
                <w:bCs/>
              </w:rPr>
            </w:pPr>
          </w:p>
          <w:p w14:paraId="0CF3E66E" w14:textId="77777777" w:rsidR="00EF17E0" w:rsidRPr="00FD15CE" w:rsidRDefault="00EF17E0" w:rsidP="00E23B57">
            <w:pPr>
              <w:rPr>
                <w:bCs/>
              </w:rPr>
            </w:pPr>
          </w:p>
          <w:p w14:paraId="03DBCCA7" w14:textId="77777777" w:rsidR="00EF17E0" w:rsidRDefault="00FC7DD7" w:rsidP="00E23B57">
            <w:pPr>
              <w:rPr>
                <w:bCs/>
              </w:rPr>
            </w:pPr>
            <w:r>
              <w:rPr>
                <w:bCs/>
              </w:rPr>
              <w:t>5 jours</w:t>
            </w:r>
          </w:p>
          <w:p w14:paraId="2246C91C" w14:textId="77777777" w:rsidR="00FC7DD7" w:rsidRDefault="00FC7DD7" w:rsidP="00E23B57">
            <w:pPr>
              <w:rPr>
                <w:bCs/>
              </w:rPr>
            </w:pPr>
          </w:p>
          <w:p w14:paraId="109DF19F" w14:textId="77777777" w:rsidR="00FC7DD7" w:rsidRDefault="00FC7DD7" w:rsidP="00E23B57">
            <w:pPr>
              <w:rPr>
                <w:bCs/>
              </w:rPr>
            </w:pPr>
          </w:p>
          <w:p w14:paraId="164B07F4" w14:textId="77777777" w:rsidR="00FC7DD7" w:rsidRDefault="00FC7DD7" w:rsidP="00E23B57">
            <w:pPr>
              <w:rPr>
                <w:bCs/>
              </w:rPr>
            </w:pPr>
          </w:p>
          <w:p w14:paraId="577CCF0A" w14:textId="77777777" w:rsidR="00FC7DD7" w:rsidRDefault="00FC7DD7" w:rsidP="00E23B57">
            <w:pPr>
              <w:rPr>
                <w:bCs/>
              </w:rPr>
            </w:pPr>
          </w:p>
          <w:p w14:paraId="6A1FA3B3" w14:textId="77777777" w:rsidR="00FC7DD7" w:rsidRDefault="00FC7DD7" w:rsidP="00E23B57">
            <w:pPr>
              <w:rPr>
                <w:bCs/>
              </w:rPr>
            </w:pPr>
          </w:p>
          <w:p w14:paraId="5AD7E789" w14:textId="77777777" w:rsidR="00FC7DD7" w:rsidRDefault="00FC7DD7" w:rsidP="00E23B57">
            <w:pPr>
              <w:rPr>
                <w:bCs/>
              </w:rPr>
            </w:pPr>
          </w:p>
          <w:p w14:paraId="27DA66FC" w14:textId="77777777" w:rsidR="00FC7DD7" w:rsidRDefault="00FC7DD7" w:rsidP="00E23B57">
            <w:pPr>
              <w:rPr>
                <w:bCs/>
              </w:rPr>
            </w:pPr>
          </w:p>
          <w:p w14:paraId="00ADA0D3" w14:textId="77777777" w:rsidR="00FC7DD7" w:rsidRDefault="00FC7DD7" w:rsidP="00E23B57">
            <w:pPr>
              <w:rPr>
                <w:bCs/>
              </w:rPr>
            </w:pPr>
          </w:p>
          <w:p w14:paraId="1FFF78E0" w14:textId="77777777" w:rsidR="00FC7DD7" w:rsidRDefault="00FC7DD7" w:rsidP="00E23B57">
            <w:pPr>
              <w:rPr>
                <w:bCs/>
              </w:rPr>
            </w:pPr>
          </w:p>
          <w:p w14:paraId="26CCE206" w14:textId="77777777" w:rsidR="00FC7DD7" w:rsidRDefault="00FC7DD7" w:rsidP="00E23B57">
            <w:pPr>
              <w:rPr>
                <w:bCs/>
              </w:rPr>
            </w:pPr>
          </w:p>
          <w:p w14:paraId="1D07CB73" w14:textId="77777777" w:rsidR="00FC7DD7" w:rsidRDefault="00FC7DD7" w:rsidP="00E23B57">
            <w:pPr>
              <w:rPr>
                <w:bCs/>
              </w:rPr>
            </w:pPr>
          </w:p>
          <w:p w14:paraId="4F14ACA4" w14:textId="77777777" w:rsidR="00FC7DD7" w:rsidRDefault="00FC7DD7" w:rsidP="00E23B57">
            <w:pPr>
              <w:rPr>
                <w:bCs/>
              </w:rPr>
            </w:pPr>
          </w:p>
          <w:p w14:paraId="672FF810" w14:textId="77777777" w:rsidR="00FC7DD7" w:rsidRDefault="00FC7DD7" w:rsidP="00E23B57">
            <w:pPr>
              <w:rPr>
                <w:bCs/>
              </w:rPr>
            </w:pPr>
          </w:p>
          <w:p w14:paraId="364C764C" w14:textId="77777777" w:rsidR="00FC7DD7" w:rsidRDefault="00FC7DD7" w:rsidP="00E23B57">
            <w:pPr>
              <w:rPr>
                <w:bCs/>
              </w:rPr>
            </w:pPr>
          </w:p>
          <w:p w14:paraId="2E631E72" w14:textId="77777777" w:rsidR="00FC7DD7" w:rsidRDefault="00FC7DD7" w:rsidP="00E23B57">
            <w:pPr>
              <w:rPr>
                <w:bCs/>
              </w:rPr>
            </w:pPr>
          </w:p>
          <w:p w14:paraId="2B93D747" w14:textId="77777777" w:rsidR="00FC7DD7" w:rsidRDefault="00FC7DD7" w:rsidP="00E23B57">
            <w:pPr>
              <w:rPr>
                <w:bCs/>
              </w:rPr>
            </w:pPr>
          </w:p>
          <w:p w14:paraId="61B68CCB" w14:textId="77777777" w:rsidR="00FC7DD7" w:rsidRDefault="00FC7DD7" w:rsidP="00E23B57">
            <w:pPr>
              <w:rPr>
                <w:bCs/>
              </w:rPr>
            </w:pPr>
          </w:p>
          <w:p w14:paraId="334424F5" w14:textId="77777777" w:rsidR="00FC7DD7" w:rsidRDefault="00FC7DD7" w:rsidP="00E23B57">
            <w:pPr>
              <w:rPr>
                <w:bCs/>
              </w:rPr>
            </w:pPr>
          </w:p>
          <w:p w14:paraId="584AA358" w14:textId="77777777" w:rsidR="00FC7DD7" w:rsidRDefault="00FC7DD7" w:rsidP="00E23B57">
            <w:pPr>
              <w:rPr>
                <w:bCs/>
              </w:rPr>
            </w:pPr>
          </w:p>
          <w:p w14:paraId="426946BA" w14:textId="77777777" w:rsidR="00FC7DD7" w:rsidRDefault="00FC7DD7" w:rsidP="00E23B57">
            <w:pPr>
              <w:rPr>
                <w:bCs/>
              </w:rPr>
            </w:pPr>
          </w:p>
          <w:p w14:paraId="5BCB2CA7" w14:textId="77777777" w:rsidR="00FC7DD7" w:rsidRDefault="00FC7DD7" w:rsidP="00E23B57">
            <w:pPr>
              <w:rPr>
                <w:bCs/>
              </w:rPr>
            </w:pPr>
          </w:p>
          <w:p w14:paraId="1C7CEFC4" w14:textId="77777777" w:rsidR="00FC7DD7" w:rsidRDefault="00FC7DD7" w:rsidP="00E23B57">
            <w:pPr>
              <w:rPr>
                <w:bCs/>
              </w:rPr>
            </w:pPr>
          </w:p>
          <w:p w14:paraId="0006F7AA" w14:textId="77777777" w:rsidR="00FC7DD7" w:rsidRDefault="00FC7DD7" w:rsidP="00E23B57">
            <w:pPr>
              <w:rPr>
                <w:bCs/>
              </w:rPr>
            </w:pPr>
          </w:p>
          <w:p w14:paraId="2657F6D9" w14:textId="77777777" w:rsidR="00FC7DD7" w:rsidRDefault="00FC7DD7" w:rsidP="00E23B57">
            <w:pPr>
              <w:rPr>
                <w:bCs/>
              </w:rPr>
            </w:pPr>
          </w:p>
          <w:p w14:paraId="17A59E41" w14:textId="77777777" w:rsidR="00FC7DD7" w:rsidRDefault="00FC7DD7" w:rsidP="00E23B57">
            <w:pPr>
              <w:rPr>
                <w:bCs/>
              </w:rPr>
            </w:pPr>
          </w:p>
          <w:p w14:paraId="47B4E64D" w14:textId="77777777" w:rsidR="00FC7DD7" w:rsidRDefault="00FC7DD7" w:rsidP="00E23B57">
            <w:pPr>
              <w:rPr>
                <w:bCs/>
              </w:rPr>
            </w:pPr>
          </w:p>
          <w:p w14:paraId="01F3E4C7" w14:textId="77777777" w:rsidR="00FC7DD7" w:rsidRDefault="00FC7DD7" w:rsidP="00E23B57">
            <w:pPr>
              <w:rPr>
                <w:bCs/>
              </w:rPr>
            </w:pPr>
          </w:p>
          <w:p w14:paraId="049C60BE" w14:textId="77777777" w:rsidR="00FC7DD7" w:rsidRDefault="00FC7DD7" w:rsidP="00E23B57">
            <w:pPr>
              <w:rPr>
                <w:bCs/>
              </w:rPr>
            </w:pPr>
          </w:p>
          <w:p w14:paraId="7E380036" w14:textId="77777777" w:rsidR="00FC7DD7" w:rsidRDefault="00FC7DD7" w:rsidP="00E23B57">
            <w:pPr>
              <w:rPr>
                <w:bCs/>
              </w:rPr>
            </w:pPr>
            <w:r>
              <w:rPr>
                <w:bCs/>
              </w:rPr>
              <w:lastRenderedPageBreak/>
              <w:t>5 jours</w:t>
            </w:r>
          </w:p>
          <w:p w14:paraId="456D0860" w14:textId="77777777" w:rsidR="00FC7DD7" w:rsidRDefault="00FC7DD7" w:rsidP="00E23B57">
            <w:pPr>
              <w:rPr>
                <w:bCs/>
              </w:rPr>
            </w:pPr>
          </w:p>
          <w:p w14:paraId="02E723AB" w14:textId="77777777" w:rsidR="00FC7DD7" w:rsidRDefault="00FC7DD7" w:rsidP="00E23B57">
            <w:pPr>
              <w:rPr>
                <w:bCs/>
              </w:rPr>
            </w:pPr>
          </w:p>
          <w:p w14:paraId="785013F6" w14:textId="77777777" w:rsidR="00FC7DD7" w:rsidRDefault="00FC7DD7" w:rsidP="00E23B57">
            <w:pPr>
              <w:rPr>
                <w:bCs/>
              </w:rPr>
            </w:pPr>
          </w:p>
          <w:p w14:paraId="331AB117" w14:textId="77777777" w:rsidR="00FC7DD7" w:rsidRDefault="00FC7DD7" w:rsidP="00E23B57">
            <w:pPr>
              <w:rPr>
                <w:bCs/>
              </w:rPr>
            </w:pPr>
          </w:p>
          <w:p w14:paraId="22089F57" w14:textId="77777777" w:rsidR="00FC7DD7" w:rsidRDefault="00FC7DD7" w:rsidP="00E23B57">
            <w:pPr>
              <w:rPr>
                <w:bCs/>
              </w:rPr>
            </w:pPr>
          </w:p>
          <w:p w14:paraId="3FD59A3B" w14:textId="77777777" w:rsidR="00FC7DD7" w:rsidRDefault="00FC7DD7" w:rsidP="00E23B57">
            <w:pPr>
              <w:rPr>
                <w:bCs/>
              </w:rPr>
            </w:pPr>
          </w:p>
          <w:p w14:paraId="008AAA2C" w14:textId="77777777" w:rsidR="00FC7DD7" w:rsidRDefault="00FC7DD7" w:rsidP="00E23B57">
            <w:pPr>
              <w:rPr>
                <w:bCs/>
              </w:rPr>
            </w:pPr>
          </w:p>
          <w:p w14:paraId="62AEFA34" w14:textId="77777777" w:rsidR="00FC7DD7" w:rsidRDefault="00FC7DD7" w:rsidP="00E23B57">
            <w:pPr>
              <w:rPr>
                <w:bCs/>
              </w:rPr>
            </w:pPr>
          </w:p>
          <w:p w14:paraId="6DC17AC6" w14:textId="77777777" w:rsidR="00FC7DD7" w:rsidRDefault="00FC7DD7" w:rsidP="00E23B57">
            <w:pPr>
              <w:rPr>
                <w:bCs/>
              </w:rPr>
            </w:pPr>
          </w:p>
          <w:p w14:paraId="328FFA16" w14:textId="77777777" w:rsidR="00FC7DD7" w:rsidRDefault="00FC7DD7" w:rsidP="00E23B57">
            <w:pPr>
              <w:rPr>
                <w:bCs/>
              </w:rPr>
            </w:pPr>
          </w:p>
          <w:p w14:paraId="5879F715" w14:textId="77777777" w:rsidR="00FC7DD7" w:rsidRDefault="00FC7DD7" w:rsidP="00E23B57">
            <w:pPr>
              <w:rPr>
                <w:bCs/>
              </w:rPr>
            </w:pPr>
          </w:p>
          <w:p w14:paraId="5A08B958" w14:textId="77777777" w:rsidR="00FC7DD7" w:rsidRDefault="00FC7DD7" w:rsidP="00E23B57">
            <w:pPr>
              <w:rPr>
                <w:bCs/>
              </w:rPr>
            </w:pPr>
          </w:p>
          <w:p w14:paraId="1BBB4135" w14:textId="77777777" w:rsidR="00FC7DD7" w:rsidRPr="00FD15CE" w:rsidRDefault="00FC7DD7" w:rsidP="00E23B57">
            <w:pPr>
              <w:rPr>
                <w:bCs/>
              </w:rPr>
            </w:pPr>
            <w:r>
              <w:rPr>
                <w:bCs/>
              </w:rPr>
              <w:t>5 jours</w:t>
            </w:r>
          </w:p>
          <w:p w14:paraId="79C158BB" w14:textId="77777777" w:rsidR="00EF17E0" w:rsidRDefault="00EF17E0" w:rsidP="00E23B57"/>
          <w:p w14:paraId="0975ECE8" w14:textId="77777777" w:rsidR="00FC7DD7" w:rsidRDefault="00FC7DD7" w:rsidP="00E23B57"/>
          <w:p w14:paraId="0C0E3436" w14:textId="77777777" w:rsidR="00FC7DD7" w:rsidRDefault="00FC7DD7" w:rsidP="00E23B57"/>
          <w:p w14:paraId="17F5AA60" w14:textId="77777777" w:rsidR="00FC7DD7" w:rsidRDefault="00FC7DD7" w:rsidP="00E23B57"/>
          <w:p w14:paraId="4695E58A" w14:textId="77777777" w:rsidR="00FC7DD7" w:rsidRDefault="00FC7DD7" w:rsidP="00E23B57"/>
          <w:p w14:paraId="7F93AF9A" w14:textId="77777777" w:rsidR="00FC7DD7" w:rsidRDefault="00FC7DD7" w:rsidP="00E23B57"/>
          <w:p w14:paraId="5FC4AA4B" w14:textId="77777777" w:rsidR="00FC7DD7" w:rsidRDefault="00FC7DD7" w:rsidP="00E23B57"/>
          <w:p w14:paraId="16C5E91F" w14:textId="77777777" w:rsidR="00FC7DD7" w:rsidRDefault="00FC7DD7" w:rsidP="00E23B57"/>
          <w:p w14:paraId="418D16FD" w14:textId="77777777" w:rsidR="00FC7DD7" w:rsidRDefault="00FC7DD7" w:rsidP="00E23B57"/>
          <w:p w14:paraId="5CB7C1BF" w14:textId="77777777" w:rsidR="00FC7DD7" w:rsidRDefault="00FC7DD7" w:rsidP="00E23B57"/>
          <w:p w14:paraId="1090B46D" w14:textId="77777777" w:rsidR="00FC7DD7" w:rsidRDefault="00FC7DD7" w:rsidP="00E23B57"/>
          <w:p w14:paraId="1A666CA0" w14:textId="77777777" w:rsidR="00FC7DD7" w:rsidRDefault="00FC7DD7" w:rsidP="00E23B57"/>
          <w:p w14:paraId="66620459" w14:textId="77777777" w:rsidR="00FC7DD7" w:rsidRDefault="00FC7DD7" w:rsidP="00E23B57"/>
          <w:p w14:paraId="594DBC72" w14:textId="77777777" w:rsidR="00FC7DD7" w:rsidRDefault="00FC7DD7" w:rsidP="00E23B57"/>
          <w:p w14:paraId="164353C2" w14:textId="77777777" w:rsidR="00FC7DD7" w:rsidRDefault="00FC7DD7" w:rsidP="00E23B57"/>
          <w:p w14:paraId="2FF0F3FF" w14:textId="77777777" w:rsidR="00FC7DD7" w:rsidRDefault="00FC7DD7" w:rsidP="00E23B57"/>
          <w:p w14:paraId="49CD5228" w14:textId="77777777" w:rsidR="00FC7DD7" w:rsidRDefault="00FC7DD7" w:rsidP="00E23B57"/>
          <w:p w14:paraId="64D59E2C" w14:textId="77777777" w:rsidR="00FC7DD7" w:rsidRDefault="00FC7DD7" w:rsidP="00E23B57"/>
          <w:p w14:paraId="7221EF6C" w14:textId="77777777" w:rsidR="00FC7DD7" w:rsidRDefault="00FC7DD7" w:rsidP="00E23B57"/>
          <w:p w14:paraId="1AEB0297" w14:textId="77777777" w:rsidR="00FC7DD7" w:rsidRPr="00723250" w:rsidRDefault="00FC7DD7" w:rsidP="00E23B57">
            <w:r>
              <w:t xml:space="preserve">Régulier </w:t>
            </w:r>
          </w:p>
        </w:tc>
      </w:tr>
      <w:tr w:rsidR="00EF17E0" w:rsidRPr="00FD15CE" w14:paraId="3EBA5B14" w14:textId="77777777" w:rsidTr="0058352A">
        <w:trPr>
          <w:trHeight w:val="299"/>
          <w:jc w:val="center"/>
        </w:trPr>
        <w:tc>
          <w:tcPr>
            <w:tcW w:w="1143" w:type="pct"/>
            <w:tcBorders>
              <w:top w:val="double" w:sz="4" w:space="0" w:color="auto"/>
              <w:left w:val="single" w:sz="12" w:space="0" w:color="auto"/>
              <w:bottom w:val="double" w:sz="4" w:space="0" w:color="auto"/>
              <w:right w:val="single" w:sz="4" w:space="0" w:color="auto"/>
            </w:tcBorders>
          </w:tcPr>
          <w:p w14:paraId="5745DA76" w14:textId="77777777" w:rsidR="00EF17E0" w:rsidRPr="00FD15CE" w:rsidRDefault="00EF17E0" w:rsidP="00E23B57">
            <w:pPr>
              <w:ind w:left="113" w:firstLine="0"/>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2DDAD216" w14:textId="77777777" w:rsidR="00EF17E0" w:rsidRPr="00FD15CE" w:rsidRDefault="00EF17E0" w:rsidP="00E23B57">
            <w:pPr>
              <w:rPr>
                <w:bCs/>
              </w:rPr>
            </w:pPr>
          </w:p>
        </w:tc>
      </w:tr>
    </w:tbl>
    <w:p w14:paraId="0E44D3E1" w14:textId="77777777" w:rsidR="001348FE" w:rsidRDefault="001348FE" w:rsidP="0058352A">
      <w:pPr>
        <w:ind w:left="0" w:firstLine="0"/>
        <w:rPr>
          <w:b/>
        </w:rPr>
      </w:pPr>
    </w:p>
    <w:p w14:paraId="01810867" w14:textId="77777777" w:rsidR="00960F18" w:rsidRPr="00A02303" w:rsidRDefault="00C120F3" w:rsidP="00C664BC">
      <w:pPr>
        <w:ind w:left="0" w:firstLine="0"/>
        <w:rPr>
          <w:b/>
          <w:sz w:val="24"/>
        </w:rPr>
      </w:pPr>
      <w:r w:rsidRPr="00A02303">
        <w:rPr>
          <w:b/>
          <w:sz w:val="24"/>
        </w:rPr>
        <w:t>PERIODICITE DU SUIVI </w:t>
      </w:r>
    </w:p>
    <w:p w14:paraId="4E2C0A98" w14:textId="77777777" w:rsidR="00690402" w:rsidRDefault="00690402" w:rsidP="0058352A">
      <w:pPr>
        <w:ind w:left="0" w:firstLine="0"/>
        <w:rPr>
          <w:sz w:val="24"/>
        </w:rPr>
      </w:pPr>
    </w:p>
    <w:p w14:paraId="0A9F4563" w14:textId="77777777" w:rsidR="00960F18" w:rsidRDefault="00960F18" w:rsidP="00C664BC">
      <w:pPr>
        <w:spacing w:after="240"/>
        <w:ind w:left="0" w:firstLine="0"/>
        <w:jc w:val="both"/>
        <w:rPr>
          <w:sz w:val="24"/>
        </w:rPr>
      </w:pPr>
      <w:r>
        <w:rPr>
          <w:sz w:val="24"/>
        </w:rPr>
        <w:t>Le comité national de crise sanitaire a une périodicité</w:t>
      </w:r>
      <w:r w:rsidR="00690402">
        <w:rPr>
          <w:sz w:val="24"/>
        </w:rPr>
        <w:t xml:space="preserve"> de réunion établi</w:t>
      </w:r>
      <w:r w:rsidR="002B0BE4">
        <w:rPr>
          <w:sz w:val="24"/>
        </w:rPr>
        <w:t>e</w:t>
      </w:r>
      <w:r w:rsidR="00690402">
        <w:rPr>
          <w:sz w:val="24"/>
        </w:rPr>
        <w:t xml:space="preserve"> comme suit :</w:t>
      </w:r>
    </w:p>
    <w:p w14:paraId="1B358F94" w14:textId="77777777" w:rsidR="00960F18" w:rsidRDefault="00C120F3" w:rsidP="00F32D9D">
      <w:pPr>
        <w:numPr>
          <w:ilvl w:val="0"/>
          <w:numId w:val="33"/>
        </w:numPr>
        <w:jc w:val="both"/>
        <w:rPr>
          <w:sz w:val="24"/>
        </w:rPr>
      </w:pPr>
      <w:r>
        <w:rPr>
          <w:sz w:val="24"/>
        </w:rPr>
        <w:t xml:space="preserve">Une fois par semaine pendant la </w:t>
      </w:r>
      <w:r w:rsidR="00960F18">
        <w:rPr>
          <w:sz w:val="24"/>
        </w:rPr>
        <w:t>phase blanche</w:t>
      </w:r>
    </w:p>
    <w:p w14:paraId="70D1E579" w14:textId="77777777" w:rsidR="00960F18" w:rsidRDefault="00960F18" w:rsidP="00F32D9D">
      <w:pPr>
        <w:numPr>
          <w:ilvl w:val="0"/>
          <w:numId w:val="33"/>
        </w:numPr>
        <w:jc w:val="both"/>
        <w:rPr>
          <w:sz w:val="24"/>
        </w:rPr>
      </w:pPr>
      <w:r>
        <w:rPr>
          <w:sz w:val="24"/>
        </w:rPr>
        <w:t>Une fois tous les jours pendant la phase aigüe de la crise ;</w:t>
      </w:r>
    </w:p>
    <w:p w14:paraId="3F5D4273" w14:textId="77777777" w:rsidR="00960F18" w:rsidRDefault="00960F18" w:rsidP="00F32D9D">
      <w:pPr>
        <w:numPr>
          <w:ilvl w:val="0"/>
          <w:numId w:val="33"/>
        </w:numPr>
        <w:jc w:val="both"/>
        <w:rPr>
          <w:sz w:val="24"/>
        </w:rPr>
      </w:pPr>
      <w:r>
        <w:rPr>
          <w:sz w:val="24"/>
        </w:rPr>
        <w:t>Une fois tous les 15 jours pendant la phase post- crise.</w:t>
      </w:r>
    </w:p>
    <w:p w14:paraId="77CB1A67" w14:textId="77777777" w:rsidR="00D50052" w:rsidRDefault="00D50052" w:rsidP="00A02303">
      <w:pPr>
        <w:rPr>
          <w:b/>
          <w:sz w:val="24"/>
        </w:rPr>
      </w:pPr>
    </w:p>
    <w:p w14:paraId="45C0DF73" w14:textId="48970E79" w:rsidR="00F642A6" w:rsidRDefault="00F642A6">
      <w:pPr>
        <w:rPr>
          <w:b/>
          <w:sz w:val="24"/>
        </w:rPr>
      </w:pPr>
      <w:r>
        <w:rPr>
          <w:b/>
          <w:sz w:val="24"/>
        </w:rPr>
        <w:br w:type="page"/>
      </w:r>
    </w:p>
    <w:p w14:paraId="4A2A999B" w14:textId="77777777" w:rsidR="00D50052" w:rsidRDefault="00D50052" w:rsidP="00A02303">
      <w:pPr>
        <w:rPr>
          <w:b/>
          <w:sz w:val="24"/>
        </w:rPr>
      </w:pPr>
    </w:p>
    <w:p w14:paraId="5F53B549" w14:textId="77777777" w:rsidR="00960F18" w:rsidRPr="00A02303" w:rsidRDefault="00A02303" w:rsidP="00A02303">
      <w:pPr>
        <w:rPr>
          <w:b/>
          <w:sz w:val="24"/>
        </w:rPr>
      </w:pPr>
      <w:r>
        <w:rPr>
          <w:b/>
          <w:sz w:val="24"/>
        </w:rPr>
        <w:t>SUIVI DE LA CRISE </w:t>
      </w:r>
    </w:p>
    <w:p w14:paraId="295E9387" w14:textId="77777777" w:rsidR="00960F18" w:rsidRPr="00114501" w:rsidRDefault="00960F18" w:rsidP="00A02303">
      <w:pPr>
        <w:spacing w:before="240"/>
        <w:ind w:left="0" w:firstLine="0"/>
        <w:jc w:val="both"/>
        <w:rPr>
          <w:sz w:val="24"/>
        </w:rPr>
      </w:pPr>
      <w:r w:rsidRPr="00114501">
        <w:rPr>
          <w:sz w:val="24"/>
        </w:rPr>
        <w:t>De façon quotidienne, le Comité National de crise sanitaire dresse le tableau statistique suivant :</w:t>
      </w:r>
    </w:p>
    <w:p w14:paraId="2C4E6C00" w14:textId="77777777" w:rsidR="001348FE" w:rsidRPr="00114501" w:rsidRDefault="001348FE" w:rsidP="00E23B57">
      <w:pPr>
        <w:ind w:left="357"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361"/>
        <w:gridCol w:w="1791"/>
        <w:gridCol w:w="1499"/>
        <w:gridCol w:w="1328"/>
        <w:gridCol w:w="1284"/>
      </w:tblGrid>
      <w:tr w:rsidR="00FC7DD7" w:rsidRPr="00114501" w14:paraId="1CE65987" w14:textId="77777777" w:rsidTr="00FC7DD7">
        <w:tc>
          <w:tcPr>
            <w:tcW w:w="1517" w:type="dxa"/>
            <w:shd w:val="clear" w:color="auto" w:fill="DEEAF6" w:themeFill="accent1" w:themeFillTint="33"/>
          </w:tcPr>
          <w:p w14:paraId="5791FA30" w14:textId="77777777" w:rsidR="00FC7DD7" w:rsidRPr="00114501" w:rsidRDefault="00FC7DD7" w:rsidP="00FC7DD7">
            <w:pPr>
              <w:ind w:left="-488" w:firstLine="0"/>
              <w:jc w:val="right"/>
              <w:rPr>
                <w:b/>
                <w:sz w:val="24"/>
              </w:rPr>
            </w:pPr>
            <w:r w:rsidRPr="00114501">
              <w:rPr>
                <w:b/>
                <w:sz w:val="24"/>
              </w:rPr>
              <w:t>Structure</w:t>
            </w:r>
          </w:p>
        </w:tc>
        <w:tc>
          <w:tcPr>
            <w:tcW w:w="1361" w:type="dxa"/>
            <w:shd w:val="clear" w:color="auto" w:fill="DEEAF6" w:themeFill="accent1" w:themeFillTint="33"/>
          </w:tcPr>
          <w:p w14:paraId="1637FA80" w14:textId="77777777" w:rsidR="00FC7DD7" w:rsidRPr="00114501" w:rsidRDefault="00FC7DD7" w:rsidP="00FC7DD7">
            <w:pPr>
              <w:ind w:left="-488" w:firstLine="0"/>
              <w:jc w:val="right"/>
              <w:rPr>
                <w:b/>
                <w:sz w:val="24"/>
              </w:rPr>
            </w:pPr>
            <w:r w:rsidRPr="00114501">
              <w:rPr>
                <w:b/>
                <w:sz w:val="24"/>
              </w:rPr>
              <w:t>Amb</w:t>
            </w:r>
            <w:r>
              <w:rPr>
                <w:b/>
                <w:sz w:val="24"/>
              </w:rPr>
              <w:t>ulatoire</w:t>
            </w:r>
          </w:p>
        </w:tc>
        <w:tc>
          <w:tcPr>
            <w:tcW w:w="1791" w:type="dxa"/>
            <w:shd w:val="clear" w:color="auto" w:fill="DEEAF6" w:themeFill="accent1" w:themeFillTint="33"/>
          </w:tcPr>
          <w:p w14:paraId="7C91CC06" w14:textId="77777777" w:rsidR="00FC7DD7" w:rsidRPr="00114501" w:rsidRDefault="00FC7DD7" w:rsidP="00FC7DD7">
            <w:pPr>
              <w:ind w:left="-488" w:firstLine="0"/>
              <w:jc w:val="right"/>
              <w:rPr>
                <w:b/>
                <w:sz w:val="24"/>
              </w:rPr>
            </w:pPr>
            <w:r w:rsidRPr="00114501">
              <w:rPr>
                <w:b/>
                <w:sz w:val="24"/>
              </w:rPr>
              <w:t>Hosp</w:t>
            </w:r>
            <w:r>
              <w:rPr>
                <w:b/>
                <w:sz w:val="24"/>
              </w:rPr>
              <w:t>italier</w:t>
            </w:r>
          </w:p>
        </w:tc>
        <w:tc>
          <w:tcPr>
            <w:tcW w:w="1499" w:type="dxa"/>
            <w:shd w:val="clear" w:color="auto" w:fill="DEEAF6" w:themeFill="accent1" w:themeFillTint="33"/>
          </w:tcPr>
          <w:p w14:paraId="004D05FC" w14:textId="77777777" w:rsidR="00FC7DD7" w:rsidRPr="00114501" w:rsidRDefault="00FC7DD7" w:rsidP="003C2719">
            <w:pPr>
              <w:ind w:left="-488" w:firstLine="0"/>
              <w:jc w:val="center"/>
              <w:rPr>
                <w:b/>
                <w:sz w:val="24"/>
              </w:rPr>
            </w:pPr>
            <w:r w:rsidRPr="00114501">
              <w:rPr>
                <w:b/>
                <w:sz w:val="24"/>
              </w:rPr>
              <w:t xml:space="preserve"> corps</w:t>
            </w:r>
          </w:p>
        </w:tc>
        <w:tc>
          <w:tcPr>
            <w:tcW w:w="1328" w:type="dxa"/>
            <w:shd w:val="clear" w:color="auto" w:fill="DEEAF6" w:themeFill="accent1" w:themeFillTint="33"/>
          </w:tcPr>
          <w:p w14:paraId="25EB3525" w14:textId="77777777" w:rsidR="00FC7DD7" w:rsidRPr="00114501" w:rsidRDefault="00FC7DD7" w:rsidP="00FC7DD7">
            <w:pPr>
              <w:ind w:left="-488" w:firstLine="0"/>
              <w:jc w:val="right"/>
              <w:rPr>
                <w:b/>
                <w:sz w:val="24"/>
              </w:rPr>
            </w:pPr>
            <w:r w:rsidRPr="00114501">
              <w:rPr>
                <w:b/>
                <w:sz w:val="24"/>
              </w:rPr>
              <w:t>Décès</w:t>
            </w:r>
          </w:p>
        </w:tc>
        <w:tc>
          <w:tcPr>
            <w:tcW w:w="1284" w:type="dxa"/>
            <w:shd w:val="clear" w:color="auto" w:fill="DEEAF6" w:themeFill="accent1" w:themeFillTint="33"/>
          </w:tcPr>
          <w:p w14:paraId="4B628071" w14:textId="77777777" w:rsidR="00FC7DD7" w:rsidRPr="00114501" w:rsidRDefault="00FC7DD7" w:rsidP="00FC7DD7">
            <w:pPr>
              <w:ind w:left="-488" w:firstLine="0"/>
              <w:jc w:val="right"/>
              <w:rPr>
                <w:b/>
                <w:sz w:val="24"/>
              </w:rPr>
            </w:pPr>
            <w:r w:rsidRPr="00114501">
              <w:rPr>
                <w:b/>
                <w:sz w:val="24"/>
              </w:rPr>
              <w:t>Total</w:t>
            </w:r>
          </w:p>
        </w:tc>
      </w:tr>
      <w:tr w:rsidR="00FC7DD7" w:rsidRPr="00114501" w14:paraId="1B8C963E" w14:textId="77777777" w:rsidTr="00FC7DD7">
        <w:tc>
          <w:tcPr>
            <w:tcW w:w="1517" w:type="dxa"/>
          </w:tcPr>
          <w:p w14:paraId="4C0547CA" w14:textId="77777777" w:rsidR="00FC7DD7" w:rsidRPr="00114501" w:rsidRDefault="00FC7DD7" w:rsidP="00E23B57">
            <w:pPr>
              <w:rPr>
                <w:sz w:val="24"/>
              </w:rPr>
            </w:pPr>
          </w:p>
        </w:tc>
        <w:tc>
          <w:tcPr>
            <w:tcW w:w="1361" w:type="dxa"/>
          </w:tcPr>
          <w:p w14:paraId="019FEF9F" w14:textId="77777777" w:rsidR="00FC7DD7" w:rsidRPr="00114501" w:rsidRDefault="00FC7DD7" w:rsidP="00E23B57">
            <w:pPr>
              <w:rPr>
                <w:sz w:val="24"/>
              </w:rPr>
            </w:pPr>
          </w:p>
        </w:tc>
        <w:tc>
          <w:tcPr>
            <w:tcW w:w="1791" w:type="dxa"/>
          </w:tcPr>
          <w:p w14:paraId="6FB85511" w14:textId="77777777" w:rsidR="00FC7DD7" w:rsidRPr="00114501" w:rsidRDefault="00FC7DD7" w:rsidP="00E23B57">
            <w:pPr>
              <w:rPr>
                <w:sz w:val="24"/>
              </w:rPr>
            </w:pPr>
          </w:p>
        </w:tc>
        <w:tc>
          <w:tcPr>
            <w:tcW w:w="1499" w:type="dxa"/>
          </w:tcPr>
          <w:p w14:paraId="0DA450C3" w14:textId="77777777" w:rsidR="00FC7DD7" w:rsidRPr="00114501" w:rsidRDefault="00FC7DD7" w:rsidP="00E23B57">
            <w:pPr>
              <w:rPr>
                <w:sz w:val="24"/>
              </w:rPr>
            </w:pPr>
          </w:p>
        </w:tc>
        <w:tc>
          <w:tcPr>
            <w:tcW w:w="1328" w:type="dxa"/>
          </w:tcPr>
          <w:p w14:paraId="73BAF0EC" w14:textId="77777777" w:rsidR="00FC7DD7" w:rsidRPr="00114501" w:rsidRDefault="00FC7DD7" w:rsidP="00E23B57">
            <w:pPr>
              <w:rPr>
                <w:sz w:val="24"/>
              </w:rPr>
            </w:pPr>
          </w:p>
        </w:tc>
        <w:tc>
          <w:tcPr>
            <w:tcW w:w="1284" w:type="dxa"/>
          </w:tcPr>
          <w:p w14:paraId="65B994C1" w14:textId="77777777" w:rsidR="00FC7DD7" w:rsidRPr="00114501" w:rsidRDefault="00FC7DD7" w:rsidP="00E23B57">
            <w:pPr>
              <w:rPr>
                <w:sz w:val="24"/>
              </w:rPr>
            </w:pPr>
          </w:p>
        </w:tc>
      </w:tr>
    </w:tbl>
    <w:p w14:paraId="7B6C921A" w14:textId="77777777" w:rsidR="001348FE" w:rsidRPr="00114501" w:rsidRDefault="001348FE" w:rsidP="00E23B57">
      <w:pPr>
        <w:rPr>
          <w:sz w:val="24"/>
        </w:rPr>
      </w:pPr>
    </w:p>
    <w:p w14:paraId="0F2DD786" w14:textId="77777777" w:rsidR="00960F18" w:rsidRPr="00114501" w:rsidRDefault="00960F18" w:rsidP="00A02303">
      <w:pPr>
        <w:spacing w:before="240"/>
        <w:ind w:left="0" w:firstLine="0"/>
        <w:jc w:val="both"/>
        <w:rPr>
          <w:sz w:val="24"/>
        </w:rPr>
      </w:pPr>
      <w:r w:rsidRPr="00114501">
        <w:rPr>
          <w:sz w:val="24"/>
        </w:rPr>
        <w:t>Le rapport indique également les principaux problèmes rencontrés  dans la gestion de la crise.</w:t>
      </w:r>
    </w:p>
    <w:p w14:paraId="6CB1EEB1" w14:textId="77777777" w:rsidR="00960F18" w:rsidRDefault="00960F18" w:rsidP="00E23B57">
      <w:pPr>
        <w:rPr>
          <w:sz w:val="24"/>
        </w:rPr>
      </w:pPr>
    </w:p>
    <w:p w14:paraId="7DF1A87E" w14:textId="77777777" w:rsidR="001348FE" w:rsidRDefault="001348FE" w:rsidP="00E23B57">
      <w:pPr>
        <w:rPr>
          <w:sz w:val="24"/>
        </w:rPr>
      </w:pPr>
    </w:p>
    <w:p w14:paraId="3AD9F48B" w14:textId="77777777" w:rsidR="001348FE" w:rsidRDefault="001348FE" w:rsidP="00E23B57">
      <w:pPr>
        <w:rPr>
          <w:sz w:val="24"/>
        </w:rPr>
      </w:pPr>
    </w:p>
    <w:p w14:paraId="56873B42" w14:textId="77777777" w:rsidR="003D3F6F" w:rsidRDefault="003D3F6F" w:rsidP="00E23B57">
      <w:pPr>
        <w:rPr>
          <w:sz w:val="24"/>
        </w:rPr>
        <w:sectPr w:rsidR="003D3F6F" w:rsidSect="00DE5FAE">
          <w:pgSz w:w="11906" w:h="16838"/>
          <w:pgMar w:top="1440" w:right="1440" w:bottom="1440" w:left="1440" w:header="709" w:footer="709" w:gutter="0"/>
          <w:cols w:space="708"/>
          <w:titlePg/>
          <w:docGrid w:linePitch="360"/>
        </w:sectPr>
      </w:pPr>
    </w:p>
    <w:p w14:paraId="23BD2B42" w14:textId="77777777" w:rsidR="00AA4EFF" w:rsidRPr="00AA4EFF" w:rsidRDefault="00AA4EFF" w:rsidP="00AA4EFF">
      <w:pPr>
        <w:ind w:left="357" w:firstLine="0"/>
      </w:pPr>
      <w:bookmarkStart w:id="172" w:name="_Toc487632239"/>
      <w:bookmarkStart w:id="173" w:name="_Toc487632240"/>
      <w:bookmarkStart w:id="174" w:name="_Toc520729685"/>
      <w:bookmarkStart w:id="175" w:name="_Toc520729733"/>
      <w:bookmarkStart w:id="176" w:name="_Toc520729775"/>
      <w:bookmarkEnd w:id="172"/>
      <w:bookmarkEnd w:id="173"/>
    </w:p>
    <w:p w14:paraId="1CF926C0" w14:textId="2BF868E4" w:rsidR="00C120F3" w:rsidRPr="00A475CC" w:rsidRDefault="00A475CC" w:rsidP="00A475CC">
      <w:pPr>
        <w:pStyle w:val="Heading1"/>
        <w:shd w:val="clear" w:color="auto" w:fill="auto"/>
        <w:ind w:left="360" w:firstLine="0"/>
        <w:rPr>
          <w:color w:val="auto"/>
          <w:sz w:val="26"/>
          <w:szCs w:val="26"/>
        </w:rPr>
      </w:pPr>
      <w:bookmarkStart w:id="177" w:name="_Toc521700952"/>
      <w:r w:rsidRPr="00A475CC">
        <w:rPr>
          <w:color w:val="auto"/>
          <w:sz w:val="26"/>
          <w:szCs w:val="26"/>
        </w:rPr>
        <w:t xml:space="preserve">6.2 </w:t>
      </w:r>
      <w:r w:rsidR="00C120F3" w:rsidRPr="00A475CC">
        <w:rPr>
          <w:color w:val="auto"/>
          <w:sz w:val="26"/>
          <w:szCs w:val="26"/>
        </w:rPr>
        <w:t xml:space="preserve">GESTION </w:t>
      </w:r>
      <w:r w:rsidR="003D3F6F" w:rsidRPr="00A475CC">
        <w:rPr>
          <w:color w:val="auto"/>
          <w:sz w:val="26"/>
          <w:szCs w:val="26"/>
        </w:rPr>
        <w:t xml:space="preserve">DES </w:t>
      </w:r>
      <w:r w:rsidR="00AA4EFF" w:rsidRPr="00A475CC">
        <w:rPr>
          <w:color w:val="auto"/>
          <w:sz w:val="26"/>
          <w:szCs w:val="26"/>
        </w:rPr>
        <w:t>MÉDICAMENTS</w:t>
      </w:r>
      <w:r w:rsidR="00C120F3" w:rsidRPr="00A475CC">
        <w:rPr>
          <w:color w:val="auto"/>
          <w:sz w:val="26"/>
          <w:szCs w:val="26"/>
        </w:rPr>
        <w:t xml:space="preserve"> ET DES </w:t>
      </w:r>
      <w:r w:rsidR="00886CBE" w:rsidRPr="00A475CC">
        <w:rPr>
          <w:color w:val="auto"/>
          <w:sz w:val="26"/>
          <w:szCs w:val="26"/>
        </w:rPr>
        <w:t>ÉTABLISSEMENT</w:t>
      </w:r>
      <w:r w:rsidR="00C120F3" w:rsidRPr="00A475CC">
        <w:rPr>
          <w:color w:val="auto"/>
          <w:sz w:val="26"/>
          <w:szCs w:val="26"/>
        </w:rPr>
        <w:t xml:space="preserve">S </w:t>
      </w:r>
      <w:r w:rsidR="00931607" w:rsidRPr="00A475CC">
        <w:rPr>
          <w:color w:val="auto"/>
          <w:sz w:val="26"/>
          <w:szCs w:val="26"/>
        </w:rPr>
        <w:t>PHARMACEUTIQUES</w:t>
      </w:r>
      <w:bookmarkEnd w:id="177"/>
      <w:r w:rsidR="00931607" w:rsidRPr="00A475CC">
        <w:rPr>
          <w:color w:val="auto"/>
          <w:sz w:val="26"/>
          <w:szCs w:val="26"/>
        </w:rPr>
        <w:t xml:space="preserve">   </w:t>
      </w:r>
      <w:bookmarkEnd w:id="174"/>
      <w:bookmarkEnd w:id="175"/>
      <w:bookmarkEnd w:id="176"/>
    </w:p>
    <w:p w14:paraId="76F5EA9B" w14:textId="77777777" w:rsidR="00A475CC" w:rsidRPr="00A475CC" w:rsidRDefault="00A475CC" w:rsidP="00A475CC"/>
    <w:p w14:paraId="1D504A13" w14:textId="2140F213" w:rsidR="00C120F3" w:rsidRPr="00A475CC" w:rsidRDefault="0058352A" w:rsidP="00A475CC">
      <w:pPr>
        <w:pStyle w:val="Heading2"/>
        <w:spacing w:before="0"/>
        <w:ind w:left="851" w:hanging="494"/>
        <w:rPr>
          <w:rFonts w:asciiTheme="minorHAnsi" w:hAnsiTheme="minorHAnsi" w:cstheme="minorHAnsi"/>
          <w:color w:val="auto"/>
          <w:sz w:val="24"/>
        </w:rPr>
      </w:pPr>
      <w:bookmarkStart w:id="178" w:name="_Toc520729686"/>
      <w:bookmarkStart w:id="179" w:name="_Toc520729734"/>
      <w:bookmarkStart w:id="180" w:name="_Toc520729776"/>
      <w:bookmarkStart w:id="181" w:name="_Toc521700953"/>
      <w:r w:rsidRPr="00A475CC">
        <w:rPr>
          <w:rFonts w:asciiTheme="minorHAnsi" w:hAnsiTheme="minorHAnsi" w:cstheme="minorHAnsi"/>
          <w:color w:val="auto"/>
          <w:sz w:val="24"/>
        </w:rPr>
        <w:t xml:space="preserve">6.2.1 </w:t>
      </w:r>
      <w:r w:rsidR="00C120F3" w:rsidRPr="00A475CC">
        <w:rPr>
          <w:rFonts w:asciiTheme="minorHAnsi" w:hAnsiTheme="minorHAnsi" w:cstheme="minorHAnsi"/>
          <w:color w:val="auto"/>
          <w:sz w:val="24"/>
        </w:rPr>
        <w:t>SUIVI DES ACHATS ET APPROVISIONNEMENTS EN MEDICAMENTS</w:t>
      </w:r>
      <w:bookmarkEnd w:id="178"/>
      <w:bookmarkEnd w:id="179"/>
      <w:bookmarkEnd w:id="180"/>
      <w:bookmarkEnd w:id="181"/>
    </w:p>
    <w:p w14:paraId="2C3688D4" w14:textId="77777777" w:rsidR="00F116DA" w:rsidRPr="003C0402" w:rsidRDefault="00F116DA" w:rsidP="00E23B57">
      <w:pPr>
        <w:pStyle w:val="ListParagraph"/>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3C0402" w:rsidRPr="00FD15CE" w14:paraId="00949C39" w14:textId="77777777" w:rsidTr="003C0402">
        <w:trPr>
          <w:jc w:val="center"/>
        </w:trPr>
        <w:tc>
          <w:tcPr>
            <w:tcW w:w="2222" w:type="dxa"/>
            <w:shd w:val="clear" w:color="auto" w:fill="DEEAF6" w:themeFill="accent1" w:themeFillTint="33"/>
          </w:tcPr>
          <w:p w14:paraId="432C0342" w14:textId="77777777" w:rsidR="003C0402" w:rsidRPr="00A02303" w:rsidRDefault="00960F18" w:rsidP="00A02303">
            <w:pPr>
              <w:spacing w:before="240"/>
              <w:ind w:left="0" w:firstLine="0"/>
              <w:jc w:val="center"/>
              <w:rPr>
                <w:b/>
                <w:sz w:val="24"/>
              </w:rPr>
            </w:pPr>
            <w:r w:rsidRPr="00C120F3">
              <w:rPr>
                <w:b/>
                <w:sz w:val="28"/>
                <w:szCs w:val="28"/>
              </w:rPr>
              <w:br w:type="page"/>
            </w:r>
            <w:bookmarkStart w:id="182" w:name="_Toc486100073"/>
            <w:r w:rsidR="003C0402" w:rsidRPr="00A02303">
              <w:rPr>
                <w:b/>
                <w:sz w:val="24"/>
              </w:rPr>
              <w:t xml:space="preserve">MINISTERE DE LA SANTE </w:t>
            </w:r>
          </w:p>
          <w:p w14:paraId="0A85D771" w14:textId="77777777" w:rsidR="003C0402" w:rsidRPr="00FD15CE" w:rsidRDefault="003C0402" w:rsidP="00A02303">
            <w:pPr>
              <w:spacing w:before="240"/>
              <w:ind w:left="0" w:firstLine="0"/>
              <w:jc w:val="center"/>
              <w:rPr>
                <w:b/>
              </w:rPr>
            </w:pPr>
            <w:r w:rsidRPr="00A02303">
              <w:rPr>
                <w:b/>
                <w:sz w:val="24"/>
              </w:rPr>
              <w:t>MANUEL DE PROCEDURES</w:t>
            </w:r>
          </w:p>
        </w:tc>
        <w:tc>
          <w:tcPr>
            <w:tcW w:w="5812" w:type="dxa"/>
            <w:shd w:val="clear" w:color="auto" w:fill="DEEAF6" w:themeFill="accent1" w:themeFillTint="33"/>
          </w:tcPr>
          <w:p w14:paraId="4BA6C312" w14:textId="77777777" w:rsidR="003C0402" w:rsidRPr="00A02303" w:rsidRDefault="00690402" w:rsidP="00A02303">
            <w:pPr>
              <w:spacing w:before="240"/>
              <w:ind w:left="0" w:firstLine="0"/>
              <w:jc w:val="center"/>
              <w:rPr>
                <w:b/>
                <w:sz w:val="24"/>
              </w:rPr>
            </w:pPr>
            <w:r w:rsidRPr="00A02303">
              <w:rPr>
                <w:b/>
                <w:sz w:val="24"/>
              </w:rPr>
              <w:t xml:space="preserve">SUIVI DES ACHATS ET </w:t>
            </w:r>
            <w:r w:rsidR="003C0402" w:rsidRPr="00A02303">
              <w:rPr>
                <w:b/>
                <w:sz w:val="24"/>
              </w:rPr>
              <w:t>APPROVISIONNEMENTS EN MEDICAMENTS</w:t>
            </w:r>
          </w:p>
          <w:p w14:paraId="57966C25" w14:textId="77777777" w:rsidR="003C0402" w:rsidRPr="00690402" w:rsidRDefault="003C0402" w:rsidP="00E23B57">
            <w:pPr>
              <w:rPr>
                <w:b/>
                <w:color w:val="0070C0"/>
                <w:sz w:val="28"/>
                <w:szCs w:val="28"/>
              </w:rPr>
            </w:pPr>
          </w:p>
        </w:tc>
        <w:tc>
          <w:tcPr>
            <w:tcW w:w="1874" w:type="dxa"/>
            <w:shd w:val="clear" w:color="auto" w:fill="DEEAF6" w:themeFill="accent1" w:themeFillTint="33"/>
          </w:tcPr>
          <w:p w14:paraId="40BFA2C7" w14:textId="77777777" w:rsidR="003C0402" w:rsidRPr="00A02303" w:rsidRDefault="003C0402" w:rsidP="00A02303">
            <w:pPr>
              <w:spacing w:before="240"/>
              <w:ind w:left="0" w:firstLine="0"/>
              <w:jc w:val="center"/>
              <w:rPr>
                <w:b/>
                <w:sz w:val="24"/>
              </w:rPr>
            </w:pPr>
            <w:r w:rsidRPr="00A02303">
              <w:rPr>
                <w:b/>
                <w:sz w:val="24"/>
              </w:rPr>
              <w:t xml:space="preserve"> REFERENCE</w:t>
            </w:r>
          </w:p>
          <w:p w14:paraId="12D4963F" w14:textId="77777777" w:rsidR="003C0402" w:rsidRPr="00A02303" w:rsidRDefault="00A02303" w:rsidP="00A02303">
            <w:pPr>
              <w:spacing w:before="240"/>
              <w:ind w:left="0" w:firstLine="0"/>
              <w:jc w:val="center"/>
              <w:rPr>
                <w:b/>
                <w:sz w:val="24"/>
              </w:rPr>
            </w:pPr>
            <w:r w:rsidRPr="00A02303">
              <w:rPr>
                <w:b/>
                <w:sz w:val="24"/>
              </w:rPr>
              <w:t>6.2.1</w:t>
            </w:r>
          </w:p>
        </w:tc>
      </w:tr>
      <w:tr w:rsidR="003C0402" w:rsidRPr="00FD15CE" w14:paraId="0089D5C4" w14:textId="77777777" w:rsidTr="003C0402">
        <w:trPr>
          <w:jc w:val="center"/>
        </w:trPr>
        <w:tc>
          <w:tcPr>
            <w:tcW w:w="2222" w:type="dxa"/>
            <w:shd w:val="clear" w:color="auto" w:fill="DEEAF6" w:themeFill="accent1" w:themeFillTint="33"/>
          </w:tcPr>
          <w:p w14:paraId="6039E60F" w14:textId="77777777" w:rsidR="003C0402" w:rsidRPr="00FD15CE" w:rsidRDefault="003C0402" w:rsidP="00E23B57">
            <w:pPr>
              <w:ind w:left="-269" w:firstLine="269"/>
              <w:rPr>
                <w:b/>
              </w:rPr>
            </w:pPr>
          </w:p>
          <w:p w14:paraId="283BC5DD" w14:textId="77777777" w:rsidR="003C0402" w:rsidRPr="00A02303" w:rsidRDefault="003C0402" w:rsidP="00A02303">
            <w:pPr>
              <w:spacing w:before="240"/>
              <w:ind w:left="0" w:firstLine="0"/>
              <w:jc w:val="center"/>
              <w:rPr>
                <w:b/>
                <w:sz w:val="24"/>
              </w:rPr>
            </w:pPr>
            <w:r w:rsidRPr="00A02303">
              <w:rPr>
                <w:b/>
                <w:sz w:val="24"/>
              </w:rPr>
              <w:t>Date de la révision :</w:t>
            </w:r>
          </w:p>
          <w:p w14:paraId="18226A42" w14:textId="77777777" w:rsidR="003C0402" w:rsidRPr="00FD15CE" w:rsidRDefault="003C0402" w:rsidP="00E23B57">
            <w:pPr>
              <w:ind w:left="-269" w:firstLine="269"/>
              <w:rPr>
                <w:b/>
              </w:rPr>
            </w:pPr>
          </w:p>
        </w:tc>
        <w:tc>
          <w:tcPr>
            <w:tcW w:w="5812" w:type="dxa"/>
            <w:shd w:val="clear" w:color="auto" w:fill="DEEAF6" w:themeFill="accent1" w:themeFillTint="33"/>
          </w:tcPr>
          <w:p w14:paraId="7B531793" w14:textId="77777777" w:rsidR="003C0402" w:rsidRPr="00FD15CE" w:rsidRDefault="003C0402" w:rsidP="00E23B57"/>
        </w:tc>
        <w:tc>
          <w:tcPr>
            <w:tcW w:w="1874" w:type="dxa"/>
            <w:shd w:val="clear" w:color="auto" w:fill="DEEAF6" w:themeFill="accent1" w:themeFillTint="33"/>
          </w:tcPr>
          <w:p w14:paraId="3DBC6C0C" w14:textId="77777777" w:rsidR="003C0402" w:rsidRPr="00A02303" w:rsidRDefault="003C0402" w:rsidP="00A02303">
            <w:pPr>
              <w:spacing w:before="240"/>
              <w:ind w:left="0" w:firstLine="0"/>
              <w:jc w:val="center"/>
              <w:rPr>
                <w:b/>
                <w:sz w:val="24"/>
              </w:rPr>
            </w:pPr>
            <w:r w:rsidRPr="00A02303">
              <w:rPr>
                <w:b/>
                <w:sz w:val="24"/>
              </w:rPr>
              <w:t xml:space="preserve">Page : </w:t>
            </w:r>
            <w:r w:rsidR="00A02303">
              <w:rPr>
                <w:b/>
                <w:sz w:val="24"/>
              </w:rPr>
              <w:t>1</w:t>
            </w:r>
          </w:p>
        </w:tc>
      </w:tr>
      <w:bookmarkEnd w:id="182"/>
    </w:tbl>
    <w:p w14:paraId="42DA65AB" w14:textId="77777777" w:rsidR="00A02303" w:rsidRPr="00AA4EFF" w:rsidRDefault="00A02303" w:rsidP="00AA4EFF">
      <w:pPr>
        <w:ind w:left="0" w:firstLine="0"/>
        <w:rPr>
          <w:rFonts w:cstheme="minorHAnsi"/>
          <w:sz w:val="24"/>
          <w:szCs w:val="24"/>
        </w:rPr>
      </w:pPr>
    </w:p>
    <w:p w14:paraId="4F7B2411" w14:textId="77777777" w:rsidR="00960F18" w:rsidRPr="00AA4EFF" w:rsidRDefault="007A15B0" w:rsidP="00AA4EFF">
      <w:pPr>
        <w:ind w:left="0" w:firstLine="0"/>
        <w:rPr>
          <w:rFonts w:cstheme="minorHAnsi"/>
          <w:b/>
          <w:sz w:val="24"/>
          <w:szCs w:val="24"/>
        </w:rPr>
      </w:pPr>
      <w:r w:rsidRPr="00AA4EFF">
        <w:rPr>
          <w:rFonts w:cstheme="minorHAnsi"/>
          <w:b/>
          <w:sz w:val="24"/>
          <w:szCs w:val="24"/>
        </w:rPr>
        <w:t xml:space="preserve">PRESENTATION </w:t>
      </w:r>
      <w:r w:rsidR="00F116DA" w:rsidRPr="00AA4EFF">
        <w:rPr>
          <w:rFonts w:cstheme="minorHAnsi"/>
          <w:b/>
          <w:sz w:val="24"/>
          <w:szCs w:val="24"/>
        </w:rPr>
        <w:t>DE LA FONCTION</w:t>
      </w:r>
    </w:p>
    <w:p w14:paraId="42238867" w14:textId="77777777" w:rsidR="00690402" w:rsidRPr="00AA4EFF" w:rsidRDefault="00690402" w:rsidP="00AA4EFF">
      <w:pPr>
        <w:rPr>
          <w:rFonts w:cstheme="minorHAnsi"/>
          <w:sz w:val="24"/>
          <w:szCs w:val="24"/>
        </w:rPr>
      </w:pPr>
    </w:p>
    <w:p w14:paraId="6834A44B" w14:textId="77777777" w:rsidR="00960F18" w:rsidRDefault="00960F18" w:rsidP="00AA4EFF">
      <w:pPr>
        <w:ind w:left="0" w:firstLine="0"/>
        <w:jc w:val="both"/>
        <w:rPr>
          <w:rFonts w:cstheme="minorHAnsi"/>
          <w:sz w:val="24"/>
          <w:szCs w:val="24"/>
        </w:rPr>
      </w:pPr>
      <w:r w:rsidRPr="00AA4EFF">
        <w:rPr>
          <w:rFonts w:cstheme="minorHAnsi"/>
          <w:sz w:val="24"/>
          <w:szCs w:val="24"/>
        </w:rPr>
        <w:t xml:space="preserve">Les achats et les approvisionnements sont une fonction essentiellement des structures compétentes du </w:t>
      </w:r>
      <w:r w:rsidR="007A15B0" w:rsidRPr="00AA4EFF">
        <w:rPr>
          <w:rFonts w:cstheme="minorHAnsi"/>
          <w:sz w:val="24"/>
          <w:szCs w:val="24"/>
        </w:rPr>
        <w:t>Ministère de la santé</w:t>
      </w:r>
      <w:r w:rsidR="00166C70" w:rsidRPr="00AA4EFF">
        <w:rPr>
          <w:rFonts w:cstheme="minorHAnsi"/>
          <w:sz w:val="24"/>
          <w:szCs w:val="24"/>
        </w:rPr>
        <w:t xml:space="preserve"> qui</w:t>
      </w:r>
      <w:r w:rsidR="007A15B0" w:rsidRPr="00AA4EFF">
        <w:rPr>
          <w:rFonts w:cstheme="minorHAnsi"/>
          <w:sz w:val="24"/>
          <w:szCs w:val="24"/>
        </w:rPr>
        <w:t xml:space="preserve"> vise</w:t>
      </w:r>
      <w:r w:rsidRPr="00AA4EFF">
        <w:rPr>
          <w:rFonts w:cstheme="minorHAnsi"/>
          <w:sz w:val="24"/>
          <w:szCs w:val="24"/>
        </w:rPr>
        <w:t xml:space="preserve"> à assu</w:t>
      </w:r>
      <w:r w:rsidR="007A15B0" w:rsidRPr="00AA4EFF">
        <w:rPr>
          <w:rFonts w:cstheme="minorHAnsi"/>
          <w:sz w:val="24"/>
          <w:szCs w:val="24"/>
        </w:rPr>
        <w:t>rer la disponibilité permanente</w:t>
      </w:r>
      <w:r w:rsidRPr="00AA4EFF">
        <w:rPr>
          <w:rFonts w:cstheme="minorHAnsi"/>
          <w:sz w:val="24"/>
          <w:szCs w:val="24"/>
        </w:rPr>
        <w:t xml:space="preserve"> des produits du domaine pharmaceutique dan</w:t>
      </w:r>
      <w:r w:rsidR="007A15B0" w:rsidRPr="00AA4EFF">
        <w:rPr>
          <w:rFonts w:cstheme="minorHAnsi"/>
          <w:sz w:val="24"/>
          <w:szCs w:val="24"/>
        </w:rPr>
        <w:t xml:space="preserve">s les établissements de soins. </w:t>
      </w:r>
      <w:r w:rsidRPr="00AA4EFF">
        <w:rPr>
          <w:rFonts w:cstheme="minorHAnsi"/>
          <w:sz w:val="24"/>
          <w:szCs w:val="24"/>
        </w:rPr>
        <w:t>Dans ces produits sont pris en compte :</w:t>
      </w:r>
    </w:p>
    <w:p w14:paraId="496056F9" w14:textId="77777777" w:rsidR="00AA4EFF" w:rsidRPr="00AA4EFF" w:rsidRDefault="00AA4EFF" w:rsidP="00AA4EFF">
      <w:pPr>
        <w:ind w:left="0" w:firstLine="0"/>
        <w:jc w:val="both"/>
        <w:rPr>
          <w:rFonts w:cstheme="minorHAnsi"/>
          <w:sz w:val="24"/>
          <w:szCs w:val="24"/>
        </w:rPr>
      </w:pPr>
    </w:p>
    <w:p w14:paraId="468FB906"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médicaments</w:t>
      </w:r>
    </w:p>
    <w:p w14:paraId="12B9E49D"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consommables</w:t>
      </w:r>
    </w:p>
    <w:p w14:paraId="00840ED1"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dispositifs médicaux chirurgicaux</w:t>
      </w:r>
    </w:p>
    <w:p w14:paraId="653908BE"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produits de laboratoire.</w:t>
      </w:r>
    </w:p>
    <w:p w14:paraId="5811504B" w14:textId="77777777" w:rsidR="00AC49A3" w:rsidRPr="00AA4EFF" w:rsidRDefault="00AC49A3" w:rsidP="00AA4EFF">
      <w:pPr>
        <w:rPr>
          <w:rFonts w:cstheme="minorHAnsi"/>
          <w:sz w:val="24"/>
          <w:szCs w:val="24"/>
        </w:rPr>
      </w:pPr>
    </w:p>
    <w:p w14:paraId="2B42286F" w14:textId="77777777" w:rsidR="00F116DA" w:rsidRPr="00AA4EFF" w:rsidRDefault="00F116DA" w:rsidP="00AA4EFF">
      <w:pPr>
        <w:ind w:left="0" w:firstLine="0"/>
        <w:rPr>
          <w:rFonts w:cstheme="minorHAnsi"/>
          <w:b/>
          <w:sz w:val="24"/>
          <w:szCs w:val="24"/>
        </w:rPr>
      </w:pPr>
      <w:r w:rsidRPr="00AA4EFF">
        <w:rPr>
          <w:rFonts w:cstheme="minorHAnsi"/>
          <w:b/>
          <w:sz w:val="24"/>
          <w:szCs w:val="24"/>
        </w:rPr>
        <w:t>OBJET DE LA PROCEDURE</w:t>
      </w:r>
    </w:p>
    <w:p w14:paraId="24160657" w14:textId="77777777" w:rsidR="00690402" w:rsidRPr="00AA4EFF" w:rsidRDefault="00690402" w:rsidP="00AA4EFF">
      <w:pPr>
        <w:rPr>
          <w:rFonts w:cstheme="minorHAnsi"/>
          <w:sz w:val="24"/>
          <w:szCs w:val="24"/>
        </w:rPr>
      </w:pPr>
    </w:p>
    <w:p w14:paraId="7BFDED2D" w14:textId="77777777" w:rsidR="00960F18" w:rsidRPr="00AA4EFF" w:rsidRDefault="007A15B0" w:rsidP="00AA4EFF">
      <w:pPr>
        <w:ind w:left="0" w:firstLine="0"/>
        <w:jc w:val="both"/>
        <w:rPr>
          <w:rFonts w:cstheme="minorHAnsi"/>
          <w:sz w:val="24"/>
          <w:szCs w:val="24"/>
        </w:rPr>
      </w:pPr>
      <w:r w:rsidRPr="00AA4EFF">
        <w:rPr>
          <w:rFonts w:cstheme="minorHAnsi"/>
          <w:sz w:val="24"/>
          <w:szCs w:val="24"/>
        </w:rPr>
        <w:t>La procédure</w:t>
      </w:r>
      <w:r w:rsidR="00960F18" w:rsidRPr="00AA4EFF">
        <w:rPr>
          <w:rFonts w:cstheme="minorHAnsi"/>
          <w:sz w:val="24"/>
          <w:szCs w:val="24"/>
        </w:rPr>
        <w:t xml:space="preserve"> a pour objet de définir un mécanisme dynamique pe</w:t>
      </w:r>
      <w:r w:rsidRPr="00AA4EFF">
        <w:rPr>
          <w:rFonts w:cstheme="minorHAnsi"/>
          <w:sz w:val="24"/>
          <w:szCs w:val="24"/>
        </w:rPr>
        <w:t xml:space="preserve">rmettant d’informer les cadres </w:t>
      </w:r>
      <w:r w:rsidR="00960F18" w:rsidRPr="00AA4EFF">
        <w:rPr>
          <w:rFonts w:cstheme="minorHAnsi"/>
          <w:sz w:val="24"/>
          <w:szCs w:val="24"/>
        </w:rPr>
        <w:t>du Ministère</w:t>
      </w:r>
      <w:r w:rsidR="00116C73" w:rsidRPr="00AA4EFF">
        <w:rPr>
          <w:rFonts w:cstheme="minorHAnsi"/>
          <w:sz w:val="24"/>
          <w:szCs w:val="24"/>
        </w:rPr>
        <w:t xml:space="preserve"> de la santé sur les mouvements</w:t>
      </w:r>
      <w:r w:rsidR="00960F18" w:rsidRPr="00AA4EFF">
        <w:rPr>
          <w:rFonts w:cstheme="minorHAnsi"/>
          <w:sz w:val="24"/>
          <w:szCs w:val="24"/>
        </w:rPr>
        <w:t xml:space="preserve"> des stocks dans les différentes structures d’approvisionnement :</w:t>
      </w:r>
    </w:p>
    <w:p w14:paraId="5780D2AE" w14:textId="77777777" w:rsidR="00960F18" w:rsidRPr="00AA4EFF" w:rsidRDefault="00960F18" w:rsidP="00AA4EFF">
      <w:pPr>
        <w:rPr>
          <w:rFonts w:cstheme="minorHAnsi"/>
          <w:sz w:val="24"/>
          <w:szCs w:val="24"/>
        </w:rPr>
      </w:pPr>
    </w:p>
    <w:p w14:paraId="770A04C9" w14:textId="77777777" w:rsidR="00E2512E" w:rsidRPr="00AA4EFF" w:rsidRDefault="00E2512E" w:rsidP="00AA4EFF">
      <w:pPr>
        <w:numPr>
          <w:ilvl w:val="0"/>
          <w:numId w:val="34"/>
        </w:numPr>
        <w:jc w:val="both"/>
        <w:rPr>
          <w:rFonts w:cstheme="minorHAnsi"/>
          <w:sz w:val="24"/>
          <w:szCs w:val="24"/>
        </w:rPr>
      </w:pPr>
      <w:r w:rsidRPr="00AA4EFF">
        <w:rPr>
          <w:rFonts w:cstheme="minorHAnsi"/>
          <w:sz w:val="24"/>
          <w:szCs w:val="24"/>
        </w:rPr>
        <w:t>La Pharmacie Centrale de Guinée (PCG) ;</w:t>
      </w:r>
    </w:p>
    <w:p w14:paraId="566680A3" w14:textId="77777777" w:rsidR="00E2512E" w:rsidRPr="00AA4EFF" w:rsidRDefault="00E2512E" w:rsidP="00AA4EFF">
      <w:pPr>
        <w:numPr>
          <w:ilvl w:val="0"/>
          <w:numId w:val="34"/>
        </w:numPr>
        <w:jc w:val="both"/>
        <w:rPr>
          <w:rFonts w:cstheme="minorHAnsi"/>
          <w:sz w:val="24"/>
          <w:szCs w:val="24"/>
        </w:rPr>
      </w:pPr>
      <w:r w:rsidRPr="00AA4EFF">
        <w:rPr>
          <w:rFonts w:cstheme="minorHAnsi"/>
          <w:sz w:val="24"/>
          <w:szCs w:val="24"/>
        </w:rPr>
        <w:t>Les services de la prévention ;</w:t>
      </w:r>
    </w:p>
    <w:p w14:paraId="3561E387" w14:textId="77777777" w:rsidR="00E2512E" w:rsidRPr="00AA4EFF" w:rsidRDefault="00E2512E" w:rsidP="00AA4EFF">
      <w:pPr>
        <w:numPr>
          <w:ilvl w:val="0"/>
          <w:numId w:val="34"/>
        </w:numPr>
        <w:jc w:val="both"/>
        <w:rPr>
          <w:rFonts w:cstheme="minorHAnsi"/>
          <w:sz w:val="24"/>
          <w:szCs w:val="24"/>
        </w:rPr>
      </w:pPr>
      <w:r w:rsidRPr="00AA4EFF">
        <w:rPr>
          <w:rFonts w:cstheme="minorHAnsi"/>
          <w:sz w:val="24"/>
          <w:szCs w:val="24"/>
        </w:rPr>
        <w:t>Les magasins des projets et programmes ;</w:t>
      </w:r>
    </w:p>
    <w:p w14:paraId="0762849E" w14:textId="77777777" w:rsidR="00E2512E" w:rsidRPr="00AA4EFF" w:rsidRDefault="00E2512E" w:rsidP="00AA4EFF">
      <w:pPr>
        <w:numPr>
          <w:ilvl w:val="0"/>
          <w:numId w:val="34"/>
        </w:numPr>
        <w:jc w:val="both"/>
        <w:rPr>
          <w:rFonts w:cstheme="minorHAnsi"/>
          <w:sz w:val="24"/>
          <w:szCs w:val="24"/>
        </w:rPr>
      </w:pPr>
      <w:r w:rsidRPr="00AA4EFF">
        <w:rPr>
          <w:rFonts w:cstheme="minorHAnsi"/>
          <w:sz w:val="24"/>
          <w:szCs w:val="24"/>
        </w:rPr>
        <w:t>Les magasins des partenaires de développement ;</w:t>
      </w:r>
    </w:p>
    <w:p w14:paraId="69865B51" w14:textId="77777777" w:rsidR="00E2512E" w:rsidRPr="00AA4EFF" w:rsidRDefault="00E2512E" w:rsidP="00AA4EFF">
      <w:pPr>
        <w:numPr>
          <w:ilvl w:val="0"/>
          <w:numId w:val="34"/>
        </w:numPr>
        <w:jc w:val="both"/>
        <w:rPr>
          <w:rFonts w:cstheme="minorHAnsi"/>
          <w:sz w:val="24"/>
          <w:szCs w:val="24"/>
        </w:rPr>
      </w:pPr>
      <w:r w:rsidRPr="00AA4EFF">
        <w:rPr>
          <w:rFonts w:cstheme="minorHAnsi"/>
          <w:sz w:val="24"/>
          <w:szCs w:val="24"/>
        </w:rPr>
        <w:t>Les structures publiques et privées.</w:t>
      </w:r>
    </w:p>
    <w:p w14:paraId="626A1BEC" w14:textId="77777777" w:rsidR="00E2512E" w:rsidRPr="00AA4EFF" w:rsidRDefault="00E2512E" w:rsidP="00AA4EFF">
      <w:pPr>
        <w:rPr>
          <w:rFonts w:cstheme="minorHAnsi"/>
          <w:sz w:val="24"/>
          <w:szCs w:val="24"/>
        </w:rPr>
      </w:pPr>
    </w:p>
    <w:p w14:paraId="0F5360CB" w14:textId="77777777" w:rsidR="00960F18" w:rsidRPr="00AA4EFF" w:rsidRDefault="00960F18" w:rsidP="00AA4EFF">
      <w:pPr>
        <w:rPr>
          <w:rFonts w:cstheme="minorHAnsi"/>
          <w:sz w:val="24"/>
          <w:szCs w:val="24"/>
        </w:rPr>
      </w:pPr>
    </w:p>
    <w:p w14:paraId="0CB4F76F" w14:textId="0FF56B85" w:rsidR="00AA4EFF" w:rsidRDefault="00AA4EFF">
      <w:pPr>
        <w:rPr>
          <w:rFonts w:cstheme="minorHAnsi"/>
          <w:sz w:val="24"/>
          <w:szCs w:val="24"/>
        </w:rPr>
      </w:pPr>
      <w:r>
        <w:rPr>
          <w:rFonts w:cstheme="minorHAnsi"/>
          <w:sz w:val="24"/>
          <w:szCs w:val="24"/>
        </w:rPr>
        <w:br w:type="page"/>
      </w:r>
    </w:p>
    <w:p w14:paraId="2E152AA1" w14:textId="77777777" w:rsidR="00A02303" w:rsidRPr="00AA4EFF" w:rsidRDefault="00A02303" w:rsidP="00AA4EFF">
      <w:pPr>
        <w:rPr>
          <w:rFonts w:cstheme="minorHAnsi"/>
          <w:sz w:val="24"/>
          <w:szCs w:val="24"/>
        </w:rPr>
      </w:pPr>
    </w:p>
    <w:p w14:paraId="7D111CDB" w14:textId="77777777" w:rsidR="00960F18" w:rsidRPr="00AA4EFF" w:rsidRDefault="00F116DA" w:rsidP="00AA4EFF">
      <w:pPr>
        <w:ind w:left="0" w:firstLine="0"/>
        <w:rPr>
          <w:rFonts w:cstheme="minorHAnsi"/>
          <w:b/>
          <w:sz w:val="24"/>
          <w:szCs w:val="24"/>
        </w:rPr>
      </w:pPr>
      <w:r w:rsidRPr="00AA4EFF">
        <w:rPr>
          <w:rFonts w:cstheme="minorHAnsi"/>
          <w:b/>
          <w:sz w:val="24"/>
          <w:szCs w:val="24"/>
        </w:rPr>
        <w:t xml:space="preserve">PRINCIPES D’APPLICATION </w:t>
      </w:r>
    </w:p>
    <w:p w14:paraId="148CEA82" w14:textId="77777777" w:rsidR="00690402" w:rsidRPr="00AA4EFF" w:rsidRDefault="00690402" w:rsidP="00AA4EFF">
      <w:pPr>
        <w:ind w:left="720" w:firstLine="0"/>
        <w:rPr>
          <w:rFonts w:cstheme="minorHAnsi"/>
          <w:sz w:val="24"/>
          <w:szCs w:val="24"/>
        </w:rPr>
      </w:pPr>
    </w:p>
    <w:p w14:paraId="7D0D34E5"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La Direction nationale d</w:t>
      </w:r>
      <w:r w:rsidR="004D4837" w:rsidRPr="00AA4EFF">
        <w:rPr>
          <w:rFonts w:cstheme="minorHAnsi"/>
          <w:sz w:val="24"/>
          <w:szCs w:val="24"/>
        </w:rPr>
        <w:t xml:space="preserve">e la Pharmacie et du </w:t>
      </w:r>
      <w:r w:rsidR="0068206C" w:rsidRPr="00AA4EFF">
        <w:rPr>
          <w:rFonts w:cstheme="minorHAnsi"/>
          <w:sz w:val="24"/>
          <w:szCs w:val="24"/>
        </w:rPr>
        <w:t>Médicament</w:t>
      </w:r>
      <w:r w:rsidRPr="00AA4EFF">
        <w:rPr>
          <w:rFonts w:cstheme="minorHAnsi"/>
          <w:sz w:val="24"/>
          <w:szCs w:val="24"/>
        </w:rPr>
        <w:t xml:space="preserve"> veille à donner les information</w:t>
      </w:r>
      <w:r w:rsidR="00116C73" w:rsidRPr="00AA4EFF">
        <w:rPr>
          <w:rFonts w:cstheme="minorHAnsi"/>
          <w:sz w:val="24"/>
          <w:szCs w:val="24"/>
        </w:rPr>
        <w:t xml:space="preserve">s actualisées sur la situation </w:t>
      </w:r>
      <w:r w:rsidRPr="00AA4EFF">
        <w:rPr>
          <w:rFonts w:cstheme="minorHAnsi"/>
          <w:sz w:val="24"/>
          <w:szCs w:val="24"/>
        </w:rPr>
        <w:t>des différents stocks du pays.</w:t>
      </w:r>
    </w:p>
    <w:p w14:paraId="7EB333D1"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informations sur la disponibilité des produits essenti</w:t>
      </w:r>
      <w:r w:rsidR="00116C73" w:rsidRPr="00AA4EFF">
        <w:rPr>
          <w:rFonts w:cstheme="minorHAnsi"/>
          <w:sz w:val="24"/>
          <w:szCs w:val="24"/>
        </w:rPr>
        <w:t xml:space="preserve">els en santé doivent s’étendre </w:t>
      </w:r>
      <w:r w:rsidRPr="00AA4EFF">
        <w:rPr>
          <w:rFonts w:cstheme="minorHAnsi"/>
          <w:sz w:val="24"/>
          <w:szCs w:val="24"/>
        </w:rPr>
        <w:t xml:space="preserve">également </w:t>
      </w:r>
      <w:r w:rsidR="00166C70" w:rsidRPr="00AA4EFF">
        <w:rPr>
          <w:rFonts w:cstheme="minorHAnsi"/>
          <w:sz w:val="24"/>
          <w:szCs w:val="24"/>
        </w:rPr>
        <w:t>a</w:t>
      </w:r>
      <w:r w:rsidRPr="00AA4EFF">
        <w:rPr>
          <w:rFonts w:cstheme="minorHAnsi"/>
          <w:sz w:val="24"/>
          <w:szCs w:val="24"/>
        </w:rPr>
        <w:t>u secteur privé, dans le cadre du développement de la complémentarité entre les deux secteurs.</w:t>
      </w:r>
    </w:p>
    <w:p w14:paraId="3BD7D83B"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structures d’achat du Ministère de la santé sur fonds de l’Eta</w:t>
      </w:r>
      <w:r w:rsidR="00166C70" w:rsidRPr="00AA4EFF">
        <w:rPr>
          <w:rFonts w:cstheme="minorHAnsi"/>
          <w:sz w:val="24"/>
          <w:szCs w:val="24"/>
        </w:rPr>
        <w:t>t</w:t>
      </w:r>
      <w:r w:rsidRPr="00AA4EFF">
        <w:rPr>
          <w:rFonts w:cstheme="minorHAnsi"/>
          <w:sz w:val="24"/>
          <w:szCs w:val="24"/>
        </w:rPr>
        <w:t xml:space="preserve"> sont soumises aux dispositions qui régissent le code des marchés publics.</w:t>
      </w:r>
    </w:p>
    <w:p w14:paraId="628F1A49" w14:textId="77777777" w:rsidR="00960F18" w:rsidRPr="00AA4EFF" w:rsidRDefault="00960F18" w:rsidP="00AA4EFF">
      <w:pPr>
        <w:numPr>
          <w:ilvl w:val="0"/>
          <w:numId w:val="201"/>
        </w:numPr>
        <w:jc w:val="both"/>
        <w:rPr>
          <w:rFonts w:cstheme="minorHAnsi"/>
          <w:sz w:val="24"/>
          <w:szCs w:val="24"/>
        </w:rPr>
      </w:pPr>
      <w:r w:rsidRPr="00AA4EFF">
        <w:rPr>
          <w:rFonts w:cstheme="minorHAnsi"/>
          <w:sz w:val="24"/>
          <w:szCs w:val="24"/>
        </w:rPr>
        <w:t>Les frais de colisage et de distribution sont à la charge  de la structure d’approvisionnement, sauf si le contrat signé avec l’Etat ou le bailleur de fonds</w:t>
      </w:r>
      <w:r w:rsidR="00166C70" w:rsidRPr="00AA4EFF">
        <w:rPr>
          <w:rFonts w:cstheme="minorHAnsi"/>
          <w:sz w:val="24"/>
          <w:szCs w:val="24"/>
        </w:rPr>
        <w:t xml:space="preserve"> en</w:t>
      </w:r>
      <w:r w:rsidRPr="00AA4EFF">
        <w:rPr>
          <w:rFonts w:cstheme="minorHAnsi"/>
          <w:sz w:val="24"/>
          <w:szCs w:val="24"/>
        </w:rPr>
        <w:t xml:space="preserve"> décide autrement.</w:t>
      </w:r>
    </w:p>
    <w:p w14:paraId="26F04DF8" w14:textId="77777777" w:rsidR="00F116DA" w:rsidRPr="00AA4EFF" w:rsidRDefault="00F116DA" w:rsidP="00AA4EFF">
      <w:pPr>
        <w:ind w:left="720" w:firstLine="0"/>
        <w:jc w:val="both"/>
        <w:rPr>
          <w:rFonts w:cstheme="minorHAnsi"/>
          <w:sz w:val="24"/>
          <w:szCs w:val="24"/>
        </w:rPr>
      </w:pPr>
    </w:p>
    <w:p w14:paraId="6BEBE8B3" w14:textId="77777777" w:rsidR="00960F18" w:rsidRPr="00AA4EFF" w:rsidRDefault="00F116DA" w:rsidP="00AA4EFF">
      <w:pPr>
        <w:ind w:left="0" w:firstLine="0"/>
        <w:rPr>
          <w:rFonts w:cstheme="minorHAnsi"/>
          <w:b/>
          <w:sz w:val="24"/>
          <w:szCs w:val="24"/>
        </w:rPr>
      </w:pPr>
      <w:r w:rsidRPr="00AA4EFF">
        <w:rPr>
          <w:rFonts w:cstheme="minorHAnsi"/>
          <w:b/>
          <w:sz w:val="24"/>
          <w:szCs w:val="24"/>
        </w:rPr>
        <w:t>CARTOGRAPHIE DES DIFFERENTS INTERVENANTS DE LA PROCEDURE</w:t>
      </w:r>
    </w:p>
    <w:p w14:paraId="260A8501" w14:textId="77777777" w:rsidR="00E2512E" w:rsidRPr="00AA4EFF" w:rsidRDefault="00E2512E" w:rsidP="00AA4EFF">
      <w:pPr>
        <w:ind w:left="0" w:firstLine="0"/>
        <w:rPr>
          <w:rFonts w:cstheme="minorHAnsi"/>
          <w:b/>
          <w:sz w:val="24"/>
          <w:szCs w:val="24"/>
        </w:rPr>
      </w:pPr>
    </w:p>
    <w:tbl>
      <w:tblPr>
        <w:tblW w:w="8921" w:type="dxa"/>
        <w:tblCellMar>
          <w:left w:w="70" w:type="dxa"/>
          <w:right w:w="70" w:type="dxa"/>
        </w:tblCellMar>
        <w:tblLook w:val="04A0" w:firstRow="1" w:lastRow="0" w:firstColumn="1" w:lastColumn="0" w:noHBand="0" w:noVBand="1"/>
      </w:tblPr>
      <w:tblGrid>
        <w:gridCol w:w="2504"/>
        <w:gridCol w:w="1759"/>
        <w:gridCol w:w="1780"/>
        <w:gridCol w:w="1370"/>
        <w:gridCol w:w="1508"/>
      </w:tblGrid>
      <w:tr w:rsidR="00E2512E" w:rsidRPr="00AA4EFF" w14:paraId="264F4EE1" w14:textId="77777777" w:rsidTr="00E2512E">
        <w:trPr>
          <w:trHeight w:val="615"/>
        </w:trPr>
        <w:tc>
          <w:tcPr>
            <w:tcW w:w="2627"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4A9390EA" w14:textId="77777777" w:rsidR="00E2512E" w:rsidRPr="00AA4EFF" w:rsidRDefault="00E2512E" w:rsidP="00AA4EFF">
            <w:pPr>
              <w:rPr>
                <w:rFonts w:eastAsia="Times New Roman" w:cstheme="minorHAnsi"/>
                <w:b/>
                <w:bCs/>
                <w:color w:val="FFFFFF"/>
                <w:sz w:val="24"/>
                <w:szCs w:val="24"/>
                <w:lang w:eastAsia="fr-FR"/>
              </w:rPr>
            </w:pPr>
            <w:r w:rsidRPr="00AA4EFF">
              <w:rPr>
                <w:rFonts w:eastAsia="Times New Roman" w:cstheme="minorHAnsi"/>
                <w:b/>
                <w:bCs/>
                <w:color w:val="FFFFFF"/>
                <w:sz w:val="24"/>
                <w:szCs w:val="24"/>
                <w:lang w:eastAsia="fr-FR"/>
              </w:rPr>
              <w:t xml:space="preserve">Intervenants de la procédure </w:t>
            </w:r>
          </w:p>
        </w:tc>
        <w:tc>
          <w:tcPr>
            <w:tcW w:w="1653" w:type="dxa"/>
            <w:tcBorders>
              <w:top w:val="single" w:sz="8" w:space="0" w:color="auto"/>
              <w:left w:val="nil"/>
              <w:bottom w:val="single" w:sz="8" w:space="0" w:color="auto"/>
              <w:right w:val="single" w:sz="8" w:space="0" w:color="auto"/>
            </w:tcBorders>
            <w:shd w:val="clear" w:color="auto" w:fill="0070C0"/>
            <w:vAlign w:val="center"/>
            <w:hideMark/>
          </w:tcPr>
          <w:p w14:paraId="1A2B2FAF" w14:textId="77777777" w:rsidR="00E2512E" w:rsidRPr="00AA4EFF" w:rsidRDefault="00E2512E" w:rsidP="00AA4EFF">
            <w:pPr>
              <w:rPr>
                <w:rFonts w:eastAsia="Times New Roman" w:cstheme="minorHAnsi"/>
                <w:b/>
                <w:bCs/>
                <w:color w:val="FFFFFF"/>
                <w:sz w:val="24"/>
                <w:szCs w:val="24"/>
                <w:lang w:eastAsia="fr-FR"/>
              </w:rPr>
            </w:pPr>
            <w:r w:rsidRPr="00AA4EFF">
              <w:rPr>
                <w:rFonts w:eastAsia="Times New Roman" w:cstheme="minorHAnsi"/>
                <w:b/>
                <w:bCs/>
                <w:color w:val="FFFFFF"/>
                <w:sz w:val="24"/>
                <w:szCs w:val="24"/>
                <w:lang w:eastAsia="fr-FR"/>
              </w:rPr>
              <w:t xml:space="preserve">Responsable </w:t>
            </w:r>
          </w:p>
        </w:tc>
        <w:tc>
          <w:tcPr>
            <w:tcW w:w="1673" w:type="dxa"/>
            <w:tcBorders>
              <w:top w:val="single" w:sz="8" w:space="0" w:color="auto"/>
              <w:left w:val="nil"/>
              <w:bottom w:val="single" w:sz="8" w:space="0" w:color="auto"/>
              <w:right w:val="single" w:sz="8" w:space="0" w:color="auto"/>
            </w:tcBorders>
            <w:shd w:val="clear" w:color="auto" w:fill="0070C0"/>
            <w:vAlign w:val="center"/>
            <w:hideMark/>
          </w:tcPr>
          <w:p w14:paraId="05D11BC7" w14:textId="77777777" w:rsidR="00E2512E" w:rsidRPr="00AA4EFF" w:rsidRDefault="00E2512E" w:rsidP="00AA4EFF">
            <w:pPr>
              <w:rPr>
                <w:rFonts w:eastAsia="Times New Roman" w:cstheme="minorHAnsi"/>
                <w:b/>
                <w:bCs/>
                <w:color w:val="FFFFFF"/>
                <w:sz w:val="24"/>
                <w:szCs w:val="24"/>
                <w:lang w:eastAsia="fr-FR"/>
              </w:rPr>
            </w:pPr>
            <w:r w:rsidRPr="00AA4EFF">
              <w:rPr>
                <w:rFonts w:eastAsia="Times New Roman" w:cstheme="minorHAnsi"/>
                <w:b/>
                <w:bCs/>
                <w:color w:val="FFFFFF"/>
                <w:sz w:val="24"/>
                <w:szCs w:val="24"/>
                <w:lang w:eastAsia="fr-FR"/>
              </w:rPr>
              <w:t xml:space="preserve">Approbateur </w:t>
            </w:r>
          </w:p>
        </w:tc>
        <w:tc>
          <w:tcPr>
            <w:tcW w:w="1297" w:type="dxa"/>
            <w:tcBorders>
              <w:top w:val="single" w:sz="8" w:space="0" w:color="auto"/>
              <w:left w:val="nil"/>
              <w:bottom w:val="single" w:sz="8" w:space="0" w:color="auto"/>
              <w:right w:val="single" w:sz="8" w:space="0" w:color="auto"/>
            </w:tcBorders>
            <w:shd w:val="clear" w:color="auto" w:fill="0070C0"/>
            <w:vAlign w:val="center"/>
            <w:hideMark/>
          </w:tcPr>
          <w:p w14:paraId="4223548B" w14:textId="77777777" w:rsidR="00E2512E" w:rsidRPr="00AA4EFF" w:rsidRDefault="00E2512E" w:rsidP="00AA4EFF">
            <w:pPr>
              <w:rPr>
                <w:rFonts w:eastAsia="Times New Roman" w:cstheme="minorHAnsi"/>
                <w:b/>
                <w:bCs/>
                <w:color w:val="FFFFFF"/>
                <w:sz w:val="24"/>
                <w:szCs w:val="24"/>
                <w:lang w:eastAsia="fr-FR"/>
              </w:rPr>
            </w:pPr>
            <w:r w:rsidRPr="00AA4EFF">
              <w:rPr>
                <w:rFonts w:eastAsia="Times New Roman" w:cstheme="minorHAnsi"/>
                <w:b/>
                <w:bCs/>
                <w:color w:val="FFFFFF"/>
                <w:sz w:val="24"/>
                <w:szCs w:val="24"/>
                <w:lang w:eastAsia="fr-FR"/>
              </w:rPr>
              <w:t xml:space="preserve">Consulté </w:t>
            </w:r>
          </w:p>
        </w:tc>
        <w:tc>
          <w:tcPr>
            <w:tcW w:w="1671" w:type="dxa"/>
            <w:tcBorders>
              <w:top w:val="single" w:sz="8" w:space="0" w:color="auto"/>
              <w:left w:val="nil"/>
              <w:bottom w:val="single" w:sz="8" w:space="0" w:color="auto"/>
              <w:right w:val="single" w:sz="8" w:space="0" w:color="auto"/>
            </w:tcBorders>
            <w:shd w:val="clear" w:color="auto" w:fill="0070C0"/>
            <w:vAlign w:val="center"/>
            <w:hideMark/>
          </w:tcPr>
          <w:p w14:paraId="606F3BA0" w14:textId="77777777" w:rsidR="00E2512E" w:rsidRPr="00AA4EFF" w:rsidRDefault="00E2512E" w:rsidP="00AA4EFF">
            <w:pPr>
              <w:rPr>
                <w:rFonts w:eastAsia="Times New Roman" w:cstheme="minorHAnsi"/>
                <w:b/>
                <w:bCs/>
                <w:color w:val="FFFFFF"/>
                <w:sz w:val="24"/>
                <w:szCs w:val="24"/>
                <w:lang w:eastAsia="fr-FR"/>
              </w:rPr>
            </w:pPr>
            <w:r w:rsidRPr="00AA4EFF">
              <w:rPr>
                <w:rFonts w:eastAsia="Times New Roman" w:cstheme="minorHAnsi"/>
                <w:b/>
                <w:bCs/>
                <w:color w:val="FFFFFF"/>
                <w:sz w:val="24"/>
                <w:szCs w:val="24"/>
                <w:lang w:eastAsia="fr-FR"/>
              </w:rPr>
              <w:t>Informé</w:t>
            </w:r>
          </w:p>
        </w:tc>
      </w:tr>
      <w:tr w:rsidR="00E2512E" w:rsidRPr="00AA4EFF" w14:paraId="602F9B00" w14:textId="77777777" w:rsidTr="00E2512E">
        <w:trPr>
          <w:trHeight w:val="645"/>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4B91DAD7" w14:textId="77777777" w:rsidR="00E2512E" w:rsidRPr="00AA4EFF" w:rsidRDefault="00E2512E" w:rsidP="00AA4EFF">
            <w:pPr>
              <w:ind w:left="113" w:firstLine="0"/>
              <w:rPr>
                <w:rFonts w:eastAsia="Times New Roman" w:cstheme="minorHAnsi"/>
                <w:color w:val="000000"/>
                <w:sz w:val="24"/>
                <w:szCs w:val="24"/>
                <w:lang w:eastAsia="fr-FR"/>
              </w:rPr>
            </w:pPr>
            <w:r w:rsidRPr="00AA4EFF">
              <w:rPr>
                <w:rFonts w:eastAsia="Times New Roman" w:cstheme="minorHAnsi"/>
                <w:color w:val="000000"/>
                <w:sz w:val="24"/>
                <w:szCs w:val="24"/>
                <w:lang w:eastAsia="fr-FR"/>
              </w:rPr>
              <w:t>La Direction nationale de la Pharmacie et du Médicament ;</w:t>
            </w:r>
          </w:p>
        </w:tc>
        <w:tc>
          <w:tcPr>
            <w:tcW w:w="1653" w:type="dxa"/>
            <w:tcBorders>
              <w:top w:val="nil"/>
              <w:left w:val="nil"/>
              <w:bottom w:val="single" w:sz="8" w:space="0" w:color="auto"/>
              <w:right w:val="single" w:sz="8" w:space="0" w:color="auto"/>
            </w:tcBorders>
            <w:shd w:val="clear" w:color="auto" w:fill="8EAADB" w:themeFill="accent5" w:themeFillTint="99"/>
            <w:noWrap/>
            <w:vAlign w:val="center"/>
            <w:hideMark/>
          </w:tcPr>
          <w:p w14:paraId="3585406C"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540552AA"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297" w:type="dxa"/>
            <w:tcBorders>
              <w:top w:val="nil"/>
              <w:left w:val="nil"/>
              <w:bottom w:val="single" w:sz="8" w:space="0" w:color="auto"/>
              <w:right w:val="single" w:sz="8" w:space="0" w:color="auto"/>
            </w:tcBorders>
            <w:shd w:val="clear" w:color="auto" w:fill="auto"/>
            <w:hideMark/>
          </w:tcPr>
          <w:p w14:paraId="6B411F05"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671" w:type="dxa"/>
            <w:tcBorders>
              <w:top w:val="nil"/>
              <w:left w:val="nil"/>
              <w:bottom w:val="single" w:sz="8" w:space="0" w:color="auto"/>
              <w:right w:val="single" w:sz="8" w:space="0" w:color="auto"/>
            </w:tcBorders>
            <w:shd w:val="clear" w:color="auto" w:fill="auto"/>
            <w:vAlign w:val="center"/>
            <w:hideMark/>
          </w:tcPr>
          <w:p w14:paraId="3C4FE5CC"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r>
      <w:tr w:rsidR="00E2512E" w:rsidRPr="00AA4EFF" w14:paraId="6E2247F6" w14:textId="77777777" w:rsidTr="00E2512E">
        <w:trPr>
          <w:trHeight w:val="645"/>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1D5A2B50" w14:textId="77777777" w:rsidR="00E2512E" w:rsidRPr="00AA4EFF" w:rsidRDefault="00E2512E" w:rsidP="00AA4EFF">
            <w:pPr>
              <w:ind w:left="113" w:firstLine="0"/>
              <w:rPr>
                <w:rFonts w:eastAsia="Times New Roman" w:cstheme="minorHAnsi"/>
                <w:color w:val="000000"/>
                <w:sz w:val="24"/>
                <w:szCs w:val="24"/>
                <w:lang w:eastAsia="fr-FR"/>
              </w:rPr>
            </w:pPr>
            <w:r w:rsidRPr="00AA4EFF">
              <w:rPr>
                <w:rFonts w:eastAsia="Times New Roman" w:cstheme="minorHAnsi"/>
                <w:color w:val="000000"/>
                <w:sz w:val="24"/>
                <w:szCs w:val="24"/>
                <w:lang w:eastAsia="fr-FR"/>
              </w:rPr>
              <w:t>La structure d’approvisionnement ;</w:t>
            </w:r>
          </w:p>
        </w:tc>
        <w:tc>
          <w:tcPr>
            <w:tcW w:w="1653" w:type="dxa"/>
            <w:tcBorders>
              <w:top w:val="nil"/>
              <w:left w:val="nil"/>
              <w:bottom w:val="single" w:sz="8" w:space="0" w:color="auto"/>
              <w:right w:val="single" w:sz="8" w:space="0" w:color="auto"/>
            </w:tcBorders>
            <w:shd w:val="clear" w:color="auto" w:fill="auto"/>
            <w:vAlign w:val="center"/>
            <w:hideMark/>
          </w:tcPr>
          <w:p w14:paraId="273C6D83" w14:textId="77777777" w:rsidR="00E2512E" w:rsidRPr="00AA4EFF" w:rsidRDefault="00E2512E" w:rsidP="00AA4EFF">
            <w:pPr>
              <w:rPr>
                <w:rFonts w:eastAsia="Times New Roman" w:cstheme="minorHAnsi"/>
                <w:color w:val="000000"/>
                <w:sz w:val="24"/>
                <w:szCs w:val="24"/>
                <w:lang w:eastAsia="fr-FR"/>
              </w:rPr>
            </w:pPr>
          </w:p>
        </w:tc>
        <w:tc>
          <w:tcPr>
            <w:tcW w:w="1673" w:type="dxa"/>
            <w:tcBorders>
              <w:top w:val="nil"/>
              <w:left w:val="nil"/>
              <w:bottom w:val="single" w:sz="8" w:space="0" w:color="auto"/>
              <w:right w:val="single" w:sz="8" w:space="0" w:color="auto"/>
            </w:tcBorders>
            <w:shd w:val="clear" w:color="auto" w:fill="auto"/>
            <w:vAlign w:val="center"/>
            <w:hideMark/>
          </w:tcPr>
          <w:p w14:paraId="5441FF13"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02E3567F"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671" w:type="dxa"/>
            <w:tcBorders>
              <w:top w:val="nil"/>
              <w:left w:val="nil"/>
              <w:bottom w:val="single" w:sz="8" w:space="0" w:color="auto"/>
              <w:right w:val="single" w:sz="8" w:space="0" w:color="auto"/>
            </w:tcBorders>
            <w:shd w:val="clear" w:color="auto" w:fill="8EAADB" w:themeFill="accent5" w:themeFillTint="99"/>
            <w:vAlign w:val="center"/>
            <w:hideMark/>
          </w:tcPr>
          <w:p w14:paraId="6679EA66"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r>
      <w:tr w:rsidR="00E2512E" w:rsidRPr="00AA4EFF" w14:paraId="2D4E0E8B" w14:textId="77777777" w:rsidTr="00E2512E">
        <w:trPr>
          <w:trHeight w:val="645"/>
        </w:trPr>
        <w:tc>
          <w:tcPr>
            <w:tcW w:w="2627" w:type="dxa"/>
            <w:tcBorders>
              <w:top w:val="nil"/>
              <w:left w:val="single" w:sz="8" w:space="0" w:color="auto"/>
              <w:bottom w:val="single" w:sz="8" w:space="0" w:color="auto"/>
              <w:right w:val="single" w:sz="8" w:space="0" w:color="auto"/>
            </w:tcBorders>
            <w:shd w:val="clear" w:color="auto" w:fill="auto"/>
            <w:vAlign w:val="center"/>
            <w:hideMark/>
          </w:tcPr>
          <w:p w14:paraId="342F9158" w14:textId="77777777" w:rsidR="00E2512E" w:rsidRPr="00AA4EFF" w:rsidRDefault="00E2512E" w:rsidP="00AA4EFF">
            <w:pPr>
              <w:ind w:left="113" w:firstLine="0"/>
              <w:rPr>
                <w:rFonts w:eastAsia="Times New Roman" w:cstheme="minorHAnsi"/>
                <w:color w:val="000000"/>
                <w:sz w:val="24"/>
                <w:szCs w:val="24"/>
                <w:lang w:eastAsia="fr-FR"/>
              </w:rPr>
            </w:pPr>
            <w:r w:rsidRPr="00AA4EFF">
              <w:rPr>
                <w:rFonts w:eastAsia="Times New Roman" w:cstheme="minorHAnsi"/>
                <w:color w:val="000000"/>
                <w:sz w:val="24"/>
                <w:szCs w:val="24"/>
                <w:lang w:eastAsia="fr-FR"/>
              </w:rPr>
              <w:t>La DAF /PRMP</w:t>
            </w:r>
          </w:p>
        </w:tc>
        <w:tc>
          <w:tcPr>
            <w:tcW w:w="1653" w:type="dxa"/>
            <w:tcBorders>
              <w:top w:val="nil"/>
              <w:left w:val="nil"/>
              <w:bottom w:val="single" w:sz="8" w:space="0" w:color="auto"/>
              <w:right w:val="single" w:sz="8" w:space="0" w:color="auto"/>
            </w:tcBorders>
            <w:shd w:val="clear" w:color="auto" w:fill="auto"/>
            <w:noWrap/>
            <w:vAlign w:val="center"/>
            <w:hideMark/>
          </w:tcPr>
          <w:p w14:paraId="1FE7A2E1"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673" w:type="dxa"/>
            <w:tcBorders>
              <w:top w:val="nil"/>
              <w:left w:val="nil"/>
              <w:bottom w:val="single" w:sz="8" w:space="0" w:color="auto"/>
              <w:right w:val="single" w:sz="8" w:space="0" w:color="auto"/>
            </w:tcBorders>
            <w:shd w:val="clear" w:color="auto" w:fill="8EAADB" w:themeFill="accent5" w:themeFillTint="99"/>
            <w:vAlign w:val="center"/>
            <w:hideMark/>
          </w:tcPr>
          <w:p w14:paraId="14605746"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4F00E17C"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c>
          <w:tcPr>
            <w:tcW w:w="1671" w:type="dxa"/>
            <w:tcBorders>
              <w:top w:val="nil"/>
              <w:left w:val="nil"/>
              <w:bottom w:val="single" w:sz="8" w:space="0" w:color="auto"/>
              <w:right w:val="single" w:sz="8" w:space="0" w:color="auto"/>
            </w:tcBorders>
            <w:shd w:val="clear" w:color="auto" w:fill="auto"/>
            <w:vAlign w:val="center"/>
            <w:hideMark/>
          </w:tcPr>
          <w:p w14:paraId="6FD72FB4" w14:textId="77777777" w:rsidR="00E2512E" w:rsidRPr="00AA4EFF" w:rsidRDefault="00E2512E" w:rsidP="00AA4EFF">
            <w:pPr>
              <w:rPr>
                <w:rFonts w:eastAsia="Times New Roman" w:cstheme="minorHAnsi"/>
                <w:color w:val="000000"/>
                <w:sz w:val="24"/>
                <w:szCs w:val="24"/>
                <w:lang w:eastAsia="fr-FR"/>
              </w:rPr>
            </w:pPr>
            <w:r w:rsidRPr="00AA4EFF">
              <w:rPr>
                <w:rFonts w:eastAsia="Times New Roman" w:cstheme="minorHAnsi"/>
                <w:color w:val="000000"/>
                <w:sz w:val="24"/>
                <w:szCs w:val="24"/>
                <w:lang w:eastAsia="fr-FR"/>
              </w:rPr>
              <w:t> </w:t>
            </w:r>
          </w:p>
        </w:tc>
      </w:tr>
    </w:tbl>
    <w:p w14:paraId="544B116A" w14:textId="77777777" w:rsidR="00F116DA" w:rsidRPr="00AA4EFF" w:rsidRDefault="00F116DA" w:rsidP="00AA4EFF">
      <w:pPr>
        <w:rPr>
          <w:rFonts w:cstheme="minorHAnsi"/>
          <w:sz w:val="24"/>
          <w:szCs w:val="24"/>
        </w:rPr>
      </w:pPr>
    </w:p>
    <w:p w14:paraId="60A21E8A" w14:textId="77777777" w:rsidR="00960F18" w:rsidRPr="00AA4EFF" w:rsidRDefault="00F116DA" w:rsidP="00AA4EFF">
      <w:pPr>
        <w:ind w:left="0" w:firstLine="0"/>
        <w:rPr>
          <w:rFonts w:cstheme="minorHAnsi"/>
          <w:b/>
          <w:sz w:val="24"/>
          <w:szCs w:val="24"/>
        </w:rPr>
      </w:pPr>
      <w:r w:rsidRPr="00AA4EFF">
        <w:rPr>
          <w:rFonts w:cstheme="minorHAnsi"/>
          <w:b/>
          <w:sz w:val="24"/>
          <w:szCs w:val="24"/>
        </w:rPr>
        <w:t>DESCRIPTION DE LA PROCEDURE </w:t>
      </w:r>
    </w:p>
    <w:p w14:paraId="5E0B55D8" w14:textId="77777777" w:rsidR="00AA4EFF" w:rsidRDefault="00AA4EFF" w:rsidP="00AA4EFF">
      <w:pPr>
        <w:ind w:left="0" w:firstLine="0"/>
        <w:jc w:val="both"/>
        <w:rPr>
          <w:rFonts w:cstheme="minorHAnsi"/>
          <w:sz w:val="24"/>
          <w:szCs w:val="24"/>
        </w:rPr>
      </w:pPr>
    </w:p>
    <w:p w14:paraId="467A78D6" w14:textId="77777777" w:rsidR="00960F18" w:rsidRDefault="00960F18" w:rsidP="00AA4EFF">
      <w:pPr>
        <w:ind w:left="0" w:firstLine="0"/>
        <w:jc w:val="both"/>
        <w:rPr>
          <w:rFonts w:cstheme="minorHAnsi"/>
          <w:sz w:val="24"/>
          <w:szCs w:val="24"/>
        </w:rPr>
      </w:pPr>
      <w:r w:rsidRPr="00AA4EFF">
        <w:rPr>
          <w:rFonts w:cstheme="minorHAnsi"/>
          <w:sz w:val="24"/>
          <w:szCs w:val="24"/>
        </w:rPr>
        <w:t>Les principales étapes de la procédure comprennent :</w:t>
      </w:r>
    </w:p>
    <w:p w14:paraId="73E91DCD" w14:textId="77777777" w:rsidR="00AA4EFF" w:rsidRPr="00AA4EFF" w:rsidRDefault="00AA4EFF" w:rsidP="00AA4EFF">
      <w:pPr>
        <w:ind w:left="0" w:firstLine="0"/>
        <w:jc w:val="both"/>
        <w:rPr>
          <w:rFonts w:cstheme="minorHAnsi"/>
          <w:sz w:val="24"/>
          <w:szCs w:val="24"/>
        </w:rPr>
      </w:pPr>
    </w:p>
    <w:p w14:paraId="637A8860"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La connaissance des besoins ;</w:t>
      </w:r>
    </w:p>
    <w:p w14:paraId="6ECEB485"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Les achats ;</w:t>
      </w:r>
    </w:p>
    <w:p w14:paraId="0AF056DE"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Le stockage</w:t>
      </w:r>
    </w:p>
    <w:p w14:paraId="41414290"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La répartition ;</w:t>
      </w:r>
    </w:p>
    <w:p w14:paraId="7FA365D3"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La distribution ;</w:t>
      </w:r>
    </w:p>
    <w:p w14:paraId="3A8655D9" w14:textId="77777777" w:rsidR="00960F18" w:rsidRPr="00AA4EFF" w:rsidRDefault="00960F18" w:rsidP="00AA4EFF">
      <w:pPr>
        <w:numPr>
          <w:ilvl w:val="0"/>
          <w:numId w:val="35"/>
        </w:numPr>
        <w:jc w:val="both"/>
        <w:rPr>
          <w:rFonts w:cstheme="minorHAnsi"/>
          <w:sz w:val="24"/>
          <w:szCs w:val="24"/>
        </w:rPr>
      </w:pPr>
      <w:r w:rsidRPr="00AA4EFF">
        <w:rPr>
          <w:rFonts w:cstheme="minorHAnsi"/>
          <w:sz w:val="24"/>
          <w:szCs w:val="24"/>
        </w:rPr>
        <w:t>Le monitorage et le suivi- évaluation (supervision, contrôle)</w:t>
      </w:r>
    </w:p>
    <w:p w14:paraId="4E984BF5" w14:textId="77777777" w:rsidR="00960F18" w:rsidRPr="00AA4EFF" w:rsidRDefault="00960F18" w:rsidP="00AA4EFF">
      <w:pPr>
        <w:rPr>
          <w:rFonts w:cstheme="minorHAnsi"/>
          <w:sz w:val="24"/>
          <w:szCs w:val="24"/>
        </w:rPr>
      </w:pPr>
    </w:p>
    <w:p w14:paraId="0A16F93F" w14:textId="77777777" w:rsidR="000B795E" w:rsidRDefault="000B795E" w:rsidP="00E23B57">
      <w:pPr>
        <w:rPr>
          <w:sz w:val="24"/>
        </w:rPr>
      </w:pPr>
    </w:p>
    <w:p w14:paraId="2E64ABCC" w14:textId="77777777" w:rsidR="000B795E" w:rsidRDefault="000B795E" w:rsidP="00E23B57">
      <w:pPr>
        <w:rPr>
          <w:sz w:val="24"/>
        </w:rPr>
      </w:pPr>
    </w:p>
    <w:p w14:paraId="671F76A4" w14:textId="77777777" w:rsidR="00507545" w:rsidRDefault="00507545">
      <w:pPr>
        <w:rPr>
          <w:sz w:val="24"/>
        </w:rPr>
      </w:pPr>
      <w:r>
        <w:rPr>
          <w:sz w:val="24"/>
        </w:rPr>
        <w:br w:type="page"/>
      </w:r>
    </w:p>
    <w:p w14:paraId="3D1760FF" w14:textId="77777777" w:rsidR="000B795E" w:rsidRDefault="000B795E" w:rsidP="00E23B57">
      <w:pPr>
        <w:rPr>
          <w:sz w:val="24"/>
        </w:rPr>
      </w:pPr>
    </w:p>
    <w:tbl>
      <w:tblP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2157"/>
      </w:tblGrid>
      <w:tr w:rsidR="00E2512E" w:rsidRPr="00E2512E" w14:paraId="5747ABC7" w14:textId="77777777" w:rsidTr="00E2512E">
        <w:trPr>
          <w:jc w:val="center"/>
        </w:trPr>
        <w:tc>
          <w:tcPr>
            <w:tcW w:w="2222" w:type="dxa"/>
            <w:shd w:val="clear" w:color="auto" w:fill="DEEAF6" w:themeFill="accent1" w:themeFillTint="33"/>
          </w:tcPr>
          <w:p w14:paraId="44F0F44C" w14:textId="77777777" w:rsidR="003C0402" w:rsidRPr="00E2512E" w:rsidRDefault="003C0402" w:rsidP="00A02303">
            <w:pPr>
              <w:ind w:left="0" w:firstLine="0"/>
              <w:jc w:val="center"/>
              <w:rPr>
                <w:b/>
                <w:sz w:val="24"/>
                <w:szCs w:val="28"/>
              </w:rPr>
            </w:pPr>
            <w:r w:rsidRPr="00E2512E">
              <w:rPr>
                <w:b/>
                <w:sz w:val="24"/>
                <w:szCs w:val="28"/>
              </w:rPr>
              <w:t xml:space="preserve">MINISTERE DE LA SANTE </w:t>
            </w:r>
          </w:p>
          <w:p w14:paraId="6AD8E365" w14:textId="77777777" w:rsidR="003C0402" w:rsidRPr="00E2512E" w:rsidRDefault="003C0402" w:rsidP="00A02303">
            <w:pPr>
              <w:ind w:left="0" w:firstLine="0"/>
              <w:jc w:val="center"/>
              <w:rPr>
                <w:b/>
                <w:sz w:val="24"/>
                <w:szCs w:val="28"/>
              </w:rPr>
            </w:pPr>
            <w:r w:rsidRPr="00E2512E">
              <w:rPr>
                <w:b/>
                <w:sz w:val="24"/>
                <w:szCs w:val="28"/>
              </w:rPr>
              <w:t>MANUEL DE PROCEDURES</w:t>
            </w:r>
          </w:p>
        </w:tc>
        <w:tc>
          <w:tcPr>
            <w:tcW w:w="5812" w:type="dxa"/>
            <w:shd w:val="clear" w:color="auto" w:fill="DEEAF6" w:themeFill="accent1" w:themeFillTint="33"/>
          </w:tcPr>
          <w:p w14:paraId="1D988717" w14:textId="77777777" w:rsidR="003C0402" w:rsidRPr="00E2512E" w:rsidRDefault="003C0402" w:rsidP="00A02303">
            <w:pPr>
              <w:ind w:left="0" w:firstLine="0"/>
              <w:jc w:val="center"/>
              <w:rPr>
                <w:b/>
                <w:sz w:val="24"/>
                <w:szCs w:val="28"/>
              </w:rPr>
            </w:pPr>
            <w:r w:rsidRPr="00E2512E">
              <w:rPr>
                <w:b/>
                <w:sz w:val="24"/>
                <w:szCs w:val="28"/>
              </w:rPr>
              <w:t>SUIVI DES ACHATS ET APPROVISIONNEMENTS EN MEDICAMENTS</w:t>
            </w:r>
          </w:p>
          <w:p w14:paraId="7F833852" w14:textId="77777777" w:rsidR="003C0402" w:rsidRPr="00E2512E" w:rsidRDefault="003C0402" w:rsidP="00A02303">
            <w:pPr>
              <w:ind w:left="0" w:firstLine="0"/>
              <w:jc w:val="center"/>
              <w:rPr>
                <w:b/>
                <w:sz w:val="24"/>
                <w:szCs w:val="28"/>
              </w:rPr>
            </w:pPr>
          </w:p>
        </w:tc>
        <w:tc>
          <w:tcPr>
            <w:tcW w:w="2157" w:type="dxa"/>
            <w:shd w:val="clear" w:color="auto" w:fill="DEEAF6" w:themeFill="accent1" w:themeFillTint="33"/>
          </w:tcPr>
          <w:p w14:paraId="6814A01E" w14:textId="77777777" w:rsidR="003C0402" w:rsidRPr="00E2512E" w:rsidRDefault="003C0402"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E2512E">
              <w:rPr>
                <w:b/>
                <w:sz w:val="24"/>
                <w:szCs w:val="28"/>
              </w:rPr>
              <w:t xml:space="preserve"> REFERENCE</w:t>
            </w:r>
          </w:p>
          <w:p w14:paraId="7A4F8253" w14:textId="77777777" w:rsidR="003C0402" w:rsidRPr="00E2512E" w:rsidRDefault="00A02303" w:rsidP="00A02303">
            <w:pPr>
              <w:ind w:left="0" w:firstLine="0"/>
              <w:jc w:val="center"/>
              <w:rPr>
                <w:b/>
                <w:sz w:val="24"/>
                <w:szCs w:val="28"/>
              </w:rPr>
            </w:pPr>
            <w:r w:rsidRPr="00E2512E">
              <w:rPr>
                <w:b/>
                <w:sz w:val="24"/>
                <w:szCs w:val="28"/>
              </w:rPr>
              <w:t>6.2.1</w:t>
            </w:r>
          </w:p>
        </w:tc>
      </w:tr>
      <w:tr w:rsidR="00E2512E" w:rsidRPr="00E2512E" w14:paraId="770FB2DA" w14:textId="77777777" w:rsidTr="00E2512E">
        <w:trPr>
          <w:jc w:val="center"/>
        </w:trPr>
        <w:tc>
          <w:tcPr>
            <w:tcW w:w="2222" w:type="dxa"/>
            <w:shd w:val="clear" w:color="auto" w:fill="DEEAF6" w:themeFill="accent1" w:themeFillTint="33"/>
          </w:tcPr>
          <w:p w14:paraId="7395D46C" w14:textId="77777777" w:rsidR="00AC49A3" w:rsidRPr="00E2512E" w:rsidRDefault="00AC49A3" w:rsidP="00A02303">
            <w:pPr>
              <w:ind w:left="0" w:firstLine="0"/>
              <w:jc w:val="center"/>
              <w:rPr>
                <w:b/>
                <w:sz w:val="24"/>
                <w:szCs w:val="28"/>
              </w:rPr>
            </w:pPr>
          </w:p>
          <w:p w14:paraId="560318FC" w14:textId="77777777" w:rsidR="00AC49A3" w:rsidRPr="00E2512E" w:rsidRDefault="00AC49A3" w:rsidP="00A02303">
            <w:pPr>
              <w:ind w:left="0" w:firstLine="0"/>
              <w:jc w:val="center"/>
              <w:rPr>
                <w:b/>
                <w:sz w:val="24"/>
                <w:szCs w:val="28"/>
              </w:rPr>
            </w:pPr>
            <w:r w:rsidRPr="00E2512E">
              <w:rPr>
                <w:b/>
                <w:sz w:val="24"/>
                <w:szCs w:val="28"/>
              </w:rPr>
              <w:t>Date de la révision :</w:t>
            </w:r>
          </w:p>
          <w:p w14:paraId="4FE26F29" w14:textId="77777777" w:rsidR="00AC49A3" w:rsidRPr="00E2512E" w:rsidRDefault="00AC49A3" w:rsidP="00A02303">
            <w:pPr>
              <w:ind w:left="0" w:firstLine="0"/>
              <w:jc w:val="center"/>
              <w:rPr>
                <w:b/>
                <w:sz w:val="24"/>
                <w:szCs w:val="28"/>
              </w:rPr>
            </w:pPr>
          </w:p>
        </w:tc>
        <w:tc>
          <w:tcPr>
            <w:tcW w:w="5812" w:type="dxa"/>
            <w:shd w:val="clear" w:color="auto" w:fill="DEEAF6" w:themeFill="accent1" w:themeFillTint="33"/>
          </w:tcPr>
          <w:p w14:paraId="3CCF5C26" w14:textId="77777777" w:rsidR="00A02303" w:rsidRPr="00E2512E" w:rsidRDefault="00AC49A3" w:rsidP="00A02303">
            <w:pPr>
              <w:ind w:left="0" w:firstLine="0"/>
              <w:jc w:val="center"/>
              <w:rPr>
                <w:b/>
                <w:sz w:val="24"/>
                <w:szCs w:val="28"/>
              </w:rPr>
            </w:pPr>
            <w:r w:rsidRPr="00E2512E">
              <w:rPr>
                <w:b/>
                <w:sz w:val="24"/>
                <w:szCs w:val="28"/>
              </w:rPr>
              <w:t>Tâche</w:t>
            </w:r>
            <w:r w:rsidR="003C2719" w:rsidRPr="00E2512E">
              <w:rPr>
                <w:b/>
                <w:sz w:val="24"/>
                <w:szCs w:val="28"/>
              </w:rPr>
              <w:t>s</w:t>
            </w:r>
            <w:r w:rsidRPr="00E2512E">
              <w:rPr>
                <w:b/>
                <w:sz w:val="24"/>
                <w:szCs w:val="28"/>
              </w:rPr>
              <w:t xml:space="preserve"> : </w:t>
            </w:r>
          </w:p>
          <w:p w14:paraId="7A0EF8FD" w14:textId="77777777" w:rsidR="003C2719" w:rsidRPr="00E2512E" w:rsidRDefault="003C2719" w:rsidP="00F32D9D">
            <w:pPr>
              <w:numPr>
                <w:ilvl w:val="0"/>
                <w:numId w:val="35"/>
              </w:numPr>
              <w:jc w:val="both"/>
              <w:rPr>
                <w:sz w:val="24"/>
              </w:rPr>
            </w:pPr>
            <w:r w:rsidRPr="00E2512E">
              <w:rPr>
                <w:sz w:val="24"/>
              </w:rPr>
              <w:t>La connaissance des besoins ;</w:t>
            </w:r>
          </w:p>
          <w:p w14:paraId="2B730449" w14:textId="77777777" w:rsidR="003C2719" w:rsidRPr="00E2512E" w:rsidRDefault="003C2719" w:rsidP="00F32D9D">
            <w:pPr>
              <w:numPr>
                <w:ilvl w:val="0"/>
                <w:numId w:val="35"/>
              </w:numPr>
              <w:jc w:val="both"/>
              <w:rPr>
                <w:sz w:val="24"/>
              </w:rPr>
            </w:pPr>
            <w:r w:rsidRPr="00E2512E">
              <w:rPr>
                <w:sz w:val="24"/>
              </w:rPr>
              <w:t>Les achats ;</w:t>
            </w:r>
          </w:p>
          <w:p w14:paraId="76784074" w14:textId="77777777" w:rsidR="003C2719" w:rsidRPr="00E2512E" w:rsidRDefault="003C2719" w:rsidP="00F32D9D">
            <w:pPr>
              <w:numPr>
                <w:ilvl w:val="0"/>
                <w:numId w:val="35"/>
              </w:numPr>
              <w:jc w:val="both"/>
              <w:rPr>
                <w:sz w:val="24"/>
              </w:rPr>
            </w:pPr>
            <w:r w:rsidRPr="00E2512E">
              <w:rPr>
                <w:sz w:val="24"/>
              </w:rPr>
              <w:t>Le stockage</w:t>
            </w:r>
          </w:p>
          <w:p w14:paraId="7E4D9D78" w14:textId="77777777" w:rsidR="003C2719" w:rsidRPr="00E2512E" w:rsidRDefault="003C2719" w:rsidP="00F32D9D">
            <w:pPr>
              <w:numPr>
                <w:ilvl w:val="0"/>
                <w:numId w:val="35"/>
              </w:numPr>
              <w:jc w:val="both"/>
              <w:rPr>
                <w:sz w:val="24"/>
              </w:rPr>
            </w:pPr>
            <w:r w:rsidRPr="00E2512E">
              <w:rPr>
                <w:sz w:val="24"/>
              </w:rPr>
              <w:t>La répartition ;</w:t>
            </w:r>
          </w:p>
          <w:p w14:paraId="029F0433" w14:textId="77777777" w:rsidR="003C2719" w:rsidRPr="00E2512E" w:rsidRDefault="003C2719" w:rsidP="00F32D9D">
            <w:pPr>
              <w:numPr>
                <w:ilvl w:val="0"/>
                <w:numId w:val="35"/>
              </w:numPr>
              <w:jc w:val="both"/>
              <w:rPr>
                <w:sz w:val="24"/>
              </w:rPr>
            </w:pPr>
            <w:r w:rsidRPr="00E2512E">
              <w:rPr>
                <w:sz w:val="24"/>
              </w:rPr>
              <w:t>La distribution ;</w:t>
            </w:r>
          </w:p>
          <w:p w14:paraId="2970D8E4" w14:textId="77777777" w:rsidR="00AC49A3" w:rsidRPr="00E2512E" w:rsidRDefault="003C2719" w:rsidP="00F32D9D">
            <w:pPr>
              <w:numPr>
                <w:ilvl w:val="0"/>
                <w:numId w:val="35"/>
              </w:numPr>
              <w:jc w:val="both"/>
              <w:rPr>
                <w:sz w:val="24"/>
              </w:rPr>
            </w:pPr>
            <w:r w:rsidRPr="00E2512E">
              <w:rPr>
                <w:sz w:val="24"/>
              </w:rPr>
              <w:t>Le monitorage et le suivi- évaluation (supervision, contrôle)</w:t>
            </w:r>
          </w:p>
        </w:tc>
        <w:tc>
          <w:tcPr>
            <w:tcW w:w="2157" w:type="dxa"/>
            <w:shd w:val="clear" w:color="auto" w:fill="DEEAF6" w:themeFill="accent1" w:themeFillTint="33"/>
          </w:tcPr>
          <w:p w14:paraId="693D7DCB" w14:textId="77777777" w:rsidR="00AC49A3" w:rsidRPr="00E2512E" w:rsidRDefault="00AC49A3" w:rsidP="00A02303">
            <w:pPr>
              <w:ind w:left="0" w:firstLine="0"/>
              <w:jc w:val="center"/>
              <w:rPr>
                <w:b/>
                <w:sz w:val="24"/>
                <w:szCs w:val="28"/>
              </w:rPr>
            </w:pPr>
            <w:r w:rsidRPr="00E2512E">
              <w:rPr>
                <w:b/>
                <w:sz w:val="24"/>
                <w:szCs w:val="28"/>
              </w:rPr>
              <w:t xml:space="preserve">Page : </w:t>
            </w:r>
          </w:p>
        </w:tc>
      </w:tr>
    </w:tbl>
    <w:p w14:paraId="304D5ACB" w14:textId="77777777" w:rsidR="003C0402" w:rsidRPr="00E2512E" w:rsidRDefault="003C0402" w:rsidP="00E23B57">
      <w:pPr>
        <w:rPr>
          <w:sz w:val="24"/>
        </w:rPr>
      </w:pPr>
    </w:p>
    <w:tbl>
      <w:tblPr>
        <w:tblW w:w="55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0"/>
        <w:gridCol w:w="6414"/>
        <w:gridCol w:w="1436"/>
      </w:tblGrid>
      <w:tr w:rsidR="00E2512E" w:rsidRPr="00E2512E" w14:paraId="34629511" w14:textId="77777777" w:rsidTr="00E2512E">
        <w:trPr>
          <w:trHeight w:val="219"/>
          <w:jc w:val="center"/>
        </w:trPr>
        <w:tc>
          <w:tcPr>
            <w:tcW w:w="116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2A0F27E" w14:textId="77777777" w:rsidR="003C0402" w:rsidRPr="00E2512E" w:rsidRDefault="003C0402" w:rsidP="00A02303">
            <w:pPr>
              <w:ind w:left="113" w:firstLine="0"/>
              <w:jc w:val="center"/>
              <w:rPr>
                <w:b/>
                <w:smallCaps/>
                <w:sz w:val="24"/>
              </w:rPr>
            </w:pPr>
            <w:r w:rsidRPr="00E2512E">
              <w:rPr>
                <w:b/>
                <w:smallCaps/>
                <w:sz w:val="24"/>
              </w:rPr>
              <w:t>intervenants</w:t>
            </w:r>
          </w:p>
          <w:p w14:paraId="13838FF6" w14:textId="77777777" w:rsidR="003C0402" w:rsidRPr="00E2512E" w:rsidRDefault="003C0402" w:rsidP="00A02303">
            <w:pPr>
              <w:ind w:left="113" w:firstLine="0"/>
              <w:jc w:val="center"/>
              <w:rPr>
                <w:b/>
                <w:sz w:val="24"/>
              </w:rPr>
            </w:pPr>
            <w:r w:rsidRPr="00E2512E">
              <w:rPr>
                <w:b/>
                <w:smallCaps/>
                <w:sz w:val="24"/>
              </w:rPr>
              <w:t>ou service en charge</w:t>
            </w:r>
          </w:p>
        </w:tc>
        <w:tc>
          <w:tcPr>
            <w:tcW w:w="313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39368F15" w14:textId="77777777" w:rsidR="003C0402" w:rsidRPr="00E2512E" w:rsidRDefault="003C0402" w:rsidP="00A02303">
            <w:pPr>
              <w:jc w:val="center"/>
              <w:rPr>
                <w:b/>
                <w:smallCaps/>
                <w:sz w:val="24"/>
              </w:rPr>
            </w:pPr>
            <w:r w:rsidRPr="00E2512E">
              <w:rPr>
                <w:b/>
                <w:smallCaps/>
                <w:sz w:val="24"/>
              </w:rPr>
              <w:t>description des taches</w:t>
            </w:r>
          </w:p>
        </w:tc>
        <w:tc>
          <w:tcPr>
            <w:tcW w:w="701"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D1BF3BD" w14:textId="77777777" w:rsidR="003C0402" w:rsidRPr="00E2512E" w:rsidRDefault="003C0402" w:rsidP="00A02303">
            <w:pPr>
              <w:jc w:val="center"/>
              <w:rPr>
                <w:b/>
                <w:sz w:val="24"/>
              </w:rPr>
            </w:pPr>
            <w:r w:rsidRPr="00E2512E">
              <w:rPr>
                <w:b/>
                <w:sz w:val="24"/>
              </w:rPr>
              <w:t>DELAI</w:t>
            </w:r>
          </w:p>
        </w:tc>
      </w:tr>
      <w:tr w:rsidR="00E2512E" w:rsidRPr="00E2512E" w14:paraId="6E6A3BC7" w14:textId="77777777" w:rsidTr="00AA4EFF">
        <w:trPr>
          <w:trHeight w:val="4223"/>
          <w:jc w:val="center"/>
        </w:trPr>
        <w:tc>
          <w:tcPr>
            <w:tcW w:w="1167" w:type="pct"/>
            <w:tcBorders>
              <w:top w:val="double" w:sz="4" w:space="0" w:color="auto"/>
              <w:left w:val="single" w:sz="12" w:space="0" w:color="auto"/>
              <w:bottom w:val="double" w:sz="4" w:space="0" w:color="auto"/>
              <w:right w:val="single" w:sz="4" w:space="0" w:color="auto"/>
            </w:tcBorders>
          </w:tcPr>
          <w:p w14:paraId="44FD8D4F" w14:textId="77777777" w:rsidR="003C0402" w:rsidRPr="00E2512E" w:rsidRDefault="003C0402" w:rsidP="00E23B57">
            <w:pPr>
              <w:ind w:left="113" w:firstLine="0"/>
              <w:rPr>
                <w:sz w:val="24"/>
              </w:rPr>
            </w:pPr>
          </w:p>
          <w:p w14:paraId="4E22EB43" w14:textId="77777777" w:rsidR="00F44C33" w:rsidRPr="00E2512E" w:rsidRDefault="005E716F" w:rsidP="00E2512E">
            <w:pPr>
              <w:ind w:left="357" w:firstLine="0"/>
              <w:rPr>
                <w:sz w:val="24"/>
              </w:rPr>
            </w:pPr>
            <w:r w:rsidRPr="00E2512E">
              <w:rPr>
                <w:sz w:val="24"/>
              </w:rPr>
              <w:t>La Direction Nationale de la Pharmacie et du Médicament ;</w:t>
            </w:r>
          </w:p>
          <w:p w14:paraId="2CA841D5" w14:textId="77777777" w:rsidR="003C0402" w:rsidRPr="00E2512E" w:rsidRDefault="003C0402" w:rsidP="00E23B57">
            <w:pPr>
              <w:ind w:left="113" w:firstLine="0"/>
              <w:rPr>
                <w:sz w:val="24"/>
              </w:rPr>
            </w:pPr>
          </w:p>
          <w:p w14:paraId="4DF24FB6" w14:textId="77777777" w:rsidR="003C0402" w:rsidRPr="00E2512E" w:rsidRDefault="003C0402" w:rsidP="00E23B57">
            <w:pPr>
              <w:ind w:left="113" w:firstLine="0"/>
              <w:rPr>
                <w:sz w:val="24"/>
              </w:rPr>
            </w:pPr>
          </w:p>
          <w:p w14:paraId="63E8CFF5" w14:textId="77777777" w:rsidR="003C0402" w:rsidRPr="00E2512E" w:rsidRDefault="003C0402" w:rsidP="00E23B57">
            <w:pPr>
              <w:ind w:left="113" w:firstLine="0"/>
              <w:rPr>
                <w:sz w:val="24"/>
              </w:rPr>
            </w:pPr>
          </w:p>
          <w:p w14:paraId="757ED7D9" w14:textId="77777777" w:rsidR="003C0402" w:rsidRPr="00E2512E" w:rsidRDefault="003C0402" w:rsidP="00E23B57">
            <w:pPr>
              <w:ind w:left="113" w:firstLine="0"/>
              <w:rPr>
                <w:sz w:val="24"/>
              </w:rPr>
            </w:pPr>
          </w:p>
          <w:p w14:paraId="1E2B849D" w14:textId="77777777" w:rsidR="003C0402" w:rsidRPr="00E2512E" w:rsidRDefault="003C0402" w:rsidP="00E23B57">
            <w:pPr>
              <w:ind w:left="113" w:firstLine="0"/>
              <w:rPr>
                <w:sz w:val="24"/>
              </w:rPr>
            </w:pPr>
          </w:p>
          <w:p w14:paraId="068B3A5A" w14:textId="77777777" w:rsidR="003C0402" w:rsidRPr="00E2512E" w:rsidRDefault="003C0402" w:rsidP="00E23B57">
            <w:pPr>
              <w:ind w:left="113" w:firstLine="0"/>
              <w:rPr>
                <w:sz w:val="24"/>
              </w:rPr>
            </w:pPr>
          </w:p>
          <w:p w14:paraId="264A54D5" w14:textId="77777777" w:rsidR="003C0402" w:rsidRPr="00E2512E" w:rsidRDefault="003C0402" w:rsidP="00E23B57">
            <w:pPr>
              <w:ind w:left="113" w:firstLine="0"/>
              <w:rPr>
                <w:sz w:val="24"/>
              </w:rPr>
            </w:pPr>
          </w:p>
          <w:p w14:paraId="0CA52375" w14:textId="77777777" w:rsidR="003C0402" w:rsidRPr="00E2512E" w:rsidRDefault="003C0402" w:rsidP="00E23B57">
            <w:pPr>
              <w:ind w:left="113" w:firstLine="0"/>
              <w:rPr>
                <w:sz w:val="24"/>
              </w:rPr>
            </w:pPr>
          </w:p>
          <w:p w14:paraId="364DFC32" w14:textId="77777777" w:rsidR="003C0402" w:rsidRPr="00E2512E" w:rsidRDefault="003C0402" w:rsidP="00E23B57">
            <w:pPr>
              <w:ind w:left="113" w:firstLine="0"/>
              <w:rPr>
                <w:sz w:val="24"/>
              </w:rPr>
            </w:pPr>
          </w:p>
          <w:p w14:paraId="68D0E8F2" w14:textId="77777777" w:rsidR="003C0402" w:rsidRPr="00E2512E" w:rsidRDefault="003C0402" w:rsidP="00E23B57">
            <w:pPr>
              <w:ind w:left="113" w:firstLine="0"/>
              <w:rPr>
                <w:sz w:val="24"/>
              </w:rPr>
            </w:pPr>
          </w:p>
          <w:p w14:paraId="31858380" w14:textId="77777777" w:rsidR="003C0402" w:rsidRPr="00E2512E" w:rsidRDefault="003C0402" w:rsidP="00E23B57">
            <w:pPr>
              <w:ind w:left="113" w:firstLine="0"/>
              <w:rPr>
                <w:sz w:val="24"/>
              </w:rPr>
            </w:pPr>
          </w:p>
          <w:p w14:paraId="6A129B71" w14:textId="77777777" w:rsidR="003C0402" w:rsidRPr="00E2512E" w:rsidRDefault="003C0402" w:rsidP="00E23B57">
            <w:pPr>
              <w:ind w:left="113" w:firstLine="0"/>
              <w:rPr>
                <w:sz w:val="24"/>
              </w:rPr>
            </w:pPr>
          </w:p>
          <w:p w14:paraId="0CB260DF" w14:textId="77777777" w:rsidR="007E5404" w:rsidRPr="00E2512E" w:rsidRDefault="007E5404" w:rsidP="00E23B57">
            <w:pPr>
              <w:ind w:left="113" w:firstLine="0"/>
              <w:rPr>
                <w:sz w:val="24"/>
              </w:rPr>
            </w:pPr>
          </w:p>
          <w:p w14:paraId="323B05C2" w14:textId="7A3BED44" w:rsidR="003C0402" w:rsidRPr="00E2512E" w:rsidRDefault="007E5404" w:rsidP="00E23B57">
            <w:pPr>
              <w:ind w:left="113" w:firstLine="0"/>
              <w:rPr>
                <w:sz w:val="24"/>
              </w:rPr>
            </w:pPr>
            <w:r w:rsidRPr="00E2512E">
              <w:rPr>
                <w:sz w:val="24"/>
              </w:rPr>
              <w:t>Les structures d’achats (Pharma</w:t>
            </w:r>
            <w:r w:rsidR="00E2512E">
              <w:rPr>
                <w:sz w:val="24"/>
              </w:rPr>
              <w:t>cie Centrale de G</w:t>
            </w:r>
            <w:r w:rsidRPr="00E2512E">
              <w:rPr>
                <w:sz w:val="24"/>
              </w:rPr>
              <w:t>uinée, programmes, projets, partenaires de développement, secteur privé) </w:t>
            </w:r>
          </w:p>
          <w:p w14:paraId="1D58A68A" w14:textId="77777777" w:rsidR="007E5404" w:rsidRPr="00E2512E" w:rsidRDefault="007E5404" w:rsidP="00E23B57">
            <w:pPr>
              <w:ind w:left="113" w:firstLine="0"/>
              <w:rPr>
                <w:sz w:val="24"/>
              </w:rPr>
            </w:pPr>
          </w:p>
          <w:p w14:paraId="6CF9C569" w14:textId="77777777" w:rsidR="007E5404" w:rsidRPr="00E2512E" w:rsidRDefault="007E5404" w:rsidP="00E23B57">
            <w:pPr>
              <w:ind w:left="113" w:firstLine="0"/>
              <w:rPr>
                <w:sz w:val="24"/>
              </w:rPr>
            </w:pPr>
          </w:p>
          <w:p w14:paraId="45173FB6" w14:textId="77777777" w:rsidR="007E5404" w:rsidRPr="00E2512E" w:rsidRDefault="007E5404" w:rsidP="00E23B57">
            <w:pPr>
              <w:ind w:left="113" w:firstLine="0"/>
              <w:rPr>
                <w:sz w:val="24"/>
              </w:rPr>
            </w:pPr>
          </w:p>
          <w:p w14:paraId="27F3F89E" w14:textId="77777777" w:rsidR="00A02303" w:rsidRPr="00E2512E" w:rsidRDefault="00A02303" w:rsidP="00E23B57">
            <w:pPr>
              <w:ind w:left="113" w:firstLine="0"/>
              <w:rPr>
                <w:sz w:val="24"/>
              </w:rPr>
            </w:pPr>
          </w:p>
          <w:p w14:paraId="55959486" w14:textId="77777777" w:rsidR="00A02303" w:rsidRPr="00E2512E" w:rsidRDefault="00A02303" w:rsidP="00E23B57">
            <w:pPr>
              <w:ind w:left="113" w:firstLine="0"/>
              <w:rPr>
                <w:sz w:val="24"/>
              </w:rPr>
            </w:pPr>
          </w:p>
          <w:p w14:paraId="666FAB53" w14:textId="77777777" w:rsidR="00A02303" w:rsidRPr="00E2512E" w:rsidRDefault="00A02303" w:rsidP="00E23B57">
            <w:pPr>
              <w:ind w:left="113" w:firstLine="0"/>
              <w:rPr>
                <w:sz w:val="24"/>
              </w:rPr>
            </w:pPr>
          </w:p>
          <w:p w14:paraId="650C7667" w14:textId="77777777" w:rsidR="007E5404" w:rsidRPr="00E2512E" w:rsidRDefault="007E5404" w:rsidP="00E23B57">
            <w:pPr>
              <w:ind w:left="113" w:firstLine="0"/>
              <w:rPr>
                <w:sz w:val="24"/>
              </w:rPr>
            </w:pPr>
            <w:r w:rsidRPr="00E2512E">
              <w:rPr>
                <w:sz w:val="24"/>
              </w:rPr>
              <w:t>Les structures d’achat </w:t>
            </w:r>
          </w:p>
          <w:p w14:paraId="2A2732CC" w14:textId="77777777" w:rsidR="007E5404" w:rsidRPr="00E2512E" w:rsidRDefault="007E5404" w:rsidP="00E23B57">
            <w:pPr>
              <w:ind w:left="113" w:firstLine="0"/>
              <w:rPr>
                <w:sz w:val="24"/>
              </w:rPr>
            </w:pPr>
          </w:p>
          <w:p w14:paraId="3CD48CBC" w14:textId="77777777" w:rsidR="007E5404" w:rsidRPr="00E2512E" w:rsidRDefault="007E5404" w:rsidP="00E23B57">
            <w:pPr>
              <w:ind w:left="113" w:firstLine="0"/>
              <w:rPr>
                <w:sz w:val="24"/>
              </w:rPr>
            </w:pPr>
          </w:p>
          <w:p w14:paraId="4127CCDB" w14:textId="77777777" w:rsidR="007E5404" w:rsidRPr="00E2512E" w:rsidRDefault="007E5404" w:rsidP="00E23B57">
            <w:pPr>
              <w:ind w:left="113" w:firstLine="0"/>
              <w:rPr>
                <w:sz w:val="24"/>
              </w:rPr>
            </w:pPr>
          </w:p>
          <w:p w14:paraId="2EEACF1E" w14:textId="77777777" w:rsidR="007E5404" w:rsidRPr="00E2512E" w:rsidRDefault="007E5404" w:rsidP="00E23B57">
            <w:pPr>
              <w:ind w:left="113" w:firstLine="0"/>
              <w:rPr>
                <w:sz w:val="24"/>
              </w:rPr>
            </w:pPr>
          </w:p>
          <w:p w14:paraId="01187869" w14:textId="77777777" w:rsidR="007E5404" w:rsidRPr="00E2512E" w:rsidRDefault="007E5404" w:rsidP="00E23B57">
            <w:pPr>
              <w:ind w:left="113" w:firstLine="0"/>
              <w:rPr>
                <w:sz w:val="24"/>
              </w:rPr>
            </w:pPr>
          </w:p>
          <w:p w14:paraId="22D004B3" w14:textId="77777777" w:rsidR="007E5404" w:rsidRPr="00E2512E" w:rsidRDefault="007E5404" w:rsidP="00E23B57">
            <w:pPr>
              <w:ind w:left="113" w:firstLine="0"/>
              <w:rPr>
                <w:sz w:val="24"/>
              </w:rPr>
            </w:pPr>
          </w:p>
          <w:p w14:paraId="2151157B" w14:textId="77777777" w:rsidR="007E5404" w:rsidRPr="00E2512E" w:rsidRDefault="007E5404" w:rsidP="00E23B57">
            <w:pPr>
              <w:ind w:left="113" w:firstLine="0"/>
              <w:rPr>
                <w:sz w:val="24"/>
              </w:rPr>
            </w:pPr>
          </w:p>
          <w:p w14:paraId="3EB1D57B" w14:textId="77777777" w:rsidR="007E5404" w:rsidRPr="00E2512E" w:rsidRDefault="007E5404" w:rsidP="00E23B57">
            <w:pPr>
              <w:ind w:left="113" w:firstLine="0"/>
              <w:rPr>
                <w:sz w:val="24"/>
              </w:rPr>
            </w:pPr>
          </w:p>
          <w:p w14:paraId="47579DF2" w14:textId="77777777" w:rsidR="007E5404" w:rsidRPr="00E2512E" w:rsidRDefault="007E5404" w:rsidP="00E23B57">
            <w:pPr>
              <w:ind w:left="0" w:firstLine="0"/>
              <w:rPr>
                <w:sz w:val="24"/>
              </w:rPr>
            </w:pPr>
          </w:p>
          <w:p w14:paraId="07532F60" w14:textId="77777777" w:rsidR="00A02303" w:rsidRPr="00E2512E" w:rsidRDefault="00A02303" w:rsidP="00E23B57">
            <w:pPr>
              <w:spacing w:before="240"/>
              <w:ind w:left="113" w:firstLine="0"/>
              <w:rPr>
                <w:sz w:val="24"/>
              </w:rPr>
            </w:pPr>
          </w:p>
          <w:p w14:paraId="1D4D1CEA" w14:textId="77777777" w:rsidR="00A02303" w:rsidRPr="00E2512E" w:rsidRDefault="00A02303" w:rsidP="00E23B57">
            <w:pPr>
              <w:spacing w:before="240"/>
              <w:ind w:left="113" w:firstLine="0"/>
              <w:rPr>
                <w:sz w:val="24"/>
              </w:rPr>
            </w:pPr>
          </w:p>
          <w:p w14:paraId="325B08D6" w14:textId="77777777" w:rsidR="00F44C33" w:rsidRPr="00E2512E" w:rsidRDefault="005E716F" w:rsidP="00FA2718">
            <w:pPr>
              <w:spacing w:before="240"/>
              <w:ind w:left="357" w:firstLine="0"/>
              <w:rPr>
                <w:sz w:val="24"/>
              </w:rPr>
            </w:pPr>
            <w:r w:rsidRPr="00E2512E">
              <w:rPr>
                <w:sz w:val="24"/>
              </w:rPr>
              <w:t>La Direction Nationale de la Pharmacie et du Médicament ;</w:t>
            </w:r>
          </w:p>
          <w:p w14:paraId="696ECCB0" w14:textId="77777777" w:rsidR="007E5404" w:rsidRPr="00E2512E" w:rsidRDefault="007E5404" w:rsidP="00E23B57">
            <w:pPr>
              <w:ind w:left="113" w:firstLine="0"/>
              <w:rPr>
                <w:sz w:val="24"/>
              </w:rPr>
            </w:pPr>
          </w:p>
          <w:p w14:paraId="5AAF58B3" w14:textId="77777777" w:rsidR="007E5404" w:rsidRPr="00E2512E" w:rsidRDefault="007E5404" w:rsidP="00E23B57">
            <w:pPr>
              <w:ind w:left="113" w:firstLine="0"/>
              <w:rPr>
                <w:sz w:val="24"/>
              </w:rPr>
            </w:pPr>
          </w:p>
          <w:p w14:paraId="13EA9FED" w14:textId="77777777" w:rsidR="007E5404" w:rsidRPr="00E2512E" w:rsidRDefault="007E5404" w:rsidP="00E23B57">
            <w:pPr>
              <w:ind w:left="113" w:firstLine="0"/>
              <w:rPr>
                <w:sz w:val="24"/>
              </w:rPr>
            </w:pPr>
          </w:p>
          <w:p w14:paraId="2B05F2DB" w14:textId="77777777" w:rsidR="007E5404" w:rsidRPr="00E2512E" w:rsidRDefault="007E5404" w:rsidP="00E23B57">
            <w:pPr>
              <w:ind w:left="113" w:firstLine="0"/>
              <w:rPr>
                <w:sz w:val="24"/>
              </w:rPr>
            </w:pPr>
          </w:p>
          <w:p w14:paraId="1E429866" w14:textId="77777777" w:rsidR="007E5404" w:rsidRPr="00E2512E" w:rsidRDefault="007E5404" w:rsidP="00E23B57">
            <w:pPr>
              <w:ind w:left="0" w:firstLine="0"/>
              <w:rPr>
                <w:sz w:val="24"/>
              </w:rPr>
            </w:pPr>
          </w:p>
          <w:p w14:paraId="7BDD368D" w14:textId="77777777" w:rsidR="00A02303" w:rsidRPr="00E2512E" w:rsidRDefault="00A02303" w:rsidP="00E23B57">
            <w:pPr>
              <w:ind w:left="0" w:firstLine="0"/>
              <w:rPr>
                <w:sz w:val="24"/>
              </w:rPr>
            </w:pPr>
          </w:p>
          <w:p w14:paraId="7082B395" w14:textId="77777777" w:rsidR="00A02303" w:rsidRPr="00E2512E" w:rsidRDefault="00A02303" w:rsidP="00E23B57">
            <w:pPr>
              <w:ind w:left="0" w:firstLine="0"/>
              <w:rPr>
                <w:sz w:val="24"/>
              </w:rPr>
            </w:pPr>
          </w:p>
          <w:p w14:paraId="61305EC7" w14:textId="77777777" w:rsidR="00A02303" w:rsidRPr="00E2512E" w:rsidRDefault="00A02303" w:rsidP="00E23B57">
            <w:pPr>
              <w:ind w:left="0" w:firstLine="0"/>
              <w:rPr>
                <w:sz w:val="24"/>
              </w:rPr>
            </w:pPr>
          </w:p>
          <w:p w14:paraId="17B0D7AE" w14:textId="77777777" w:rsidR="007E5404" w:rsidRPr="00E2512E" w:rsidRDefault="007E5404" w:rsidP="00E23B57">
            <w:pPr>
              <w:ind w:left="113" w:firstLine="0"/>
              <w:rPr>
                <w:sz w:val="24"/>
              </w:rPr>
            </w:pPr>
            <w:r w:rsidRPr="00E2512E">
              <w:rPr>
                <w:sz w:val="24"/>
              </w:rPr>
              <w:t>La structure d’approvisionnement</w:t>
            </w:r>
          </w:p>
          <w:p w14:paraId="764EEA73" w14:textId="77777777" w:rsidR="007E5404" w:rsidRPr="00E2512E" w:rsidRDefault="007E5404" w:rsidP="00E23B57">
            <w:pPr>
              <w:ind w:left="113" w:firstLine="0"/>
              <w:rPr>
                <w:sz w:val="24"/>
              </w:rPr>
            </w:pPr>
          </w:p>
          <w:p w14:paraId="4C853F7A" w14:textId="77777777" w:rsidR="007E5404" w:rsidRPr="00E2512E" w:rsidRDefault="007E5404" w:rsidP="00E23B57">
            <w:pPr>
              <w:ind w:left="113" w:firstLine="0"/>
              <w:rPr>
                <w:sz w:val="24"/>
              </w:rPr>
            </w:pPr>
          </w:p>
          <w:p w14:paraId="2EE11558" w14:textId="77777777" w:rsidR="007E5404" w:rsidRPr="00E2512E" w:rsidRDefault="007E5404" w:rsidP="00E23B57">
            <w:pPr>
              <w:ind w:left="113" w:firstLine="0"/>
              <w:rPr>
                <w:sz w:val="24"/>
              </w:rPr>
            </w:pPr>
          </w:p>
          <w:p w14:paraId="0BFCABA3" w14:textId="77777777" w:rsidR="007E5404" w:rsidRPr="00E2512E" w:rsidRDefault="007E5404" w:rsidP="00E23B57">
            <w:pPr>
              <w:ind w:left="113" w:firstLine="0"/>
              <w:rPr>
                <w:sz w:val="24"/>
              </w:rPr>
            </w:pPr>
          </w:p>
          <w:p w14:paraId="77513772" w14:textId="77777777" w:rsidR="007E5404" w:rsidRPr="00E2512E" w:rsidRDefault="007E5404" w:rsidP="00E23B57">
            <w:pPr>
              <w:ind w:left="0" w:firstLine="0"/>
              <w:rPr>
                <w:sz w:val="24"/>
              </w:rPr>
            </w:pPr>
          </w:p>
          <w:p w14:paraId="01C90934" w14:textId="77777777" w:rsidR="00A02303" w:rsidRPr="00E2512E" w:rsidRDefault="00A02303" w:rsidP="00E23B57">
            <w:pPr>
              <w:ind w:left="113" w:firstLine="0"/>
              <w:rPr>
                <w:sz w:val="24"/>
              </w:rPr>
            </w:pPr>
          </w:p>
          <w:p w14:paraId="1872BBE0" w14:textId="77777777" w:rsidR="00A02303" w:rsidRPr="00E2512E" w:rsidRDefault="00A02303" w:rsidP="00E23B57">
            <w:pPr>
              <w:ind w:left="113" w:firstLine="0"/>
              <w:rPr>
                <w:sz w:val="24"/>
              </w:rPr>
            </w:pPr>
          </w:p>
          <w:p w14:paraId="049E4BC2" w14:textId="77777777" w:rsidR="00A02303" w:rsidRPr="00E2512E" w:rsidRDefault="00A02303" w:rsidP="00E23B57">
            <w:pPr>
              <w:ind w:left="113" w:firstLine="0"/>
              <w:rPr>
                <w:sz w:val="24"/>
              </w:rPr>
            </w:pPr>
          </w:p>
          <w:p w14:paraId="47CD119D" w14:textId="77777777" w:rsidR="00A02303" w:rsidRPr="00E2512E" w:rsidRDefault="00A02303" w:rsidP="00E23B57">
            <w:pPr>
              <w:ind w:left="113" w:firstLine="0"/>
              <w:rPr>
                <w:sz w:val="24"/>
              </w:rPr>
            </w:pPr>
          </w:p>
          <w:p w14:paraId="2129A075" w14:textId="77777777" w:rsidR="00A02303" w:rsidRPr="00E2512E" w:rsidRDefault="00A02303" w:rsidP="00E23B57">
            <w:pPr>
              <w:ind w:left="113" w:firstLine="0"/>
              <w:rPr>
                <w:sz w:val="24"/>
              </w:rPr>
            </w:pPr>
          </w:p>
          <w:p w14:paraId="54FD7BF9" w14:textId="77777777" w:rsidR="00A02303" w:rsidRPr="00E2512E" w:rsidRDefault="00A02303" w:rsidP="00E23B57">
            <w:pPr>
              <w:ind w:left="113" w:firstLine="0"/>
              <w:rPr>
                <w:sz w:val="24"/>
              </w:rPr>
            </w:pPr>
          </w:p>
          <w:p w14:paraId="1B89E6A3" w14:textId="77777777" w:rsidR="00A02303" w:rsidRPr="00E2512E" w:rsidRDefault="00A02303" w:rsidP="00E23B57">
            <w:pPr>
              <w:ind w:left="113" w:firstLine="0"/>
              <w:rPr>
                <w:sz w:val="24"/>
              </w:rPr>
            </w:pPr>
          </w:p>
          <w:p w14:paraId="1461B344" w14:textId="77777777" w:rsidR="007E5404" w:rsidRPr="00E2512E" w:rsidRDefault="007E5404" w:rsidP="00E23B57">
            <w:pPr>
              <w:ind w:left="113" w:firstLine="0"/>
              <w:rPr>
                <w:sz w:val="24"/>
              </w:rPr>
            </w:pPr>
            <w:r w:rsidRPr="00E2512E">
              <w:rPr>
                <w:sz w:val="24"/>
              </w:rPr>
              <w:t>La Direction nationale d</w:t>
            </w:r>
            <w:r w:rsidR="003C2719" w:rsidRPr="00E2512E">
              <w:rPr>
                <w:sz w:val="24"/>
              </w:rPr>
              <w:t>e la Pharmacie et du Médicament</w:t>
            </w:r>
          </w:p>
          <w:p w14:paraId="0326E616" w14:textId="77777777" w:rsidR="007E5404" w:rsidRPr="00E2512E" w:rsidRDefault="007E5404" w:rsidP="00E23B57">
            <w:pPr>
              <w:ind w:left="113" w:firstLine="0"/>
              <w:rPr>
                <w:sz w:val="24"/>
              </w:rPr>
            </w:pPr>
          </w:p>
          <w:p w14:paraId="06559E2E" w14:textId="77777777" w:rsidR="00AC49A3" w:rsidRPr="00E2512E" w:rsidRDefault="00AC49A3" w:rsidP="00E23B57">
            <w:pPr>
              <w:ind w:left="113" w:firstLine="0"/>
              <w:rPr>
                <w:sz w:val="24"/>
              </w:rPr>
            </w:pPr>
          </w:p>
          <w:p w14:paraId="1DA2096E" w14:textId="77777777" w:rsidR="00AC49A3" w:rsidRPr="00E2512E" w:rsidRDefault="00AC49A3" w:rsidP="00E23B57">
            <w:pPr>
              <w:ind w:left="113" w:firstLine="0"/>
              <w:rPr>
                <w:sz w:val="24"/>
              </w:rPr>
            </w:pPr>
          </w:p>
          <w:p w14:paraId="6C508CB4" w14:textId="77777777" w:rsidR="00AC49A3" w:rsidRPr="00E2512E" w:rsidRDefault="00AC49A3" w:rsidP="00E23B57">
            <w:pPr>
              <w:ind w:left="113" w:firstLine="0"/>
              <w:rPr>
                <w:sz w:val="24"/>
              </w:rPr>
            </w:pPr>
            <w:r w:rsidRPr="00E2512E">
              <w:rPr>
                <w:sz w:val="24"/>
              </w:rPr>
              <w:t>Au début de l’année, la DNPL à travers la Division médicaments</w:t>
            </w:r>
          </w:p>
          <w:p w14:paraId="6932B87B" w14:textId="77777777" w:rsidR="00AC49A3" w:rsidRPr="00E2512E" w:rsidRDefault="00AC49A3" w:rsidP="00E23B57">
            <w:pPr>
              <w:ind w:left="113" w:firstLine="0"/>
              <w:rPr>
                <w:sz w:val="24"/>
              </w:rPr>
            </w:pPr>
          </w:p>
          <w:p w14:paraId="59DC3C3F" w14:textId="77777777" w:rsidR="00AC49A3" w:rsidRPr="00E2512E" w:rsidRDefault="00AC49A3" w:rsidP="00E23B57">
            <w:pPr>
              <w:ind w:left="113" w:firstLine="0"/>
              <w:rPr>
                <w:sz w:val="24"/>
              </w:rPr>
            </w:pPr>
          </w:p>
          <w:p w14:paraId="71001680" w14:textId="77777777" w:rsidR="00AC49A3" w:rsidRPr="00E2512E" w:rsidRDefault="00AC49A3" w:rsidP="00E23B57">
            <w:pPr>
              <w:ind w:left="113" w:firstLine="0"/>
              <w:rPr>
                <w:sz w:val="24"/>
              </w:rPr>
            </w:pPr>
            <w:r w:rsidRPr="00E2512E">
              <w:rPr>
                <w:sz w:val="24"/>
              </w:rPr>
              <w:t>A la fin de chaque trimestre, le Chef de la Division Médicaments</w:t>
            </w:r>
          </w:p>
        </w:tc>
        <w:tc>
          <w:tcPr>
            <w:tcW w:w="3132" w:type="pct"/>
            <w:tcBorders>
              <w:top w:val="double" w:sz="4" w:space="0" w:color="auto"/>
              <w:left w:val="single" w:sz="4" w:space="0" w:color="auto"/>
              <w:bottom w:val="double" w:sz="4" w:space="0" w:color="auto"/>
              <w:right w:val="single" w:sz="4" w:space="0" w:color="auto"/>
            </w:tcBorders>
          </w:tcPr>
          <w:p w14:paraId="2B6C0FA2" w14:textId="77777777" w:rsidR="003C0402" w:rsidRPr="00E2512E" w:rsidRDefault="003C0402" w:rsidP="00E23B57">
            <w:pPr>
              <w:ind w:left="113" w:firstLine="0"/>
              <w:rPr>
                <w:b/>
                <w:sz w:val="24"/>
              </w:rPr>
            </w:pPr>
            <w:r w:rsidRPr="00E2512E">
              <w:rPr>
                <w:b/>
                <w:sz w:val="24"/>
              </w:rPr>
              <w:lastRenderedPageBreak/>
              <w:t>La connaissance des besoins :</w:t>
            </w:r>
          </w:p>
          <w:p w14:paraId="6BA07950" w14:textId="77777777" w:rsidR="003C0402" w:rsidRPr="00E2512E" w:rsidRDefault="003C0402" w:rsidP="00F32D9D">
            <w:pPr>
              <w:numPr>
                <w:ilvl w:val="0"/>
                <w:numId w:val="202"/>
              </w:numPr>
              <w:jc w:val="both"/>
              <w:rPr>
                <w:sz w:val="24"/>
              </w:rPr>
            </w:pPr>
            <w:r w:rsidRPr="00E2512E">
              <w:rPr>
                <w:sz w:val="24"/>
              </w:rPr>
              <w:t>Détermine</w:t>
            </w:r>
            <w:r w:rsidR="00116C73" w:rsidRPr="00E2512E">
              <w:rPr>
                <w:sz w:val="24"/>
              </w:rPr>
              <w:t xml:space="preserve"> au début de chaque année </w:t>
            </w:r>
            <w:r w:rsidRPr="00E2512E">
              <w:rPr>
                <w:sz w:val="24"/>
              </w:rPr>
              <w:t>les besoins en produits pharmace</w:t>
            </w:r>
            <w:r w:rsidR="00116C73" w:rsidRPr="00E2512E">
              <w:rPr>
                <w:sz w:val="24"/>
              </w:rPr>
              <w:t xml:space="preserve">utiques du secteur sur la base </w:t>
            </w:r>
            <w:r w:rsidRPr="00E2512E">
              <w:rPr>
                <w:sz w:val="24"/>
              </w:rPr>
              <w:t>des consommations types par structure (poste de santé, centre de santé, hôpital préfectoral, régional, national).</w:t>
            </w:r>
          </w:p>
          <w:p w14:paraId="065AEC80" w14:textId="77777777" w:rsidR="003C0402" w:rsidRPr="00E2512E" w:rsidRDefault="003C0402" w:rsidP="00F32D9D">
            <w:pPr>
              <w:numPr>
                <w:ilvl w:val="0"/>
                <w:numId w:val="202"/>
              </w:numPr>
              <w:jc w:val="both"/>
              <w:rPr>
                <w:sz w:val="24"/>
              </w:rPr>
            </w:pPr>
            <w:r w:rsidRPr="00E2512E">
              <w:rPr>
                <w:sz w:val="24"/>
              </w:rPr>
              <w:t>Demande aux structures de co</w:t>
            </w:r>
            <w:r w:rsidR="00116C73" w:rsidRPr="00E2512E">
              <w:rPr>
                <w:sz w:val="24"/>
              </w:rPr>
              <w:t>mmuniquer leurs besoins annuels</w:t>
            </w:r>
            <w:r w:rsidRPr="00E2512E">
              <w:rPr>
                <w:sz w:val="24"/>
              </w:rPr>
              <w:t xml:space="preserve"> en vue de corriger les prévisions de la DNP</w:t>
            </w:r>
            <w:r w:rsidR="00B970D3" w:rsidRPr="00E2512E">
              <w:rPr>
                <w:sz w:val="24"/>
              </w:rPr>
              <w:t>M</w:t>
            </w:r>
            <w:r w:rsidRPr="00E2512E">
              <w:rPr>
                <w:sz w:val="24"/>
              </w:rPr>
              <w:t> ;</w:t>
            </w:r>
          </w:p>
          <w:p w14:paraId="692F967B" w14:textId="77777777" w:rsidR="003C0402" w:rsidRPr="00E2512E" w:rsidRDefault="00116C73" w:rsidP="00F32D9D">
            <w:pPr>
              <w:numPr>
                <w:ilvl w:val="0"/>
                <w:numId w:val="202"/>
              </w:numPr>
              <w:jc w:val="both"/>
              <w:rPr>
                <w:sz w:val="24"/>
              </w:rPr>
            </w:pPr>
            <w:r w:rsidRPr="00E2512E">
              <w:rPr>
                <w:sz w:val="24"/>
              </w:rPr>
              <w:t>Détermine les besoins corrigés</w:t>
            </w:r>
            <w:r w:rsidR="003C0402" w:rsidRPr="00E2512E">
              <w:rPr>
                <w:sz w:val="24"/>
              </w:rPr>
              <w:t xml:space="preserve"> des différentes structures ; établissements de soins, projets et programmes ;</w:t>
            </w:r>
          </w:p>
          <w:p w14:paraId="61ACDE6C" w14:textId="77777777" w:rsidR="003C0402" w:rsidRPr="00E2512E" w:rsidRDefault="003C0402" w:rsidP="00F32D9D">
            <w:pPr>
              <w:numPr>
                <w:ilvl w:val="0"/>
                <w:numId w:val="202"/>
              </w:numPr>
              <w:jc w:val="both"/>
              <w:rPr>
                <w:sz w:val="24"/>
              </w:rPr>
            </w:pPr>
            <w:r w:rsidRPr="00E2512E">
              <w:rPr>
                <w:sz w:val="24"/>
              </w:rPr>
              <w:t xml:space="preserve">Etablit un tableau global des besoins </w:t>
            </w:r>
            <w:r w:rsidR="00116C73" w:rsidRPr="00E2512E">
              <w:rPr>
                <w:sz w:val="24"/>
              </w:rPr>
              <w:t xml:space="preserve">qualitatifs et quantitatifs </w:t>
            </w:r>
            <w:r w:rsidRPr="00E2512E">
              <w:rPr>
                <w:sz w:val="24"/>
              </w:rPr>
              <w:t>du secteur, pour l’année en cours ;</w:t>
            </w:r>
          </w:p>
          <w:p w14:paraId="3FDDCB19" w14:textId="77777777" w:rsidR="003C0402" w:rsidRPr="00E2512E" w:rsidRDefault="003C0402" w:rsidP="00F32D9D">
            <w:pPr>
              <w:numPr>
                <w:ilvl w:val="0"/>
                <w:numId w:val="202"/>
              </w:numPr>
              <w:jc w:val="both"/>
              <w:rPr>
                <w:sz w:val="24"/>
              </w:rPr>
            </w:pPr>
            <w:r w:rsidRPr="00E2512E">
              <w:rPr>
                <w:sz w:val="24"/>
              </w:rPr>
              <w:t>Diffuse l’information à tous les acteurs impliqués dans la gestion du médic</w:t>
            </w:r>
            <w:r w:rsidR="00116C73" w:rsidRPr="00E2512E">
              <w:rPr>
                <w:sz w:val="24"/>
              </w:rPr>
              <w:t xml:space="preserve">ament : Directions nationales, </w:t>
            </w:r>
            <w:r w:rsidRPr="00E2512E">
              <w:rPr>
                <w:sz w:val="24"/>
              </w:rPr>
              <w:t>programmes de santé publique, partenaires</w:t>
            </w:r>
            <w:r w:rsidR="00116C73" w:rsidRPr="00E2512E">
              <w:rPr>
                <w:sz w:val="24"/>
              </w:rPr>
              <w:t xml:space="preserve"> de développement, sociétés de </w:t>
            </w:r>
            <w:r w:rsidRPr="00E2512E">
              <w:rPr>
                <w:sz w:val="24"/>
              </w:rPr>
              <w:t>grossistes, répartiteur, Division des affaires administratives.</w:t>
            </w:r>
          </w:p>
          <w:p w14:paraId="5129359C" w14:textId="77777777" w:rsidR="00AA4EFF" w:rsidRPr="00E2512E" w:rsidRDefault="00AA4EFF" w:rsidP="00E23B57">
            <w:pPr>
              <w:ind w:left="720"/>
              <w:rPr>
                <w:sz w:val="24"/>
              </w:rPr>
            </w:pPr>
          </w:p>
          <w:p w14:paraId="3E2FBCE6" w14:textId="77777777" w:rsidR="003C0402" w:rsidRPr="00E2512E" w:rsidRDefault="003C0402" w:rsidP="00E23B57">
            <w:pPr>
              <w:ind w:left="113" w:firstLine="0"/>
              <w:rPr>
                <w:b/>
                <w:sz w:val="24"/>
              </w:rPr>
            </w:pPr>
            <w:r w:rsidRPr="00E2512E">
              <w:rPr>
                <w:b/>
                <w:sz w:val="24"/>
              </w:rPr>
              <w:t>Les achats</w:t>
            </w:r>
            <w:r w:rsidR="007E5404" w:rsidRPr="00E2512E">
              <w:rPr>
                <w:b/>
                <w:sz w:val="24"/>
              </w:rPr>
              <w:t> :</w:t>
            </w:r>
          </w:p>
          <w:p w14:paraId="486EAACE" w14:textId="77777777" w:rsidR="003C0402" w:rsidRPr="00E2512E" w:rsidRDefault="003C0402" w:rsidP="00F32D9D">
            <w:pPr>
              <w:numPr>
                <w:ilvl w:val="0"/>
                <w:numId w:val="203"/>
              </w:numPr>
              <w:jc w:val="both"/>
              <w:rPr>
                <w:sz w:val="24"/>
              </w:rPr>
            </w:pPr>
            <w:r w:rsidRPr="00E2512E">
              <w:rPr>
                <w:sz w:val="24"/>
              </w:rPr>
              <w:t>Déposent une copie des achats à effectuer, à la DNP</w:t>
            </w:r>
            <w:r w:rsidR="00B970D3" w:rsidRPr="00E2512E">
              <w:rPr>
                <w:sz w:val="24"/>
              </w:rPr>
              <w:t>M</w:t>
            </w:r>
          </w:p>
          <w:p w14:paraId="589B8636" w14:textId="77777777" w:rsidR="003C0402" w:rsidRPr="00E2512E" w:rsidRDefault="003C0402" w:rsidP="00F32D9D">
            <w:pPr>
              <w:numPr>
                <w:ilvl w:val="0"/>
                <w:numId w:val="203"/>
              </w:numPr>
              <w:jc w:val="both"/>
              <w:rPr>
                <w:sz w:val="24"/>
              </w:rPr>
            </w:pPr>
            <w:r w:rsidRPr="00E2512E">
              <w:rPr>
                <w:sz w:val="24"/>
              </w:rPr>
              <w:t>Remplissent les formalités d’enregistrement en cas de besoin ;</w:t>
            </w:r>
          </w:p>
          <w:p w14:paraId="6178BC9A" w14:textId="77777777" w:rsidR="003C0402" w:rsidRPr="00E2512E" w:rsidRDefault="003C0402" w:rsidP="00F32D9D">
            <w:pPr>
              <w:numPr>
                <w:ilvl w:val="0"/>
                <w:numId w:val="203"/>
              </w:numPr>
              <w:jc w:val="both"/>
              <w:rPr>
                <w:sz w:val="24"/>
              </w:rPr>
            </w:pPr>
            <w:r w:rsidRPr="00E2512E">
              <w:rPr>
                <w:sz w:val="24"/>
              </w:rPr>
              <w:t>Procèdent aux achats selon les contrats passés avec leurs fournisseurs ;</w:t>
            </w:r>
          </w:p>
          <w:p w14:paraId="6FE84ADE" w14:textId="77777777" w:rsidR="003C0402" w:rsidRPr="00E2512E" w:rsidRDefault="00116C73" w:rsidP="00F32D9D">
            <w:pPr>
              <w:numPr>
                <w:ilvl w:val="0"/>
                <w:numId w:val="203"/>
              </w:numPr>
              <w:jc w:val="both"/>
              <w:rPr>
                <w:sz w:val="24"/>
              </w:rPr>
            </w:pPr>
            <w:r w:rsidRPr="00E2512E">
              <w:rPr>
                <w:sz w:val="24"/>
              </w:rPr>
              <w:t>Déclarent les quantités et les valeurs des achats</w:t>
            </w:r>
            <w:r w:rsidR="003C0402" w:rsidRPr="00E2512E">
              <w:rPr>
                <w:sz w:val="24"/>
              </w:rPr>
              <w:t xml:space="preserve"> effectués, à la DNP</w:t>
            </w:r>
            <w:r w:rsidR="00B970D3" w:rsidRPr="00E2512E">
              <w:rPr>
                <w:sz w:val="24"/>
              </w:rPr>
              <w:t>M</w:t>
            </w:r>
            <w:r w:rsidR="003C0402" w:rsidRPr="00E2512E">
              <w:rPr>
                <w:sz w:val="24"/>
              </w:rPr>
              <w:t>.</w:t>
            </w:r>
          </w:p>
          <w:p w14:paraId="3D8D0835" w14:textId="77777777" w:rsidR="007E5404" w:rsidRPr="00E2512E" w:rsidRDefault="007E5404" w:rsidP="00E23B57">
            <w:pPr>
              <w:ind w:left="0" w:firstLine="0"/>
              <w:rPr>
                <w:b/>
                <w:sz w:val="24"/>
              </w:rPr>
            </w:pPr>
          </w:p>
          <w:p w14:paraId="66809FE9" w14:textId="77777777" w:rsidR="00A02303" w:rsidRPr="00E2512E" w:rsidRDefault="00A02303" w:rsidP="00E23B57">
            <w:pPr>
              <w:rPr>
                <w:b/>
                <w:sz w:val="24"/>
              </w:rPr>
            </w:pPr>
          </w:p>
          <w:p w14:paraId="6F83927F" w14:textId="77777777" w:rsidR="00D50052" w:rsidRPr="00E2512E" w:rsidRDefault="00D50052" w:rsidP="00E23B57">
            <w:pPr>
              <w:rPr>
                <w:b/>
                <w:sz w:val="24"/>
              </w:rPr>
            </w:pPr>
          </w:p>
          <w:p w14:paraId="2597FEB6" w14:textId="77777777" w:rsidR="00D50052" w:rsidRPr="00E2512E" w:rsidRDefault="00D50052" w:rsidP="00E23B57">
            <w:pPr>
              <w:rPr>
                <w:b/>
                <w:sz w:val="24"/>
              </w:rPr>
            </w:pPr>
          </w:p>
          <w:p w14:paraId="5313473C" w14:textId="77777777" w:rsidR="00D50052" w:rsidRPr="00E2512E" w:rsidRDefault="00D50052" w:rsidP="00E23B57">
            <w:pPr>
              <w:rPr>
                <w:b/>
                <w:sz w:val="24"/>
              </w:rPr>
            </w:pPr>
          </w:p>
          <w:p w14:paraId="25A0AEB4" w14:textId="77777777" w:rsidR="003C0402" w:rsidRPr="00E2512E" w:rsidRDefault="007E5404" w:rsidP="00E23B57">
            <w:pPr>
              <w:ind w:left="113" w:firstLine="0"/>
              <w:rPr>
                <w:b/>
                <w:sz w:val="24"/>
              </w:rPr>
            </w:pPr>
            <w:r w:rsidRPr="00E2512E">
              <w:rPr>
                <w:b/>
                <w:sz w:val="24"/>
              </w:rPr>
              <w:t>Le stockage :</w:t>
            </w:r>
          </w:p>
          <w:p w14:paraId="205AE411" w14:textId="77777777" w:rsidR="003C0402" w:rsidRPr="00E2512E" w:rsidRDefault="003C0402" w:rsidP="00F32D9D">
            <w:pPr>
              <w:numPr>
                <w:ilvl w:val="0"/>
                <w:numId w:val="204"/>
              </w:numPr>
              <w:rPr>
                <w:sz w:val="24"/>
              </w:rPr>
            </w:pPr>
            <w:r w:rsidRPr="00E2512E">
              <w:rPr>
                <w:sz w:val="24"/>
              </w:rPr>
              <w:t>Assuren</w:t>
            </w:r>
            <w:r w:rsidR="00116C73" w:rsidRPr="00E2512E">
              <w:rPr>
                <w:sz w:val="24"/>
              </w:rPr>
              <w:t>t la responsabilité du stockage</w:t>
            </w:r>
            <w:r w:rsidRPr="00E2512E">
              <w:rPr>
                <w:sz w:val="24"/>
              </w:rPr>
              <w:t xml:space="preserve"> de leurs produits, selon les termes convenus avec le Ministère de la santé :</w:t>
            </w:r>
          </w:p>
          <w:p w14:paraId="59EC2E40" w14:textId="77777777" w:rsidR="003C0402" w:rsidRPr="00E2512E" w:rsidRDefault="00116C73" w:rsidP="00F32D9D">
            <w:pPr>
              <w:numPr>
                <w:ilvl w:val="0"/>
                <w:numId w:val="205"/>
              </w:numPr>
              <w:jc w:val="both"/>
              <w:rPr>
                <w:sz w:val="24"/>
              </w:rPr>
            </w:pPr>
            <w:r w:rsidRPr="00E2512E">
              <w:rPr>
                <w:sz w:val="24"/>
              </w:rPr>
              <w:t>La</w:t>
            </w:r>
            <w:r w:rsidR="003C0402" w:rsidRPr="00E2512E">
              <w:rPr>
                <w:sz w:val="24"/>
              </w:rPr>
              <w:t xml:space="preserve"> PCG : pour les stocks achetés sur fonds propres, par la DAF, le Fonds Mondial et les autres partenaires concernés</w:t>
            </w:r>
          </w:p>
          <w:p w14:paraId="54B7316E" w14:textId="77777777" w:rsidR="003C0402" w:rsidRPr="00E2512E" w:rsidRDefault="003C0402" w:rsidP="00F32D9D">
            <w:pPr>
              <w:numPr>
                <w:ilvl w:val="0"/>
                <w:numId w:val="205"/>
              </w:numPr>
              <w:jc w:val="both"/>
              <w:rPr>
                <w:sz w:val="24"/>
              </w:rPr>
            </w:pPr>
            <w:r w:rsidRPr="00E2512E">
              <w:rPr>
                <w:sz w:val="24"/>
              </w:rPr>
              <w:t>La prévention : pour les médicaments des situations d’urgence, d’épidémies et de catastrophe.</w:t>
            </w:r>
          </w:p>
          <w:p w14:paraId="12F01D2F" w14:textId="77777777" w:rsidR="003C0402" w:rsidRPr="00E2512E" w:rsidRDefault="003C0402" w:rsidP="00F32D9D">
            <w:pPr>
              <w:numPr>
                <w:ilvl w:val="0"/>
                <w:numId w:val="205"/>
              </w:numPr>
              <w:jc w:val="both"/>
              <w:rPr>
                <w:sz w:val="24"/>
              </w:rPr>
            </w:pPr>
            <w:r w:rsidRPr="00E2512E">
              <w:rPr>
                <w:sz w:val="24"/>
              </w:rPr>
              <w:t>La PCG pour le partenaire ayant une convention avec elle</w:t>
            </w:r>
          </w:p>
          <w:p w14:paraId="209C4DD9" w14:textId="77777777" w:rsidR="003C0402" w:rsidRPr="00E2512E" w:rsidRDefault="003C0402" w:rsidP="00F32D9D">
            <w:pPr>
              <w:numPr>
                <w:ilvl w:val="0"/>
                <w:numId w:val="205"/>
              </w:numPr>
              <w:jc w:val="both"/>
              <w:rPr>
                <w:sz w:val="24"/>
              </w:rPr>
            </w:pPr>
            <w:r w:rsidRPr="00E2512E">
              <w:rPr>
                <w:sz w:val="24"/>
              </w:rPr>
              <w:t>Les magasins privés pour les stocks du secteur privé.</w:t>
            </w:r>
          </w:p>
          <w:p w14:paraId="27633308" w14:textId="77777777" w:rsidR="003C0402" w:rsidRPr="00E2512E" w:rsidRDefault="003C0402" w:rsidP="00E23B57">
            <w:pPr>
              <w:rPr>
                <w:sz w:val="24"/>
              </w:rPr>
            </w:pPr>
          </w:p>
          <w:p w14:paraId="23A99266" w14:textId="77777777" w:rsidR="003C0402" w:rsidRPr="00E2512E" w:rsidRDefault="003C0402" w:rsidP="00E23B57">
            <w:pPr>
              <w:ind w:left="113" w:firstLine="0"/>
              <w:rPr>
                <w:b/>
                <w:sz w:val="24"/>
              </w:rPr>
            </w:pPr>
            <w:r w:rsidRPr="00E2512E">
              <w:rPr>
                <w:b/>
                <w:sz w:val="24"/>
              </w:rPr>
              <w:t>La répartition des stocks :</w:t>
            </w:r>
          </w:p>
          <w:p w14:paraId="3B621A63" w14:textId="77777777" w:rsidR="003C0402" w:rsidRPr="00E2512E" w:rsidRDefault="003C0402" w:rsidP="00F32D9D">
            <w:pPr>
              <w:numPr>
                <w:ilvl w:val="0"/>
                <w:numId w:val="36"/>
              </w:numPr>
              <w:rPr>
                <w:sz w:val="24"/>
              </w:rPr>
            </w:pPr>
            <w:r w:rsidRPr="00E2512E">
              <w:rPr>
                <w:sz w:val="24"/>
              </w:rPr>
              <w:t>Collecte les tableaux de répartition établis par les programmes ;</w:t>
            </w:r>
          </w:p>
          <w:p w14:paraId="3D9B1ECF" w14:textId="77777777" w:rsidR="003C0402" w:rsidRPr="00E2512E" w:rsidRDefault="003C0402" w:rsidP="00F32D9D">
            <w:pPr>
              <w:numPr>
                <w:ilvl w:val="0"/>
                <w:numId w:val="36"/>
              </w:numPr>
              <w:rPr>
                <w:sz w:val="24"/>
              </w:rPr>
            </w:pPr>
            <w:r w:rsidRPr="00E2512E">
              <w:rPr>
                <w:sz w:val="24"/>
              </w:rPr>
              <w:t>Détermine les clés de répartition des médicaments, en c</w:t>
            </w:r>
            <w:r w:rsidR="00116C73" w:rsidRPr="00E2512E">
              <w:rPr>
                <w:sz w:val="24"/>
              </w:rPr>
              <w:t xml:space="preserve">ollaboration avec les services </w:t>
            </w:r>
            <w:r w:rsidRPr="00E2512E">
              <w:rPr>
                <w:sz w:val="24"/>
              </w:rPr>
              <w:t>techniques concernés (</w:t>
            </w:r>
            <w:r w:rsidR="00C67F6B" w:rsidRPr="00E2512E">
              <w:rPr>
                <w:sz w:val="24"/>
              </w:rPr>
              <w:t xml:space="preserve">DNEHHH </w:t>
            </w:r>
            <w:r w:rsidRPr="00E2512E">
              <w:rPr>
                <w:sz w:val="24"/>
              </w:rPr>
              <w:t>, DNSP) ;</w:t>
            </w:r>
          </w:p>
          <w:p w14:paraId="02F9B2AF" w14:textId="77777777" w:rsidR="003C0402" w:rsidRPr="00E2512E" w:rsidRDefault="003C0402" w:rsidP="00F32D9D">
            <w:pPr>
              <w:numPr>
                <w:ilvl w:val="0"/>
                <w:numId w:val="36"/>
              </w:numPr>
              <w:rPr>
                <w:sz w:val="24"/>
              </w:rPr>
            </w:pPr>
            <w:r w:rsidRPr="00E2512E">
              <w:rPr>
                <w:sz w:val="24"/>
              </w:rPr>
              <w:t xml:space="preserve"> Etablit le tableau de répartition des stocks pour les bénéficiaires concernés.</w:t>
            </w:r>
          </w:p>
          <w:p w14:paraId="4048A1FD" w14:textId="77777777" w:rsidR="003C0402" w:rsidRPr="00E2512E" w:rsidRDefault="003C0402" w:rsidP="00E23B57">
            <w:pPr>
              <w:rPr>
                <w:sz w:val="24"/>
              </w:rPr>
            </w:pPr>
          </w:p>
          <w:p w14:paraId="3D7B4C84" w14:textId="77777777" w:rsidR="003C0402" w:rsidRPr="00E2512E" w:rsidRDefault="003C0402" w:rsidP="00E23B57">
            <w:pPr>
              <w:ind w:left="113" w:firstLine="0"/>
              <w:rPr>
                <w:b/>
                <w:sz w:val="24"/>
              </w:rPr>
            </w:pPr>
            <w:r w:rsidRPr="00E2512E">
              <w:rPr>
                <w:b/>
                <w:sz w:val="24"/>
              </w:rPr>
              <w:t>La distribution :</w:t>
            </w:r>
          </w:p>
          <w:p w14:paraId="3E333A1F" w14:textId="77777777" w:rsidR="003C0402" w:rsidRPr="00E2512E" w:rsidRDefault="003C0402" w:rsidP="00E23B57">
            <w:pPr>
              <w:rPr>
                <w:sz w:val="24"/>
              </w:rPr>
            </w:pPr>
            <w:r w:rsidRPr="00E2512E">
              <w:rPr>
                <w:sz w:val="24"/>
              </w:rPr>
              <w:t>La structure d’approvisionnement :</w:t>
            </w:r>
          </w:p>
          <w:p w14:paraId="4E498CC1" w14:textId="77777777" w:rsidR="003C0402" w:rsidRPr="00E2512E" w:rsidRDefault="003C0402" w:rsidP="00F32D9D">
            <w:pPr>
              <w:numPr>
                <w:ilvl w:val="0"/>
                <w:numId w:val="37"/>
              </w:numPr>
              <w:rPr>
                <w:sz w:val="24"/>
              </w:rPr>
            </w:pPr>
            <w:r w:rsidRPr="00E2512E">
              <w:rPr>
                <w:sz w:val="24"/>
              </w:rPr>
              <w:t>Procède au colisage en fonction du tableau de répartition convenu par la DNP</w:t>
            </w:r>
            <w:r w:rsidR="00814070" w:rsidRPr="00E2512E">
              <w:rPr>
                <w:sz w:val="24"/>
              </w:rPr>
              <w:t>M</w:t>
            </w:r>
          </w:p>
          <w:p w14:paraId="76A9AB9D" w14:textId="77777777" w:rsidR="003C0402" w:rsidRPr="00E2512E" w:rsidRDefault="003C0402" w:rsidP="00F32D9D">
            <w:pPr>
              <w:numPr>
                <w:ilvl w:val="0"/>
                <w:numId w:val="37"/>
              </w:numPr>
              <w:rPr>
                <w:sz w:val="24"/>
              </w:rPr>
            </w:pPr>
            <w:r w:rsidRPr="00E2512E">
              <w:rPr>
                <w:sz w:val="24"/>
              </w:rPr>
              <w:t>Etablit un plan de distribution ;</w:t>
            </w:r>
          </w:p>
          <w:p w14:paraId="6629AEA1" w14:textId="77777777" w:rsidR="003C0402" w:rsidRPr="00E2512E" w:rsidRDefault="003C0402" w:rsidP="00F32D9D">
            <w:pPr>
              <w:numPr>
                <w:ilvl w:val="0"/>
                <w:numId w:val="37"/>
              </w:numPr>
              <w:rPr>
                <w:sz w:val="24"/>
              </w:rPr>
            </w:pPr>
            <w:r w:rsidRPr="00E2512E">
              <w:rPr>
                <w:sz w:val="24"/>
              </w:rPr>
              <w:t xml:space="preserve">Assure </w:t>
            </w:r>
            <w:r w:rsidR="00814070" w:rsidRPr="00E2512E">
              <w:rPr>
                <w:sz w:val="24"/>
              </w:rPr>
              <w:t>l</w:t>
            </w:r>
            <w:r w:rsidRPr="00E2512E">
              <w:rPr>
                <w:sz w:val="24"/>
              </w:rPr>
              <w:t>e transport par sa logistique propre ou par sous- traitante.</w:t>
            </w:r>
          </w:p>
          <w:p w14:paraId="681D356C" w14:textId="77777777" w:rsidR="003C0402" w:rsidRPr="00E2512E" w:rsidRDefault="003C0402" w:rsidP="00E23B57">
            <w:pPr>
              <w:rPr>
                <w:sz w:val="24"/>
              </w:rPr>
            </w:pPr>
          </w:p>
          <w:p w14:paraId="43974F65" w14:textId="77777777" w:rsidR="003C0402" w:rsidRPr="00E2512E" w:rsidRDefault="003C0402" w:rsidP="00E23B57">
            <w:pPr>
              <w:ind w:left="113" w:firstLine="0"/>
              <w:rPr>
                <w:b/>
                <w:sz w:val="24"/>
              </w:rPr>
            </w:pPr>
            <w:r w:rsidRPr="00E2512E">
              <w:rPr>
                <w:b/>
                <w:sz w:val="24"/>
              </w:rPr>
              <w:t xml:space="preserve">Le monitorage des stocks ; </w:t>
            </w:r>
            <w:r w:rsidR="007E5404" w:rsidRPr="00E2512E">
              <w:rPr>
                <w:b/>
                <w:sz w:val="24"/>
              </w:rPr>
              <w:t>la supervision et le contrôle :</w:t>
            </w:r>
          </w:p>
          <w:p w14:paraId="1ECDA365" w14:textId="77777777" w:rsidR="003C0402" w:rsidRPr="00E2512E" w:rsidRDefault="003C0402" w:rsidP="00F32D9D">
            <w:pPr>
              <w:numPr>
                <w:ilvl w:val="0"/>
                <w:numId w:val="38"/>
              </w:numPr>
              <w:rPr>
                <w:sz w:val="24"/>
              </w:rPr>
            </w:pPr>
            <w:r w:rsidRPr="00E2512E">
              <w:rPr>
                <w:sz w:val="24"/>
              </w:rPr>
              <w:t xml:space="preserve">Etablit pour chaque structure organique publique (centre de santé, hôpital et programme) une fiche de suivi des stocks donnant les informations sur </w:t>
            </w:r>
            <w:r w:rsidR="00814070" w:rsidRPr="00E2512E">
              <w:rPr>
                <w:sz w:val="24"/>
              </w:rPr>
              <w:t xml:space="preserve">les </w:t>
            </w:r>
            <w:r w:rsidRPr="00E2512E">
              <w:rPr>
                <w:sz w:val="24"/>
              </w:rPr>
              <w:t>stocks disponibles et les besoins à combler ;</w:t>
            </w:r>
          </w:p>
          <w:p w14:paraId="52021B07" w14:textId="77777777" w:rsidR="003C0402" w:rsidRPr="00E2512E" w:rsidRDefault="003C0402" w:rsidP="00F32D9D">
            <w:pPr>
              <w:numPr>
                <w:ilvl w:val="0"/>
                <w:numId w:val="38"/>
              </w:numPr>
              <w:rPr>
                <w:sz w:val="24"/>
              </w:rPr>
            </w:pPr>
            <w:r w:rsidRPr="00E2512E">
              <w:rPr>
                <w:sz w:val="24"/>
              </w:rPr>
              <w:t>Fait établir pour chaque structure d’approvisionnement les stocks disponibles ;</w:t>
            </w:r>
          </w:p>
          <w:p w14:paraId="35D3C45E" w14:textId="77777777" w:rsidR="003C0402" w:rsidRPr="00E2512E" w:rsidRDefault="003C0402" w:rsidP="00F32D9D">
            <w:pPr>
              <w:numPr>
                <w:ilvl w:val="0"/>
                <w:numId w:val="38"/>
              </w:numPr>
              <w:rPr>
                <w:sz w:val="24"/>
              </w:rPr>
            </w:pPr>
            <w:r w:rsidRPr="00E2512E">
              <w:rPr>
                <w:sz w:val="24"/>
              </w:rPr>
              <w:t>Centralise les stocks disponibles et calcul</w:t>
            </w:r>
            <w:r w:rsidR="00814070" w:rsidRPr="00E2512E">
              <w:rPr>
                <w:sz w:val="24"/>
              </w:rPr>
              <w:t>e</w:t>
            </w:r>
            <w:r w:rsidR="00507545" w:rsidRPr="00E2512E">
              <w:rPr>
                <w:sz w:val="24"/>
              </w:rPr>
              <w:t xml:space="preserve"> </w:t>
            </w:r>
            <w:r w:rsidR="00814070" w:rsidRPr="00E2512E">
              <w:rPr>
                <w:sz w:val="24"/>
              </w:rPr>
              <w:t>en</w:t>
            </w:r>
            <w:r w:rsidRPr="00E2512E">
              <w:rPr>
                <w:sz w:val="24"/>
              </w:rPr>
              <w:t xml:space="preserve"> temps réel les besoins à satisfaire ; informe trimestriellement le cabinet, les usagers et les partenaires sur la situation des stocks.</w:t>
            </w:r>
          </w:p>
          <w:p w14:paraId="18212869" w14:textId="77777777" w:rsidR="003C0402" w:rsidRPr="00E2512E" w:rsidRDefault="003C0402" w:rsidP="00F32D9D">
            <w:pPr>
              <w:numPr>
                <w:ilvl w:val="0"/>
                <w:numId w:val="38"/>
              </w:numPr>
              <w:rPr>
                <w:sz w:val="24"/>
              </w:rPr>
            </w:pPr>
            <w:r w:rsidRPr="00E2512E">
              <w:rPr>
                <w:sz w:val="24"/>
              </w:rPr>
              <w:t>Déclenche le système d’alerte en cas de pré rupture d’un médicament stratégique dans le pays.</w:t>
            </w:r>
          </w:p>
          <w:p w14:paraId="4B180AF4" w14:textId="77777777" w:rsidR="00AC49A3" w:rsidRPr="00E2512E" w:rsidRDefault="00AC49A3" w:rsidP="00E23B57">
            <w:pPr>
              <w:rPr>
                <w:b/>
                <w:sz w:val="24"/>
              </w:rPr>
            </w:pPr>
          </w:p>
          <w:p w14:paraId="7468FF11" w14:textId="77777777" w:rsidR="00AC49A3" w:rsidRPr="00E2512E" w:rsidRDefault="00AC49A3" w:rsidP="00E23B57">
            <w:pPr>
              <w:ind w:left="113" w:firstLine="0"/>
              <w:rPr>
                <w:b/>
                <w:sz w:val="24"/>
              </w:rPr>
            </w:pPr>
            <w:r w:rsidRPr="00E2512E">
              <w:rPr>
                <w:b/>
                <w:sz w:val="24"/>
              </w:rPr>
              <w:t>Suivi de la procédure :</w:t>
            </w:r>
          </w:p>
          <w:p w14:paraId="7B0E1380" w14:textId="77777777" w:rsidR="00AC49A3" w:rsidRPr="00E2512E" w:rsidRDefault="00AC49A3" w:rsidP="00F32D9D">
            <w:pPr>
              <w:numPr>
                <w:ilvl w:val="0"/>
                <w:numId w:val="206"/>
              </w:numPr>
              <w:rPr>
                <w:sz w:val="24"/>
              </w:rPr>
            </w:pPr>
            <w:r w:rsidRPr="00E2512E">
              <w:rPr>
                <w:sz w:val="24"/>
              </w:rPr>
              <w:lastRenderedPageBreak/>
              <w:t>Dresse le tab</w:t>
            </w:r>
            <w:r w:rsidR="00116C73" w:rsidRPr="00E2512E">
              <w:rPr>
                <w:sz w:val="24"/>
              </w:rPr>
              <w:t>leau des besoins en médicaments</w:t>
            </w:r>
            <w:r w:rsidRPr="00E2512E">
              <w:rPr>
                <w:sz w:val="24"/>
              </w:rPr>
              <w:t xml:space="preserve"> par type de structure, à savoir :</w:t>
            </w:r>
          </w:p>
          <w:p w14:paraId="660F1E18" w14:textId="77777777" w:rsidR="00AC49A3" w:rsidRPr="00E2512E" w:rsidRDefault="00AC49A3" w:rsidP="00F32D9D">
            <w:pPr>
              <w:numPr>
                <w:ilvl w:val="0"/>
                <w:numId w:val="207"/>
              </w:numPr>
              <w:rPr>
                <w:sz w:val="24"/>
              </w:rPr>
            </w:pPr>
            <w:r w:rsidRPr="00E2512E">
              <w:rPr>
                <w:sz w:val="24"/>
              </w:rPr>
              <w:t>Les centres de santé ;</w:t>
            </w:r>
          </w:p>
          <w:p w14:paraId="6D025DA7" w14:textId="77777777" w:rsidR="00AC49A3" w:rsidRPr="00E2512E" w:rsidRDefault="00AC49A3" w:rsidP="00F32D9D">
            <w:pPr>
              <w:numPr>
                <w:ilvl w:val="0"/>
                <w:numId w:val="207"/>
              </w:numPr>
              <w:rPr>
                <w:sz w:val="24"/>
              </w:rPr>
            </w:pPr>
            <w:r w:rsidRPr="00E2512E">
              <w:rPr>
                <w:sz w:val="24"/>
              </w:rPr>
              <w:t>Les hôpitaux préfectoraux et régionaux ;</w:t>
            </w:r>
          </w:p>
          <w:p w14:paraId="0ECFAED5" w14:textId="77777777" w:rsidR="00116C73" w:rsidRPr="00E2512E" w:rsidRDefault="00AC49A3" w:rsidP="00F32D9D">
            <w:pPr>
              <w:numPr>
                <w:ilvl w:val="0"/>
                <w:numId w:val="207"/>
              </w:numPr>
              <w:rPr>
                <w:sz w:val="24"/>
              </w:rPr>
            </w:pPr>
            <w:r w:rsidRPr="00E2512E">
              <w:rPr>
                <w:sz w:val="24"/>
              </w:rPr>
              <w:t>Les programmes de santé publique.</w:t>
            </w:r>
          </w:p>
          <w:p w14:paraId="5072C8DE" w14:textId="77777777" w:rsidR="00116C73" w:rsidRPr="00E2512E" w:rsidRDefault="00116C73" w:rsidP="00E23B57">
            <w:pPr>
              <w:rPr>
                <w:b/>
                <w:sz w:val="24"/>
              </w:rPr>
            </w:pPr>
          </w:p>
          <w:p w14:paraId="5E90BBEC" w14:textId="77777777" w:rsidR="00AC49A3" w:rsidRPr="00E2512E" w:rsidRDefault="00AC49A3" w:rsidP="00E23B57">
            <w:pPr>
              <w:ind w:left="113" w:firstLine="0"/>
              <w:rPr>
                <w:b/>
                <w:sz w:val="24"/>
              </w:rPr>
            </w:pPr>
            <w:r w:rsidRPr="00E2512E">
              <w:rPr>
                <w:b/>
                <w:sz w:val="24"/>
              </w:rPr>
              <w:t>Besoins des centres de santé Voir tableau Cf. Annexe</w:t>
            </w:r>
          </w:p>
          <w:p w14:paraId="71862D50" w14:textId="77777777" w:rsidR="00AC49A3" w:rsidRPr="00E2512E" w:rsidRDefault="00AC49A3" w:rsidP="00F32D9D">
            <w:pPr>
              <w:pStyle w:val="ListParagraph"/>
              <w:numPr>
                <w:ilvl w:val="0"/>
                <w:numId w:val="208"/>
              </w:numPr>
              <w:jc w:val="both"/>
              <w:rPr>
                <w:sz w:val="24"/>
              </w:rPr>
            </w:pPr>
            <w:r w:rsidRPr="00E2512E">
              <w:rPr>
                <w:sz w:val="24"/>
              </w:rPr>
              <w:t>Dresse par agrégations successives, le tableau des stocks disponibles et des besoins à combler Voir tableau Cf. Annexe</w:t>
            </w:r>
            <w:r w:rsidR="00A02303" w:rsidRPr="00E2512E">
              <w:rPr>
                <w:sz w:val="24"/>
              </w:rPr>
              <w:t>.</w:t>
            </w:r>
          </w:p>
          <w:p w14:paraId="43855B6F" w14:textId="77777777" w:rsidR="00AC49A3" w:rsidRPr="00E2512E" w:rsidRDefault="00AC49A3" w:rsidP="00E23B57"/>
        </w:tc>
        <w:tc>
          <w:tcPr>
            <w:tcW w:w="701" w:type="pct"/>
            <w:tcBorders>
              <w:top w:val="double" w:sz="4" w:space="0" w:color="auto"/>
              <w:left w:val="single" w:sz="4" w:space="0" w:color="auto"/>
              <w:bottom w:val="double" w:sz="4" w:space="0" w:color="auto"/>
              <w:right w:val="single" w:sz="12" w:space="0" w:color="auto"/>
            </w:tcBorders>
          </w:tcPr>
          <w:p w14:paraId="6E119773" w14:textId="77777777" w:rsidR="003C0402" w:rsidRPr="00E2512E" w:rsidRDefault="003C0402" w:rsidP="00E23B57">
            <w:pPr>
              <w:rPr>
                <w:bCs/>
              </w:rPr>
            </w:pPr>
          </w:p>
          <w:p w14:paraId="33EC06B9" w14:textId="77777777" w:rsidR="003C0402" w:rsidRPr="00E2512E" w:rsidRDefault="003C0402" w:rsidP="00E23B57">
            <w:pPr>
              <w:rPr>
                <w:bCs/>
              </w:rPr>
            </w:pPr>
          </w:p>
          <w:p w14:paraId="00CAA913" w14:textId="77777777" w:rsidR="003C0402" w:rsidRPr="00E2512E" w:rsidRDefault="003C0402" w:rsidP="00E23B57">
            <w:pPr>
              <w:rPr>
                <w:bCs/>
              </w:rPr>
            </w:pPr>
          </w:p>
          <w:p w14:paraId="79C4E46A" w14:textId="77777777" w:rsidR="003C0402" w:rsidRPr="00E2512E" w:rsidRDefault="003C0402" w:rsidP="00E23B57">
            <w:pPr>
              <w:rPr>
                <w:bCs/>
              </w:rPr>
            </w:pPr>
          </w:p>
          <w:p w14:paraId="117B9E4A" w14:textId="77777777" w:rsidR="003C0402" w:rsidRPr="00E2512E" w:rsidRDefault="003C0402" w:rsidP="00E23B57">
            <w:pPr>
              <w:rPr>
                <w:bCs/>
              </w:rPr>
            </w:pPr>
          </w:p>
          <w:p w14:paraId="4E742B90" w14:textId="77777777" w:rsidR="003C2719" w:rsidRPr="00E2512E" w:rsidRDefault="003C2719" w:rsidP="00E23B57">
            <w:pPr>
              <w:rPr>
                <w:bCs/>
              </w:rPr>
            </w:pPr>
          </w:p>
          <w:p w14:paraId="59B8135F" w14:textId="77777777" w:rsidR="003C2719" w:rsidRPr="00E2512E" w:rsidRDefault="003C2719" w:rsidP="00E23B57">
            <w:pPr>
              <w:rPr>
                <w:bCs/>
              </w:rPr>
            </w:pPr>
          </w:p>
          <w:p w14:paraId="05CBF81C" w14:textId="77777777" w:rsidR="003C2719" w:rsidRPr="00E2512E" w:rsidRDefault="003C2719" w:rsidP="00E23B57">
            <w:pPr>
              <w:rPr>
                <w:bCs/>
              </w:rPr>
            </w:pPr>
          </w:p>
          <w:p w14:paraId="7CFA006B" w14:textId="77777777" w:rsidR="003C2719" w:rsidRPr="00E2512E" w:rsidRDefault="00D50052" w:rsidP="00E23B57">
            <w:pPr>
              <w:rPr>
                <w:bCs/>
              </w:rPr>
            </w:pPr>
            <w:r w:rsidRPr="00E2512E">
              <w:rPr>
                <w:bCs/>
              </w:rPr>
              <w:t xml:space="preserve">15 </w:t>
            </w:r>
            <w:r w:rsidR="003C2719" w:rsidRPr="00E2512E">
              <w:rPr>
                <w:bCs/>
              </w:rPr>
              <w:t>jours</w:t>
            </w:r>
          </w:p>
          <w:p w14:paraId="1DEEF632" w14:textId="77777777" w:rsidR="003C2719" w:rsidRPr="00E2512E" w:rsidRDefault="003C2719" w:rsidP="00E23B57">
            <w:pPr>
              <w:rPr>
                <w:bCs/>
              </w:rPr>
            </w:pPr>
          </w:p>
          <w:p w14:paraId="7367903D" w14:textId="77777777" w:rsidR="003C2719" w:rsidRPr="00E2512E" w:rsidRDefault="003C2719" w:rsidP="00E23B57">
            <w:pPr>
              <w:rPr>
                <w:bCs/>
              </w:rPr>
            </w:pPr>
          </w:p>
          <w:p w14:paraId="67155737" w14:textId="77777777" w:rsidR="003C2719" w:rsidRPr="00E2512E" w:rsidRDefault="003C2719" w:rsidP="00E23B57">
            <w:pPr>
              <w:rPr>
                <w:bCs/>
              </w:rPr>
            </w:pPr>
          </w:p>
          <w:p w14:paraId="38BFB7EA" w14:textId="77777777" w:rsidR="003C2719" w:rsidRPr="00E2512E" w:rsidRDefault="003C2719" w:rsidP="00E23B57">
            <w:pPr>
              <w:rPr>
                <w:bCs/>
              </w:rPr>
            </w:pPr>
          </w:p>
          <w:p w14:paraId="2DFF6B2B" w14:textId="77777777" w:rsidR="003C2719" w:rsidRPr="00E2512E" w:rsidRDefault="003C2719" w:rsidP="00E23B57">
            <w:pPr>
              <w:rPr>
                <w:bCs/>
              </w:rPr>
            </w:pPr>
          </w:p>
          <w:p w14:paraId="3ABF1E53" w14:textId="77777777" w:rsidR="003C2719" w:rsidRPr="00E2512E" w:rsidRDefault="003C2719" w:rsidP="00E23B57">
            <w:pPr>
              <w:rPr>
                <w:bCs/>
              </w:rPr>
            </w:pPr>
          </w:p>
          <w:p w14:paraId="50FB177D" w14:textId="77777777" w:rsidR="003C2719" w:rsidRPr="00E2512E" w:rsidRDefault="003C2719" w:rsidP="00E23B57">
            <w:pPr>
              <w:rPr>
                <w:bCs/>
              </w:rPr>
            </w:pPr>
          </w:p>
          <w:p w14:paraId="4BC0FF3C" w14:textId="77777777" w:rsidR="003C2719" w:rsidRPr="00E2512E" w:rsidRDefault="003C2719" w:rsidP="00E23B57">
            <w:pPr>
              <w:rPr>
                <w:bCs/>
              </w:rPr>
            </w:pPr>
          </w:p>
          <w:p w14:paraId="460C7F0E" w14:textId="77777777" w:rsidR="003C2719" w:rsidRPr="00E2512E" w:rsidRDefault="003C2719" w:rsidP="00E23B57">
            <w:pPr>
              <w:rPr>
                <w:bCs/>
              </w:rPr>
            </w:pPr>
          </w:p>
          <w:p w14:paraId="68732941" w14:textId="77777777" w:rsidR="003C2719" w:rsidRPr="00E2512E" w:rsidRDefault="003C2719" w:rsidP="00E23B57">
            <w:pPr>
              <w:rPr>
                <w:bCs/>
              </w:rPr>
            </w:pPr>
          </w:p>
          <w:p w14:paraId="25029568" w14:textId="77777777" w:rsidR="003C2719" w:rsidRPr="00E2512E" w:rsidRDefault="003C2719" w:rsidP="00E23B57">
            <w:pPr>
              <w:rPr>
                <w:bCs/>
              </w:rPr>
            </w:pPr>
          </w:p>
          <w:p w14:paraId="6F2A74BF" w14:textId="77777777" w:rsidR="003C2719" w:rsidRPr="00E2512E" w:rsidRDefault="003C2719" w:rsidP="00E23B57">
            <w:pPr>
              <w:rPr>
                <w:bCs/>
              </w:rPr>
            </w:pPr>
          </w:p>
          <w:p w14:paraId="4ACDA58B" w14:textId="77777777" w:rsidR="003C2719" w:rsidRPr="00E2512E" w:rsidRDefault="003C2719" w:rsidP="00E23B57">
            <w:pPr>
              <w:rPr>
                <w:bCs/>
              </w:rPr>
            </w:pPr>
          </w:p>
          <w:p w14:paraId="4E549D89" w14:textId="77777777" w:rsidR="003C2719" w:rsidRPr="00E2512E" w:rsidRDefault="003C2719" w:rsidP="00E23B57">
            <w:pPr>
              <w:rPr>
                <w:bCs/>
              </w:rPr>
            </w:pPr>
          </w:p>
          <w:p w14:paraId="1F2C7B05" w14:textId="77777777" w:rsidR="003C0402" w:rsidRPr="00E2512E" w:rsidRDefault="003C0402" w:rsidP="00E23B57">
            <w:pPr>
              <w:rPr>
                <w:bCs/>
              </w:rPr>
            </w:pPr>
          </w:p>
          <w:p w14:paraId="08783806" w14:textId="77777777" w:rsidR="003C0402" w:rsidRPr="00E2512E" w:rsidRDefault="003C0402" w:rsidP="00E23B57">
            <w:pPr>
              <w:rPr>
                <w:bCs/>
              </w:rPr>
            </w:pPr>
          </w:p>
          <w:p w14:paraId="070A036B" w14:textId="77777777" w:rsidR="003C0402" w:rsidRPr="00E2512E" w:rsidRDefault="003C2719" w:rsidP="00D50052">
            <w:pPr>
              <w:ind w:left="357" w:firstLine="0"/>
              <w:rPr>
                <w:bCs/>
              </w:rPr>
            </w:pPr>
            <w:r w:rsidRPr="00E2512E">
              <w:rPr>
                <w:bCs/>
              </w:rPr>
              <w:t>A tout moment</w:t>
            </w:r>
          </w:p>
          <w:p w14:paraId="2631CD0E" w14:textId="77777777" w:rsidR="003C0402" w:rsidRPr="00E2512E" w:rsidRDefault="003C0402" w:rsidP="00E23B57">
            <w:pPr>
              <w:rPr>
                <w:bCs/>
              </w:rPr>
            </w:pPr>
          </w:p>
          <w:p w14:paraId="5F9459DE" w14:textId="77777777" w:rsidR="003C2719" w:rsidRPr="00E2512E" w:rsidRDefault="003C2719" w:rsidP="00E23B57">
            <w:pPr>
              <w:rPr>
                <w:bCs/>
              </w:rPr>
            </w:pPr>
          </w:p>
          <w:p w14:paraId="594873F0" w14:textId="77777777" w:rsidR="003C2719" w:rsidRPr="00E2512E" w:rsidRDefault="003C2719" w:rsidP="00E23B57">
            <w:pPr>
              <w:rPr>
                <w:bCs/>
              </w:rPr>
            </w:pPr>
          </w:p>
          <w:p w14:paraId="4B94934E" w14:textId="77777777" w:rsidR="003C2719" w:rsidRPr="00E2512E" w:rsidRDefault="003C2719" w:rsidP="00E23B57">
            <w:pPr>
              <w:rPr>
                <w:bCs/>
              </w:rPr>
            </w:pPr>
          </w:p>
          <w:p w14:paraId="1DE3FE5D" w14:textId="77777777" w:rsidR="003C2719" w:rsidRPr="00E2512E" w:rsidRDefault="003C2719" w:rsidP="00E23B57">
            <w:pPr>
              <w:rPr>
                <w:bCs/>
              </w:rPr>
            </w:pPr>
          </w:p>
          <w:p w14:paraId="4EA20642" w14:textId="77777777" w:rsidR="003C2719" w:rsidRPr="00E2512E" w:rsidRDefault="003C2719" w:rsidP="00E23B57">
            <w:pPr>
              <w:rPr>
                <w:bCs/>
              </w:rPr>
            </w:pPr>
          </w:p>
          <w:p w14:paraId="38D6EEF7" w14:textId="77777777" w:rsidR="003C2719" w:rsidRPr="00E2512E" w:rsidRDefault="003C2719" w:rsidP="00E23B57">
            <w:pPr>
              <w:rPr>
                <w:bCs/>
              </w:rPr>
            </w:pPr>
          </w:p>
          <w:p w14:paraId="289A3D2B" w14:textId="77777777" w:rsidR="003C2719" w:rsidRPr="00E2512E" w:rsidRDefault="003C2719" w:rsidP="00E23B57">
            <w:pPr>
              <w:rPr>
                <w:bCs/>
              </w:rPr>
            </w:pPr>
          </w:p>
          <w:p w14:paraId="40296061" w14:textId="77777777" w:rsidR="003C2719" w:rsidRPr="00E2512E" w:rsidRDefault="003C2719" w:rsidP="00E23B57">
            <w:pPr>
              <w:rPr>
                <w:bCs/>
              </w:rPr>
            </w:pPr>
          </w:p>
          <w:p w14:paraId="0E634734" w14:textId="77777777" w:rsidR="003C2719" w:rsidRPr="00E2512E" w:rsidRDefault="003C2719" w:rsidP="00E23B57">
            <w:pPr>
              <w:rPr>
                <w:bCs/>
              </w:rPr>
            </w:pPr>
          </w:p>
          <w:p w14:paraId="11AF40D4" w14:textId="77777777" w:rsidR="003C2719" w:rsidRPr="00E2512E" w:rsidRDefault="003C2719" w:rsidP="00E23B57">
            <w:pPr>
              <w:rPr>
                <w:bCs/>
              </w:rPr>
            </w:pPr>
          </w:p>
          <w:p w14:paraId="0B56BB91" w14:textId="77777777" w:rsidR="003C2719" w:rsidRPr="00E2512E" w:rsidRDefault="00D50052" w:rsidP="00E23B57">
            <w:pPr>
              <w:rPr>
                <w:bCs/>
              </w:rPr>
            </w:pPr>
            <w:r w:rsidRPr="00E2512E">
              <w:rPr>
                <w:bCs/>
              </w:rPr>
              <w:t>15 jours</w:t>
            </w:r>
          </w:p>
          <w:p w14:paraId="19666625" w14:textId="77777777" w:rsidR="003C2719" w:rsidRPr="00E2512E" w:rsidRDefault="003C2719" w:rsidP="00E23B57">
            <w:pPr>
              <w:rPr>
                <w:bCs/>
              </w:rPr>
            </w:pPr>
          </w:p>
          <w:p w14:paraId="08696353" w14:textId="77777777" w:rsidR="003C2719" w:rsidRPr="00E2512E" w:rsidRDefault="003C2719" w:rsidP="00E23B57">
            <w:pPr>
              <w:rPr>
                <w:bCs/>
              </w:rPr>
            </w:pPr>
          </w:p>
          <w:p w14:paraId="4E141E60" w14:textId="77777777" w:rsidR="003C2719" w:rsidRPr="00E2512E" w:rsidRDefault="003C2719" w:rsidP="00E23B57">
            <w:pPr>
              <w:rPr>
                <w:bCs/>
              </w:rPr>
            </w:pPr>
          </w:p>
          <w:p w14:paraId="74DE1DB1" w14:textId="77777777" w:rsidR="003C2719" w:rsidRPr="00E2512E" w:rsidRDefault="003C2719" w:rsidP="00E23B57">
            <w:pPr>
              <w:rPr>
                <w:bCs/>
              </w:rPr>
            </w:pPr>
          </w:p>
          <w:p w14:paraId="082600D2" w14:textId="77777777" w:rsidR="00D50052" w:rsidRPr="00E2512E" w:rsidRDefault="00D50052" w:rsidP="00E23B57">
            <w:pPr>
              <w:rPr>
                <w:bCs/>
              </w:rPr>
            </w:pPr>
          </w:p>
          <w:p w14:paraId="34FA32F5" w14:textId="77777777" w:rsidR="00D50052" w:rsidRPr="00E2512E" w:rsidRDefault="00D50052" w:rsidP="00E23B57">
            <w:pPr>
              <w:rPr>
                <w:bCs/>
              </w:rPr>
            </w:pPr>
          </w:p>
          <w:p w14:paraId="7D81C375" w14:textId="77777777" w:rsidR="00D50052" w:rsidRPr="00E2512E" w:rsidRDefault="00D50052" w:rsidP="00E23B57">
            <w:pPr>
              <w:rPr>
                <w:bCs/>
              </w:rPr>
            </w:pPr>
          </w:p>
          <w:p w14:paraId="76345344" w14:textId="77777777" w:rsidR="00D50052" w:rsidRPr="00E2512E" w:rsidRDefault="00D50052" w:rsidP="00E23B57">
            <w:pPr>
              <w:rPr>
                <w:bCs/>
              </w:rPr>
            </w:pPr>
          </w:p>
          <w:p w14:paraId="506B49F8" w14:textId="77777777" w:rsidR="00D50052" w:rsidRPr="00E2512E" w:rsidRDefault="00D50052" w:rsidP="00E23B57">
            <w:pPr>
              <w:rPr>
                <w:bCs/>
              </w:rPr>
            </w:pPr>
          </w:p>
          <w:p w14:paraId="3F018915" w14:textId="77777777" w:rsidR="00D50052" w:rsidRPr="00E2512E" w:rsidRDefault="00D50052" w:rsidP="00E23B57">
            <w:pPr>
              <w:rPr>
                <w:bCs/>
              </w:rPr>
            </w:pPr>
          </w:p>
          <w:p w14:paraId="38F4CA3D" w14:textId="77777777" w:rsidR="00D50052" w:rsidRPr="00E2512E" w:rsidRDefault="00D50052" w:rsidP="00E23B57">
            <w:pPr>
              <w:rPr>
                <w:bCs/>
              </w:rPr>
            </w:pPr>
          </w:p>
          <w:p w14:paraId="21FF574F" w14:textId="77777777" w:rsidR="003C2719" w:rsidRPr="00E2512E" w:rsidRDefault="003C2719" w:rsidP="00E23B57">
            <w:pPr>
              <w:rPr>
                <w:bCs/>
              </w:rPr>
            </w:pPr>
          </w:p>
          <w:p w14:paraId="5BC540AC" w14:textId="77777777" w:rsidR="003C2719" w:rsidRPr="00E2512E" w:rsidRDefault="003C2719" w:rsidP="00E23B57">
            <w:pPr>
              <w:rPr>
                <w:bCs/>
              </w:rPr>
            </w:pPr>
            <w:r w:rsidRPr="00E2512E">
              <w:rPr>
                <w:bCs/>
              </w:rPr>
              <w:t>5 jours</w:t>
            </w:r>
          </w:p>
          <w:p w14:paraId="394EF18F" w14:textId="77777777" w:rsidR="003C0402" w:rsidRPr="00E2512E" w:rsidRDefault="003C0402" w:rsidP="00E23B57"/>
          <w:p w14:paraId="2495C415" w14:textId="77777777" w:rsidR="003C2719" w:rsidRPr="00E2512E" w:rsidRDefault="003C2719" w:rsidP="00E23B57"/>
          <w:p w14:paraId="209017E6" w14:textId="77777777" w:rsidR="003C2719" w:rsidRPr="00E2512E" w:rsidRDefault="003C2719" w:rsidP="00E23B57"/>
          <w:p w14:paraId="52F183DB" w14:textId="77777777" w:rsidR="003C2719" w:rsidRPr="00E2512E" w:rsidRDefault="003C2719" w:rsidP="00E23B57"/>
          <w:p w14:paraId="165C5655" w14:textId="77777777" w:rsidR="003C2719" w:rsidRPr="00E2512E" w:rsidRDefault="003C2719" w:rsidP="00E23B57"/>
          <w:p w14:paraId="6F68B253" w14:textId="77777777" w:rsidR="003C2719" w:rsidRPr="00E2512E" w:rsidRDefault="003C2719" w:rsidP="00E23B57"/>
          <w:p w14:paraId="1E8E03E1" w14:textId="77777777" w:rsidR="003C2719" w:rsidRPr="00E2512E" w:rsidRDefault="003C2719" w:rsidP="00E23B57"/>
          <w:p w14:paraId="49378D9A" w14:textId="77777777" w:rsidR="003C2719" w:rsidRPr="00E2512E" w:rsidRDefault="003C2719" w:rsidP="00E23B57"/>
          <w:p w14:paraId="734035FE" w14:textId="77777777" w:rsidR="003C2719" w:rsidRPr="00E2512E" w:rsidRDefault="003C2719" w:rsidP="00E23B57"/>
          <w:p w14:paraId="01644471" w14:textId="77777777" w:rsidR="003C2719" w:rsidRPr="00E2512E" w:rsidRDefault="003C2719" w:rsidP="00E23B57">
            <w:r w:rsidRPr="00E2512E">
              <w:t>5 jours</w:t>
            </w:r>
          </w:p>
          <w:p w14:paraId="7EA25D91" w14:textId="77777777" w:rsidR="003C2719" w:rsidRPr="00E2512E" w:rsidRDefault="003C2719" w:rsidP="00E23B57"/>
          <w:p w14:paraId="35EC7E8F" w14:textId="77777777" w:rsidR="003C2719" w:rsidRPr="00E2512E" w:rsidRDefault="003C2719" w:rsidP="00E23B57"/>
          <w:p w14:paraId="4CC01521" w14:textId="77777777" w:rsidR="003C2719" w:rsidRPr="00E2512E" w:rsidRDefault="003C2719" w:rsidP="00E23B57"/>
          <w:p w14:paraId="7FF78361" w14:textId="77777777" w:rsidR="003C2719" w:rsidRPr="00E2512E" w:rsidRDefault="003C2719" w:rsidP="00E23B57"/>
          <w:p w14:paraId="55780BC2" w14:textId="77777777" w:rsidR="003C2719" w:rsidRPr="00E2512E" w:rsidRDefault="003C2719" w:rsidP="00E23B57"/>
          <w:p w14:paraId="7968047D" w14:textId="77777777" w:rsidR="003C2719" w:rsidRPr="00E2512E" w:rsidRDefault="003C2719" w:rsidP="00E23B57"/>
          <w:p w14:paraId="268128A5" w14:textId="77777777" w:rsidR="003C2719" w:rsidRPr="00E2512E" w:rsidRDefault="003C2719" w:rsidP="00E23B57">
            <w:r w:rsidRPr="00E2512E">
              <w:t>5 jours</w:t>
            </w:r>
          </w:p>
          <w:p w14:paraId="440117E2" w14:textId="77777777" w:rsidR="003C2719" w:rsidRPr="00E2512E" w:rsidRDefault="003C2719" w:rsidP="00E23B57"/>
          <w:p w14:paraId="78FE200D" w14:textId="77777777" w:rsidR="003C2719" w:rsidRPr="00E2512E" w:rsidRDefault="003C2719" w:rsidP="00E23B57"/>
          <w:p w14:paraId="48208297" w14:textId="77777777" w:rsidR="003C2719" w:rsidRPr="00E2512E" w:rsidRDefault="003C2719" w:rsidP="00E23B57"/>
          <w:p w14:paraId="223EBC0A" w14:textId="77777777" w:rsidR="003C2719" w:rsidRPr="00E2512E" w:rsidRDefault="003C2719" w:rsidP="00E23B57"/>
          <w:p w14:paraId="5BC095A9" w14:textId="77777777" w:rsidR="003C2719" w:rsidRPr="00E2512E" w:rsidRDefault="003C2719" w:rsidP="00E23B57"/>
          <w:p w14:paraId="063A5FEC" w14:textId="77777777" w:rsidR="003C2719" w:rsidRPr="00E2512E" w:rsidRDefault="003C2719" w:rsidP="00E23B57"/>
          <w:p w14:paraId="087E86F4" w14:textId="77777777" w:rsidR="003C2719" w:rsidRPr="00E2512E" w:rsidRDefault="003C2719" w:rsidP="00E23B57"/>
          <w:p w14:paraId="790BE42D" w14:textId="77777777" w:rsidR="003C2719" w:rsidRPr="00E2512E" w:rsidRDefault="003C2719" w:rsidP="00E23B57">
            <w:r w:rsidRPr="00E2512E">
              <w:t>5 jours</w:t>
            </w:r>
          </w:p>
          <w:p w14:paraId="583D92A0" w14:textId="77777777" w:rsidR="003C2719" w:rsidRPr="00E2512E" w:rsidRDefault="003C2719" w:rsidP="00E23B57"/>
          <w:p w14:paraId="4D2EDCC4" w14:textId="77777777" w:rsidR="003C2719" w:rsidRPr="00E2512E" w:rsidRDefault="003C2719" w:rsidP="00E23B57"/>
          <w:p w14:paraId="19D82079" w14:textId="77777777" w:rsidR="003C2719" w:rsidRPr="00E2512E" w:rsidRDefault="003C2719" w:rsidP="00E23B57"/>
          <w:p w14:paraId="1362908F" w14:textId="77777777" w:rsidR="003C2719" w:rsidRPr="00E2512E" w:rsidRDefault="003C2719" w:rsidP="00E23B57"/>
          <w:p w14:paraId="4750862E" w14:textId="77777777" w:rsidR="003C2719" w:rsidRPr="00E2512E" w:rsidRDefault="003C2719" w:rsidP="00E23B57"/>
          <w:p w14:paraId="77387071" w14:textId="77777777" w:rsidR="003C2719" w:rsidRPr="00E2512E" w:rsidRDefault="003C2719" w:rsidP="00E23B57"/>
          <w:p w14:paraId="4B3EA82B" w14:textId="77777777" w:rsidR="003C2719" w:rsidRPr="00E2512E" w:rsidRDefault="003C2719" w:rsidP="00E23B57"/>
          <w:p w14:paraId="3DC6630C" w14:textId="77777777" w:rsidR="003C2719" w:rsidRPr="00E2512E" w:rsidRDefault="003C2719" w:rsidP="000527FA">
            <w:pPr>
              <w:ind w:left="357" w:firstLine="0"/>
            </w:pPr>
            <w:r w:rsidRPr="00E2512E">
              <w:lastRenderedPageBreak/>
              <w:t>Chaque année</w:t>
            </w:r>
          </w:p>
          <w:p w14:paraId="7ED28CA3" w14:textId="77777777" w:rsidR="003C2719" w:rsidRPr="00E2512E" w:rsidRDefault="003C2719" w:rsidP="00507545"/>
        </w:tc>
      </w:tr>
      <w:tr w:rsidR="00E2512E" w:rsidRPr="00E2512E" w14:paraId="3C8B64B1" w14:textId="77777777" w:rsidTr="00E2512E">
        <w:trPr>
          <w:trHeight w:val="787"/>
          <w:jc w:val="center"/>
        </w:trPr>
        <w:tc>
          <w:tcPr>
            <w:tcW w:w="1167" w:type="pct"/>
            <w:tcBorders>
              <w:top w:val="double" w:sz="4" w:space="0" w:color="auto"/>
              <w:left w:val="single" w:sz="12" w:space="0" w:color="auto"/>
              <w:bottom w:val="double" w:sz="4" w:space="0" w:color="auto"/>
              <w:right w:val="single" w:sz="4" w:space="0" w:color="auto"/>
            </w:tcBorders>
          </w:tcPr>
          <w:p w14:paraId="7C843727" w14:textId="77777777" w:rsidR="003C0402" w:rsidRPr="00E2512E" w:rsidRDefault="003C0402" w:rsidP="00E23B57">
            <w:pPr>
              <w:ind w:left="113" w:firstLine="0"/>
              <w:rPr>
                <w:b/>
                <w:bCs/>
              </w:rPr>
            </w:pPr>
            <w:r w:rsidRPr="00E2512E">
              <w:rPr>
                <w:b/>
                <w:smallCaps/>
              </w:rPr>
              <w:lastRenderedPageBreak/>
              <w:t>documents utilisés</w:t>
            </w:r>
          </w:p>
        </w:tc>
        <w:tc>
          <w:tcPr>
            <w:tcW w:w="3833" w:type="pct"/>
            <w:gridSpan w:val="2"/>
            <w:tcBorders>
              <w:top w:val="double" w:sz="4" w:space="0" w:color="auto"/>
              <w:left w:val="single" w:sz="4" w:space="0" w:color="auto"/>
              <w:bottom w:val="double" w:sz="4" w:space="0" w:color="auto"/>
              <w:right w:val="single" w:sz="12" w:space="0" w:color="auto"/>
            </w:tcBorders>
          </w:tcPr>
          <w:p w14:paraId="7744C8BA" w14:textId="77777777" w:rsidR="007E5404" w:rsidRPr="00E2512E" w:rsidRDefault="007E5404" w:rsidP="00E23B57">
            <w:pPr>
              <w:rPr>
                <w:sz w:val="24"/>
              </w:rPr>
            </w:pPr>
            <w:r w:rsidRPr="00E2512E">
              <w:rPr>
                <w:sz w:val="24"/>
              </w:rPr>
              <w:t>Pour assurer le suivi de la gestion des achats et les approvisionnements, les supports exigés sont :</w:t>
            </w:r>
          </w:p>
          <w:p w14:paraId="24D587A0" w14:textId="77777777" w:rsidR="007E5404" w:rsidRPr="00E2512E" w:rsidRDefault="007E5404" w:rsidP="00F32D9D">
            <w:pPr>
              <w:numPr>
                <w:ilvl w:val="0"/>
                <w:numId w:val="39"/>
              </w:numPr>
              <w:rPr>
                <w:sz w:val="24"/>
              </w:rPr>
            </w:pPr>
            <w:r w:rsidRPr="00E2512E">
              <w:rPr>
                <w:sz w:val="24"/>
              </w:rPr>
              <w:t>La liste des médicaments essentiels par type de structure ;</w:t>
            </w:r>
          </w:p>
          <w:p w14:paraId="2EC0C8F0" w14:textId="77777777" w:rsidR="007E5404" w:rsidRPr="00E2512E" w:rsidRDefault="007E5404" w:rsidP="00F32D9D">
            <w:pPr>
              <w:numPr>
                <w:ilvl w:val="0"/>
                <w:numId w:val="39"/>
              </w:numPr>
              <w:rPr>
                <w:sz w:val="24"/>
              </w:rPr>
            </w:pPr>
            <w:r w:rsidRPr="00E2512E">
              <w:rPr>
                <w:sz w:val="24"/>
              </w:rPr>
              <w:t>La liste des besoins normatifs par type de structure ;</w:t>
            </w:r>
          </w:p>
          <w:p w14:paraId="34E9616D" w14:textId="77777777" w:rsidR="007E5404" w:rsidRPr="00E2512E" w:rsidRDefault="007E5404" w:rsidP="00F32D9D">
            <w:pPr>
              <w:numPr>
                <w:ilvl w:val="0"/>
                <w:numId w:val="39"/>
              </w:numPr>
              <w:rPr>
                <w:sz w:val="24"/>
              </w:rPr>
            </w:pPr>
            <w:r w:rsidRPr="00E2512E">
              <w:rPr>
                <w:sz w:val="24"/>
              </w:rPr>
              <w:t>La liste des besoins des programmes et projets ;</w:t>
            </w:r>
          </w:p>
          <w:p w14:paraId="784B5BF3" w14:textId="77777777" w:rsidR="007E5404" w:rsidRPr="00E2512E" w:rsidRDefault="007E5404" w:rsidP="00F32D9D">
            <w:pPr>
              <w:numPr>
                <w:ilvl w:val="0"/>
                <w:numId w:val="39"/>
              </w:numPr>
              <w:rPr>
                <w:sz w:val="24"/>
              </w:rPr>
            </w:pPr>
            <w:r w:rsidRPr="00E2512E">
              <w:rPr>
                <w:sz w:val="24"/>
              </w:rPr>
              <w:t>La liste des achats planifiés par les différentes sources d’approvisionnement ;</w:t>
            </w:r>
          </w:p>
          <w:p w14:paraId="7E1372CF" w14:textId="77777777" w:rsidR="007E5404" w:rsidRPr="00E2512E" w:rsidRDefault="007E5404" w:rsidP="00F32D9D">
            <w:pPr>
              <w:numPr>
                <w:ilvl w:val="0"/>
                <w:numId w:val="39"/>
              </w:numPr>
              <w:rPr>
                <w:sz w:val="24"/>
              </w:rPr>
            </w:pPr>
            <w:r w:rsidRPr="00E2512E">
              <w:rPr>
                <w:sz w:val="24"/>
              </w:rPr>
              <w:t>La liste des achats effectués ;</w:t>
            </w:r>
          </w:p>
          <w:p w14:paraId="4B286104" w14:textId="77777777" w:rsidR="007E5404" w:rsidRPr="00E2512E" w:rsidRDefault="007E5404" w:rsidP="00F32D9D">
            <w:pPr>
              <w:numPr>
                <w:ilvl w:val="0"/>
                <w:numId w:val="39"/>
              </w:numPr>
              <w:rPr>
                <w:sz w:val="24"/>
              </w:rPr>
            </w:pPr>
            <w:r w:rsidRPr="00E2512E">
              <w:rPr>
                <w:sz w:val="24"/>
              </w:rPr>
              <w:t>L’état de l’inventaire trimestriel des stocks des structures publiques et privées ;</w:t>
            </w:r>
          </w:p>
          <w:p w14:paraId="671EACFE" w14:textId="77777777" w:rsidR="007E5404" w:rsidRPr="00E2512E" w:rsidRDefault="007E5404" w:rsidP="00F32D9D">
            <w:pPr>
              <w:numPr>
                <w:ilvl w:val="0"/>
                <w:numId w:val="39"/>
              </w:numPr>
              <w:rPr>
                <w:sz w:val="24"/>
              </w:rPr>
            </w:pPr>
            <w:r w:rsidRPr="00E2512E">
              <w:rPr>
                <w:sz w:val="24"/>
              </w:rPr>
              <w:t>Les bordereaux de livraison des médicaments ;</w:t>
            </w:r>
          </w:p>
          <w:p w14:paraId="1EDF849C" w14:textId="77777777" w:rsidR="007E5404" w:rsidRPr="00E2512E" w:rsidRDefault="007E5404" w:rsidP="00F32D9D">
            <w:pPr>
              <w:numPr>
                <w:ilvl w:val="0"/>
                <w:numId w:val="39"/>
              </w:numPr>
              <w:rPr>
                <w:sz w:val="24"/>
              </w:rPr>
            </w:pPr>
            <w:r w:rsidRPr="00E2512E">
              <w:rPr>
                <w:sz w:val="24"/>
              </w:rPr>
              <w:t>Les PV de réception ;</w:t>
            </w:r>
          </w:p>
          <w:p w14:paraId="7FEF2391" w14:textId="77777777" w:rsidR="007E5404" w:rsidRPr="00E2512E" w:rsidRDefault="007E5404" w:rsidP="00F32D9D">
            <w:pPr>
              <w:numPr>
                <w:ilvl w:val="0"/>
                <w:numId w:val="39"/>
              </w:numPr>
              <w:rPr>
                <w:sz w:val="24"/>
              </w:rPr>
            </w:pPr>
            <w:r w:rsidRPr="00E2512E">
              <w:rPr>
                <w:sz w:val="24"/>
              </w:rPr>
              <w:t>Les factures</w:t>
            </w:r>
          </w:p>
          <w:p w14:paraId="14347C25" w14:textId="77777777" w:rsidR="003C0402" w:rsidRPr="00E2512E" w:rsidRDefault="003C0402" w:rsidP="00E23B57">
            <w:pPr>
              <w:rPr>
                <w:bCs/>
              </w:rPr>
            </w:pPr>
          </w:p>
        </w:tc>
      </w:tr>
    </w:tbl>
    <w:p w14:paraId="539390FA" w14:textId="77777777" w:rsidR="0058352A" w:rsidRDefault="0058352A" w:rsidP="00A02303">
      <w:pPr>
        <w:ind w:left="0" w:firstLine="0"/>
        <w:rPr>
          <w:b/>
          <w:sz w:val="24"/>
        </w:rPr>
      </w:pPr>
    </w:p>
    <w:p w14:paraId="4AA2BE8E" w14:textId="77777777" w:rsidR="00960F18" w:rsidRPr="00114501" w:rsidRDefault="00A02303" w:rsidP="00A02303">
      <w:pPr>
        <w:ind w:left="0" w:firstLine="0"/>
        <w:rPr>
          <w:b/>
          <w:sz w:val="24"/>
        </w:rPr>
      </w:pPr>
      <w:r>
        <w:rPr>
          <w:b/>
          <w:sz w:val="24"/>
        </w:rPr>
        <w:t>SUIVI DE LA PROCEDURE </w:t>
      </w:r>
    </w:p>
    <w:p w14:paraId="607528C6" w14:textId="77777777" w:rsidR="00960F18" w:rsidRPr="00114501" w:rsidRDefault="00960F18" w:rsidP="00E23B57">
      <w:pPr>
        <w:ind w:left="720"/>
        <w:rPr>
          <w:b/>
          <w:sz w:val="24"/>
        </w:rPr>
      </w:pPr>
    </w:p>
    <w:p w14:paraId="09AA0FF2" w14:textId="77777777" w:rsidR="00960F18" w:rsidRPr="00114501" w:rsidRDefault="00960F18" w:rsidP="00A02303">
      <w:pPr>
        <w:ind w:left="113" w:firstLine="0"/>
        <w:jc w:val="both"/>
        <w:rPr>
          <w:sz w:val="24"/>
        </w:rPr>
      </w:pPr>
      <w:r w:rsidRPr="00114501">
        <w:rPr>
          <w:sz w:val="24"/>
        </w:rPr>
        <w:t>Au début de l’année, la DNP</w:t>
      </w:r>
      <w:r w:rsidR="00E105C3">
        <w:rPr>
          <w:sz w:val="24"/>
        </w:rPr>
        <w:t>M</w:t>
      </w:r>
      <w:r w:rsidRPr="00114501">
        <w:rPr>
          <w:sz w:val="24"/>
        </w:rPr>
        <w:t xml:space="preserve"> à travers la Division médicaments dresse le tabl</w:t>
      </w:r>
      <w:r w:rsidR="00E40350" w:rsidRPr="00114501">
        <w:rPr>
          <w:sz w:val="24"/>
        </w:rPr>
        <w:t xml:space="preserve">eau des besoins en médicaments </w:t>
      </w:r>
      <w:r w:rsidRPr="00114501">
        <w:rPr>
          <w:sz w:val="24"/>
        </w:rPr>
        <w:t>par type de structure, à savoir :</w:t>
      </w:r>
    </w:p>
    <w:p w14:paraId="5C326C7D" w14:textId="77777777" w:rsidR="00960F18" w:rsidRPr="00114501" w:rsidRDefault="00960F18" w:rsidP="00F32D9D">
      <w:pPr>
        <w:numPr>
          <w:ilvl w:val="0"/>
          <w:numId w:val="40"/>
        </w:numPr>
        <w:rPr>
          <w:sz w:val="24"/>
        </w:rPr>
      </w:pPr>
      <w:r w:rsidRPr="00114501">
        <w:rPr>
          <w:sz w:val="24"/>
        </w:rPr>
        <w:t>Les centres de santé ;</w:t>
      </w:r>
    </w:p>
    <w:p w14:paraId="1578CC62" w14:textId="77777777" w:rsidR="00960F18" w:rsidRPr="00114501" w:rsidRDefault="00960F18" w:rsidP="00F32D9D">
      <w:pPr>
        <w:numPr>
          <w:ilvl w:val="0"/>
          <w:numId w:val="40"/>
        </w:numPr>
        <w:rPr>
          <w:sz w:val="24"/>
        </w:rPr>
      </w:pPr>
      <w:r w:rsidRPr="00114501">
        <w:rPr>
          <w:sz w:val="24"/>
        </w:rPr>
        <w:t>Les hôpitaux préfectoraux et régionaux ;</w:t>
      </w:r>
    </w:p>
    <w:p w14:paraId="56457E54" w14:textId="77777777" w:rsidR="00960F18" w:rsidRPr="00114501" w:rsidRDefault="00960F18" w:rsidP="00F32D9D">
      <w:pPr>
        <w:numPr>
          <w:ilvl w:val="0"/>
          <w:numId w:val="40"/>
        </w:numPr>
        <w:rPr>
          <w:sz w:val="24"/>
        </w:rPr>
      </w:pPr>
      <w:r w:rsidRPr="00114501">
        <w:rPr>
          <w:sz w:val="24"/>
        </w:rPr>
        <w:t>Les programmes de santé publique.</w:t>
      </w:r>
    </w:p>
    <w:p w14:paraId="430C353B" w14:textId="77777777" w:rsidR="00960F18" w:rsidRPr="00114501" w:rsidRDefault="00960F18" w:rsidP="00A02303">
      <w:pPr>
        <w:jc w:val="both"/>
        <w:rPr>
          <w:sz w:val="24"/>
        </w:rPr>
      </w:pPr>
      <w:r w:rsidRPr="00114501">
        <w:rPr>
          <w:sz w:val="24"/>
        </w:rPr>
        <w:t>Besoins des centres de santé</w:t>
      </w:r>
    </w:p>
    <w:p w14:paraId="4662F4AC" w14:textId="77777777" w:rsidR="00960F18" w:rsidRPr="00114501" w:rsidRDefault="00960F18" w:rsidP="00E23B5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23"/>
        <w:gridCol w:w="2245"/>
        <w:gridCol w:w="2260"/>
      </w:tblGrid>
      <w:tr w:rsidR="00960F18" w:rsidRPr="00114501" w14:paraId="2F3E04D1" w14:textId="77777777" w:rsidTr="00A02303">
        <w:tc>
          <w:tcPr>
            <w:tcW w:w="534" w:type="dxa"/>
            <w:shd w:val="clear" w:color="auto" w:fill="DEEAF6" w:themeFill="accent1" w:themeFillTint="33"/>
          </w:tcPr>
          <w:p w14:paraId="5D5134F6" w14:textId="77777777" w:rsidR="00960F18" w:rsidRPr="00114501" w:rsidRDefault="00960F18" w:rsidP="00E23B57">
            <w:pPr>
              <w:rPr>
                <w:b/>
                <w:sz w:val="24"/>
              </w:rPr>
            </w:pPr>
            <w:r w:rsidRPr="00114501">
              <w:rPr>
                <w:b/>
                <w:sz w:val="24"/>
              </w:rPr>
              <w:t>N°</w:t>
            </w:r>
          </w:p>
        </w:tc>
        <w:tc>
          <w:tcPr>
            <w:tcW w:w="4072" w:type="dxa"/>
            <w:shd w:val="clear" w:color="auto" w:fill="DEEAF6" w:themeFill="accent1" w:themeFillTint="33"/>
          </w:tcPr>
          <w:p w14:paraId="0F69B057" w14:textId="77777777" w:rsidR="00960F18" w:rsidRPr="00114501" w:rsidRDefault="00960F18" w:rsidP="00E23B57">
            <w:pPr>
              <w:rPr>
                <w:b/>
                <w:sz w:val="24"/>
              </w:rPr>
            </w:pPr>
            <w:r w:rsidRPr="00114501">
              <w:rPr>
                <w:b/>
                <w:sz w:val="24"/>
              </w:rPr>
              <w:t>Item</w:t>
            </w:r>
          </w:p>
        </w:tc>
        <w:tc>
          <w:tcPr>
            <w:tcW w:w="2303" w:type="dxa"/>
            <w:shd w:val="clear" w:color="auto" w:fill="DEEAF6" w:themeFill="accent1" w:themeFillTint="33"/>
          </w:tcPr>
          <w:p w14:paraId="649EAD74" w14:textId="77777777" w:rsidR="00960F18" w:rsidRPr="00114501" w:rsidRDefault="00960F18" w:rsidP="00E23B57">
            <w:pPr>
              <w:rPr>
                <w:b/>
                <w:sz w:val="24"/>
              </w:rPr>
            </w:pPr>
            <w:r w:rsidRPr="00114501">
              <w:rPr>
                <w:b/>
                <w:sz w:val="24"/>
              </w:rPr>
              <w:t>Unité</w:t>
            </w:r>
          </w:p>
        </w:tc>
        <w:tc>
          <w:tcPr>
            <w:tcW w:w="2303" w:type="dxa"/>
            <w:shd w:val="clear" w:color="auto" w:fill="DEEAF6" w:themeFill="accent1" w:themeFillTint="33"/>
          </w:tcPr>
          <w:p w14:paraId="36712FA8" w14:textId="77777777" w:rsidR="00960F18" w:rsidRPr="00114501" w:rsidRDefault="00960F18" w:rsidP="00E23B57">
            <w:pPr>
              <w:rPr>
                <w:b/>
                <w:sz w:val="24"/>
              </w:rPr>
            </w:pPr>
            <w:r w:rsidRPr="00114501">
              <w:rPr>
                <w:b/>
                <w:sz w:val="24"/>
              </w:rPr>
              <w:t>quantité</w:t>
            </w:r>
          </w:p>
        </w:tc>
      </w:tr>
      <w:tr w:rsidR="00960F18" w:rsidRPr="00AC49A3" w14:paraId="712C3BE4" w14:textId="77777777" w:rsidTr="00E40350">
        <w:tc>
          <w:tcPr>
            <w:tcW w:w="534" w:type="dxa"/>
          </w:tcPr>
          <w:p w14:paraId="794B9605" w14:textId="77777777" w:rsidR="00960F18" w:rsidRPr="00114501" w:rsidRDefault="00960F18" w:rsidP="00E23B57">
            <w:pPr>
              <w:rPr>
                <w:sz w:val="24"/>
              </w:rPr>
            </w:pPr>
          </w:p>
        </w:tc>
        <w:tc>
          <w:tcPr>
            <w:tcW w:w="4072" w:type="dxa"/>
          </w:tcPr>
          <w:p w14:paraId="63C744AF" w14:textId="77777777" w:rsidR="00960F18" w:rsidRPr="00114501" w:rsidRDefault="00960F18" w:rsidP="00E23B57">
            <w:pPr>
              <w:rPr>
                <w:sz w:val="24"/>
              </w:rPr>
            </w:pPr>
          </w:p>
        </w:tc>
        <w:tc>
          <w:tcPr>
            <w:tcW w:w="2303" w:type="dxa"/>
          </w:tcPr>
          <w:p w14:paraId="6EA2EBFA" w14:textId="77777777" w:rsidR="00960F18" w:rsidRPr="00114501" w:rsidRDefault="00960F18" w:rsidP="00E23B57">
            <w:pPr>
              <w:rPr>
                <w:sz w:val="24"/>
              </w:rPr>
            </w:pPr>
          </w:p>
        </w:tc>
        <w:tc>
          <w:tcPr>
            <w:tcW w:w="2303" w:type="dxa"/>
          </w:tcPr>
          <w:p w14:paraId="7B43C011" w14:textId="77777777" w:rsidR="00960F18" w:rsidRPr="00114501" w:rsidRDefault="00960F18" w:rsidP="00E23B57">
            <w:pPr>
              <w:rPr>
                <w:sz w:val="24"/>
              </w:rPr>
            </w:pPr>
          </w:p>
        </w:tc>
      </w:tr>
      <w:tr w:rsidR="00960F18" w:rsidRPr="00AC49A3" w14:paraId="086FA5F8" w14:textId="77777777" w:rsidTr="00E40350">
        <w:tc>
          <w:tcPr>
            <w:tcW w:w="534" w:type="dxa"/>
          </w:tcPr>
          <w:p w14:paraId="49029370" w14:textId="77777777" w:rsidR="00960F18" w:rsidRPr="00AC49A3" w:rsidRDefault="00960F18" w:rsidP="00E23B57">
            <w:pPr>
              <w:rPr>
                <w:sz w:val="24"/>
                <w:highlight w:val="yellow"/>
              </w:rPr>
            </w:pPr>
          </w:p>
        </w:tc>
        <w:tc>
          <w:tcPr>
            <w:tcW w:w="4072" w:type="dxa"/>
          </w:tcPr>
          <w:p w14:paraId="02DF020A" w14:textId="77777777" w:rsidR="00960F18" w:rsidRPr="00AC49A3" w:rsidRDefault="00960F18" w:rsidP="00E23B57">
            <w:pPr>
              <w:rPr>
                <w:sz w:val="24"/>
                <w:highlight w:val="yellow"/>
              </w:rPr>
            </w:pPr>
          </w:p>
        </w:tc>
        <w:tc>
          <w:tcPr>
            <w:tcW w:w="2303" w:type="dxa"/>
          </w:tcPr>
          <w:p w14:paraId="405DDEA6" w14:textId="77777777" w:rsidR="00960F18" w:rsidRPr="00AC49A3" w:rsidRDefault="00960F18" w:rsidP="00E23B57">
            <w:pPr>
              <w:rPr>
                <w:sz w:val="24"/>
                <w:highlight w:val="yellow"/>
              </w:rPr>
            </w:pPr>
          </w:p>
        </w:tc>
        <w:tc>
          <w:tcPr>
            <w:tcW w:w="2303" w:type="dxa"/>
          </w:tcPr>
          <w:p w14:paraId="6C3355CE" w14:textId="77777777" w:rsidR="00960F18" w:rsidRPr="00AC49A3" w:rsidRDefault="00960F18" w:rsidP="00E23B57">
            <w:pPr>
              <w:rPr>
                <w:sz w:val="24"/>
                <w:highlight w:val="yellow"/>
              </w:rPr>
            </w:pPr>
          </w:p>
        </w:tc>
      </w:tr>
      <w:tr w:rsidR="00960F18" w:rsidRPr="00AC49A3" w14:paraId="6A41FA30" w14:textId="77777777" w:rsidTr="00E40350">
        <w:tc>
          <w:tcPr>
            <w:tcW w:w="534" w:type="dxa"/>
          </w:tcPr>
          <w:p w14:paraId="3E3EBE63" w14:textId="77777777" w:rsidR="00960F18" w:rsidRPr="00AC49A3" w:rsidRDefault="00960F18" w:rsidP="00E23B57">
            <w:pPr>
              <w:rPr>
                <w:sz w:val="24"/>
                <w:highlight w:val="yellow"/>
              </w:rPr>
            </w:pPr>
          </w:p>
        </w:tc>
        <w:tc>
          <w:tcPr>
            <w:tcW w:w="4072" w:type="dxa"/>
          </w:tcPr>
          <w:p w14:paraId="081AA4A6" w14:textId="77777777" w:rsidR="00960F18" w:rsidRPr="00AC49A3" w:rsidRDefault="00960F18" w:rsidP="00E23B57">
            <w:pPr>
              <w:rPr>
                <w:sz w:val="24"/>
                <w:highlight w:val="yellow"/>
              </w:rPr>
            </w:pPr>
          </w:p>
        </w:tc>
        <w:tc>
          <w:tcPr>
            <w:tcW w:w="2303" w:type="dxa"/>
          </w:tcPr>
          <w:p w14:paraId="012B2F21" w14:textId="77777777" w:rsidR="00960F18" w:rsidRPr="00AC49A3" w:rsidRDefault="00960F18" w:rsidP="00E23B57">
            <w:pPr>
              <w:rPr>
                <w:sz w:val="24"/>
                <w:highlight w:val="yellow"/>
              </w:rPr>
            </w:pPr>
          </w:p>
        </w:tc>
        <w:tc>
          <w:tcPr>
            <w:tcW w:w="2303" w:type="dxa"/>
          </w:tcPr>
          <w:p w14:paraId="70BBA8A7" w14:textId="77777777" w:rsidR="00960F18" w:rsidRPr="00AC49A3" w:rsidRDefault="00960F18" w:rsidP="00E23B57">
            <w:pPr>
              <w:rPr>
                <w:sz w:val="24"/>
                <w:highlight w:val="yellow"/>
              </w:rPr>
            </w:pPr>
          </w:p>
        </w:tc>
      </w:tr>
    </w:tbl>
    <w:p w14:paraId="1C00B5F0" w14:textId="77777777" w:rsidR="00AA4EFF" w:rsidRDefault="00AA4EFF">
      <w:pPr>
        <w:rPr>
          <w:sz w:val="24"/>
        </w:rPr>
      </w:pPr>
      <w:r>
        <w:rPr>
          <w:sz w:val="24"/>
        </w:rPr>
        <w:br w:type="page"/>
      </w:r>
    </w:p>
    <w:p w14:paraId="0B85FE0E" w14:textId="77777777" w:rsidR="00960F18" w:rsidRPr="00114501" w:rsidRDefault="00960F18" w:rsidP="00E23B57">
      <w:pPr>
        <w:rPr>
          <w:sz w:val="24"/>
        </w:rPr>
      </w:pPr>
    </w:p>
    <w:p w14:paraId="19E13F19" w14:textId="77777777" w:rsidR="00960F18" w:rsidRPr="00114501" w:rsidRDefault="00960F18" w:rsidP="00A02303">
      <w:pPr>
        <w:ind w:left="0" w:firstLine="0"/>
        <w:jc w:val="both"/>
        <w:rPr>
          <w:sz w:val="24"/>
        </w:rPr>
      </w:pPr>
      <w:r w:rsidRPr="00114501">
        <w:rPr>
          <w:sz w:val="24"/>
        </w:rPr>
        <w:t>A la fin de chaque trimestre, le Chef de la Division Médicaments dresse par agrégations successives, le tableau des stocks disponibles et des besoins à combler.</w:t>
      </w:r>
    </w:p>
    <w:p w14:paraId="713E630B" w14:textId="77777777" w:rsidR="00960F18" w:rsidRPr="00114501" w:rsidRDefault="00960F18" w:rsidP="00E23B5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5"/>
        <w:gridCol w:w="1826"/>
        <w:gridCol w:w="1839"/>
        <w:gridCol w:w="1818"/>
      </w:tblGrid>
      <w:tr w:rsidR="00960F18" w:rsidRPr="003F7469" w14:paraId="6B8D0CB2" w14:textId="77777777" w:rsidTr="00A02303">
        <w:tc>
          <w:tcPr>
            <w:tcW w:w="675" w:type="dxa"/>
            <w:shd w:val="clear" w:color="auto" w:fill="DEEAF6" w:themeFill="accent1" w:themeFillTint="33"/>
          </w:tcPr>
          <w:p w14:paraId="016A97B7" w14:textId="77777777" w:rsidR="00960F18" w:rsidRPr="00114501" w:rsidRDefault="00960F18" w:rsidP="00E23B57">
            <w:pPr>
              <w:rPr>
                <w:b/>
                <w:sz w:val="24"/>
              </w:rPr>
            </w:pPr>
            <w:r w:rsidRPr="00114501">
              <w:rPr>
                <w:b/>
                <w:sz w:val="24"/>
              </w:rPr>
              <w:t>N°</w:t>
            </w:r>
          </w:p>
        </w:tc>
        <w:tc>
          <w:tcPr>
            <w:tcW w:w="3009" w:type="dxa"/>
            <w:shd w:val="clear" w:color="auto" w:fill="DEEAF6" w:themeFill="accent1" w:themeFillTint="33"/>
          </w:tcPr>
          <w:p w14:paraId="714AF0C3" w14:textId="77777777" w:rsidR="00960F18" w:rsidRPr="00114501" w:rsidRDefault="00960F18" w:rsidP="00E23B57">
            <w:pPr>
              <w:rPr>
                <w:b/>
                <w:sz w:val="24"/>
              </w:rPr>
            </w:pPr>
            <w:r w:rsidRPr="00114501">
              <w:rPr>
                <w:b/>
                <w:sz w:val="24"/>
              </w:rPr>
              <w:t>Item</w:t>
            </w:r>
          </w:p>
        </w:tc>
        <w:tc>
          <w:tcPr>
            <w:tcW w:w="1842" w:type="dxa"/>
            <w:shd w:val="clear" w:color="auto" w:fill="DEEAF6" w:themeFill="accent1" w:themeFillTint="33"/>
          </w:tcPr>
          <w:p w14:paraId="63036C43" w14:textId="77777777" w:rsidR="00960F18" w:rsidRPr="00114501" w:rsidRDefault="00960F18" w:rsidP="00E23B57">
            <w:pPr>
              <w:rPr>
                <w:b/>
                <w:sz w:val="24"/>
              </w:rPr>
            </w:pPr>
            <w:r w:rsidRPr="00114501">
              <w:rPr>
                <w:b/>
                <w:sz w:val="24"/>
              </w:rPr>
              <w:t>Besoins</w:t>
            </w:r>
          </w:p>
        </w:tc>
        <w:tc>
          <w:tcPr>
            <w:tcW w:w="1843" w:type="dxa"/>
            <w:shd w:val="clear" w:color="auto" w:fill="DEEAF6" w:themeFill="accent1" w:themeFillTint="33"/>
          </w:tcPr>
          <w:p w14:paraId="155D42A6" w14:textId="77777777" w:rsidR="00960F18" w:rsidRPr="00114501" w:rsidRDefault="00960F18" w:rsidP="00E23B57">
            <w:pPr>
              <w:rPr>
                <w:b/>
                <w:sz w:val="24"/>
              </w:rPr>
            </w:pPr>
            <w:r w:rsidRPr="00114501">
              <w:rPr>
                <w:b/>
                <w:sz w:val="24"/>
              </w:rPr>
              <w:t>Disponibles</w:t>
            </w:r>
          </w:p>
        </w:tc>
        <w:tc>
          <w:tcPr>
            <w:tcW w:w="1843" w:type="dxa"/>
            <w:shd w:val="clear" w:color="auto" w:fill="DEEAF6" w:themeFill="accent1" w:themeFillTint="33"/>
          </w:tcPr>
          <w:p w14:paraId="35D29AE5" w14:textId="77777777" w:rsidR="00960F18" w:rsidRPr="003F7469" w:rsidRDefault="00960F18" w:rsidP="00E23B57">
            <w:pPr>
              <w:rPr>
                <w:b/>
                <w:sz w:val="24"/>
              </w:rPr>
            </w:pPr>
            <w:r w:rsidRPr="00114501">
              <w:rPr>
                <w:b/>
                <w:sz w:val="24"/>
              </w:rPr>
              <w:t>Ecart</w:t>
            </w:r>
          </w:p>
        </w:tc>
      </w:tr>
      <w:tr w:rsidR="00960F18" w14:paraId="79ADBC5A" w14:textId="77777777" w:rsidTr="00E40350">
        <w:tc>
          <w:tcPr>
            <w:tcW w:w="675" w:type="dxa"/>
          </w:tcPr>
          <w:p w14:paraId="1D2CE9C6" w14:textId="77777777" w:rsidR="00960F18" w:rsidRDefault="00960F18" w:rsidP="00E23B57">
            <w:pPr>
              <w:rPr>
                <w:sz w:val="24"/>
              </w:rPr>
            </w:pPr>
          </w:p>
        </w:tc>
        <w:tc>
          <w:tcPr>
            <w:tcW w:w="3009" w:type="dxa"/>
          </w:tcPr>
          <w:p w14:paraId="5F1113FD" w14:textId="77777777" w:rsidR="00960F18" w:rsidRDefault="00960F18" w:rsidP="00E23B57">
            <w:pPr>
              <w:rPr>
                <w:sz w:val="24"/>
              </w:rPr>
            </w:pPr>
          </w:p>
        </w:tc>
        <w:tc>
          <w:tcPr>
            <w:tcW w:w="1842" w:type="dxa"/>
          </w:tcPr>
          <w:p w14:paraId="2D38C08E" w14:textId="77777777" w:rsidR="00960F18" w:rsidRDefault="00960F18" w:rsidP="00E23B57">
            <w:pPr>
              <w:rPr>
                <w:sz w:val="24"/>
              </w:rPr>
            </w:pPr>
          </w:p>
        </w:tc>
        <w:tc>
          <w:tcPr>
            <w:tcW w:w="1843" w:type="dxa"/>
          </w:tcPr>
          <w:p w14:paraId="753FD3C9" w14:textId="77777777" w:rsidR="00960F18" w:rsidRDefault="00960F18" w:rsidP="00E23B57">
            <w:pPr>
              <w:rPr>
                <w:sz w:val="24"/>
              </w:rPr>
            </w:pPr>
          </w:p>
        </w:tc>
        <w:tc>
          <w:tcPr>
            <w:tcW w:w="1843" w:type="dxa"/>
          </w:tcPr>
          <w:p w14:paraId="2CACBBCF" w14:textId="77777777" w:rsidR="00960F18" w:rsidRDefault="00960F18" w:rsidP="00E23B57">
            <w:pPr>
              <w:rPr>
                <w:sz w:val="24"/>
              </w:rPr>
            </w:pPr>
          </w:p>
        </w:tc>
      </w:tr>
      <w:tr w:rsidR="00960F18" w14:paraId="3B13A54A" w14:textId="77777777" w:rsidTr="00E40350">
        <w:tc>
          <w:tcPr>
            <w:tcW w:w="675" w:type="dxa"/>
          </w:tcPr>
          <w:p w14:paraId="191FC5D4" w14:textId="77777777" w:rsidR="00960F18" w:rsidRDefault="00960F18" w:rsidP="00E23B57">
            <w:pPr>
              <w:rPr>
                <w:sz w:val="24"/>
              </w:rPr>
            </w:pPr>
          </w:p>
        </w:tc>
        <w:tc>
          <w:tcPr>
            <w:tcW w:w="3009" w:type="dxa"/>
          </w:tcPr>
          <w:p w14:paraId="72F516AD" w14:textId="77777777" w:rsidR="00960F18" w:rsidRDefault="00960F18" w:rsidP="00E23B57">
            <w:pPr>
              <w:rPr>
                <w:sz w:val="24"/>
              </w:rPr>
            </w:pPr>
          </w:p>
        </w:tc>
        <w:tc>
          <w:tcPr>
            <w:tcW w:w="1842" w:type="dxa"/>
          </w:tcPr>
          <w:p w14:paraId="3F73E1AF" w14:textId="77777777" w:rsidR="00960F18" w:rsidRDefault="00960F18" w:rsidP="00E23B57">
            <w:pPr>
              <w:rPr>
                <w:sz w:val="24"/>
              </w:rPr>
            </w:pPr>
          </w:p>
        </w:tc>
        <w:tc>
          <w:tcPr>
            <w:tcW w:w="1843" w:type="dxa"/>
          </w:tcPr>
          <w:p w14:paraId="5BA5D3B5" w14:textId="77777777" w:rsidR="00960F18" w:rsidRDefault="00960F18" w:rsidP="00E23B57">
            <w:pPr>
              <w:rPr>
                <w:sz w:val="24"/>
              </w:rPr>
            </w:pPr>
          </w:p>
        </w:tc>
        <w:tc>
          <w:tcPr>
            <w:tcW w:w="1843" w:type="dxa"/>
          </w:tcPr>
          <w:p w14:paraId="03B7BE7E" w14:textId="77777777" w:rsidR="00960F18" w:rsidRDefault="00960F18" w:rsidP="00E23B57">
            <w:pPr>
              <w:rPr>
                <w:sz w:val="24"/>
              </w:rPr>
            </w:pPr>
          </w:p>
        </w:tc>
      </w:tr>
      <w:tr w:rsidR="00960F18" w14:paraId="65936028" w14:textId="77777777" w:rsidTr="00E40350">
        <w:tc>
          <w:tcPr>
            <w:tcW w:w="675" w:type="dxa"/>
          </w:tcPr>
          <w:p w14:paraId="7BB8E697" w14:textId="77777777" w:rsidR="00960F18" w:rsidRDefault="00960F18" w:rsidP="00E23B57">
            <w:pPr>
              <w:rPr>
                <w:sz w:val="24"/>
              </w:rPr>
            </w:pPr>
          </w:p>
        </w:tc>
        <w:tc>
          <w:tcPr>
            <w:tcW w:w="3009" w:type="dxa"/>
          </w:tcPr>
          <w:p w14:paraId="7F731F78" w14:textId="77777777" w:rsidR="00960F18" w:rsidRDefault="00960F18" w:rsidP="00E23B57">
            <w:pPr>
              <w:rPr>
                <w:sz w:val="24"/>
              </w:rPr>
            </w:pPr>
          </w:p>
        </w:tc>
        <w:tc>
          <w:tcPr>
            <w:tcW w:w="1842" w:type="dxa"/>
          </w:tcPr>
          <w:p w14:paraId="7E8B3F18" w14:textId="77777777" w:rsidR="00960F18" w:rsidRDefault="00960F18" w:rsidP="00E23B57">
            <w:pPr>
              <w:rPr>
                <w:sz w:val="24"/>
              </w:rPr>
            </w:pPr>
          </w:p>
        </w:tc>
        <w:tc>
          <w:tcPr>
            <w:tcW w:w="1843" w:type="dxa"/>
          </w:tcPr>
          <w:p w14:paraId="3F006957" w14:textId="77777777" w:rsidR="00960F18" w:rsidRDefault="00960F18" w:rsidP="00E23B57">
            <w:pPr>
              <w:rPr>
                <w:sz w:val="24"/>
              </w:rPr>
            </w:pPr>
          </w:p>
        </w:tc>
        <w:tc>
          <w:tcPr>
            <w:tcW w:w="1843" w:type="dxa"/>
          </w:tcPr>
          <w:p w14:paraId="0DD5FE8F" w14:textId="77777777" w:rsidR="00960F18" w:rsidRDefault="00960F18" w:rsidP="00E23B57">
            <w:pPr>
              <w:rPr>
                <w:sz w:val="24"/>
              </w:rPr>
            </w:pPr>
          </w:p>
        </w:tc>
      </w:tr>
      <w:tr w:rsidR="00960F18" w14:paraId="3E4B4CCD" w14:textId="77777777" w:rsidTr="00E40350">
        <w:tc>
          <w:tcPr>
            <w:tcW w:w="675" w:type="dxa"/>
          </w:tcPr>
          <w:p w14:paraId="61DCBED0" w14:textId="77777777" w:rsidR="00960F18" w:rsidRDefault="00960F18" w:rsidP="00E23B57">
            <w:pPr>
              <w:rPr>
                <w:sz w:val="24"/>
              </w:rPr>
            </w:pPr>
          </w:p>
        </w:tc>
        <w:tc>
          <w:tcPr>
            <w:tcW w:w="3009" w:type="dxa"/>
          </w:tcPr>
          <w:p w14:paraId="6C911B0F" w14:textId="77777777" w:rsidR="00960F18" w:rsidRDefault="00960F18" w:rsidP="00E23B57">
            <w:pPr>
              <w:rPr>
                <w:sz w:val="24"/>
              </w:rPr>
            </w:pPr>
          </w:p>
        </w:tc>
        <w:tc>
          <w:tcPr>
            <w:tcW w:w="1842" w:type="dxa"/>
          </w:tcPr>
          <w:p w14:paraId="15C80510" w14:textId="77777777" w:rsidR="00960F18" w:rsidRDefault="00960F18" w:rsidP="00E23B57">
            <w:pPr>
              <w:rPr>
                <w:sz w:val="24"/>
              </w:rPr>
            </w:pPr>
          </w:p>
        </w:tc>
        <w:tc>
          <w:tcPr>
            <w:tcW w:w="1843" w:type="dxa"/>
          </w:tcPr>
          <w:p w14:paraId="3576FEF8" w14:textId="77777777" w:rsidR="00960F18" w:rsidRDefault="00960F18" w:rsidP="00E23B57">
            <w:pPr>
              <w:rPr>
                <w:sz w:val="24"/>
              </w:rPr>
            </w:pPr>
          </w:p>
        </w:tc>
        <w:tc>
          <w:tcPr>
            <w:tcW w:w="1843" w:type="dxa"/>
          </w:tcPr>
          <w:p w14:paraId="312046DD" w14:textId="77777777" w:rsidR="00960F18" w:rsidRDefault="00960F18" w:rsidP="00E23B57">
            <w:pPr>
              <w:rPr>
                <w:sz w:val="24"/>
              </w:rPr>
            </w:pPr>
          </w:p>
        </w:tc>
      </w:tr>
    </w:tbl>
    <w:p w14:paraId="69CE1702" w14:textId="77777777" w:rsidR="00960F18" w:rsidRDefault="00960F18" w:rsidP="00E23B57">
      <w:pPr>
        <w:rPr>
          <w:sz w:val="24"/>
        </w:rPr>
      </w:pPr>
    </w:p>
    <w:p w14:paraId="22558CF5" w14:textId="77777777" w:rsidR="000B795E" w:rsidRDefault="000B795E" w:rsidP="00E23B57">
      <w:pPr>
        <w:rPr>
          <w:sz w:val="24"/>
        </w:rPr>
      </w:pPr>
    </w:p>
    <w:p w14:paraId="470D55B1" w14:textId="77777777" w:rsidR="000B795E" w:rsidRDefault="000B795E" w:rsidP="00E23B57">
      <w:pPr>
        <w:rPr>
          <w:sz w:val="24"/>
        </w:rPr>
      </w:pPr>
    </w:p>
    <w:p w14:paraId="659D341A" w14:textId="77777777" w:rsidR="000B795E" w:rsidRDefault="000B795E" w:rsidP="00E23B57">
      <w:pPr>
        <w:rPr>
          <w:sz w:val="24"/>
        </w:rPr>
      </w:pPr>
    </w:p>
    <w:p w14:paraId="5AE4AA40" w14:textId="77777777" w:rsidR="000B795E" w:rsidRDefault="00E40350" w:rsidP="00E23B57">
      <w:pPr>
        <w:rPr>
          <w:sz w:val="24"/>
        </w:rPr>
      </w:pPr>
      <w:r>
        <w:rPr>
          <w:sz w:val="24"/>
        </w:rPr>
        <w:br w:type="page"/>
      </w:r>
    </w:p>
    <w:p w14:paraId="11644D2B" w14:textId="55D20322" w:rsidR="00F116DA" w:rsidRPr="00A475CC" w:rsidRDefault="008E7FE5" w:rsidP="00A475CC">
      <w:pPr>
        <w:pStyle w:val="Heading2"/>
        <w:spacing w:before="0"/>
        <w:ind w:left="851" w:hanging="494"/>
        <w:rPr>
          <w:rFonts w:asciiTheme="minorHAnsi" w:hAnsiTheme="minorHAnsi" w:cstheme="minorHAnsi"/>
          <w:color w:val="auto"/>
          <w:sz w:val="24"/>
        </w:rPr>
      </w:pPr>
      <w:bookmarkStart w:id="183" w:name="_Toc487632243"/>
      <w:bookmarkStart w:id="184" w:name="_Toc487632244"/>
      <w:bookmarkStart w:id="185" w:name="_Toc487632245"/>
      <w:bookmarkStart w:id="186" w:name="_Toc487632246"/>
      <w:bookmarkStart w:id="187" w:name="_Toc487632247"/>
      <w:bookmarkStart w:id="188" w:name="_Toc487632248"/>
      <w:bookmarkStart w:id="189" w:name="_Toc487632249"/>
      <w:bookmarkStart w:id="190" w:name="_Toc487632250"/>
      <w:bookmarkStart w:id="191" w:name="_Toc487632251"/>
      <w:bookmarkStart w:id="192" w:name="_Toc487632252"/>
      <w:bookmarkStart w:id="193" w:name="_Toc520729687"/>
      <w:bookmarkStart w:id="194" w:name="_Toc520729735"/>
      <w:bookmarkStart w:id="195" w:name="_Toc520729777"/>
      <w:bookmarkStart w:id="196" w:name="_Toc521700954"/>
      <w:bookmarkEnd w:id="183"/>
      <w:bookmarkEnd w:id="184"/>
      <w:bookmarkEnd w:id="185"/>
      <w:bookmarkEnd w:id="186"/>
      <w:bookmarkEnd w:id="187"/>
      <w:bookmarkEnd w:id="188"/>
      <w:bookmarkEnd w:id="189"/>
      <w:bookmarkEnd w:id="190"/>
      <w:bookmarkEnd w:id="191"/>
      <w:bookmarkEnd w:id="192"/>
      <w:r w:rsidRPr="00A475CC">
        <w:rPr>
          <w:rFonts w:asciiTheme="minorHAnsi" w:hAnsiTheme="minorHAnsi" w:cstheme="minorHAnsi"/>
          <w:color w:val="auto"/>
          <w:sz w:val="24"/>
        </w:rPr>
        <w:lastRenderedPageBreak/>
        <w:t xml:space="preserve">6.2.2 </w:t>
      </w:r>
      <w:r w:rsidR="00F116DA" w:rsidRPr="00A475CC">
        <w:rPr>
          <w:rFonts w:asciiTheme="minorHAnsi" w:hAnsiTheme="minorHAnsi" w:cstheme="minorHAnsi"/>
          <w:color w:val="auto"/>
          <w:sz w:val="24"/>
        </w:rPr>
        <w:t>ENREGISTREMENT DES PRODUITS PHARMACEUTIQUES A PRINCIPES ACTIFS NOUVEAUX</w:t>
      </w:r>
      <w:bookmarkEnd w:id="193"/>
      <w:bookmarkEnd w:id="194"/>
      <w:bookmarkEnd w:id="195"/>
      <w:bookmarkEnd w:id="196"/>
    </w:p>
    <w:p w14:paraId="4FF11E05" w14:textId="77777777" w:rsidR="00AC49A3" w:rsidRDefault="00AC49A3" w:rsidP="00E23B57">
      <w:pPr>
        <w:rPr>
          <w:sz w:val="24"/>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134"/>
        <w:gridCol w:w="1874"/>
      </w:tblGrid>
      <w:tr w:rsidR="00F16B51" w:rsidRPr="00FD15CE" w14:paraId="1371AF89" w14:textId="77777777" w:rsidTr="00AA4EFF">
        <w:trPr>
          <w:jc w:val="center"/>
        </w:trPr>
        <w:tc>
          <w:tcPr>
            <w:tcW w:w="2222" w:type="dxa"/>
            <w:shd w:val="clear" w:color="auto" w:fill="DEEAF6" w:themeFill="accent1" w:themeFillTint="33"/>
          </w:tcPr>
          <w:p w14:paraId="701996E1" w14:textId="77777777" w:rsidR="00F16B51" w:rsidRPr="00A02303" w:rsidRDefault="00F16B51" w:rsidP="00A02303">
            <w:pPr>
              <w:ind w:left="0" w:firstLine="0"/>
              <w:jc w:val="center"/>
              <w:rPr>
                <w:b/>
                <w:sz w:val="24"/>
                <w:szCs w:val="28"/>
              </w:rPr>
            </w:pPr>
            <w:bookmarkStart w:id="197" w:name="_Toc486100074"/>
            <w:r w:rsidRPr="00A02303">
              <w:rPr>
                <w:b/>
                <w:sz w:val="24"/>
                <w:szCs w:val="28"/>
              </w:rPr>
              <w:t xml:space="preserve">MINISTERE DE LA SANTE </w:t>
            </w:r>
          </w:p>
          <w:p w14:paraId="20BE399D" w14:textId="77777777" w:rsidR="00F16B51" w:rsidRPr="00A02303" w:rsidRDefault="00F16B51" w:rsidP="00A02303">
            <w:pPr>
              <w:ind w:left="0" w:firstLine="0"/>
              <w:jc w:val="center"/>
              <w:rPr>
                <w:b/>
                <w:sz w:val="24"/>
                <w:szCs w:val="28"/>
              </w:rPr>
            </w:pPr>
            <w:r w:rsidRPr="00A02303">
              <w:rPr>
                <w:b/>
                <w:sz w:val="24"/>
                <w:szCs w:val="28"/>
              </w:rPr>
              <w:t>MANUEL DE PROCEDURES</w:t>
            </w:r>
          </w:p>
        </w:tc>
        <w:tc>
          <w:tcPr>
            <w:tcW w:w="5134" w:type="dxa"/>
            <w:shd w:val="clear" w:color="auto" w:fill="DEEAF6" w:themeFill="accent1" w:themeFillTint="33"/>
          </w:tcPr>
          <w:p w14:paraId="3CB509E3" w14:textId="77777777" w:rsidR="00F16B51" w:rsidRPr="00A02303" w:rsidRDefault="00F16B51" w:rsidP="00A02303">
            <w:pPr>
              <w:ind w:left="0" w:firstLine="0"/>
              <w:jc w:val="center"/>
              <w:rPr>
                <w:b/>
                <w:sz w:val="24"/>
                <w:szCs w:val="28"/>
              </w:rPr>
            </w:pPr>
            <w:r w:rsidRPr="00A02303">
              <w:rPr>
                <w:b/>
                <w:sz w:val="24"/>
                <w:szCs w:val="28"/>
              </w:rPr>
              <w:t>ENREGISTREMENT DES PRODUITS PHARMACEUTIQUES A PRINCIPES ACTIFS NOUVEAUX</w:t>
            </w:r>
          </w:p>
          <w:p w14:paraId="084918BE" w14:textId="77777777" w:rsidR="00F16B51" w:rsidRPr="00A02303" w:rsidRDefault="00F16B51" w:rsidP="00A02303">
            <w:pPr>
              <w:ind w:left="0" w:firstLine="0"/>
              <w:jc w:val="center"/>
              <w:rPr>
                <w:b/>
                <w:sz w:val="24"/>
                <w:szCs w:val="28"/>
              </w:rPr>
            </w:pPr>
          </w:p>
        </w:tc>
        <w:tc>
          <w:tcPr>
            <w:tcW w:w="1874" w:type="dxa"/>
            <w:shd w:val="clear" w:color="auto" w:fill="DEEAF6" w:themeFill="accent1" w:themeFillTint="33"/>
          </w:tcPr>
          <w:p w14:paraId="7746EB3D" w14:textId="77777777" w:rsidR="00F16B51" w:rsidRPr="00A02303" w:rsidRDefault="00F16B51"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76BB8888" w14:textId="77777777" w:rsidR="00F16B51" w:rsidRPr="00A02303" w:rsidRDefault="00A02303" w:rsidP="00A02303">
            <w:pPr>
              <w:ind w:left="0" w:firstLine="0"/>
              <w:jc w:val="center"/>
              <w:rPr>
                <w:b/>
                <w:sz w:val="24"/>
                <w:szCs w:val="28"/>
              </w:rPr>
            </w:pPr>
            <w:r>
              <w:rPr>
                <w:b/>
                <w:sz w:val="24"/>
                <w:szCs w:val="28"/>
              </w:rPr>
              <w:t>6.2.2</w:t>
            </w:r>
          </w:p>
        </w:tc>
      </w:tr>
      <w:tr w:rsidR="00F16B51" w:rsidRPr="00FD15CE" w14:paraId="0BFB85A4" w14:textId="77777777" w:rsidTr="00AA4EFF">
        <w:trPr>
          <w:jc w:val="center"/>
        </w:trPr>
        <w:tc>
          <w:tcPr>
            <w:tcW w:w="2222" w:type="dxa"/>
            <w:shd w:val="clear" w:color="auto" w:fill="DEEAF6" w:themeFill="accent1" w:themeFillTint="33"/>
          </w:tcPr>
          <w:p w14:paraId="0B67E46D" w14:textId="77777777" w:rsidR="00F16B51" w:rsidRPr="00FD15CE" w:rsidRDefault="00F16B51" w:rsidP="00E23B57">
            <w:pPr>
              <w:ind w:left="-269" w:firstLine="269"/>
              <w:rPr>
                <w:b/>
              </w:rPr>
            </w:pPr>
          </w:p>
          <w:p w14:paraId="0B056EFB" w14:textId="5726B575" w:rsidR="00F16B51" w:rsidRPr="00FD15CE" w:rsidRDefault="00F16B51" w:rsidP="00AA4EFF">
            <w:pPr>
              <w:ind w:left="-269" w:firstLine="269"/>
              <w:rPr>
                <w:b/>
              </w:rPr>
            </w:pPr>
            <w:r w:rsidRPr="00FD15CE">
              <w:rPr>
                <w:b/>
              </w:rPr>
              <w:t>Date de la révision :</w:t>
            </w:r>
          </w:p>
        </w:tc>
        <w:tc>
          <w:tcPr>
            <w:tcW w:w="5134" w:type="dxa"/>
            <w:shd w:val="clear" w:color="auto" w:fill="DEEAF6" w:themeFill="accent1" w:themeFillTint="33"/>
          </w:tcPr>
          <w:p w14:paraId="6A7F36D9" w14:textId="77777777" w:rsidR="00F16B51" w:rsidRPr="00FD15CE" w:rsidRDefault="00F16B51" w:rsidP="00E23B57"/>
        </w:tc>
        <w:tc>
          <w:tcPr>
            <w:tcW w:w="1874" w:type="dxa"/>
            <w:shd w:val="clear" w:color="auto" w:fill="DEEAF6" w:themeFill="accent1" w:themeFillTint="33"/>
          </w:tcPr>
          <w:p w14:paraId="2D680E5B" w14:textId="77777777" w:rsidR="00F16B51" w:rsidRPr="00FD15CE" w:rsidRDefault="00F16B51" w:rsidP="00E23B57">
            <w:pPr>
              <w:rPr>
                <w:b/>
              </w:rPr>
            </w:pPr>
            <w:r>
              <w:rPr>
                <w:b/>
              </w:rPr>
              <w:t xml:space="preserve">Page : </w:t>
            </w:r>
            <w:r w:rsidR="00A02303">
              <w:rPr>
                <w:b/>
              </w:rPr>
              <w:t>1</w:t>
            </w:r>
          </w:p>
        </w:tc>
      </w:tr>
      <w:bookmarkEnd w:id="197"/>
    </w:tbl>
    <w:p w14:paraId="4B428A1E" w14:textId="77777777" w:rsidR="00960F18" w:rsidRDefault="00960F18" w:rsidP="00AA4EFF">
      <w:pPr>
        <w:ind w:left="0" w:firstLine="0"/>
      </w:pPr>
    </w:p>
    <w:p w14:paraId="52B97AD0" w14:textId="77777777" w:rsidR="00960F18" w:rsidRPr="00A02303" w:rsidRDefault="00F116DA" w:rsidP="00AA4EFF">
      <w:pPr>
        <w:ind w:left="0" w:firstLine="0"/>
        <w:rPr>
          <w:b/>
          <w:sz w:val="24"/>
        </w:rPr>
      </w:pPr>
      <w:r w:rsidRPr="00A02303">
        <w:rPr>
          <w:b/>
          <w:sz w:val="24"/>
        </w:rPr>
        <w:t>PRESENTATION  DE LA FONCTION</w:t>
      </w:r>
    </w:p>
    <w:p w14:paraId="2F68F180" w14:textId="77777777" w:rsidR="00AA4EFF" w:rsidRDefault="00AA4EFF" w:rsidP="00AA4EFF">
      <w:pPr>
        <w:ind w:left="0" w:firstLine="0"/>
        <w:jc w:val="both"/>
        <w:rPr>
          <w:sz w:val="24"/>
        </w:rPr>
      </w:pPr>
    </w:p>
    <w:p w14:paraId="6AFB60BF" w14:textId="77777777" w:rsidR="00E2512E" w:rsidRDefault="00E2512E" w:rsidP="00AA4EFF">
      <w:pPr>
        <w:ind w:left="0" w:firstLine="0"/>
        <w:jc w:val="both"/>
        <w:rPr>
          <w:sz w:val="24"/>
        </w:rPr>
      </w:pPr>
      <w:r>
        <w:rPr>
          <w:sz w:val="24"/>
        </w:rPr>
        <w:t>L’enregistrement est l’acte par lequel le Ministre de la santé à délivrer une autorisation de mise sur le marchés (AMM)  des nouveaux produits pharmaceutiques dans le pays. Par dérogation, le Directeur National de la Pharmacie et du Médicament peut délivrer.</w:t>
      </w:r>
    </w:p>
    <w:p w14:paraId="75894D57" w14:textId="77777777" w:rsidR="00AA4EFF" w:rsidRDefault="00AA4EFF" w:rsidP="00AA4EFF">
      <w:pPr>
        <w:ind w:left="0" w:firstLine="0"/>
        <w:rPr>
          <w:b/>
          <w:sz w:val="24"/>
        </w:rPr>
      </w:pPr>
    </w:p>
    <w:p w14:paraId="6B5CDE28" w14:textId="77777777" w:rsidR="00960F18" w:rsidRPr="00A02303" w:rsidRDefault="00F116DA" w:rsidP="00AA4EFF">
      <w:pPr>
        <w:ind w:left="0" w:firstLine="0"/>
        <w:rPr>
          <w:b/>
          <w:sz w:val="24"/>
        </w:rPr>
      </w:pPr>
      <w:r w:rsidRPr="00A02303">
        <w:rPr>
          <w:b/>
          <w:sz w:val="24"/>
        </w:rPr>
        <w:t xml:space="preserve">PRINCIPES D’APPLICATION </w:t>
      </w:r>
    </w:p>
    <w:p w14:paraId="64C3997E" w14:textId="77777777" w:rsidR="00690402" w:rsidRDefault="00690402" w:rsidP="00AA4EFF">
      <w:pPr>
        <w:ind w:left="0" w:firstLine="0"/>
        <w:rPr>
          <w:sz w:val="24"/>
        </w:rPr>
      </w:pPr>
    </w:p>
    <w:p w14:paraId="292CAB65" w14:textId="77777777" w:rsidR="00E2512E" w:rsidRDefault="00E2512E" w:rsidP="00AA4EFF">
      <w:pPr>
        <w:ind w:left="0" w:firstLine="0"/>
        <w:jc w:val="both"/>
        <w:rPr>
          <w:sz w:val="24"/>
        </w:rPr>
      </w:pPr>
      <w:r>
        <w:rPr>
          <w:sz w:val="24"/>
        </w:rPr>
        <w:t>Ils sont définis dans les textes d’application de la réglementation qui précisent que :</w:t>
      </w:r>
    </w:p>
    <w:p w14:paraId="31B8068D" w14:textId="77777777" w:rsidR="00E2512E" w:rsidRDefault="00E2512E" w:rsidP="00AA4EFF">
      <w:pPr>
        <w:rPr>
          <w:sz w:val="24"/>
        </w:rPr>
      </w:pPr>
    </w:p>
    <w:p w14:paraId="7BE02649" w14:textId="77777777" w:rsidR="00E2512E" w:rsidRDefault="00E2512E" w:rsidP="00AA4EFF">
      <w:pPr>
        <w:numPr>
          <w:ilvl w:val="0"/>
          <w:numId w:val="290"/>
        </w:numPr>
        <w:jc w:val="both"/>
        <w:rPr>
          <w:sz w:val="24"/>
        </w:rPr>
      </w:pPr>
      <w:r>
        <w:rPr>
          <w:sz w:val="24"/>
        </w:rPr>
        <w:t>L’enregistrement est obligatoire pour tout produit pharmaceutique à utiliser en République de Guinée ;</w:t>
      </w:r>
    </w:p>
    <w:p w14:paraId="6129C145" w14:textId="77777777" w:rsidR="00E2512E" w:rsidRDefault="00E2512E" w:rsidP="00AA4EFF">
      <w:pPr>
        <w:numPr>
          <w:ilvl w:val="0"/>
          <w:numId w:val="290"/>
        </w:numPr>
        <w:jc w:val="both"/>
        <w:rPr>
          <w:sz w:val="24"/>
        </w:rPr>
      </w:pPr>
      <w:r>
        <w:rPr>
          <w:sz w:val="24"/>
        </w:rPr>
        <w:t>Le non enregistrement est une violation de la réglementation qui engage la responsabilité civile et pénale des contrevenants.</w:t>
      </w:r>
    </w:p>
    <w:p w14:paraId="19E84C8F" w14:textId="77777777" w:rsidR="00E2512E" w:rsidRDefault="00E2512E" w:rsidP="00AA4EFF">
      <w:pPr>
        <w:numPr>
          <w:ilvl w:val="0"/>
          <w:numId w:val="290"/>
        </w:numPr>
        <w:jc w:val="both"/>
        <w:rPr>
          <w:sz w:val="24"/>
        </w:rPr>
      </w:pPr>
      <w:r>
        <w:rPr>
          <w:sz w:val="24"/>
        </w:rPr>
        <w:t>La procédure s’applique à tout importateur de produits pharmaceutiques sans exception.</w:t>
      </w:r>
    </w:p>
    <w:p w14:paraId="08B08A59" w14:textId="7FCDD147" w:rsidR="00553137" w:rsidRDefault="00E2512E" w:rsidP="00AA4EFF">
      <w:pPr>
        <w:pStyle w:val="ListParagraph"/>
        <w:numPr>
          <w:ilvl w:val="0"/>
          <w:numId w:val="290"/>
        </w:numPr>
        <w:rPr>
          <w:sz w:val="24"/>
        </w:rPr>
      </w:pPr>
      <w:r w:rsidRPr="00E2512E">
        <w:rPr>
          <w:sz w:val="24"/>
        </w:rPr>
        <w:t>L’AMM est renouvelable chaque cinq ans</w:t>
      </w:r>
    </w:p>
    <w:p w14:paraId="23135BD7" w14:textId="77777777" w:rsidR="00E2512E" w:rsidRPr="00E2512E" w:rsidRDefault="00E2512E" w:rsidP="00AA4EFF">
      <w:pPr>
        <w:pStyle w:val="ListParagraph"/>
        <w:ind w:firstLine="0"/>
        <w:rPr>
          <w:sz w:val="24"/>
        </w:rPr>
      </w:pPr>
    </w:p>
    <w:p w14:paraId="77B82283" w14:textId="77777777" w:rsidR="00960F18" w:rsidRPr="00A02303" w:rsidRDefault="00553137" w:rsidP="00AA4EFF">
      <w:pPr>
        <w:ind w:left="0" w:firstLine="0"/>
        <w:rPr>
          <w:b/>
          <w:sz w:val="24"/>
        </w:rPr>
      </w:pPr>
      <w:r w:rsidRPr="00A02303">
        <w:rPr>
          <w:b/>
          <w:sz w:val="24"/>
        </w:rPr>
        <w:t>CARTOGRAPHIE DES DIFFERENTS INTERVENANTS DE LA PROCEDURE</w:t>
      </w:r>
    </w:p>
    <w:tbl>
      <w:tblPr>
        <w:tblW w:w="9080" w:type="dxa"/>
        <w:tblCellMar>
          <w:left w:w="70" w:type="dxa"/>
          <w:right w:w="70" w:type="dxa"/>
        </w:tblCellMar>
        <w:tblLook w:val="04A0" w:firstRow="1" w:lastRow="0" w:firstColumn="1" w:lastColumn="0" w:noHBand="0" w:noVBand="1"/>
      </w:tblPr>
      <w:tblGrid>
        <w:gridCol w:w="3847"/>
        <w:gridCol w:w="1409"/>
        <w:gridCol w:w="1429"/>
        <w:gridCol w:w="1198"/>
        <w:gridCol w:w="1197"/>
      </w:tblGrid>
      <w:tr w:rsidR="00553137" w:rsidRPr="00553137" w14:paraId="29736B40" w14:textId="77777777" w:rsidTr="00A02303">
        <w:trPr>
          <w:trHeight w:val="615"/>
        </w:trPr>
        <w:tc>
          <w:tcPr>
            <w:tcW w:w="3847"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6E1105E8" w14:textId="77777777" w:rsidR="00553137" w:rsidRPr="00553137" w:rsidRDefault="00553137" w:rsidP="00AA4EFF">
            <w:pPr>
              <w:ind w:left="113" w:firstLine="0"/>
              <w:rPr>
                <w:rFonts w:ascii="Calibri" w:eastAsia="Times New Roman" w:hAnsi="Calibri" w:cs="Times New Roman"/>
                <w:b/>
                <w:bCs/>
                <w:color w:val="FFFFFF"/>
                <w:lang w:eastAsia="fr-FR"/>
              </w:rPr>
            </w:pPr>
            <w:r w:rsidRPr="00553137">
              <w:rPr>
                <w:rFonts w:ascii="Calibri" w:eastAsia="Times New Roman" w:hAnsi="Calibri" w:cs="Times New Roman"/>
                <w:b/>
                <w:bCs/>
                <w:color w:val="FFFFFF"/>
                <w:lang w:eastAsia="fr-FR"/>
              </w:rPr>
              <w:t xml:space="preserve">Intervenants de la procédure </w:t>
            </w:r>
          </w:p>
        </w:tc>
        <w:tc>
          <w:tcPr>
            <w:tcW w:w="1409" w:type="dxa"/>
            <w:tcBorders>
              <w:top w:val="single" w:sz="8" w:space="0" w:color="auto"/>
              <w:left w:val="nil"/>
              <w:bottom w:val="single" w:sz="8" w:space="0" w:color="auto"/>
              <w:right w:val="single" w:sz="8" w:space="0" w:color="auto"/>
            </w:tcBorders>
            <w:shd w:val="clear" w:color="auto" w:fill="0070C0"/>
            <w:vAlign w:val="center"/>
            <w:hideMark/>
          </w:tcPr>
          <w:p w14:paraId="1E1C7B1C" w14:textId="77777777" w:rsidR="00553137" w:rsidRPr="00553137" w:rsidRDefault="00553137" w:rsidP="00AA4EFF">
            <w:pPr>
              <w:ind w:left="113" w:firstLine="0"/>
              <w:rPr>
                <w:rFonts w:ascii="Calibri" w:eastAsia="Times New Roman" w:hAnsi="Calibri" w:cs="Times New Roman"/>
                <w:b/>
                <w:bCs/>
                <w:color w:val="FFFFFF"/>
                <w:lang w:eastAsia="fr-FR"/>
              </w:rPr>
            </w:pPr>
            <w:r w:rsidRPr="00553137">
              <w:rPr>
                <w:rFonts w:ascii="Calibri" w:eastAsia="Times New Roman" w:hAnsi="Calibri" w:cs="Times New Roman"/>
                <w:b/>
                <w:bCs/>
                <w:color w:val="FFFFFF"/>
                <w:lang w:eastAsia="fr-FR"/>
              </w:rPr>
              <w:t xml:space="preserve">Responsable </w:t>
            </w:r>
          </w:p>
        </w:tc>
        <w:tc>
          <w:tcPr>
            <w:tcW w:w="1429" w:type="dxa"/>
            <w:tcBorders>
              <w:top w:val="single" w:sz="8" w:space="0" w:color="auto"/>
              <w:left w:val="nil"/>
              <w:bottom w:val="single" w:sz="8" w:space="0" w:color="auto"/>
              <w:right w:val="single" w:sz="8" w:space="0" w:color="auto"/>
            </w:tcBorders>
            <w:shd w:val="clear" w:color="auto" w:fill="0070C0"/>
            <w:vAlign w:val="center"/>
            <w:hideMark/>
          </w:tcPr>
          <w:p w14:paraId="45ABB551" w14:textId="77777777" w:rsidR="00553137" w:rsidRPr="00553137" w:rsidRDefault="00553137" w:rsidP="00AA4EFF">
            <w:pPr>
              <w:ind w:left="113" w:firstLine="0"/>
              <w:rPr>
                <w:rFonts w:ascii="Calibri" w:eastAsia="Times New Roman" w:hAnsi="Calibri" w:cs="Times New Roman"/>
                <w:b/>
                <w:bCs/>
                <w:color w:val="FFFFFF"/>
                <w:lang w:eastAsia="fr-FR"/>
              </w:rPr>
            </w:pPr>
            <w:r w:rsidRPr="00553137">
              <w:rPr>
                <w:rFonts w:ascii="Calibri" w:eastAsia="Times New Roman" w:hAnsi="Calibri" w:cs="Times New Roman"/>
                <w:b/>
                <w:bCs/>
                <w:color w:val="FFFFFF"/>
                <w:lang w:eastAsia="fr-FR"/>
              </w:rPr>
              <w:t xml:space="preserve">Approbateur </w:t>
            </w:r>
          </w:p>
        </w:tc>
        <w:tc>
          <w:tcPr>
            <w:tcW w:w="1198" w:type="dxa"/>
            <w:tcBorders>
              <w:top w:val="single" w:sz="8" w:space="0" w:color="auto"/>
              <w:left w:val="nil"/>
              <w:bottom w:val="single" w:sz="8" w:space="0" w:color="auto"/>
              <w:right w:val="single" w:sz="8" w:space="0" w:color="auto"/>
            </w:tcBorders>
            <w:shd w:val="clear" w:color="auto" w:fill="0070C0"/>
            <w:vAlign w:val="center"/>
            <w:hideMark/>
          </w:tcPr>
          <w:p w14:paraId="6757BD97" w14:textId="77777777" w:rsidR="00553137" w:rsidRPr="00553137" w:rsidRDefault="00553137" w:rsidP="00AA4EFF">
            <w:pPr>
              <w:ind w:left="113" w:firstLine="0"/>
              <w:rPr>
                <w:rFonts w:ascii="Calibri" w:eastAsia="Times New Roman" w:hAnsi="Calibri" w:cs="Times New Roman"/>
                <w:b/>
                <w:bCs/>
                <w:color w:val="FFFFFF"/>
                <w:lang w:eastAsia="fr-FR"/>
              </w:rPr>
            </w:pPr>
            <w:r w:rsidRPr="00553137">
              <w:rPr>
                <w:rFonts w:ascii="Calibri" w:eastAsia="Times New Roman" w:hAnsi="Calibri" w:cs="Times New Roman"/>
                <w:b/>
                <w:bCs/>
                <w:color w:val="FFFFFF"/>
                <w:lang w:eastAsia="fr-FR"/>
              </w:rPr>
              <w:t xml:space="preserve">Consulté </w:t>
            </w:r>
          </w:p>
        </w:tc>
        <w:tc>
          <w:tcPr>
            <w:tcW w:w="1197" w:type="dxa"/>
            <w:tcBorders>
              <w:top w:val="single" w:sz="8" w:space="0" w:color="auto"/>
              <w:left w:val="nil"/>
              <w:bottom w:val="single" w:sz="8" w:space="0" w:color="auto"/>
              <w:right w:val="single" w:sz="8" w:space="0" w:color="auto"/>
            </w:tcBorders>
            <w:shd w:val="clear" w:color="auto" w:fill="0070C0"/>
            <w:vAlign w:val="center"/>
            <w:hideMark/>
          </w:tcPr>
          <w:p w14:paraId="2C11298A" w14:textId="77777777" w:rsidR="00553137" w:rsidRPr="00553137" w:rsidRDefault="00553137" w:rsidP="00AA4EFF">
            <w:pPr>
              <w:ind w:left="113" w:firstLine="0"/>
              <w:rPr>
                <w:rFonts w:ascii="Calibri" w:eastAsia="Times New Roman" w:hAnsi="Calibri" w:cs="Times New Roman"/>
                <w:b/>
                <w:bCs/>
                <w:color w:val="FFFFFF"/>
                <w:lang w:eastAsia="fr-FR"/>
              </w:rPr>
            </w:pPr>
            <w:r w:rsidRPr="00553137">
              <w:rPr>
                <w:rFonts w:ascii="Calibri" w:eastAsia="Times New Roman" w:hAnsi="Calibri" w:cs="Times New Roman"/>
                <w:b/>
                <w:bCs/>
                <w:color w:val="FFFFFF"/>
                <w:lang w:eastAsia="fr-FR"/>
              </w:rPr>
              <w:t>Informé</w:t>
            </w:r>
          </w:p>
        </w:tc>
      </w:tr>
      <w:tr w:rsidR="00553137" w:rsidRPr="00553137" w14:paraId="7B22B902" w14:textId="77777777" w:rsidTr="00A02303">
        <w:trPr>
          <w:trHeight w:val="345"/>
        </w:trPr>
        <w:tc>
          <w:tcPr>
            <w:tcW w:w="3847" w:type="dxa"/>
            <w:tcBorders>
              <w:top w:val="nil"/>
              <w:left w:val="single" w:sz="8" w:space="0" w:color="auto"/>
              <w:bottom w:val="single" w:sz="8" w:space="0" w:color="auto"/>
              <w:right w:val="single" w:sz="8" w:space="0" w:color="auto"/>
            </w:tcBorders>
            <w:shd w:val="clear" w:color="auto" w:fill="auto"/>
            <w:vAlign w:val="center"/>
            <w:hideMark/>
          </w:tcPr>
          <w:p w14:paraId="4BE6411A" w14:textId="77777777" w:rsidR="00553137" w:rsidRPr="00553137" w:rsidRDefault="00553137" w:rsidP="00AA4EFF">
            <w:pPr>
              <w:ind w:left="113" w:firstLine="0"/>
              <w:rPr>
                <w:rFonts w:ascii="Calibri" w:eastAsia="Times New Roman" w:hAnsi="Calibri" w:cs="Times New Roman"/>
                <w:color w:val="000000"/>
                <w:sz w:val="24"/>
                <w:szCs w:val="24"/>
                <w:lang w:eastAsia="fr-FR"/>
              </w:rPr>
            </w:pPr>
            <w:r w:rsidRPr="00553137">
              <w:rPr>
                <w:rFonts w:ascii="Calibri" w:eastAsia="Times New Roman" w:hAnsi="Calibri" w:cs="Times New Roman"/>
                <w:color w:val="000000"/>
                <w:sz w:val="24"/>
                <w:szCs w:val="24"/>
                <w:lang w:eastAsia="fr-FR"/>
              </w:rPr>
              <w:t>Le laboratoire (son représentant)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5B5C6DE4" w14:textId="77777777" w:rsidR="00553137" w:rsidRPr="00553137" w:rsidRDefault="00553137" w:rsidP="00AA4EFF">
            <w:pPr>
              <w:rPr>
                <w:rFonts w:ascii="Arial Narrow" w:eastAsia="Times New Roman" w:hAnsi="Arial Narrow" w:cs="Times New Roman"/>
                <w:color w:val="000000"/>
                <w:lang w:eastAsia="fr-FR"/>
              </w:rPr>
            </w:pPr>
            <w:r w:rsidRPr="00553137">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03F0AFCE"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hideMark/>
          </w:tcPr>
          <w:p w14:paraId="43951B7F"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7" w:type="dxa"/>
            <w:tcBorders>
              <w:top w:val="nil"/>
              <w:left w:val="nil"/>
              <w:bottom w:val="single" w:sz="8" w:space="0" w:color="auto"/>
              <w:right w:val="single" w:sz="8" w:space="0" w:color="auto"/>
            </w:tcBorders>
            <w:shd w:val="clear" w:color="auto" w:fill="auto"/>
            <w:vAlign w:val="center"/>
            <w:hideMark/>
          </w:tcPr>
          <w:p w14:paraId="4A4CB0AD"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r>
      <w:tr w:rsidR="00553137" w:rsidRPr="00553137" w14:paraId="01864BCC" w14:textId="77777777" w:rsidTr="00A02303">
        <w:trPr>
          <w:trHeight w:val="345"/>
        </w:trPr>
        <w:tc>
          <w:tcPr>
            <w:tcW w:w="3847" w:type="dxa"/>
            <w:tcBorders>
              <w:top w:val="nil"/>
              <w:left w:val="single" w:sz="8" w:space="0" w:color="auto"/>
              <w:bottom w:val="single" w:sz="8" w:space="0" w:color="auto"/>
              <w:right w:val="single" w:sz="8" w:space="0" w:color="auto"/>
            </w:tcBorders>
            <w:shd w:val="clear" w:color="auto" w:fill="auto"/>
            <w:vAlign w:val="center"/>
            <w:hideMark/>
          </w:tcPr>
          <w:p w14:paraId="7E206B99" w14:textId="77777777" w:rsidR="00553137" w:rsidRPr="00553137" w:rsidRDefault="00553137" w:rsidP="00AA4EFF">
            <w:pPr>
              <w:ind w:left="113" w:firstLine="0"/>
              <w:rPr>
                <w:rFonts w:ascii="Calibri" w:eastAsia="Times New Roman" w:hAnsi="Calibri" w:cs="Times New Roman"/>
                <w:color w:val="000000"/>
                <w:sz w:val="24"/>
                <w:szCs w:val="24"/>
                <w:lang w:eastAsia="fr-FR"/>
              </w:rPr>
            </w:pPr>
            <w:r w:rsidRPr="00553137">
              <w:rPr>
                <w:rFonts w:ascii="Calibri" w:eastAsia="Times New Roman" w:hAnsi="Calibri" w:cs="Times New Roman"/>
                <w:color w:val="000000"/>
                <w:sz w:val="24"/>
                <w:szCs w:val="24"/>
                <w:lang w:eastAsia="fr-FR"/>
              </w:rPr>
              <w:t>Le fournisseur ;</w:t>
            </w:r>
          </w:p>
        </w:tc>
        <w:tc>
          <w:tcPr>
            <w:tcW w:w="1409" w:type="dxa"/>
            <w:tcBorders>
              <w:top w:val="nil"/>
              <w:left w:val="nil"/>
              <w:bottom w:val="single" w:sz="8" w:space="0" w:color="auto"/>
              <w:right w:val="single" w:sz="8" w:space="0" w:color="auto"/>
            </w:tcBorders>
            <w:shd w:val="clear" w:color="auto" w:fill="auto"/>
            <w:vAlign w:val="center"/>
            <w:hideMark/>
          </w:tcPr>
          <w:p w14:paraId="3CCCBFBF" w14:textId="77777777" w:rsidR="00553137" w:rsidRPr="00553137" w:rsidRDefault="00553137" w:rsidP="00AA4EFF">
            <w:pPr>
              <w:rPr>
                <w:rFonts w:ascii="Calibri" w:eastAsia="Times New Roman" w:hAnsi="Calibri" w:cs="Times New Roman"/>
                <w:color w:val="000000"/>
                <w:lang w:eastAsia="fr-FR"/>
              </w:rPr>
            </w:pPr>
          </w:p>
        </w:tc>
        <w:tc>
          <w:tcPr>
            <w:tcW w:w="1429" w:type="dxa"/>
            <w:tcBorders>
              <w:top w:val="nil"/>
              <w:left w:val="nil"/>
              <w:bottom w:val="single" w:sz="8" w:space="0" w:color="auto"/>
              <w:right w:val="single" w:sz="8" w:space="0" w:color="auto"/>
            </w:tcBorders>
            <w:shd w:val="clear" w:color="auto" w:fill="auto"/>
            <w:vAlign w:val="center"/>
            <w:hideMark/>
          </w:tcPr>
          <w:p w14:paraId="15E4E346"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08EFA297"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7" w:type="dxa"/>
            <w:tcBorders>
              <w:top w:val="nil"/>
              <w:left w:val="nil"/>
              <w:bottom w:val="single" w:sz="8" w:space="0" w:color="auto"/>
              <w:right w:val="single" w:sz="8" w:space="0" w:color="auto"/>
            </w:tcBorders>
            <w:shd w:val="clear" w:color="auto" w:fill="8EAADB" w:themeFill="accent5" w:themeFillTint="99"/>
            <w:vAlign w:val="center"/>
            <w:hideMark/>
          </w:tcPr>
          <w:p w14:paraId="6C3D2A22"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r>
      <w:tr w:rsidR="00553137" w:rsidRPr="00553137" w14:paraId="43636E8F" w14:textId="77777777" w:rsidTr="00A02303">
        <w:trPr>
          <w:trHeight w:val="345"/>
        </w:trPr>
        <w:tc>
          <w:tcPr>
            <w:tcW w:w="3847" w:type="dxa"/>
            <w:tcBorders>
              <w:top w:val="nil"/>
              <w:left w:val="single" w:sz="8" w:space="0" w:color="auto"/>
              <w:bottom w:val="single" w:sz="8" w:space="0" w:color="auto"/>
              <w:right w:val="single" w:sz="8" w:space="0" w:color="auto"/>
            </w:tcBorders>
            <w:shd w:val="clear" w:color="auto" w:fill="auto"/>
            <w:vAlign w:val="center"/>
            <w:hideMark/>
          </w:tcPr>
          <w:p w14:paraId="181684E3" w14:textId="77777777" w:rsidR="00553137" w:rsidRPr="00553137" w:rsidRDefault="00553137" w:rsidP="00AA4EFF">
            <w:pPr>
              <w:ind w:left="113" w:firstLine="0"/>
              <w:rPr>
                <w:rFonts w:ascii="Calibri" w:eastAsia="Times New Roman" w:hAnsi="Calibri" w:cs="Times New Roman"/>
                <w:color w:val="000000"/>
                <w:sz w:val="24"/>
                <w:szCs w:val="24"/>
                <w:lang w:eastAsia="fr-FR"/>
              </w:rPr>
            </w:pPr>
            <w:r w:rsidRPr="00553137">
              <w:rPr>
                <w:rFonts w:ascii="Calibri" w:eastAsia="Times New Roman" w:hAnsi="Calibri" w:cs="Times New Roman"/>
                <w:color w:val="000000"/>
                <w:sz w:val="24"/>
                <w:szCs w:val="24"/>
                <w:lang w:eastAsia="fr-FR"/>
              </w:rPr>
              <w:t>Le Chef de la Division Médicaments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32F4BFA6" w14:textId="77777777" w:rsidR="00553137" w:rsidRPr="00553137" w:rsidRDefault="00553137" w:rsidP="00AA4EFF">
            <w:pPr>
              <w:rPr>
                <w:rFonts w:ascii="Arial Narrow" w:eastAsia="Times New Roman" w:hAnsi="Arial Narrow" w:cs="Times New Roman"/>
                <w:color w:val="000000"/>
                <w:lang w:eastAsia="fr-FR"/>
              </w:rPr>
            </w:pPr>
            <w:r w:rsidRPr="00553137">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726917B5"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44BF7F7D"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7" w:type="dxa"/>
            <w:tcBorders>
              <w:top w:val="nil"/>
              <w:left w:val="nil"/>
              <w:bottom w:val="single" w:sz="8" w:space="0" w:color="auto"/>
              <w:right w:val="single" w:sz="8" w:space="0" w:color="auto"/>
            </w:tcBorders>
            <w:shd w:val="clear" w:color="auto" w:fill="auto"/>
            <w:vAlign w:val="center"/>
            <w:hideMark/>
          </w:tcPr>
          <w:p w14:paraId="018AC2E5"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r>
      <w:tr w:rsidR="00553137" w:rsidRPr="00553137" w14:paraId="1E8C80FA" w14:textId="77777777" w:rsidTr="003C2719">
        <w:trPr>
          <w:trHeight w:val="645"/>
        </w:trPr>
        <w:tc>
          <w:tcPr>
            <w:tcW w:w="3847" w:type="dxa"/>
            <w:tcBorders>
              <w:top w:val="nil"/>
              <w:left w:val="single" w:sz="8" w:space="0" w:color="auto"/>
              <w:bottom w:val="single" w:sz="8" w:space="0" w:color="auto"/>
              <w:right w:val="single" w:sz="8" w:space="0" w:color="auto"/>
            </w:tcBorders>
            <w:shd w:val="clear" w:color="auto" w:fill="auto"/>
            <w:vAlign w:val="center"/>
            <w:hideMark/>
          </w:tcPr>
          <w:p w14:paraId="58953399" w14:textId="77777777" w:rsidR="00553137" w:rsidRPr="00553137" w:rsidRDefault="00553137" w:rsidP="00AA4EFF">
            <w:pPr>
              <w:ind w:left="113" w:firstLine="0"/>
              <w:rPr>
                <w:rFonts w:ascii="Calibri" w:eastAsia="Times New Roman" w:hAnsi="Calibri" w:cs="Times New Roman"/>
                <w:color w:val="000000"/>
                <w:sz w:val="24"/>
                <w:szCs w:val="24"/>
                <w:lang w:eastAsia="fr-FR"/>
              </w:rPr>
            </w:pPr>
            <w:r w:rsidRPr="00553137">
              <w:rPr>
                <w:rFonts w:ascii="Calibri" w:eastAsia="Times New Roman" w:hAnsi="Calibri" w:cs="Times New Roman"/>
                <w:color w:val="000000"/>
                <w:sz w:val="24"/>
                <w:szCs w:val="24"/>
                <w:lang w:eastAsia="fr-FR"/>
              </w:rPr>
              <w:t>La sous-commission enregistrements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6EE95D1B" w14:textId="77777777" w:rsidR="00553137" w:rsidRPr="00553137" w:rsidRDefault="00553137" w:rsidP="00AA4EFF">
            <w:pPr>
              <w:rPr>
                <w:rFonts w:ascii="Arial Narrow" w:eastAsia="Times New Roman" w:hAnsi="Arial Narrow" w:cs="Times New Roman"/>
                <w:color w:val="000000"/>
                <w:lang w:eastAsia="fr-FR"/>
              </w:rPr>
            </w:pPr>
            <w:r w:rsidRPr="00553137">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FFFFFF" w:themeFill="background1"/>
            <w:vAlign w:val="center"/>
            <w:hideMark/>
          </w:tcPr>
          <w:p w14:paraId="09A5BD90"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3665EE64"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7" w:type="dxa"/>
            <w:tcBorders>
              <w:top w:val="nil"/>
              <w:left w:val="nil"/>
              <w:bottom w:val="single" w:sz="8" w:space="0" w:color="auto"/>
              <w:right w:val="single" w:sz="8" w:space="0" w:color="auto"/>
            </w:tcBorders>
            <w:shd w:val="clear" w:color="auto" w:fill="auto"/>
            <w:vAlign w:val="center"/>
            <w:hideMark/>
          </w:tcPr>
          <w:p w14:paraId="7F774B31"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r>
      <w:tr w:rsidR="00553137" w:rsidRPr="00553137" w14:paraId="105AEC96" w14:textId="77777777" w:rsidTr="00A02303">
        <w:trPr>
          <w:trHeight w:val="645"/>
        </w:trPr>
        <w:tc>
          <w:tcPr>
            <w:tcW w:w="3847" w:type="dxa"/>
            <w:tcBorders>
              <w:top w:val="nil"/>
              <w:left w:val="single" w:sz="8" w:space="0" w:color="auto"/>
              <w:bottom w:val="single" w:sz="8" w:space="0" w:color="auto"/>
              <w:right w:val="single" w:sz="8" w:space="0" w:color="auto"/>
            </w:tcBorders>
            <w:shd w:val="clear" w:color="auto" w:fill="auto"/>
            <w:vAlign w:val="center"/>
            <w:hideMark/>
          </w:tcPr>
          <w:p w14:paraId="0F3CB923" w14:textId="641BB9B9" w:rsidR="00553137" w:rsidRPr="00553137" w:rsidRDefault="00553137" w:rsidP="00AA4EFF">
            <w:pPr>
              <w:ind w:left="113" w:firstLine="0"/>
              <w:rPr>
                <w:rFonts w:ascii="Calibri" w:eastAsia="Times New Roman" w:hAnsi="Calibri" w:cs="Times New Roman"/>
                <w:color w:val="000000"/>
                <w:sz w:val="24"/>
                <w:szCs w:val="24"/>
                <w:lang w:eastAsia="fr-FR"/>
              </w:rPr>
            </w:pPr>
            <w:r w:rsidRPr="00553137">
              <w:rPr>
                <w:rFonts w:ascii="Calibri" w:eastAsia="Times New Roman" w:hAnsi="Calibri" w:cs="Times New Roman"/>
                <w:color w:val="000000"/>
                <w:sz w:val="24"/>
                <w:szCs w:val="24"/>
                <w:lang w:eastAsia="fr-FR"/>
              </w:rPr>
              <w:t xml:space="preserve">Le Directeur national de </w:t>
            </w:r>
            <w:r w:rsidR="00325320">
              <w:rPr>
                <w:rFonts w:ascii="Calibri" w:eastAsia="Times New Roman" w:hAnsi="Calibri" w:cs="Times New Roman"/>
                <w:color w:val="000000"/>
                <w:sz w:val="24"/>
                <w:szCs w:val="24"/>
                <w:lang w:eastAsia="fr-FR"/>
              </w:rPr>
              <w:t>l</w:t>
            </w:r>
            <w:r w:rsidR="00E2512E">
              <w:rPr>
                <w:rFonts w:ascii="Calibri" w:eastAsia="Times New Roman" w:hAnsi="Calibri" w:cs="Times New Roman"/>
                <w:color w:val="000000"/>
                <w:sz w:val="24"/>
                <w:szCs w:val="24"/>
                <w:lang w:eastAsia="fr-FR"/>
              </w:rPr>
              <w:t>a Pharmacie et du Médicament</w:t>
            </w:r>
            <w:r w:rsidRPr="00553137">
              <w:rPr>
                <w:rFonts w:ascii="Calibri" w:eastAsia="Times New Roman" w:hAnsi="Calibri" w:cs="Times New Roman"/>
                <w:color w:val="000000"/>
                <w:sz w:val="24"/>
                <w:szCs w:val="24"/>
                <w:lang w:eastAsia="fr-FR"/>
              </w:rPr>
              <w:t>.</w:t>
            </w:r>
          </w:p>
        </w:tc>
        <w:tc>
          <w:tcPr>
            <w:tcW w:w="1409" w:type="dxa"/>
            <w:tcBorders>
              <w:top w:val="nil"/>
              <w:left w:val="nil"/>
              <w:bottom w:val="single" w:sz="8" w:space="0" w:color="auto"/>
              <w:right w:val="single" w:sz="8" w:space="0" w:color="auto"/>
            </w:tcBorders>
            <w:shd w:val="clear" w:color="auto" w:fill="auto"/>
            <w:noWrap/>
            <w:vAlign w:val="center"/>
            <w:hideMark/>
          </w:tcPr>
          <w:p w14:paraId="27971DAD" w14:textId="77777777" w:rsidR="00553137" w:rsidRPr="00553137" w:rsidRDefault="00553137" w:rsidP="00AA4EFF">
            <w:pPr>
              <w:rPr>
                <w:rFonts w:ascii="Arial Narrow" w:eastAsia="Times New Roman" w:hAnsi="Arial Narrow" w:cs="Times New Roman"/>
                <w:color w:val="000000"/>
                <w:lang w:eastAsia="fr-FR"/>
              </w:rPr>
            </w:pPr>
            <w:r w:rsidRPr="00553137">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8EAADB" w:themeFill="accent5" w:themeFillTint="99"/>
            <w:vAlign w:val="center"/>
            <w:hideMark/>
          </w:tcPr>
          <w:p w14:paraId="6B5A44E5"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0111F73D"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c>
          <w:tcPr>
            <w:tcW w:w="1197" w:type="dxa"/>
            <w:tcBorders>
              <w:top w:val="nil"/>
              <w:left w:val="nil"/>
              <w:bottom w:val="single" w:sz="8" w:space="0" w:color="auto"/>
              <w:right w:val="single" w:sz="8" w:space="0" w:color="auto"/>
            </w:tcBorders>
            <w:shd w:val="clear" w:color="auto" w:fill="auto"/>
            <w:vAlign w:val="center"/>
            <w:hideMark/>
          </w:tcPr>
          <w:p w14:paraId="29467DF5" w14:textId="77777777" w:rsidR="00553137" w:rsidRPr="00553137" w:rsidRDefault="00553137" w:rsidP="00AA4EFF">
            <w:pPr>
              <w:rPr>
                <w:rFonts w:ascii="Calibri" w:eastAsia="Times New Roman" w:hAnsi="Calibri" w:cs="Times New Roman"/>
                <w:color w:val="000000"/>
                <w:lang w:eastAsia="fr-FR"/>
              </w:rPr>
            </w:pPr>
            <w:r w:rsidRPr="00553137">
              <w:rPr>
                <w:rFonts w:ascii="Calibri" w:eastAsia="Times New Roman" w:hAnsi="Calibri" w:cs="Times New Roman"/>
                <w:color w:val="000000"/>
                <w:lang w:eastAsia="fr-FR"/>
              </w:rPr>
              <w:t> </w:t>
            </w:r>
          </w:p>
        </w:tc>
      </w:tr>
    </w:tbl>
    <w:p w14:paraId="0B32E789" w14:textId="77777777" w:rsidR="00553137" w:rsidRDefault="00553137" w:rsidP="00AA4EFF">
      <w:pPr>
        <w:rPr>
          <w:sz w:val="24"/>
        </w:rPr>
      </w:pPr>
    </w:p>
    <w:p w14:paraId="3AE934F8" w14:textId="77777777" w:rsidR="00960F18" w:rsidRPr="00A02303" w:rsidRDefault="00F116DA" w:rsidP="00AA4EFF">
      <w:pPr>
        <w:ind w:left="0" w:firstLine="0"/>
        <w:rPr>
          <w:b/>
          <w:sz w:val="24"/>
        </w:rPr>
      </w:pPr>
      <w:r w:rsidRPr="00A02303">
        <w:rPr>
          <w:b/>
          <w:sz w:val="24"/>
        </w:rPr>
        <w:t>DESCRIPTION DE A PROCEDURE </w:t>
      </w:r>
    </w:p>
    <w:p w14:paraId="1FA1E726" w14:textId="77777777" w:rsidR="00690402" w:rsidRPr="00A02303" w:rsidRDefault="00690402" w:rsidP="00AA4EFF">
      <w:pPr>
        <w:rPr>
          <w:sz w:val="28"/>
        </w:rPr>
      </w:pPr>
    </w:p>
    <w:p w14:paraId="212D5EE5" w14:textId="77777777" w:rsidR="00960F18" w:rsidRDefault="00960F18" w:rsidP="00AA4EFF">
      <w:pPr>
        <w:rPr>
          <w:sz w:val="24"/>
        </w:rPr>
      </w:pPr>
      <w:r>
        <w:rPr>
          <w:sz w:val="24"/>
        </w:rPr>
        <w:t>Les principales étapes sont ;</w:t>
      </w:r>
    </w:p>
    <w:p w14:paraId="649E329C" w14:textId="77777777" w:rsidR="00960F18" w:rsidRDefault="00960F18" w:rsidP="00AA4EFF">
      <w:pPr>
        <w:numPr>
          <w:ilvl w:val="0"/>
          <w:numId w:val="41"/>
        </w:numPr>
        <w:rPr>
          <w:sz w:val="24"/>
        </w:rPr>
      </w:pPr>
      <w:r>
        <w:rPr>
          <w:sz w:val="24"/>
        </w:rPr>
        <w:t>L’analyse de la conformité du dossier ;</w:t>
      </w:r>
    </w:p>
    <w:p w14:paraId="24086616" w14:textId="4B284750" w:rsidR="00AA4EFF" w:rsidRDefault="00960F18" w:rsidP="00AA4EFF">
      <w:pPr>
        <w:numPr>
          <w:ilvl w:val="0"/>
          <w:numId w:val="41"/>
        </w:numPr>
        <w:rPr>
          <w:sz w:val="24"/>
        </w:rPr>
      </w:pPr>
      <w:r>
        <w:rPr>
          <w:sz w:val="24"/>
        </w:rPr>
        <w:t>L’autorisation de mise sur le marché (AMM)</w:t>
      </w:r>
    </w:p>
    <w:p w14:paraId="6344978E" w14:textId="77777777" w:rsidR="00AA4EFF" w:rsidRDefault="00AA4EFF">
      <w:pPr>
        <w:rPr>
          <w:sz w:val="24"/>
        </w:rPr>
      </w:pPr>
      <w:r>
        <w:rPr>
          <w:sz w:val="24"/>
        </w:rPr>
        <w:br w:type="page"/>
      </w:r>
    </w:p>
    <w:p w14:paraId="030E0025" w14:textId="77777777" w:rsidR="008C7C6A" w:rsidRDefault="008C7C6A" w:rsidP="00AA4EFF">
      <w:pPr>
        <w:ind w:left="720" w:firstLine="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F16B51" w:rsidRPr="00A02303" w14:paraId="505DB9D7" w14:textId="77777777" w:rsidTr="00E957AA">
        <w:trPr>
          <w:jc w:val="center"/>
        </w:trPr>
        <w:tc>
          <w:tcPr>
            <w:tcW w:w="2222" w:type="dxa"/>
            <w:shd w:val="clear" w:color="auto" w:fill="DEEAF6" w:themeFill="accent1" w:themeFillTint="33"/>
          </w:tcPr>
          <w:p w14:paraId="5A191E91" w14:textId="5D2AF1B7" w:rsidR="00F16B51" w:rsidRPr="00A02303" w:rsidRDefault="008C7C6A" w:rsidP="00A02303">
            <w:pPr>
              <w:ind w:left="0" w:firstLine="0"/>
              <w:jc w:val="center"/>
              <w:rPr>
                <w:b/>
                <w:sz w:val="24"/>
                <w:szCs w:val="28"/>
              </w:rPr>
            </w:pPr>
            <w:r>
              <w:rPr>
                <w:sz w:val="24"/>
              </w:rPr>
              <w:br w:type="page"/>
            </w:r>
            <w:r w:rsidR="00F16B51" w:rsidRPr="00A02303">
              <w:rPr>
                <w:b/>
                <w:sz w:val="24"/>
                <w:szCs w:val="28"/>
              </w:rPr>
              <w:t xml:space="preserve">MINISTERE DE LA SANTE </w:t>
            </w:r>
          </w:p>
          <w:p w14:paraId="10B67D37" w14:textId="77777777" w:rsidR="00F16B51" w:rsidRPr="00A02303" w:rsidRDefault="00F16B51"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43EE66F8" w14:textId="77777777" w:rsidR="00F16B51" w:rsidRPr="00A02303" w:rsidRDefault="00F16B51" w:rsidP="00A02303">
            <w:pPr>
              <w:ind w:left="0" w:firstLine="0"/>
              <w:jc w:val="center"/>
              <w:rPr>
                <w:b/>
                <w:sz w:val="24"/>
                <w:szCs w:val="28"/>
              </w:rPr>
            </w:pPr>
            <w:r w:rsidRPr="00A02303">
              <w:rPr>
                <w:b/>
                <w:sz w:val="24"/>
                <w:szCs w:val="28"/>
              </w:rPr>
              <w:t>ENREGISTREMENT DES PRODUITS PHARMACEUTIQUES A PRINCIPES ACTIFS NOUVEAUX</w:t>
            </w:r>
          </w:p>
          <w:p w14:paraId="2BF11694" w14:textId="77777777" w:rsidR="00F16B51" w:rsidRPr="00A02303" w:rsidRDefault="00F16B51" w:rsidP="00A02303">
            <w:pPr>
              <w:ind w:left="0" w:firstLine="0"/>
              <w:jc w:val="center"/>
              <w:rPr>
                <w:b/>
                <w:sz w:val="24"/>
                <w:szCs w:val="28"/>
              </w:rPr>
            </w:pPr>
          </w:p>
        </w:tc>
        <w:tc>
          <w:tcPr>
            <w:tcW w:w="1874" w:type="dxa"/>
            <w:shd w:val="clear" w:color="auto" w:fill="DEEAF6" w:themeFill="accent1" w:themeFillTint="33"/>
          </w:tcPr>
          <w:p w14:paraId="5AFC077A" w14:textId="77777777" w:rsidR="00F16B51" w:rsidRPr="00A02303" w:rsidRDefault="00F16B51" w:rsidP="00A02303">
            <w:pPr>
              <w:ind w:left="0" w:firstLine="0"/>
              <w:jc w:val="center"/>
              <w:rPr>
                <w:b/>
                <w:sz w:val="24"/>
                <w:szCs w:val="28"/>
              </w:rPr>
            </w:pPr>
            <w:r w:rsidRPr="00A02303">
              <w:rPr>
                <w:b/>
                <w:sz w:val="24"/>
                <w:szCs w:val="28"/>
              </w:rPr>
              <w:t xml:space="preserve"> REFERENCE</w:t>
            </w:r>
          </w:p>
          <w:p w14:paraId="11B7B9C0" w14:textId="77777777" w:rsidR="00F16B51" w:rsidRPr="00A02303" w:rsidRDefault="00A02303" w:rsidP="00A02303">
            <w:pPr>
              <w:ind w:left="0" w:firstLine="0"/>
              <w:jc w:val="center"/>
              <w:rPr>
                <w:b/>
                <w:sz w:val="24"/>
                <w:szCs w:val="28"/>
              </w:rPr>
            </w:pPr>
            <w:r>
              <w:rPr>
                <w:b/>
                <w:sz w:val="24"/>
                <w:szCs w:val="28"/>
              </w:rPr>
              <w:t>6.2.2.</w:t>
            </w:r>
          </w:p>
        </w:tc>
      </w:tr>
      <w:tr w:rsidR="00F16B51" w:rsidRPr="00FD15CE" w14:paraId="1BC7E798" w14:textId="77777777" w:rsidTr="00E957AA">
        <w:trPr>
          <w:jc w:val="center"/>
        </w:trPr>
        <w:tc>
          <w:tcPr>
            <w:tcW w:w="2222" w:type="dxa"/>
            <w:shd w:val="clear" w:color="auto" w:fill="DEEAF6" w:themeFill="accent1" w:themeFillTint="33"/>
          </w:tcPr>
          <w:p w14:paraId="36AF44B3" w14:textId="77777777" w:rsidR="00F16B51" w:rsidRPr="00FD15CE" w:rsidRDefault="00F16B51" w:rsidP="00E23B57">
            <w:pPr>
              <w:ind w:left="-269" w:firstLine="269"/>
              <w:rPr>
                <w:b/>
              </w:rPr>
            </w:pPr>
          </w:p>
          <w:p w14:paraId="7CEB4776" w14:textId="77777777" w:rsidR="00F16B51" w:rsidRPr="00FD15CE" w:rsidRDefault="00F16B51" w:rsidP="00E23B57">
            <w:pPr>
              <w:ind w:left="-269" w:firstLine="269"/>
              <w:rPr>
                <w:b/>
              </w:rPr>
            </w:pPr>
            <w:r w:rsidRPr="00FD15CE">
              <w:rPr>
                <w:b/>
              </w:rPr>
              <w:t>Date de la révision :</w:t>
            </w:r>
          </w:p>
          <w:p w14:paraId="69218229" w14:textId="77777777" w:rsidR="00F16B51" w:rsidRPr="00FD15CE" w:rsidRDefault="00F16B51" w:rsidP="00E23B57">
            <w:pPr>
              <w:ind w:left="-269" w:firstLine="269"/>
              <w:rPr>
                <w:b/>
              </w:rPr>
            </w:pPr>
          </w:p>
        </w:tc>
        <w:tc>
          <w:tcPr>
            <w:tcW w:w="5812" w:type="dxa"/>
            <w:shd w:val="clear" w:color="auto" w:fill="DEEAF6" w:themeFill="accent1" w:themeFillTint="33"/>
          </w:tcPr>
          <w:p w14:paraId="458B4852" w14:textId="77777777" w:rsidR="00F16B51" w:rsidRDefault="006C3B9C" w:rsidP="00E23B57">
            <w:r>
              <w:t xml:space="preserve">Taches </w:t>
            </w:r>
          </w:p>
          <w:p w14:paraId="0B623B13" w14:textId="77777777" w:rsidR="006C3B9C" w:rsidRDefault="006C3B9C" w:rsidP="00F32D9D">
            <w:pPr>
              <w:numPr>
                <w:ilvl w:val="0"/>
                <w:numId w:val="41"/>
              </w:numPr>
              <w:rPr>
                <w:sz w:val="24"/>
              </w:rPr>
            </w:pPr>
            <w:r>
              <w:rPr>
                <w:sz w:val="24"/>
              </w:rPr>
              <w:t>L’analyse de la conformité du dossier ;</w:t>
            </w:r>
          </w:p>
          <w:p w14:paraId="5280EDBE" w14:textId="77777777" w:rsidR="006C3B9C" w:rsidRDefault="006C3B9C" w:rsidP="00F32D9D">
            <w:pPr>
              <w:numPr>
                <w:ilvl w:val="0"/>
                <w:numId w:val="41"/>
              </w:numPr>
              <w:rPr>
                <w:sz w:val="24"/>
              </w:rPr>
            </w:pPr>
            <w:r>
              <w:rPr>
                <w:sz w:val="24"/>
              </w:rPr>
              <w:t>L’autorisation de mise sur le marché (AMM)</w:t>
            </w:r>
          </w:p>
          <w:p w14:paraId="372D6173" w14:textId="77777777" w:rsidR="006C3B9C" w:rsidRPr="00FD15CE" w:rsidRDefault="006C3B9C" w:rsidP="00E23B57"/>
        </w:tc>
        <w:tc>
          <w:tcPr>
            <w:tcW w:w="1874" w:type="dxa"/>
            <w:shd w:val="clear" w:color="auto" w:fill="DEEAF6" w:themeFill="accent1" w:themeFillTint="33"/>
          </w:tcPr>
          <w:p w14:paraId="630040EE" w14:textId="77777777" w:rsidR="00F16B51" w:rsidRPr="00FD15CE" w:rsidRDefault="00F16B51" w:rsidP="00E23B57">
            <w:pPr>
              <w:rPr>
                <w:b/>
              </w:rPr>
            </w:pPr>
            <w:r>
              <w:rPr>
                <w:b/>
              </w:rPr>
              <w:t xml:space="preserve">Page : </w:t>
            </w:r>
            <w:r w:rsidR="00A02303">
              <w:rPr>
                <w:b/>
              </w:rPr>
              <w:t>2</w:t>
            </w:r>
          </w:p>
        </w:tc>
      </w:tr>
    </w:tbl>
    <w:p w14:paraId="5F0C72BB" w14:textId="77777777" w:rsidR="00F16B51" w:rsidRDefault="00F16B51"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7"/>
        <w:gridCol w:w="6048"/>
        <w:gridCol w:w="1699"/>
      </w:tblGrid>
      <w:tr w:rsidR="00F16B51" w:rsidRPr="00FD15CE" w14:paraId="6B4B9646" w14:textId="77777777" w:rsidTr="00325320">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B9A58D4" w14:textId="77777777" w:rsidR="00F16B51" w:rsidRPr="00FD15CE" w:rsidRDefault="00F16B51" w:rsidP="00E23B57">
            <w:pPr>
              <w:ind w:left="113" w:firstLine="0"/>
              <w:rPr>
                <w:b/>
                <w:smallCaps/>
              </w:rPr>
            </w:pPr>
            <w:r w:rsidRPr="00FD15CE">
              <w:rPr>
                <w:b/>
                <w:smallCaps/>
              </w:rPr>
              <w:t>intervenants</w:t>
            </w:r>
          </w:p>
          <w:p w14:paraId="6B4EC89B" w14:textId="77777777" w:rsidR="00F16B51" w:rsidRPr="00FD15CE" w:rsidRDefault="00F16B51" w:rsidP="00E23B57">
            <w:pPr>
              <w:ind w:left="113" w:firstLine="0"/>
              <w:rPr>
                <w:b/>
              </w:rPr>
            </w:pPr>
            <w:r w:rsidRPr="00FD15CE">
              <w:rPr>
                <w:b/>
                <w:smallCaps/>
              </w:rPr>
              <w:t>ou service en charge</w:t>
            </w:r>
          </w:p>
        </w:tc>
        <w:tc>
          <w:tcPr>
            <w:tcW w:w="301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872CB6F" w14:textId="77777777" w:rsidR="00F16B51" w:rsidRPr="00FD15CE" w:rsidRDefault="00F16B51" w:rsidP="00E23B57">
            <w:pPr>
              <w:rPr>
                <w:b/>
                <w:smallCaps/>
              </w:rPr>
            </w:pPr>
            <w:r w:rsidRPr="00FD15CE">
              <w:rPr>
                <w:b/>
                <w:smallCaps/>
              </w:rPr>
              <w:t>description des taches</w:t>
            </w:r>
          </w:p>
        </w:tc>
        <w:tc>
          <w:tcPr>
            <w:tcW w:w="84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6F3352A" w14:textId="77777777" w:rsidR="00F16B51" w:rsidRPr="00FD15CE" w:rsidRDefault="00F16B51" w:rsidP="00E23B57">
            <w:pPr>
              <w:rPr>
                <w:b/>
              </w:rPr>
            </w:pPr>
            <w:r>
              <w:rPr>
                <w:b/>
              </w:rPr>
              <w:t xml:space="preserve">DELAI </w:t>
            </w:r>
          </w:p>
        </w:tc>
      </w:tr>
      <w:tr w:rsidR="00F16B51" w:rsidRPr="00FD15CE" w14:paraId="01425E0F" w14:textId="77777777" w:rsidTr="00325320">
        <w:trPr>
          <w:trHeight w:val="695"/>
          <w:jc w:val="center"/>
        </w:trPr>
        <w:tc>
          <w:tcPr>
            <w:tcW w:w="1143" w:type="pct"/>
            <w:tcBorders>
              <w:top w:val="double" w:sz="4" w:space="0" w:color="auto"/>
              <w:left w:val="single" w:sz="12" w:space="0" w:color="auto"/>
              <w:bottom w:val="double" w:sz="4" w:space="0" w:color="auto"/>
              <w:right w:val="single" w:sz="4" w:space="0" w:color="auto"/>
            </w:tcBorders>
          </w:tcPr>
          <w:p w14:paraId="4DD0EBBF" w14:textId="77777777" w:rsidR="00F16B51" w:rsidRDefault="00F16B51" w:rsidP="00E23B57">
            <w:pPr>
              <w:ind w:left="113" w:firstLine="0"/>
              <w:rPr>
                <w:sz w:val="24"/>
              </w:rPr>
            </w:pPr>
          </w:p>
          <w:p w14:paraId="62F0E303" w14:textId="77777777" w:rsidR="00F16B51" w:rsidRDefault="00F16B51" w:rsidP="00E23B57">
            <w:pPr>
              <w:ind w:left="113" w:firstLine="0"/>
              <w:rPr>
                <w:sz w:val="24"/>
              </w:rPr>
            </w:pPr>
            <w:r>
              <w:rPr>
                <w:sz w:val="24"/>
              </w:rPr>
              <w:t>Le Chef de la Division Médicaments </w:t>
            </w:r>
          </w:p>
          <w:p w14:paraId="4E41E81E" w14:textId="77777777" w:rsidR="00F16B51" w:rsidRDefault="00F16B51" w:rsidP="00E23B57">
            <w:pPr>
              <w:ind w:left="113" w:firstLine="0"/>
              <w:rPr>
                <w:sz w:val="24"/>
              </w:rPr>
            </w:pPr>
          </w:p>
          <w:p w14:paraId="5172B4AB" w14:textId="77777777" w:rsidR="00F16B51" w:rsidRDefault="00F16B51" w:rsidP="00E23B57">
            <w:pPr>
              <w:ind w:left="113" w:firstLine="0"/>
              <w:rPr>
                <w:sz w:val="24"/>
              </w:rPr>
            </w:pPr>
          </w:p>
          <w:p w14:paraId="3889E1EF" w14:textId="77777777" w:rsidR="00F16B51" w:rsidRDefault="00F16B51" w:rsidP="00E23B57">
            <w:pPr>
              <w:ind w:left="113" w:firstLine="0"/>
              <w:rPr>
                <w:sz w:val="24"/>
              </w:rPr>
            </w:pPr>
          </w:p>
          <w:p w14:paraId="1CAD5130" w14:textId="77777777" w:rsidR="00F16B51" w:rsidRDefault="00F16B51" w:rsidP="00E23B57">
            <w:pPr>
              <w:ind w:left="113" w:firstLine="0"/>
              <w:rPr>
                <w:sz w:val="24"/>
              </w:rPr>
            </w:pPr>
          </w:p>
          <w:p w14:paraId="40105D3A" w14:textId="77777777" w:rsidR="00F16B51" w:rsidRDefault="00F16B51" w:rsidP="00E23B57">
            <w:pPr>
              <w:ind w:left="113" w:firstLine="0"/>
              <w:rPr>
                <w:sz w:val="24"/>
              </w:rPr>
            </w:pPr>
          </w:p>
          <w:p w14:paraId="4ED55C27" w14:textId="77777777" w:rsidR="00F16B51" w:rsidRDefault="00F16B51" w:rsidP="00E23B57">
            <w:pPr>
              <w:ind w:left="113" w:firstLine="0"/>
              <w:rPr>
                <w:sz w:val="24"/>
              </w:rPr>
            </w:pPr>
          </w:p>
          <w:p w14:paraId="6A3D1517" w14:textId="77777777" w:rsidR="00F16B51" w:rsidRDefault="00F16B51" w:rsidP="00E23B57">
            <w:pPr>
              <w:ind w:left="113" w:firstLine="0"/>
              <w:rPr>
                <w:sz w:val="24"/>
              </w:rPr>
            </w:pPr>
          </w:p>
          <w:p w14:paraId="445EF3CA" w14:textId="77777777" w:rsidR="00F16B51" w:rsidRDefault="00F16B51" w:rsidP="00E23B57">
            <w:pPr>
              <w:ind w:left="113" w:firstLine="0"/>
              <w:rPr>
                <w:sz w:val="24"/>
              </w:rPr>
            </w:pPr>
          </w:p>
          <w:p w14:paraId="09BB5D75" w14:textId="77777777" w:rsidR="00325320" w:rsidRDefault="00325320" w:rsidP="00E23B57">
            <w:pPr>
              <w:ind w:left="0" w:firstLine="0"/>
              <w:rPr>
                <w:sz w:val="24"/>
              </w:rPr>
            </w:pPr>
          </w:p>
          <w:p w14:paraId="73FD1982" w14:textId="77777777" w:rsidR="00325320" w:rsidRDefault="00325320" w:rsidP="00E23B57">
            <w:pPr>
              <w:ind w:left="0" w:firstLine="0"/>
              <w:rPr>
                <w:sz w:val="24"/>
              </w:rPr>
            </w:pPr>
          </w:p>
          <w:p w14:paraId="4FC87F6B" w14:textId="77777777" w:rsidR="00F16B51" w:rsidRDefault="00F16B51" w:rsidP="00E23B57">
            <w:pPr>
              <w:ind w:left="113" w:firstLine="0"/>
              <w:rPr>
                <w:sz w:val="24"/>
              </w:rPr>
            </w:pPr>
            <w:r>
              <w:rPr>
                <w:sz w:val="24"/>
              </w:rPr>
              <w:t>La sous – commission d’enregistrement </w:t>
            </w:r>
          </w:p>
          <w:p w14:paraId="59CD1AFD" w14:textId="77777777" w:rsidR="00F16B51" w:rsidRDefault="00F16B51" w:rsidP="00E23B57">
            <w:pPr>
              <w:ind w:left="113" w:firstLine="0"/>
              <w:rPr>
                <w:sz w:val="24"/>
              </w:rPr>
            </w:pPr>
          </w:p>
          <w:p w14:paraId="2C914410" w14:textId="77777777" w:rsidR="00F16B51" w:rsidRDefault="00F16B51" w:rsidP="00E23B57">
            <w:pPr>
              <w:ind w:left="113" w:firstLine="0"/>
              <w:rPr>
                <w:sz w:val="24"/>
              </w:rPr>
            </w:pPr>
          </w:p>
          <w:p w14:paraId="5BECDFB8" w14:textId="77777777" w:rsidR="00F16B51" w:rsidRDefault="00F16B51" w:rsidP="00E23B57">
            <w:pPr>
              <w:ind w:left="113" w:firstLine="0"/>
              <w:rPr>
                <w:sz w:val="24"/>
              </w:rPr>
            </w:pPr>
          </w:p>
          <w:p w14:paraId="294F81BE" w14:textId="77777777" w:rsidR="00F16B51" w:rsidRDefault="00F16B51" w:rsidP="00E23B57">
            <w:pPr>
              <w:ind w:left="113" w:firstLine="0"/>
              <w:rPr>
                <w:sz w:val="24"/>
              </w:rPr>
            </w:pPr>
          </w:p>
          <w:p w14:paraId="6A311F14" w14:textId="77777777" w:rsidR="00325320" w:rsidRDefault="00325320" w:rsidP="00E23B57">
            <w:pPr>
              <w:ind w:left="113" w:firstLine="0"/>
              <w:rPr>
                <w:sz w:val="24"/>
              </w:rPr>
            </w:pPr>
          </w:p>
          <w:p w14:paraId="79821FEC" w14:textId="77777777" w:rsidR="00F16B51" w:rsidRDefault="00F16B51" w:rsidP="00E23B57">
            <w:pPr>
              <w:ind w:left="113" w:firstLine="0"/>
              <w:rPr>
                <w:sz w:val="24"/>
              </w:rPr>
            </w:pPr>
            <w:r>
              <w:rPr>
                <w:sz w:val="24"/>
              </w:rPr>
              <w:t>Le Directeur National </w:t>
            </w:r>
          </w:p>
          <w:p w14:paraId="100FA2E3" w14:textId="77777777" w:rsidR="00AC49A3" w:rsidRDefault="00AC49A3" w:rsidP="00E23B57">
            <w:pPr>
              <w:ind w:left="113" w:firstLine="0"/>
              <w:rPr>
                <w:sz w:val="24"/>
              </w:rPr>
            </w:pPr>
          </w:p>
          <w:p w14:paraId="42E8A592" w14:textId="77777777" w:rsidR="00AC49A3" w:rsidRDefault="00AC49A3" w:rsidP="00E23B57">
            <w:pPr>
              <w:ind w:left="113" w:firstLine="0"/>
              <w:rPr>
                <w:sz w:val="24"/>
              </w:rPr>
            </w:pPr>
          </w:p>
          <w:p w14:paraId="7224BA56" w14:textId="77777777" w:rsidR="00AC49A3" w:rsidRDefault="00AC49A3" w:rsidP="00E23B57">
            <w:pPr>
              <w:ind w:left="113" w:firstLine="0"/>
              <w:rPr>
                <w:sz w:val="24"/>
              </w:rPr>
            </w:pPr>
          </w:p>
          <w:p w14:paraId="060D6F74" w14:textId="77777777" w:rsidR="00AC49A3" w:rsidRDefault="00AC49A3" w:rsidP="00E23B57">
            <w:pPr>
              <w:ind w:left="113" w:firstLine="0"/>
              <w:rPr>
                <w:sz w:val="24"/>
              </w:rPr>
            </w:pPr>
          </w:p>
          <w:p w14:paraId="4C797282" w14:textId="77777777" w:rsidR="00AC49A3" w:rsidRDefault="00AC49A3" w:rsidP="00E23B57">
            <w:pPr>
              <w:ind w:left="113" w:firstLine="0"/>
              <w:rPr>
                <w:sz w:val="24"/>
              </w:rPr>
            </w:pPr>
          </w:p>
          <w:p w14:paraId="6A2AB5FF" w14:textId="77777777" w:rsidR="00AC49A3" w:rsidRPr="00F16B51" w:rsidRDefault="00AC49A3" w:rsidP="00E23B57">
            <w:pPr>
              <w:ind w:left="113" w:firstLine="0"/>
              <w:rPr>
                <w:sz w:val="24"/>
              </w:rPr>
            </w:pPr>
            <w:r>
              <w:rPr>
                <w:sz w:val="24"/>
              </w:rPr>
              <w:t>A la fin de chaque trimestre, le Chef de la Division Médicament</w:t>
            </w:r>
          </w:p>
        </w:tc>
        <w:tc>
          <w:tcPr>
            <w:tcW w:w="3011" w:type="pct"/>
            <w:tcBorders>
              <w:top w:val="double" w:sz="4" w:space="0" w:color="auto"/>
              <w:left w:val="single" w:sz="4" w:space="0" w:color="auto"/>
              <w:bottom w:val="double" w:sz="4" w:space="0" w:color="auto"/>
              <w:right w:val="single" w:sz="4" w:space="0" w:color="auto"/>
            </w:tcBorders>
          </w:tcPr>
          <w:p w14:paraId="0394F080" w14:textId="77777777" w:rsidR="00F16B51" w:rsidRPr="00F16B51" w:rsidRDefault="00F16B51" w:rsidP="00E23B57">
            <w:pPr>
              <w:ind w:left="113" w:firstLine="0"/>
              <w:rPr>
                <w:b/>
                <w:sz w:val="24"/>
              </w:rPr>
            </w:pPr>
            <w:r w:rsidRPr="003F7469">
              <w:rPr>
                <w:b/>
                <w:sz w:val="24"/>
              </w:rPr>
              <w:t>L’analyse de conformité :</w:t>
            </w:r>
          </w:p>
          <w:p w14:paraId="03DB1175" w14:textId="77777777" w:rsidR="00F16B51" w:rsidRDefault="00F16B51" w:rsidP="00F32D9D">
            <w:pPr>
              <w:numPr>
                <w:ilvl w:val="0"/>
                <w:numId w:val="209"/>
              </w:numPr>
              <w:jc w:val="both"/>
              <w:rPr>
                <w:sz w:val="24"/>
              </w:rPr>
            </w:pPr>
            <w:r>
              <w:rPr>
                <w:sz w:val="24"/>
              </w:rPr>
              <w:t>Reçoit le dossier constitué par le fournisseur ;</w:t>
            </w:r>
          </w:p>
          <w:p w14:paraId="06395667" w14:textId="77777777" w:rsidR="00F16B51" w:rsidRDefault="00F16B51" w:rsidP="00F32D9D">
            <w:pPr>
              <w:numPr>
                <w:ilvl w:val="0"/>
                <w:numId w:val="209"/>
              </w:numPr>
              <w:jc w:val="both"/>
              <w:rPr>
                <w:sz w:val="24"/>
              </w:rPr>
            </w:pPr>
            <w:r>
              <w:rPr>
                <w:sz w:val="24"/>
              </w:rPr>
              <w:t xml:space="preserve">Examine </w:t>
            </w:r>
            <w:r w:rsidR="00325320">
              <w:rPr>
                <w:sz w:val="24"/>
              </w:rPr>
              <w:t>l</w:t>
            </w:r>
            <w:r>
              <w:rPr>
                <w:sz w:val="24"/>
              </w:rPr>
              <w:t>a recevabilité du dossier en appliquant les critères définis ;</w:t>
            </w:r>
          </w:p>
          <w:p w14:paraId="60B456ED" w14:textId="77777777" w:rsidR="00F16B51" w:rsidRDefault="00F16B51" w:rsidP="00F32D9D">
            <w:pPr>
              <w:numPr>
                <w:ilvl w:val="0"/>
                <w:numId w:val="209"/>
              </w:numPr>
              <w:jc w:val="both"/>
              <w:rPr>
                <w:sz w:val="24"/>
              </w:rPr>
            </w:pPr>
            <w:r>
              <w:rPr>
                <w:sz w:val="24"/>
              </w:rPr>
              <w:t>Dem</w:t>
            </w:r>
            <w:r w:rsidR="00325320">
              <w:rPr>
                <w:sz w:val="24"/>
              </w:rPr>
              <w:t>ande les pièces complémentaires</w:t>
            </w:r>
            <w:r>
              <w:rPr>
                <w:sz w:val="24"/>
              </w:rPr>
              <w:t xml:space="preserve"> en cas de besoin ;</w:t>
            </w:r>
          </w:p>
          <w:p w14:paraId="0177B411" w14:textId="77777777" w:rsidR="00F16B51" w:rsidRDefault="00F16B51" w:rsidP="00F32D9D">
            <w:pPr>
              <w:numPr>
                <w:ilvl w:val="0"/>
                <w:numId w:val="209"/>
              </w:numPr>
              <w:jc w:val="both"/>
              <w:rPr>
                <w:sz w:val="24"/>
              </w:rPr>
            </w:pPr>
            <w:r>
              <w:rPr>
                <w:sz w:val="24"/>
              </w:rPr>
              <w:t xml:space="preserve">Demande </w:t>
            </w:r>
            <w:r w:rsidR="00325320">
              <w:rPr>
                <w:sz w:val="24"/>
              </w:rPr>
              <w:t>a</w:t>
            </w:r>
            <w:r>
              <w:rPr>
                <w:sz w:val="24"/>
              </w:rPr>
              <w:t>u fournisseur de verser les frais d’enregistrement à la Banque Centrale de la République de Guinée (BCRG) et de déposer les échantillons à l</w:t>
            </w:r>
            <w:r w:rsidR="00E105C3">
              <w:rPr>
                <w:sz w:val="24"/>
              </w:rPr>
              <w:t>a</w:t>
            </w:r>
            <w:r>
              <w:rPr>
                <w:sz w:val="24"/>
              </w:rPr>
              <w:t xml:space="preserve"> Division Médicament ;</w:t>
            </w:r>
          </w:p>
          <w:p w14:paraId="6843AE37" w14:textId="77777777" w:rsidR="00F16B51" w:rsidRDefault="00F16B51" w:rsidP="00F32D9D">
            <w:pPr>
              <w:numPr>
                <w:ilvl w:val="0"/>
                <w:numId w:val="209"/>
              </w:numPr>
              <w:jc w:val="both"/>
              <w:rPr>
                <w:sz w:val="24"/>
              </w:rPr>
            </w:pPr>
            <w:r>
              <w:rPr>
                <w:sz w:val="24"/>
              </w:rPr>
              <w:t>Transmet le dossier à la sous – commission d’enregistrement</w:t>
            </w:r>
            <w:r w:rsidR="00A02303">
              <w:rPr>
                <w:sz w:val="24"/>
              </w:rPr>
              <w:t>.</w:t>
            </w:r>
          </w:p>
          <w:p w14:paraId="077F5D1C" w14:textId="77777777" w:rsidR="00F16B51" w:rsidRDefault="00F16B51" w:rsidP="00E23B57">
            <w:pPr>
              <w:rPr>
                <w:sz w:val="24"/>
              </w:rPr>
            </w:pPr>
          </w:p>
          <w:p w14:paraId="3C23B40B" w14:textId="77777777" w:rsidR="00F16B51" w:rsidRDefault="00F16B51" w:rsidP="00E23B57">
            <w:pPr>
              <w:ind w:left="0" w:firstLine="0"/>
              <w:rPr>
                <w:sz w:val="24"/>
              </w:rPr>
            </w:pPr>
          </w:p>
          <w:p w14:paraId="40BEDEAA" w14:textId="77777777" w:rsidR="00F16B51" w:rsidRDefault="00F16B51" w:rsidP="00F32D9D">
            <w:pPr>
              <w:numPr>
                <w:ilvl w:val="0"/>
                <w:numId w:val="210"/>
              </w:numPr>
              <w:jc w:val="both"/>
              <w:rPr>
                <w:sz w:val="24"/>
              </w:rPr>
            </w:pPr>
            <w:r>
              <w:rPr>
                <w:sz w:val="24"/>
              </w:rPr>
              <w:t>Vérifie que le dossier est complet ;</w:t>
            </w:r>
          </w:p>
          <w:p w14:paraId="75710356" w14:textId="77777777" w:rsidR="00F16B51" w:rsidRDefault="00F16B51" w:rsidP="00F32D9D">
            <w:pPr>
              <w:numPr>
                <w:ilvl w:val="0"/>
                <w:numId w:val="210"/>
              </w:numPr>
              <w:jc w:val="both"/>
              <w:rPr>
                <w:sz w:val="24"/>
              </w:rPr>
            </w:pPr>
            <w:r>
              <w:rPr>
                <w:sz w:val="24"/>
              </w:rPr>
              <w:t>Envoie les échantillons des produits au Laboratoire national de contrôle de qualité (LNCQ) pour contrôle de conformité ;</w:t>
            </w:r>
          </w:p>
          <w:p w14:paraId="0B99E372" w14:textId="77777777" w:rsidR="00F16B51" w:rsidRDefault="00F16B51" w:rsidP="00F32D9D">
            <w:pPr>
              <w:numPr>
                <w:ilvl w:val="0"/>
                <w:numId w:val="210"/>
              </w:numPr>
              <w:jc w:val="both"/>
              <w:rPr>
                <w:sz w:val="24"/>
              </w:rPr>
            </w:pPr>
            <w:r>
              <w:rPr>
                <w:sz w:val="24"/>
              </w:rPr>
              <w:t>Délibère et rédige un rapport à l’attention du Directeur national.</w:t>
            </w:r>
          </w:p>
          <w:p w14:paraId="29B740CA" w14:textId="77777777" w:rsidR="00F16B51" w:rsidRDefault="00F16B51" w:rsidP="00E23B57">
            <w:pPr>
              <w:ind w:left="720"/>
              <w:rPr>
                <w:sz w:val="24"/>
              </w:rPr>
            </w:pPr>
          </w:p>
          <w:p w14:paraId="763D5DF2" w14:textId="77777777" w:rsidR="00F16B51" w:rsidRPr="00F16B51" w:rsidRDefault="0029035F" w:rsidP="00E23B57">
            <w:pPr>
              <w:ind w:left="113" w:firstLine="0"/>
              <w:rPr>
                <w:b/>
                <w:sz w:val="24"/>
              </w:rPr>
            </w:pPr>
            <w:r>
              <w:rPr>
                <w:b/>
                <w:sz w:val="24"/>
              </w:rPr>
              <w:t>L’autorisation de Mise sur le M</w:t>
            </w:r>
            <w:r w:rsidR="00F16B51" w:rsidRPr="001A7A05">
              <w:rPr>
                <w:b/>
                <w:sz w:val="24"/>
              </w:rPr>
              <w:t>arché (AMM) :</w:t>
            </w:r>
          </w:p>
          <w:p w14:paraId="2B4A0194" w14:textId="77777777" w:rsidR="00F16B51" w:rsidRDefault="00F16B51" w:rsidP="00F32D9D">
            <w:pPr>
              <w:numPr>
                <w:ilvl w:val="0"/>
                <w:numId w:val="211"/>
              </w:numPr>
              <w:jc w:val="both"/>
              <w:rPr>
                <w:sz w:val="24"/>
              </w:rPr>
            </w:pPr>
            <w:r>
              <w:rPr>
                <w:sz w:val="24"/>
              </w:rPr>
              <w:t>Vérifie que le dossier est complet, conformément à la liste des supports documentaires exigés ;</w:t>
            </w:r>
          </w:p>
          <w:p w14:paraId="512B5D90" w14:textId="77777777" w:rsidR="00F16B51" w:rsidRDefault="00F16B51" w:rsidP="00F32D9D">
            <w:pPr>
              <w:numPr>
                <w:ilvl w:val="0"/>
                <w:numId w:val="211"/>
              </w:numPr>
              <w:jc w:val="both"/>
              <w:rPr>
                <w:sz w:val="24"/>
              </w:rPr>
            </w:pPr>
            <w:r>
              <w:rPr>
                <w:sz w:val="24"/>
              </w:rPr>
              <w:t>Délivre l’autorisation de mise sur le marché pour les cas favorables ;</w:t>
            </w:r>
          </w:p>
          <w:p w14:paraId="07B12C24" w14:textId="77777777" w:rsidR="00F16B51" w:rsidRDefault="00F16B51" w:rsidP="00F32D9D">
            <w:pPr>
              <w:numPr>
                <w:ilvl w:val="0"/>
                <w:numId w:val="211"/>
              </w:numPr>
              <w:jc w:val="both"/>
              <w:rPr>
                <w:sz w:val="24"/>
              </w:rPr>
            </w:pPr>
            <w:r>
              <w:rPr>
                <w:sz w:val="24"/>
              </w:rPr>
              <w:t>Signe la lettre de rejet en cas d’avis défavorable.</w:t>
            </w:r>
          </w:p>
          <w:p w14:paraId="32F717DA" w14:textId="77777777" w:rsidR="00F16B51" w:rsidRDefault="00F16B51" w:rsidP="00E23B57"/>
          <w:p w14:paraId="4C5AD791" w14:textId="77777777" w:rsidR="00AC49A3" w:rsidRPr="00114501" w:rsidRDefault="00AC49A3" w:rsidP="00E23B57">
            <w:pPr>
              <w:ind w:left="113" w:firstLine="0"/>
              <w:rPr>
                <w:b/>
                <w:sz w:val="24"/>
              </w:rPr>
            </w:pPr>
            <w:r w:rsidRPr="00114501">
              <w:rPr>
                <w:b/>
                <w:sz w:val="24"/>
              </w:rPr>
              <w:t xml:space="preserve">Suivi et évaluation : </w:t>
            </w:r>
          </w:p>
          <w:p w14:paraId="540CB98E" w14:textId="77777777" w:rsidR="00AC49A3" w:rsidRDefault="00AC49A3" w:rsidP="00F32D9D">
            <w:pPr>
              <w:numPr>
                <w:ilvl w:val="0"/>
                <w:numId w:val="211"/>
              </w:numPr>
              <w:jc w:val="both"/>
              <w:rPr>
                <w:sz w:val="24"/>
              </w:rPr>
            </w:pPr>
            <w:r w:rsidRPr="00114501">
              <w:rPr>
                <w:sz w:val="24"/>
              </w:rPr>
              <w:t xml:space="preserve">Etablit une fiche qui donne les informations </w:t>
            </w:r>
            <w:r w:rsidR="00E105C3">
              <w:rPr>
                <w:sz w:val="24"/>
              </w:rPr>
              <w:t>requis</w:t>
            </w:r>
            <w:r w:rsidRPr="00114501">
              <w:rPr>
                <w:sz w:val="24"/>
              </w:rPr>
              <w:t>es </w:t>
            </w:r>
            <w:r w:rsidR="00E105C3">
              <w:rPr>
                <w:sz w:val="24"/>
              </w:rPr>
              <w:t>(</w:t>
            </w:r>
            <w:r w:rsidRPr="00114501">
              <w:rPr>
                <w:sz w:val="24"/>
              </w:rPr>
              <w:t>Cf. Annexe</w:t>
            </w:r>
            <w:r w:rsidR="00E105C3">
              <w:rPr>
                <w:sz w:val="24"/>
              </w:rPr>
              <w:t>)</w:t>
            </w:r>
          </w:p>
          <w:p w14:paraId="07375B4D" w14:textId="77777777" w:rsidR="00AC49A3" w:rsidRPr="00723250" w:rsidRDefault="00AC49A3" w:rsidP="00E23B57"/>
        </w:tc>
        <w:tc>
          <w:tcPr>
            <w:tcW w:w="847" w:type="pct"/>
            <w:tcBorders>
              <w:top w:val="double" w:sz="4" w:space="0" w:color="auto"/>
              <w:left w:val="single" w:sz="4" w:space="0" w:color="auto"/>
              <w:bottom w:val="double" w:sz="4" w:space="0" w:color="auto"/>
              <w:right w:val="single" w:sz="12" w:space="0" w:color="auto"/>
            </w:tcBorders>
          </w:tcPr>
          <w:p w14:paraId="71B63CDC" w14:textId="77777777" w:rsidR="00F16B51" w:rsidRPr="00FD15CE" w:rsidRDefault="00F16B51" w:rsidP="00E23B57">
            <w:pPr>
              <w:rPr>
                <w:bCs/>
              </w:rPr>
            </w:pPr>
          </w:p>
          <w:p w14:paraId="7749C459" w14:textId="77777777" w:rsidR="00F16B51" w:rsidRPr="00FD15CE" w:rsidRDefault="00F16B51" w:rsidP="00E23B57">
            <w:pPr>
              <w:rPr>
                <w:bCs/>
              </w:rPr>
            </w:pPr>
          </w:p>
          <w:p w14:paraId="63FE710F" w14:textId="77777777" w:rsidR="00F16B51" w:rsidRPr="00FD15CE" w:rsidRDefault="00F16B51" w:rsidP="00E23B57">
            <w:pPr>
              <w:rPr>
                <w:bCs/>
              </w:rPr>
            </w:pPr>
          </w:p>
          <w:p w14:paraId="3344277D" w14:textId="77777777" w:rsidR="00F16B51" w:rsidRPr="00FD15CE" w:rsidRDefault="00F16B51" w:rsidP="00E23B57">
            <w:pPr>
              <w:rPr>
                <w:bCs/>
              </w:rPr>
            </w:pPr>
          </w:p>
          <w:p w14:paraId="58ABB47C" w14:textId="77777777" w:rsidR="00F16B51" w:rsidRPr="00FD15CE" w:rsidRDefault="00F16B51" w:rsidP="00E23B57">
            <w:pPr>
              <w:rPr>
                <w:bCs/>
              </w:rPr>
            </w:pPr>
          </w:p>
          <w:p w14:paraId="4E37DD3A" w14:textId="77777777" w:rsidR="00F16B51" w:rsidRDefault="000E7D79" w:rsidP="00E23B57">
            <w:pPr>
              <w:rPr>
                <w:bCs/>
              </w:rPr>
            </w:pPr>
            <w:r>
              <w:rPr>
                <w:bCs/>
              </w:rPr>
              <w:t xml:space="preserve">6 </w:t>
            </w:r>
            <w:r w:rsidR="00E37B33">
              <w:rPr>
                <w:bCs/>
              </w:rPr>
              <w:t>jour</w:t>
            </w:r>
            <w:r>
              <w:rPr>
                <w:bCs/>
              </w:rPr>
              <w:t>s</w:t>
            </w:r>
          </w:p>
          <w:p w14:paraId="502ECE4A" w14:textId="77777777" w:rsidR="00E37B33" w:rsidRDefault="00E37B33" w:rsidP="00E23B57">
            <w:pPr>
              <w:rPr>
                <w:bCs/>
              </w:rPr>
            </w:pPr>
          </w:p>
          <w:p w14:paraId="2EACCD04" w14:textId="77777777" w:rsidR="00E37B33" w:rsidRDefault="00E37B33" w:rsidP="00E23B57">
            <w:pPr>
              <w:rPr>
                <w:bCs/>
              </w:rPr>
            </w:pPr>
          </w:p>
          <w:p w14:paraId="3641EE04" w14:textId="77777777" w:rsidR="00E37B33" w:rsidRDefault="00E37B33" w:rsidP="00E23B57">
            <w:pPr>
              <w:rPr>
                <w:bCs/>
              </w:rPr>
            </w:pPr>
          </w:p>
          <w:p w14:paraId="1A54E7F2" w14:textId="77777777" w:rsidR="00E37B33" w:rsidRDefault="00E37B33" w:rsidP="00E23B57">
            <w:pPr>
              <w:rPr>
                <w:bCs/>
              </w:rPr>
            </w:pPr>
          </w:p>
          <w:p w14:paraId="4652F63F" w14:textId="77777777" w:rsidR="00E37B33" w:rsidRDefault="00E37B33" w:rsidP="00E23B57">
            <w:pPr>
              <w:rPr>
                <w:bCs/>
              </w:rPr>
            </w:pPr>
          </w:p>
          <w:p w14:paraId="77BDA5BA" w14:textId="77777777" w:rsidR="00E37B33" w:rsidRDefault="00E37B33" w:rsidP="00E23B57">
            <w:pPr>
              <w:rPr>
                <w:bCs/>
              </w:rPr>
            </w:pPr>
          </w:p>
          <w:p w14:paraId="418BBE6A" w14:textId="77777777" w:rsidR="00E37B33" w:rsidRDefault="00E37B33" w:rsidP="00E23B57">
            <w:pPr>
              <w:rPr>
                <w:bCs/>
              </w:rPr>
            </w:pPr>
          </w:p>
          <w:p w14:paraId="2914CD70" w14:textId="77777777" w:rsidR="00E37B33" w:rsidRDefault="00E37B33" w:rsidP="00E23B57">
            <w:pPr>
              <w:rPr>
                <w:bCs/>
              </w:rPr>
            </w:pPr>
          </w:p>
          <w:p w14:paraId="1E1A0EDE" w14:textId="77777777" w:rsidR="00E37B33" w:rsidRDefault="00E37B33" w:rsidP="00E23B57">
            <w:pPr>
              <w:rPr>
                <w:bCs/>
              </w:rPr>
            </w:pPr>
          </w:p>
          <w:p w14:paraId="68B91192" w14:textId="77777777" w:rsidR="00E37B33" w:rsidRDefault="00E37B33" w:rsidP="00E23B57">
            <w:pPr>
              <w:rPr>
                <w:bCs/>
              </w:rPr>
            </w:pPr>
          </w:p>
          <w:p w14:paraId="1EE3ED5A" w14:textId="77777777" w:rsidR="00E37B33" w:rsidRDefault="00E37B33" w:rsidP="00E23B57">
            <w:pPr>
              <w:rPr>
                <w:bCs/>
              </w:rPr>
            </w:pPr>
          </w:p>
          <w:p w14:paraId="29154AF9" w14:textId="77777777" w:rsidR="00E37B33" w:rsidRDefault="000E7D79" w:rsidP="000E7D79">
            <w:pPr>
              <w:ind w:left="0" w:firstLine="0"/>
              <w:rPr>
                <w:bCs/>
              </w:rPr>
            </w:pPr>
            <w:r>
              <w:rPr>
                <w:bCs/>
              </w:rPr>
              <w:t>15</w:t>
            </w:r>
            <w:r w:rsidR="0029035F">
              <w:rPr>
                <w:bCs/>
              </w:rPr>
              <w:t>0</w:t>
            </w:r>
            <w:r w:rsidR="00E37B33">
              <w:rPr>
                <w:bCs/>
              </w:rPr>
              <w:t xml:space="preserve"> jours</w:t>
            </w:r>
          </w:p>
          <w:p w14:paraId="30E9EB8E" w14:textId="77777777" w:rsidR="00E37B33" w:rsidRDefault="00E37B33" w:rsidP="00E23B57">
            <w:pPr>
              <w:rPr>
                <w:bCs/>
              </w:rPr>
            </w:pPr>
          </w:p>
          <w:p w14:paraId="18FE69CD" w14:textId="77777777" w:rsidR="00E37B33" w:rsidRDefault="00E37B33" w:rsidP="00E23B57">
            <w:pPr>
              <w:rPr>
                <w:bCs/>
              </w:rPr>
            </w:pPr>
          </w:p>
          <w:p w14:paraId="732D8E53" w14:textId="77777777" w:rsidR="00E37B33" w:rsidRDefault="00E37B33" w:rsidP="00E23B57">
            <w:pPr>
              <w:rPr>
                <w:bCs/>
              </w:rPr>
            </w:pPr>
          </w:p>
          <w:p w14:paraId="35B9F07A" w14:textId="77777777" w:rsidR="00E37B33" w:rsidRDefault="00E37B33" w:rsidP="00E23B57">
            <w:pPr>
              <w:rPr>
                <w:bCs/>
              </w:rPr>
            </w:pPr>
          </w:p>
          <w:p w14:paraId="394B4892" w14:textId="77777777" w:rsidR="00E37B33" w:rsidRDefault="00E37B33" w:rsidP="00E23B57">
            <w:pPr>
              <w:rPr>
                <w:bCs/>
              </w:rPr>
            </w:pPr>
          </w:p>
          <w:p w14:paraId="182BD11F" w14:textId="77777777" w:rsidR="00E37B33" w:rsidRDefault="00E37B33" w:rsidP="00E23B57">
            <w:pPr>
              <w:rPr>
                <w:bCs/>
              </w:rPr>
            </w:pPr>
          </w:p>
          <w:p w14:paraId="6402620F" w14:textId="77777777" w:rsidR="00E37B33" w:rsidRDefault="00E37B33" w:rsidP="00E23B57">
            <w:pPr>
              <w:rPr>
                <w:bCs/>
              </w:rPr>
            </w:pPr>
          </w:p>
          <w:p w14:paraId="4A78C472" w14:textId="77777777" w:rsidR="00E37B33" w:rsidRDefault="00E37B33" w:rsidP="00E23B57">
            <w:pPr>
              <w:rPr>
                <w:bCs/>
              </w:rPr>
            </w:pPr>
          </w:p>
          <w:p w14:paraId="161531F1" w14:textId="77777777" w:rsidR="00E37B33" w:rsidRDefault="00E37B33" w:rsidP="00E23B57">
            <w:pPr>
              <w:rPr>
                <w:bCs/>
              </w:rPr>
            </w:pPr>
          </w:p>
          <w:p w14:paraId="4629ACF0" w14:textId="77777777" w:rsidR="00E37B33" w:rsidRDefault="00E37B33" w:rsidP="00E23B57">
            <w:pPr>
              <w:rPr>
                <w:bCs/>
              </w:rPr>
            </w:pPr>
          </w:p>
          <w:p w14:paraId="47DC4A7B" w14:textId="77777777" w:rsidR="00E37B33" w:rsidRDefault="00E37B33" w:rsidP="00E23B57">
            <w:pPr>
              <w:rPr>
                <w:bCs/>
              </w:rPr>
            </w:pPr>
            <w:r>
              <w:rPr>
                <w:bCs/>
              </w:rPr>
              <w:t xml:space="preserve">1 </w:t>
            </w:r>
            <w:r w:rsidR="007C0B1F">
              <w:rPr>
                <w:bCs/>
              </w:rPr>
              <w:t xml:space="preserve">5 </w:t>
            </w:r>
            <w:r>
              <w:rPr>
                <w:bCs/>
              </w:rPr>
              <w:t>jour</w:t>
            </w:r>
            <w:r w:rsidR="007C0B1F">
              <w:rPr>
                <w:bCs/>
              </w:rPr>
              <w:t>s</w:t>
            </w:r>
          </w:p>
          <w:p w14:paraId="69221B9C" w14:textId="77777777" w:rsidR="00E37B33" w:rsidRDefault="00E37B33" w:rsidP="00E23B57">
            <w:pPr>
              <w:rPr>
                <w:bCs/>
              </w:rPr>
            </w:pPr>
          </w:p>
          <w:p w14:paraId="5C8A2216" w14:textId="77777777" w:rsidR="00E37B33" w:rsidRDefault="00E37B33" w:rsidP="00E23B57">
            <w:pPr>
              <w:rPr>
                <w:bCs/>
              </w:rPr>
            </w:pPr>
          </w:p>
          <w:p w14:paraId="3A4A8DD8" w14:textId="77777777" w:rsidR="00E37B33" w:rsidRDefault="00E37B33" w:rsidP="00E23B57">
            <w:pPr>
              <w:rPr>
                <w:bCs/>
              </w:rPr>
            </w:pPr>
          </w:p>
          <w:p w14:paraId="593067DE" w14:textId="77777777" w:rsidR="00E37B33" w:rsidRDefault="00E37B33" w:rsidP="00E23B57">
            <w:pPr>
              <w:rPr>
                <w:bCs/>
              </w:rPr>
            </w:pPr>
            <w:r>
              <w:rPr>
                <w:bCs/>
              </w:rPr>
              <w:t xml:space="preserve">Chaque </w:t>
            </w:r>
            <w:r w:rsidR="008C7C6A">
              <w:rPr>
                <w:bCs/>
              </w:rPr>
              <w:t>trimestre</w:t>
            </w:r>
          </w:p>
          <w:p w14:paraId="310D85AB" w14:textId="77777777" w:rsidR="00E37B33" w:rsidRDefault="00E37B33" w:rsidP="00E23B57">
            <w:pPr>
              <w:rPr>
                <w:bCs/>
              </w:rPr>
            </w:pPr>
          </w:p>
          <w:p w14:paraId="6ECDB8AD" w14:textId="77777777" w:rsidR="00E37B33" w:rsidRPr="00FD15CE" w:rsidRDefault="00E37B33" w:rsidP="00E23B57">
            <w:pPr>
              <w:rPr>
                <w:bCs/>
              </w:rPr>
            </w:pPr>
          </w:p>
          <w:p w14:paraId="6532B098" w14:textId="77777777" w:rsidR="00F16B51" w:rsidRPr="00FD15CE" w:rsidRDefault="00F16B51" w:rsidP="00E23B57">
            <w:pPr>
              <w:rPr>
                <w:bCs/>
              </w:rPr>
            </w:pPr>
          </w:p>
          <w:p w14:paraId="64AD98D9" w14:textId="77777777" w:rsidR="00F16B51" w:rsidRPr="00FD15CE" w:rsidRDefault="00F16B51" w:rsidP="00E23B57">
            <w:pPr>
              <w:rPr>
                <w:bCs/>
              </w:rPr>
            </w:pPr>
          </w:p>
          <w:p w14:paraId="72CDB0AB" w14:textId="77777777" w:rsidR="00F16B51" w:rsidRPr="00FD15CE" w:rsidRDefault="00F16B51" w:rsidP="00E23B57">
            <w:pPr>
              <w:rPr>
                <w:bCs/>
              </w:rPr>
            </w:pPr>
          </w:p>
          <w:p w14:paraId="57FF8947" w14:textId="77777777" w:rsidR="00F16B51" w:rsidRPr="00723250" w:rsidRDefault="00F16B51" w:rsidP="00E23B57"/>
        </w:tc>
      </w:tr>
      <w:tr w:rsidR="00F16B51" w:rsidRPr="00FD15CE" w14:paraId="4FF9A316" w14:textId="77777777" w:rsidTr="00325320">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6A1F2330" w14:textId="77777777" w:rsidR="00F16B51" w:rsidRPr="00FD15CE" w:rsidRDefault="00F16B51" w:rsidP="00E23B57">
            <w:pPr>
              <w:ind w:left="113" w:firstLine="0"/>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4795DC0E" w14:textId="77777777" w:rsidR="00502F0D" w:rsidRDefault="00502F0D" w:rsidP="00E23B57">
            <w:pPr>
              <w:ind w:left="113" w:firstLine="0"/>
              <w:rPr>
                <w:sz w:val="24"/>
              </w:rPr>
            </w:pPr>
            <w:r>
              <w:rPr>
                <w:sz w:val="24"/>
              </w:rPr>
              <w:t>Toute demande d’importation de produits pharmaceutiques, doit obligatoirement comporter :</w:t>
            </w:r>
          </w:p>
          <w:p w14:paraId="5B27CE70" w14:textId="77777777" w:rsidR="00502F0D" w:rsidRDefault="00502F0D" w:rsidP="00E23B57">
            <w:pPr>
              <w:rPr>
                <w:sz w:val="24"/>
              </w:rPr>
            </w:pPr>
          </w:p>
          <w:p w14:paraId="21279839" w14:textId="77777777" w:rsidR="00502F0D" w:rsidRDefault="00502F0D" w:rsidP="00E23B57">
            <w:pPr>
              <w:rPr>
                <w:b/>
                <w:i/>
                <w:sz w:val="24"/>
              </w:rPr>
            </w:pPr>
            <w:r w:rsidRPr="001A7A05">
              <w:rPr>
                <w:b/>
                <w:i/>
                <w:sz w:val="24"/>
              </w:rPr>
              <w:t>Le dossier administratif</w:t>
            </w:r>
          </w:p>
          <w:p w14:paraId="07078E04" w14:textId="77777777" w:rsidR="00502F0D" w:rsidRPr="001A7A05" w:rsidRDefault="00502F0D" w:rsidP="00F32D9D">
            <w:pPr>
              <w:numPr>
                <w:ilvl w:val="0"/>
                <w:numId w:val="42"/>
              </w:numPr>
              <w:rPr>
                <w:b/>
                <w:i/>
                <w:sz w:val="24"/>
              </w:rPr>
            </w:pPr>
            <w:r>
              <w:rPr>
                <w:sz w:val="24"/>
              </w:rPr>
              <w:t>La demande écrite adressée à la DNP</w:t>
            </w:r>
            <w:r w:rsidR="00E105C3">
              <w:rPr>
                <w:sz w:val="24"/>
              </w:rPr>
              <w:t>M</w:t>
            </w:r>
          </w:p>
          <w:p w14:paraId="47DFD19F" w14:textId="77777777" w:rsidR="00502F0D" w:rsidRPr="001A7A05" w:rsidRDefault="00502F0D" w:rsidP="00F32D9D">
            <w:pPr>
              <w:numPr>
                <w:ilvl w:val="0"/>
                <w:numId w:val="42"/>
              </w:numPr>
              <w:rPr>
                <w:b/>
                <w:i/>
                <w:sz w:val="24"/>
              </w:rPr>
            </w:pPr>
            <w:r>
              <w:rPr>
                <w:sz w:val="24"/>
              </w:rPr>
              <w:t>Formulaire d’enregistrement ;</w:t>
            </w:r>
          </w:p>
          <w:p w14:paraId="70799401" w14:textId="77777777" w:rsidR="00502F0D" w:rsidRPr="001A7A05" w:rsidRDefault="00502F0D" w:rsidP="00F32D9D">
            <w:pPr>
              <w:numPr>
                <w:ilvl w:val="0"/>
                <w:numId w:val="42"/>
              </w:numPr>
              <w:rPr>
                <w:b/>
                <w:i/>
                <w:sz w:val="24"/>
              </w:rPr>
            </w:pPr>
            <w:r>
              <w:rPr>
                <w:sz w:val="24"/>
              </w:rPr>
              <w:t>La copie de l’autorisation en mise sur le marché (AMM) dans le pays d’origine ou une certification de l’OMS</w:t>
            </w:r>
          </w:p>
          <w:p w14:paraId="032FE300" w14:textId="77777777" w:rsidR="00502F0D" w:rsidRPr="001A7A05" w:rsidRDefault="00502F0D" w:rsidP="00F32D9D">
            <w:pPr>
              <w:numPr>
                <w:ilvl w:val="0"/>
                <w:numId w:val="42"/>
              </w:numPr>
              <w:rPr>
                <w:b/>
                <w:i/>
                <w:sz w:val="24"/>
              </w:rPr>
            </w:pPr>
            <w:r>
              <w:rPr>
                <w:sz w:val="24"/>
              </w:rPr>
              <w:t>Attestation d’inspection ou certificat de bonnes pratiques de fabrication</w:t>
            </w:r>
          </w:p>
          <w:p w14:paraId="5F243B8F" w14:textId="77777777" w:rsidR="00502F0D" w:rsidRPr="001A7A05" w:rsidRDefault="00325320" w:rsidP="00F32D9D">
            <w:pPr>
              <w:numPr>
                <w:ilvl w:val="0"/>
                <w:numId w:val="42"/>
              </w:numPr>
              <w:rPr>
                <w:b/>
                <w:i/>
                <w:sz w:val="24"/>
              </w:rPr>
            </w:pPr>
            <w:r>
              <w:rPr>
                <w:sz w:val="24"/>
              </w:rPr>
              <w:t xml:space="preserve">Prix grossiste </w:t>
            </w:r>
            <w:r w:rsidR="00502F0D">
              <w:rPr>
                <w:sz w:val="24"/>
              </w:rPr>
              <w:t>hors taxe de tous les produits ;</w:t>
            </w:r>
          </w:p>
          <w:p w14:paraId="0C0DBE83" w14:textId="77777777" w:rsidR="00502F0D" w:rsidRPr="001A7A05" w:rsidRDefault="00502F0D" w:rsidP="00F32D9D">
            <w:pPr>
              <w:numPr>
                <w:ilvl w:val="0"/>
                <w:numId w:val="42"/>
              </w:numPr>
              <w:rPr>
                <w:b/>
                <w:i/>
                <w:sz w:val="24"/>
              </w:rPr>
            </w:pPr>
            <w:r>
              <w:rPr>
                <w:sz w:val="24"/>
              </w:rPr>
              <w:t>Reçu de versement à la BCRG</w:t>
            </w:r>
          </w:p>
          <w:p w14:paraId="06525EBE" w14:textId="77777777" w:rsidR="00502F0D" w:rsidRDefault="00502F0D" w:rsidP="00E23B57">
            <w:pPr>
              <w:rPr>
                <w:sz w:val="24"/>
              </w:rPr>
            </w:pPr>
          </w:p>
          <w:p w14:paraId="21094683" w14:textId="77777777" w:rsidR="00502F0D" w:rsidRPr="00502F0D" w:rsidRDefault="00502F0D" w:rsidP="00E23B57">
            <w:pPr>
              <w:rPr>
                <w:b/>
                <w:i/>
                <w:sz w:val="24"/>
              </w:rPr>
            </w:pPr>
            <w:r>
              <w:rPr>
                <w:b/>
                <w:i/>
                <w:sz w:val="24"/>
              </w:rPr>
              <w:t>Le dossier technique</w:t>
            </w:r>
          </w:p>
          <w:p w14:paraId="7BE2DEDC" w14:textId="77777777" w:rsidR="00502F0D" w:rsidRPr="001A7A05" w:rsidRDefault="00502F0D" w:rsidP="00F32D9D">
            <w:pPr>
              <w:numPr>
                <w:ilvl w:val="0"/>
                <w:numId w:val="43"/>
              </w:numPr>
              <w:rPr>
                <w:b/>
                <w:i/>
                <w:sz w:val="24"/>
              </w:rPr>
            </w:pPr>
            <w:r>
              <w:rPr>
                <w:sz w:val="24"/>
              </w:rPr>
              <w:t>Résumé des caractéristiques des produits ;</w:t>
            </w:r>
          </w:p>
          <w:p w14:paraId="498CA4DE" w14:textId="77777777" w:rsidR="00502F0D" w:rsidRPr="001A7A05" w:rsidRDefault="00502F0D" w:rsidP="00F32D9D">
            <w:pPr>
              <w:numPr>
                <w:ilvl w:val="0"/>
                <w:numId w:val="43"/>
              </w:numPr>
              <w:rPr>
                <w:b/>
                <w:i/>
                <w:sz w:val="24"/>
              </w:rPr>
            </w:pPr>
            <w:r>
              <w:rPr>
                <w:sz w:val="24"/>
              </w:rPr>
              <w:t>Dossier de fabrication ;</w:t>
            </w:r>
          </w:p>
          <w:p w14:paraId="339DB7BC" w14:textId="77777777" w:rsidR="00502F0D" w:rsidRPr="001A7A05" w:rsidRDefault="00502F0D" w:rsidP="00F32D9D">
            <w:pPr>
              <w:numPr>
                <w:ilvl w:val="0"/>
                <w:numId w:val="43"/>
              </w:numPr>
              <w:rPr>
                <w:b/>
                <w:i/>
                <w:sz w:val="24"/>
              </w:rPr>
            </w:pPr>
            <w:r>
              <w:rPr>
                <w:sz w:val="24"/>
              </w:rPr>
              <w:t>Dossier d’expertise analytique ;</w:t>
            </w:r>
          </w:p>
          <w:p w14:paraId="449E6E07" w14:textId="77777777" w:rsidR="00502F0D" w:rsidRPr="001A7A05" w:rsidRDefault="00502F0D" w:rsidP="00F32D9D">
            <w:pPr>
              <w:numPr>
                <w:ilvl w:val="0"/>
                <w:numId w:val="43"/>
              </w:numPr>
              <w:rPr>
                <w:b/>
                <w:i/>
                <w:sz w:val="24"/>
              </w:rPr>
            </w:pPr>
            <w:r>
              <w:rPr>
                <w:sz w:val="24"/>
              </w:rPr>
              <w:t>Dossier toxicologique et biologique ;</w:t>
            </w:r>
          </w:p>
          <w:p w14:paraId="0CEFEE5E" w14:textId="77777777" w:rsidR="00502F0D" w:rsidRPr="001A7A05" w:rsidRDefault="00502F0D" w:rsidP="00F32D9D">
            <w:pPr>
              <w:numPr>
                <w:ilvl w:val="0"/>
                <w:numId w:val="43"/>
              </w:numPr>
              <w:rPr>
                <w:b/>
                <w:i/>
                <w:sz w:val="24"/>
              </w:rPr>
            </w:pPr>
            <w:r>
              <w:rPr>
                <w:sz w:val="24"/>
              </w:rPr>
              <w:t>Dossier pharmacologique ;</w:t>
            </w:r>
          </w:p>
          <w:p w14:paraId="6B984E3C" w14:textId="77777777" w:rsidR="00502F0D" w:rsidRPr="001A7A05" w:rsidRDefault="00502F0D" w:rsidP="00F32D9D">
            <w:pPr>
              <w:numPr>
                <w:ilvl w:val="0"/>
                <w:numId w:val="43"/>
              </w:numPr>
              <w:rPr>
                <w:b/>
                <w:i/>
                <w:sz w:val="24"/>
              </w:rPr>
            </w:pPr>
            <w:r>
              <w:rPr>
                <w:sz w:val="24"/>
              </w:rPr>
              <w:t>Dossier d’essais cliniques ;</w:t>
            </w:r>
          </w:p>
          <w:p w14:paraId="4CFE3594" w14:textId="77777777" w:rsidR="00502F0D" w:rsidRPr="001A7A05" w:rsidRDefault="00502F0D" w:rsidP="00F32D9D">
            <w:pPr>
              <w:numPr>
                <w:ilvl w:val="0"/>
                <w:numId w:val="43"/>
              </w:numPr>
              <w:rPr>
                <w:b/>
                <w:i/>
                <w:sz w:val="24"/>
              </w:rPr>
            </w:pPr>
            <w:r>
              <w:rPr>
                <w:sz w:val="24"/>
              </w:rPr>
              <w:t>Documents bibliographiques pour les génériques.</w:t>
            </w:r>
          </w:p>
          <w:p w14:paraId="4F5A4A41" w14:textId="77777777" w:rsidR="00502F0D" w:rsidRDefault="008C7C6A" w:rsidP="00E23B57">
            <w:pPr>
              <w:rPr>
                <w:b/>
                <w:i/>
                <w:sz w:val="24"/>
              </w:rPr>
            </w:pPr>
            <w:r w:rsidRPr="001A7A05">
              <w:rPr>
                <w:b/>
                <w:i/>
                <w:sz w:val="24"/>
              </w:rPr>
              <w:t>Échantillons</w:t>
            </w:r>
            <w:r w:rsidR="00502F0D" w:rsidRPr="001A7A05">
              <w:rPr>
                <w:b/>
                <w:i/>
                <w:sz w:val="24"/>
              </w:rPr>
              <w:t xml:space="preserve"> des modèles de vente</w:t>
            </w:r>
          </w:p>
          <w:p w14:paraId="55DF7122" w14:textId="77777777" w:rsidR="00325320" w:rsidRDefault="00502F0D" w:rsidP="00F32D9D">
            <w:pPr>
              <w:numPr>
                <w:ilvl w:val="0"/>
                <w:numId w:val="44"/>
              </w:numPr>
              <w:rPr>
                <w:sz w:val="24"/>
              </w:rPr>
            </w:pPr>
            <w:r>
              <w:rPr>
                <w:sz w:val="24"/>
              </w:rPr>
              <w:t>Rapport d’analyse des échantillons ;</w:t>
            </w:r>
          </w:p>
          <w:p w14:paraId="7804172A" w14:textId="77777777" w:rsidR="00F16B51" w:rsidRPr="00325320" w:rsidRDefault="00502F0D" w:rsidP="00F32D9D">
            <w:pPr>
              <w:numPr>
                <w:ilvl w:val="0"/>
                <w:numId w:val="44"/>
              </w:numPr>
              <w:rPr>
                <w:sz w:val="24"/>
              </w:rPr>
            </w:pPr>
            <w:r w:rsidRPr="00325320">
              <w:rPr>
                <w:sz w:val="24"/>
              </w:rPr>
              <w:t>Procès-verbaux de la sous-commission d’enregistrement</w:t>
            </w:r>
          </w:p>
        </w:tc>
      </w:tr>
    </w:tbl>
    <w:p w14:paraId="36F27482" w14:textId="77777777" w:rsidR="00A02303" w:rsidRDefault="00A02303" w:rsidP="00A02303">
      <w:pPr>
        <w:ind w:left="0" w:firstLine="0"/>
        <w:rPr>
          <w:sz w:val="24"/>
        </w:rPr>
      </w:pPr>
    </w:p>
    <w:p w14:paraId="0E6C8030" w14:textId="77777777" w:rsidR="00960F18" w:rsidRPr="00A02303" w:rsidRDefault="00553137" w:rsidP="00A02303">
      <w:pPr>
        <w:ind w:left="0" w:firstLine="0"/>
        <w:rPr>
          <w:b/>
          <w:sz w:val="24"/>
        </w:rPr>
      </w:pPr>
      <w:r w:rsidRPr="00A02303">
        <w:rPr>
          <w:b/>
          <w:sz w:val="24"/>
        </w:rPr>
        <w:t>DELAI DE TRAITEMENT </w:t>
      </w:r>
    </w:p>
    <w:p w14:paraId="737E668F" w14:textId="77777777" w:rsidR="00960F18" w:rsidRPr="00114501" w:rsidRDefault="00960F18" w:rsidP="00E23B57">
      <w:pPr>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960F18" w:rsidRPr="00114501" w14:paraId="43E8E8A2" w14:textId="77777777" w:rsidTr="00C039EF">
        <w:tc>
          <w:tcPr>
            <w:tcW w:w="6345" w:type="dxa"/>
          </w:tcPr>
          <w:p w14:paraId="533173D5" w14:textId="77777777" w:rsidR="00960F18" w:rsidRPr="00114501" w:rsidRDefault="00960F18" w:rsidP="00E23B57">
            <w:pPr>
              <w:rPr>
                <w:sz w:val="24"/>
              </w:rPr>
            </w:pPr>
            <w:r w:rsidRPr="00114501">
              <w:rPr>
                <w:sz w:val="24"/>
              </w:rPr>
              <w:t>Analyse de recevabilité par la division médicaments</w:t>
            </w:r>
          </w:p>
        </w:tc>
        <w:tc>
          <w:tcPr>
            <w:tcW w:w="2867" w:type="dxa"/>
          </w:tcPr>
          <w:p w14:paraId="2B35A432" w14:textId="77777777" w:rsidR="00960F18" w:rsidRPr="00114501" w:rsidRDefault="00960F18" w:rsidP="00E23B57">
            <w:pPr>
              <w:rPr>
                <w:sz w:val="24"/>
              </w:rPr>
            </w:pPr>
            <w:r w:rsidRPr="00114501">
              <w:rPr>
                <w:sz w:val="24"/>
              </w:rPr>
              <w:t>06 jours</w:t>
            </w:r>
          </w:p>
        </w:tc>
      </w:tr>
      <w:tr w:rsidR="00960F18" w:rsidRPr="00114501" w14:paraId="1E83867F" w14:textId="77777777" w:rsidTr="00C039EF">
        <w:tc>
          <w:tcPr>
            <w:tcW w:w="6345" w:type="dxa"/>
          </w:tcPr>
          <w:p w14:paraId="593159DB" w14:textId="77777777" w:rsidR="00960F18" w:rsidRPr="00114501" w:rsidRDefault="00960F18" w:rsidP="00E23B57">
            <w:pPr>
              <w:rPr>
                <w:sz w:val="24"/>
              </w:rPr>
            </w:pPr>
            <w:r w:rsidRPr="00114501">
              <w:rPr>
                <w:sz w:val="24"/>
              </w:rPr>
              <w:t>Examen par la commission enregistrement</w:t>
            </w:r>
          </w:p>
        </w:tc>
        <w:tc>
          <w:tcPr>
            <w:tcW w:w="2867" w:type="dxa"/>
          </w:tcPr>
          <w:p w14:paraId="5550F994" w14:textId="77777777" w:rsidR="00960F18" w:rsidRPr="00114501" w:rsidRDefault="00960F18" w:rsidP="00E23B57">
            <w:pPr>
              <w:rPr>
                <w:sz w:val="24"/>
              </w:rPr>
            </w:pPr>
            <w:r w:rsidRPr="00114501">
              <w:rPr>
                <w:sz w:val="24"/>
              </w:rPr>
              <w:t>120 jours</w:t>
            </w:r>
          </w:p>
        </w:tc>
      </w:tr>
      <w:tr w:rsidR="00960F18" w:rsidRPr="00114501" w14:paraId="53321D64" w14:textId="77777777" w:rsidTr="00C039EF">
        <w:tc>
          <w:tcPr>
            <w:tcW w:w="6345" w:type="dxa"/>
          </w:tcPr>
          <w:p w14:paraId="36CB86E9" w14:textId="77777777" w:rsidR="00960F18" w:rsidRPr="00114501" w:rsidRDefault="00960F18" w:rsidP="00E23B57">
            <w:pPr>
              <w:rPr>
                <w:sz w:val="24"/>
              </w:rPr>
            </w:pPr>
            <w:r w:rsidRPr="00114501">
              <w:rPr>
                <w:sz w:val="24"/>
              </w:rPr>
              <w:t>Contrôle de qualité des échantillons au LNCQ</w:t>
            </w:r>
          </w:p>
        </w:tc>
        <w:tc>
          <w:tcPr>
            <w:tcW w:w="2867" w:type="dxa"/>
          </w:tcPr>
          <w:p w14:paraId="39036B24" w14:textId="77777777" w:rsidR="00960F18" w:rsidRPr="00114501" w:rsidRDefault="00960F18" w:rsidP="00E23B57">
            <w:pPr>
              <w:rPr>
                <w:sz w:val="24"/>
              </w:rPr>
            </w:pPr>
            <w:r w:rsidRPr="00114501">
              <w:rPr>
                <w:sz w:val="24"/>
              </w:rPr>
              <w:t>30 jours</w:t>
            </w:r>
          </w:p>
        </w:tc>
      </w:tr>
      <w:tr w:rsidR="00960F18" w:rsidRPr="00114501" w14:paraId="332237C6" w14:textId="77777777" w:rsidTr="00C039EF">
        <w:tc>
          <w:tcPr>
            <w:tcW w:w="6345" w:type="dxa"/>
          </w:tcPr>
          <w:p w14:paraId="449E72F3" w14:textId="77777777" w:rsidR="00960F18" w:rsidRPr="00114501" w:rsidRDefault="00886CBE" w:rsidP="00E23B57">
            <w:pPr>
              <w:rPr>
                <w:sz w:val="24"/>
              </w:rPr>
            </w:pPr>
            <w:r>
              <w:rPr>
                <w:sz w:val="24"/>
              </w:rPr>
              <w:t>Établissement</w:t>
            </w:r>
            <w:r w:rsidR="00960F18" w:rsidRPr="00114501">
              <w:rPr>
                <w:sz w:val="24"/>
              </w:rPr>
              <w:t xml:space="preserve"> du projet d’autorisation</w:t>
            </w:r>
          </w:p>
        </w:tc>
        <w:tc>
          <w:tcPr>
            <w:tcW w:w="2867" w:type="dxa"/>
          </w:tcPr>
          <w:p w14:paraId="0DACA428" w14:textId="77777777" w:rsidR="00960F18" w:rsidRPr="00114501" w:rsidRDefault="00960F18" w:rsidP="00E23B57">
            <w:pPr>
              <w:rPr>
                <w:sz w:val="24"/>
              </w:rPr>
            </w:pPr>
            <w:r w:rsidRPr="00114501">
              <w:rPr>
                <w:sz w:val="24"/>
              </w:rPr>
              <w:t>15 jours</w:t>
            </w:r>
          </w:p>
        </w:tc>
      </w:tr>
      <w:tr w:rsidR="00960F18" w:rsidRPr="00114501" w14:paraId="758CA31C" w14:textId="77777777" w:rsidTr="00C039EF">
        <w:tc>
          <w:tcPr>
            <w:tcW w:w="6345" w:type="dxa"/>
          </w:tcPr>
          <w:p w14:paraId="42C264F8" w14:textId="77777777" w:rsidR="00960F18" w:rsidRPr="00114501" w:rsidRDefault="00960F18" w:rsidP="00E23B57">
            <w:pPr>
              <w:rPr>
                <w:b/>
                <w:sz w:val="24"/>
              </w:rPr>
            </w:pPr>
            <w:r w:rsidRPr="00114501">
              <w:rPr>
                <w:b/>
                <w:sz w:val="24"/>
              </w:rPr>
              <w:t>Durée totale</w:t>
            </w:r>
          </w:p>
        </w:tc>
        <w:tc>
          <w:tcPr>
            <w:tcW w:w="2867" w:type="dxa"/>
          </w:tcPr>
          <w:p w14:paraId="36A86738" w14:textId="77777777" w:rsidR="00960F18" w:rsidRPr="00114501" w:rsidRDefault="00960F18" w:rsidP="00E23B57">
            <w:pPr>
              <w:rPr>
                <w:b/>
                <w:sz w:val="24"/>
              </w:rPr>
            </w:pPr>
            <w:r w:rsidRPr="00114501">
              <w:rPr>
                <w:b/>
                <w:sz w:val="24"/>
              </w:rPr>
              <w:t>171 jours</w:t>
            </w:r>
          </w:p>
        </w:tc>
      </w:tr>
    </w:tbl>
    <w:p w14:paraId="2F5A6C39" w14:textId="77777777" w:rsidR="00960F18" w:rsidRPr="00114501" w:rsidRDefault="00960F18" w:rsidP="00E23B57">
      <w:pPr>
        <w:rPr>
          <w:sz w:val="24"/>
        </w:rPr>
      </w:pPr>
    </w:p>
    <w:p w14:paraId="3AF694B5" w14:textId="77777777" w:rsidR="00960F18" w:rsidRPr="00114501" w:rsidRDefault="00A02303" w:rsidP="00A02303">
      <w:pPr>
        <w:ind w:left="0" w:firstLine="0"/>
        <w:rPr>
          <w:b/>
          <w:sz w:val="24"/>
        </w:rPr>
      </w:pPr>
      <w:r>
        <w:rPr>
          <w:b/>
          <w:sz w:val="24"/>
        </w:rPr>
        <w:t>SUIVI ET EVALUATION </w:t>
      </w:r>
    </w:p>
    <w:p w14:paraId="20B3C0F8" w14:textId="77777777" w:rsidR="00960F18" w:rsidRPr="00114501" w:rsidRDefault="00960F18" w:rsidP="00E23B57">
      <w:pPr>
        <w:ind w:left="720"/>
        <w:rPr>
          <w:b/>
          <w:sz w:val="24"/>
        </w:rPr>
      </w:pPr>
    </w:p>
    <w:p w14:paraId="2AFE9C13" w14:textId="77777777" w:rsidR="00960F18" w:rsidRPr="00114501" w:rsidRDefault="00960F18" w:rsidP="00A02303">
      <w:pPr>
        <w:ind w:left="0" w:firstLine="0"/>
        <w:jc w:val="both"/>
        <w:rPr>
          <w:sz w:val="24"/>
        </w:rPr>
      </w:pPr>
      <w:r w:rsidRPr="00114501">
        <w:rPr>
          <w:sz w:val="24"/>
        </w:rPr>
        <w:t>A la fin de chaque trimestre, le Chef de la Division Médicament établit une fiche qui donne les informations suivantes :</w:t>
      </w:r>
    </w:p>
    <w:p w14:paraId="04B63E4D" w14:textId="77777777" w:rsidR="00960F18" w:rsidRDefault="00960F18" w:rsidP="00E23B57">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323"/>
      </w:tblGrid>
      <w:tr w:rsidR="00960F18" w:rsidRPr="001A7A05" w14:paraId="2A09D30B" w14:textId="77777777" w:rsidTr="00A02303">
        <w:tc>
          <w:tcPr>
            <w:tcW w:w="3936" w:type="dxa"/>
            <w:shd w:val="clear" w:color="auto" w:fill="DEEAF6" w:themeFill="accent1" w:themeFillTint="33"/>
          </w:tcPr>
          <w:p w14:paraId="5E80C8B1" w14:textId="77777777" w:rsidR="00960F18" w:rsidRPr="00114501" w:rsidRDefault="00960F18" w:rsidP="00E23B57">
            <w:pPr>
              <w:rPr>
                <w:b/>
                <w:sz w:val="24"/>
              </w:rPr>
            </w:pPr>
            <w:r w:rsidRPr="00114501">
              <w:rPr>
                <w:b/>
                <w:sz w:val="24"/>
              </w:rPr>
              <w:t>Demande d’enregistrement</w:t>
            </w:r>
          </w:p>
        </w:tc>
        <w:tc>
          <w:tcPr>
            <w:tcW w:w="2205" w:type="dxa"/>
            <w:shd w:val="clear" w:color="auto" w:fill="DEEAF6" w:themeFill="accent1" w:themeFillTint="33"/>
          </w:tcPr>
          <w:p w14:paraId="0DA01B66" w14:textId="77777777" w:rsidR="00960F18" w:rsidRPr="00114501" w:rsidRDefault="00960F18" w:rsidP="00E23B57">
            <w:pPr>
              <w:rPr>
                <w:b/>
                <w:sz w:val="24"/>
              </w:rPr>
            </w:pPr>
            <w:r w:rsidRPr="00114501">
              <w:rPr>
                <w:b/>
                <w:sz w:val="24"/>
              </w:rPr>
              <w:t>N° Produit</w:t>
            </w:r>
          </w:p>
        </w:tc>
        <w:tc>
          <w:tcPr>
            <w:tcW w:w="3323" w:type="dxa"/>
            <w:shd w:val="clear" w:color="auto" w:fill="DEEAF6" w:themeFill="accent1" w:themeFillTint="33"/>
          </w:tcPr>
          <w:p w14:paraId="5247DD83" w14:textId="77777777" w:rsidR="00960F18" w:rsidRPr="001A7A05" w:rsidRDefault="00960F18" w:rsidP="00E23B57">
            <w:pPr>
              <w:rPr>
                <w:b/>
                <w:sz w:val="24"/>
              </w:rPr>
            </w:pPr>
            <w:r w:rsidRPr="00114501">
              <w:rPr>
                <w:b/>
                <w:sz w:val="24"/>
              </w:rPr>
              <w:t>N° d’AMM octroyée</w:t>
            </w:r>
          </w:p>
        </w:tc>
      </w:tr>
      <w:tr w:rsidR="00A02303" w:rsidRPr="00A02303" w14:paraId="0199FB76" w14:textId="77777777" w:rsidTr="00A02303">
        <w:tc>
          <w:tcPr>
            <w:tcW w:w="3936" w:type="dxa"/>
            <w:shd w:val="clear" w:color="auto" w:fill="FFFFFF" w:themeFill="background1"/>
          </w:tcPr>
          <w:p w14:paraId="55F2086A" w14:textId="77777777" w:rsidR="00A02303" w:rsidRPr="00A02303" w:rsidRDefault="00A02303" w:rsidP="00E23B57">
            <w:pPr>
              <w:rPr>
                <w:sz w:val="24"/>
              </w:rPr>
            </w:pPr>
          </w:p>
        </w:tc>
        <w:tc>
          <w:tcPr>
            <w:tcW w:w="2205" w:type="dxa"/>
            <w:shd w:val="clear" w:color="auto" w:fill="FFFFFF" w:themeFill="background1"/>
          </w:tcPr>
          <w:p w14:paraId="4139A5EC" w14:textId="77777777" w:rsidR="00A02303" w:rsidRPr="00A02303" w:rsidRDefault="00A02303" w:rsidP="00E23B57">
            <w:pPr>
              <w:rPr>
                <w:sz w:val="24"/>
              </w:rPr>
            </w:pPr>
          </w:p>
        </w:tc>
        <w:tc>
          <w:tcPr>
            <w:tcW w:w="3323" w:type="dxa"/>
            <w:shd w:val="clear" w:color="auto" w:fill="FFFFFF" w:themeFill="background1"/>
          </w:tcPr>
          <w:p w14:paraId="5B9F1949" w14:textId="77777777" w:rsidR="00A02303" w:rsidRPr="00A02303" w:rsidRDefault="00A02303" w:rsidP="00E23B57">
            <w:pPr>
              <w:rPr>
                <w:sz w:val="24"/>
              </w:rPr>
            </w:pPr>
          </w:p>
        </w:tc>
      </w:tr>
      <w:tr w:rsidR="00960F18" w14:paraId="48A66454" w14:textId="77777777" w:rsidTr="00325320">
        <w:tc>
          <w:tcPr>
            <w:tcW w:w="3936" w:type="dxa"/>
          </w:tcPr>
          <w:p w14:paraId="0B508D9A" w14:textId="77777777" w:rsidR="00960F18" w:rsidRDefault="00960F18" w:rsidP="00E23B57">
            <w:pPr>
              <w:rPr>
                <w:sz w:val="24"/>
              </w:rPr>
            </w:pPr>
          </w:p>
        </w:tc>
        <w:tc>
          <w:tcPr>
            <w:tcW w:w="2205" w:type="dxa"/>
          </w:tcPr>
          <w:p w14:paraId="2C54F51C" w14:textId="77777777" w:rsidR="00960F18" w:rsidRDefault="00960F18" w:rsidP="00E23B57">
            <w:pPr>
              <w:rPr>
                <w:sz w:val="24"/>
              </w:rPr>
            </w:pPr>
          </w:p>
        </w:tc>
        <w:tc>
          <w:tcPr>
            <w:tcW w:w="3323" w:type="dxa"/>
          </w:tcPr>
          <w:p w14:paraId="524BFFEF" w14:textId="77777777" w:rsidR="00960F18" w:rsidRDefault="00960F18" w:rsidP="00E23B57">
            <w:pPr>
              <w:rPr>
                <w:sz w:val="24"/>
              </w:rPr>
            </w:pPr>
          </w:p>
        </w:tc>
      </w:tr>
    </w:tbl>
    <w:p w14:paraId="3263CD46" w14:textId="6660A843" w:rsidR="00AA4EFF" w:rsidRDefault="00AA4EFF" w:rsidP="00E23B57">
      <w:pPr>
        <w:rPr>
          <w:b/>
          <w:i/>
          <w:sz w:val="24"/>
        </w:rPr>
      </w:pPr>
    </w:p>
    <w:p w14:paraId="2523F7DF" w14:textId="77777777" w:rsidR="00AA4EFF" w:rsidRDefault="00AA4EFF">
      <w:pPr>
        <w:rPr>
          <w:b/>
          <w:i/>
          <w:sz w:val="24"/>
        </w:rPr>
      </w:pPr>
      <w:r>
        <w:rPr>
          <w:b/>
          <w:i/>
          <w:sz w:val="24"/>
        </w:rPr>
        <w:br w:type="page"/>
      </w:r>
    </w:p>
    <w:p w14:paraId="47BE30BD" w14:textId="77777777" w:rsidR="00960F18" w:rsidRDefault="00960F18" w:rsidP="00E23B57">
      <w:pPr>
        <w:rPr>
          <w:b/>
          <w:i/>
          <w:sz w:val="24"/>
        </w:rPr>
      </w:pPr>
    </w:p>
    <w:p w14:paraId="39C6B957" w14:textId="0C5A7E43" w:rsidR="005D26BB" w:rsidRPr="00A475CC" w:rsidRDefault="008E7FE5" w:rsidP="00A475CC">
      <w:pPr>
        <w:pStyle w:val="Heading2"/>
        <w:spacing w:before="0"/>
        <w:ind w:left="851" w:hanging="494"/>
        <w:rPr>
          <w:rFonts w:asciiTheme="minorHAnsi" w:hAnsiTheme="minorHAnsi" w:cstheme="minorHAnsi"/>
          <w:color w:val="auto"/>
          <w:sz w:val="24"/>
        </w:rPr>
      </w:pPr>
      <w:bookmarkStart w:id="198" w:name="_Toc520729688"/>
      <w:bookmarkStart w:id="199" w:name="_Toc520729736"/>
      <w:bookmarkStart w:id="200" w:name="_Toc520729778"/>
      <w:bookmarkStart w:id="201" w:name="_Toc521700955"/>
      <w:r w:rsidRPr="00A475CC">
        <w:rPr>
          <w:rFonts w:asciiTheme="minorHAnsi" w:hAnsiTheme="minorHAnsi" w:cstheme="minorHAnsi"/>
          <w:color w:val="auto"/>
          <w:sz w:val="24"/>
        </w:rPr>
        <w:t xml:space="preserve">6.2.3 </w:t>
      </w:r>
      <w:r w:rsidR="005D26BB" w:rsidRPr="00A475CC">
        <w:rPr>
          <w:rFonts w:asciiTheme="minorHAnsi" w:hAnsiTheme="minorHAnsi" w:cstheme="minorHAnsi"/>
          <w:color w:val="auto"/>
          <w:sz w:val="24"/>
        </w:rPr>
        <w:t xml:space="preserve">AGREMENT POUR LA CREATION D’UN </w:t>
      </w:r>
      <w:r w:rsidR="00886CBE" w:rsidRPr="00A475CC">
        <w:rPr>
          <w:rFonts w:asciiTheme="minorHAnsi" w:hAnsiTheme="minorHAnsi" w:cstheme="minorHAnsi"/>
          <w:color w:val="auto"/>
          <w:sz w:val="24"/>
        </w:rPr>
        <w:t>ÉTABLISSEMENT</w:t>
      </w:r>
      <w:r w:rsidR="005D26BB" w:rsidRPr="00A475CC">
        <w:rPr>
          <w:rFonts w:asciiTheme="minorHAnsi" w:hAnsiTheme="minorHAnsi" w:cstheme="minorHAnsi"/>
          <w:color w:val="auto"/>
          <w:sz w:val="24"/>
        </w:rPr>
        <w:t xml:space="preserve"> GROSSISTE REPARTITEUR</w:t>
      </w:r>
      <w:bookmarkEnd w:id="198"/>
      <w:bookmarkEnd w:id="199"/>
      <w:bookmarkEnd w:id="200"/>
      <w:bookmarkEnd w:id="201"/>
    </w:p>
    <w:p w14:paraId="17C12051" w14:textId="77777777" w:rsidR="005D26BB" w:rsidRPr="005D26BB" w:rsidRDefault="005D26BB" w:rsidP="00E23B57">
      <w:pPr>
        <w:pStyle w:val="ListParagraph"/>
        <w:rPr>
          <w:b/>
          <w:sz w:val="28"/>
          <w:szCs w:val="28"/>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502F0D" w:rsidRPr="00FD15CE" w14:paraId="29E830DB" w14:textId="77777777" w:rsidTr="00AA4EFF">
        <w:trPr>
          <w:jc w:val="center"/>
        </w:trPr>
        <w:tc>
          <w:tcPr>
            <w:tcW w:w="2222" w:type="dxa"/>
            <w:shd w:val="clear" w:color="auto" w:fill="DEEAF6" w:themeFill="accent1" w:themeFillTint="33"/>
          </w:tcPr>
          <w:p w14:paraId="67017181" w14:textId="77777777" w:rsidR="00502F0D" w:rsidRPr="00A02303" w:rsidRDefault="00502F0D" w:rsidP="00A02303">
            <w:pPr>
              <w:ind w:left="0" w:firstLine="0"/>
              <w:jc w:val="center"/>
              <w:rPr>
                <w:b/>
                <w:sz w:val="24"/>
                <w:szCs w:val="28"/>
              </w:rPr>
            </w:pPr>
            <w:bookmarkStart w:id="202" w:name="_Toc486100075"/>
            <w:r w:rsidRPr="00A02303">
              <w:rPr>
                <w:b/>
                <w:sz w:val="24"/>
                <w:szCs w:val="28"/>
              </w:rPr>
              <w:t xml:space="preserve">MINISTERE DE LA SANTE </w:t>
            </w:r>
          </w:p>
          <w:p w14:paraId="3D6C56E7" w14:textId="77777777" w:rsidR="00502F0D" w:rsidRPr="00A02303" w:rsidRDefault="00502F0D" w:rsidP="00A02303">
            <w:pPr>
              <w:ind w:left="0" w:firstLine="0"/>
              <w:jc w:val="center"/>
              <w:rPr>
                <w:b/>
                <w:sz w:val="24"/>
                <w:szCs w:val="28"/>
              </w:rPr>
            </w:pPr>
            <w:r w:rsidRPr="00A02303">
              <w:rPr>
                <w:b/>
                <w:sz w:val="24"/>
                <w:szCs w:val="28"/>
              </w:rPr>
              <w:t>MANUEL DE PROCEDURES</w:t>
            </w:r>
          </w:p>
        </w:tc>
        <w:tc>
          <w:tcPr>
            <w:tcW w:w="4851" w:type="dxa"/>
            <w:shd w:val="clear" w:color="auto" w:fill="DEEAF6" w:themeFill="accent1" w:themeFillTint="33"/>
          </w:tcPr>
          <w:p w14:paraId="004EAB1F" w14:textId="77777777" w:rsidR="00502F0D" w:rsidRPr="00A02303" w:rsidRDefault="00502F0D" w:rsidP="00A02303">
            <w:pPr>
              <w:ind w:left="0" w:firstLine="0"/>
              <w:jc w:val="center"/>
              <w:rPr>
                <w:b/>
                <w:sz w:val="24"/>
                <w:szCs w:val="28"/>
              </w:rPr>
            </w:pPr>
            <w:r w:rsidRPr="00A02303">
              <w:rPr>
                <w:b/>
                <w:sz w:val="24"/>
                <w:szCs w:val="28"/>
              </w:rPr>
              <w:t xml:space="preserve">AGREMENT POUR LA CREATION D’UN </w:t>
            </w:r>
            <w:r w:rsidR="00886CBE">
              <w:rPr>
                <w:b/>
                <w:sz w:val="24"/>
                <w:szCs w:val="28"/>
              </w:rPr>
              <w:t>ÉTABLISSEMENT</w:t>
            </w:r>
            <w:r w:rsidRPr="00A02303">
              <w:rPr>
                <w:b/>
                <w:sz w:val="24"/>
                <w:szCs w:val="28"/>
              </w:rPr>
              <w:t xml:space="preserve"> GROSSISTE REPARTITEUR</w:t>
            </w:r>
          </w:p>
          <w:p w14:paraId="65077783" w14:textId="77777777" w:rsidR="00502F0D" w:rsidRPr="00A02303" w:rsidRDefault="00502F0D" w:rsidP="00A02303">
            <w:pPr>
              <w:ind w:left="0" w:firstLine="0"/>
              <w:jc w:val="center"/>
              <w:rPr>
                <w:b/>
                <w:sz w:val="24"/>
                <w:szCs w:val="28"/>
              </w:rPr>
            </w:pPr>
          </w:p>
        </w:tc>
        <w:tc>
          <w:tcPr>
            <w:tcW w:w="1874" w:type="dxa"/>
            <w:shd w:val="clear" w:color="auto" w:fill="DEEAF6" w:themeFill="accent1" w:themeFillTint="33"/>
          </w:tcPr>
          <w:p w14:paraId="6A80BFB8" w14:textId="77777777" w:rsidR="00502F0D" w:rsidRPr="00A02303" w:rsidRDefault="00502F0D"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6847E9FB" w14:textId="77777777" w:rsidR="00502F0D" w:rsidRPr="00A02303" w:rsidRDefault="00A02303" w:rsidP="00A02303">
            <w:pPr>
              <w:ind w:left="0" w:firstLine="0"/>
              <w:jc w:val="center"/>
              <w:rPr>
                <w:b/>
                <w:sz w:val="24"/>
                <w:szCs w:val="28"/>
              </w:rPr>
            </w:pPr>
            <w:r>
              <w:rPr>
                <w:b/>
                <w:sz w:val="24"/>
                <w:szCs w:val="28"/>
              </w:rPr>
              <w:t>6.2.3.</w:t>
            </w:r>
          </w:p>
        </w:tc>
      </w:tr>
      <w:tr w:rsidR="00502F0D" w:rsidRPr="00FD15CE" w14:paraId="59EC2FA4" w14:textId="77777777" w:rsidTr="00AA4EFF">
        <w:trPr>
          <w:jc w:val="center"/>
        </w:trPr>
        <w:tc>
          <w:tcPr>
            <w:tcW w:w="2222" w:type="dxa"/>
            <w:shd w:val="clear" w:color="auto" w:fill="DEEAF6" w:themeFill="accent1" w:themeFillTint="33"/>
          </w:tcPr>
          <w:p w14:paraId="4BA6FFE6" w14:textId="77777777" w:rsidR="00502F0D" w:rsidRPr="00FD15CE" w:rsidRDefault="00502F0D" w:rsidP="00E23B57">
            <w:pPr>
              <w:ind w:left="-269" w:firstLine="269"/>
              <w:rPr>
                <w:b/>
              </w:rPr>
            </w:pPr>
          </w:p>
          <w:p w14:paraId="60B3F930" w14:textId="77777777" w:rsidR="00502F0D" w:rsidRPr="00FD15CE" w:rsidRDefault="00502F0D" w:rsidP="00E23B57">
            <w:pPr>
              <w:ind w:left="-269" w:firstLine="269"/>
              <w:rPr>
                <w:b/>
              </w:rPr>
            </w:pPr>
            <w:r w:rsidRPr="00FD15CE">
              <w:rPr>
                <w:b/>
              </w:rPr>
              <w:t>Date de la révision :</w:t>
            </w:r>
          </w:p>
          <w:p w14:paraId="736B9015" w14:textId="77777777" w:rsidR="00502F0D" w:rsidRPr="00FD15CE" w:rsidRDefault="00502F0D" w:rsidP="00E23B57">
            <w:pPr>
              <w:ind w:left="-269" w:firstLine="269"/>
              <w:rPr>
                <w:b/>
              </w:rPr>
            </w:pPr>
          </w:p>
        </w:tc>
        <w:tc>
          <w:tcPr>
            <w:tcW w:w="4851" w:type="dxa"/>
            <w:shd w:val="clear" w:color="auto" w:fill="DEEAF6" w:themeFill="accent1" w:themeFillTint="33"/>
          </w:tcPr>
          <w:p w14:paraId="00837A2E" w14:textId="77777777" w:rsidR="00502F0D" w:rsidRPr="00FD15CE" w:rsidRDefault="00502F0D" w:rsidP="00E23B57"/>
        </w:tc>
        <w:tc>
          <w:tcPr>
            <w:tcW w:w="1874" w:type="dxa"/>
            <w:shd w:val="clear" w:color="auto" w:fill="DEEAF6" w:themeFill="accent1" w:themeFillTint="33"/>
          </w:tcPr>
          <w:p w14:paraId="4EF2F6A0" w14:textId="77777777" w:rsidR="00502F0D" w:rsidRPr="00FD15CE" w:rsidRDefault="00502F0D" w:rsidP="00E23B57">
            <w:pPr>
              <w:rPr>
                <w:b/>
              </w:rPr>
            </w:pPr>
            <w:r>
              <w:rPr>
                <w:b/>
              </w:rPr>
              <w:t xml:space="preserve">Page : </w:t>
            </w:r>
            <w:r w:rsidR="00A02303">
              <w:rPr>
                <w:b/>
              </w:rPr>
              <w:t>1</w:t>
            </w:r>
          </w:p>
        </w:tc>
      </w:tr>
      <w:bookmarkEnd w:id="202"/>
    </w:tbl>
    <w:p w14:paraId="12A51C6A" w14:textId="77777777" w:rsidR="00960F18" w:rsidRDefault="00960F18" w:rsidP="00AA4EFF">
      <w:pPr>
        <w:ind w:left="0" w:firstLine="0"/>
      </w:pPr>
    </w:p>
    <w:p w14:paraId="633FC069" w14:textId="77777777" w:rsidR="005D26BB" w:rsidRPr="00A02303" w:rsidRDefault="003D3F6F" w:rsidP="00A02303">
      <w:pPr>
        <w:ind w:left="0" w:firstLine="0"/>
        <w:rPr>
          <w:b/>
          <w:sz w:val="24"/>
        </w:rPr>
      </w:pPr>
      <w:r w:rsidRPr="00A02303">
        <w:rPr>
          <w:b/>
          <w:sz w:val="24"/>
        </w:rPr>
        <w:t>PRESENTATION DE</w:t>
      </w:r>
      <w:r w:rsidR="005D26BB" w:rsidRPr="00A02303">
        <w:rPr>
          <w:b/>
          <w:sz w:val="24"/>
        </w:rPr>
        <w:t xml:space="preserve"> LA FONCTION</w:t>
      </w:r>
    </w:p>
    <w:p w14:paraId="1FC554F0" w14:textId="77777777" w:rsidR="00690402" w:rsidRDefault="00690402" w:rsidP="00E23B57">
      <w:pPr>
        <w:rPr>
          <w:sz w:val="24"/>
        </w:rPr>
      </w:pPr>
    </w:p>
    <w:p w14:paraId="5387F317" w14:textId="4E65A040" w:rsidR="00E2512E" w:rsidRPr="00534A68" w:rsidRDefault="00E2512E" w:rsidP="00E2512E">
      <w:pPr>
        <w:ind w:left="0" w:firstLine="0"/>
        <w:jc w:val="both"/>
        <w:rPr>
          <w:sz w:val="24"/>
        </w:rPr>
      </w:pPr>
      <w:r>
        <w:rPr>
          <w:sz w:val="24"/>
        </w:rPr>
        <w:t xml:space="preserve">La création d’un établissement grossiste par un ou plusieurs pharmaciens ou une  société à majorité pharmaceutique ou l’Etat (décret D/2018/111/PRGR du 13 juillet 2018) est </w:t>
      </w:r>
      <w:r w:rsidRPr="00534A68">
        <w:rPr>
          <w:sz w:val="24"/>
        </w:rPr>
        <w:t>l’acte par lequel le Ministre de la santé autorise celle- ci à gérer sous sa responsabilité une structure destinée à l'importation et à la distribution en gros de produits pharmaceutiques.</w:t>
      </w:r>
    </w:p>
    <w:p w14:paraId="036A5145" w14:textId="77777777" w:rsidR="005D26BB" w:rsidRPr="005D26BB" w:rsidRDefault="005D26BB" w:rsidP="00E23B57">
      <w:pPr>
        <w:spacing w:after="240"/>
        <w:ind w:left="360"/>
        <w:rPr>
          <w:b/>
          <w:sz w:val="6"/>
        </w:rPr>
      </w:pPr>
    </w:p>
    <w:p w14:paraId="20BC66C3" w14:textId="77777777" w:rsidR="00960F18" w:rsidRPr="00A02303" w:rsidRDefault="005D26BB" w:rsidP="00A02303">
      <w:pPr>
        <w:ind w:left="0" w:firstLine="0"/>
        <w:rPr>
          <w:b/>
          <w:sz w:val="24"/>
        </w:rPr>
      </w:pPr>
      <w:r w:rsidRPr="00A02303">
        <w:rPr>
          <w:b/>
          <w:sz w:val="24"/>
        </w:rPr>
        <w:t>OBJET DE LA PROCEDURE</w:t>
      </w:r>
    </w:p>
    <w:p w14:paraId="76BEFE22" w14:textId="77777777" w:rsidR="00690402" w:rsidRDefault="00690402" w:rsidP="00E23B57">
      <w:pPr>
        <w:ind w:left="357" w:firstLine="0"/>
        <w:rPr>
          <w:sz w:val="24"/>
        </w:rPr>
      </w:pPr>
    </w:p>
    <w:p w14:paraId="18286081" w14:textId="77777777" w:rsidR="00960F18" w:rsidRPr="00534A68" w:rsidRDefault="00960F18" w:rsidP="00A02303">
      <w:pPr>
        <w:ind w:left="0" w:firstLine="0"/>
        <w:jc w:val="both"/>
        <w:rPr>
          <w:sz w:val="24"/>
        </w:rPr>
      </w:pPr>
      <w:r w:rsidRPr="00534A68">
        <w:rPr>
          <w:sz w:val="24"/>
        </w:rPr>
        <w:t xml:space="preserve">La procédure a pour objet d’apporter les informations essentielles aux soumissionnaires, en vue d’éviter les rejets préjudiciables au traitement </w:t>
      </w:r>
      <w:r w:rsidR="003D3F6F" w:rsidRPr="00534A68">
        <w:rPr>
          <w:sz w:val="24"/>
        </w:rPr>
        <w:t>accéléré de</w:t>
      </w:r>
      <w:r w:rsidRPr="00534A68">
        <w:rPr>
          <w:sz w:val="24"/>
        </w:rPr>
        <w:t xml:space="preserve"> leurs dossiers.</w:t>
      </w:r>
    </w:p>
    <w:p w14:paraId="600AFBF8" w14:textId="77777777" w:rsidR="00960F18" w:rsidRPr="00534A68" w:rsidRDefault="00960F18" w:rsidP="00E23B57">
      <w:pPr>
        <w:ind w:left="357" w:firstLine="0"/>
        <w:rPr>
          <w:sz w:val="24"/>
        </w:rPr>
      </w:pPr>
    </w:p>
    <w:p w14:paraId="20714165" w14:textId="77777777" w:rsidR="005D26BB" w:rsidRPr="00A02303" w:rsidRDefault="005D26BB" w:rsidP="00A02303">
      <w:pPr>
        <w:ind w:left="0" w:firstLine="0"/>
        <w:rPr>
          <w:b/>
          <w:sz w:val="24"/>
        </w:rPr>
      </w:pPr>
      <w:r w:rsidRPr="00A02303">
        <w:rPr>
          <w:b/>
          <w:sz w:val="24"/>
        </w:rPr>
        <w:t xml:space="preserve">PRINCIPES D’APPLICATIONS </w:t>
      </w:r>
    </w:p>
    <w:p w14:paraId="33E6938A" w14:textId="77777777" w:rsidR="00690402" w:rsidRDefault="00690402" w:rsidP="00E23B57">
      <w:pPr>
        <w:rPr>
          <w:sz w:val="24"/>
        </w:rPr>
      </w:pPr>
    </w:p>
    <w:p w14:paraId="2FB6D26D" w14:textId="77777777" w:rsidR="00960F18" w:rsidRDefault="00960F18" w:rsidP="00A02303">
      <w:pPr>
        <w:ind w:left="0" w:firstLine="0"/>
        <w:jc w:val="both"/>
        <w:rPr>
          <w:sz w:val="24"/>
        </w:rPr>
      </w:pPr>
      <w:r w:rsidRPr="00534A68">
        <w:rPr>
          <w:sz w:val="24"/>
        </w:rPr>
        <w:t>Ils sont définis dans les textes d’application de la procédure pharmaceutiq</w:t>
      </w:r>
      <w:r w:rsidR="00760485">
        <w:rPr>
          <w:sz w:val="24"/>
        </w:rPr>
        <w:t>ue nationale qui précisent que :</w:t>
      </w:r>
    </w:p>
    <w:p w14:paraId="0AD4C63B" w14:textId="77777777" w:rsidR="00AA4EFF" w:rsidRPr="00534A68" w:rsidRDefault="00AA4EFF" w:rsidP="00A02303">
      <w:pPr>
        <w:ind w:left="0" w:firstLine="0"/>
        <w:jc w:val="both"/>
        <w:rPr>
          <w:sz w:val="24"/>
        </w:rPr>
      </w:pPr>
    </w:p>
    <w:p w14:paraId="13B36968" w14:textId="77777777" w:rsidR="00960F18" w:rsidRPr="00534A68" w:rsidRDefault="00960F18" w:rsidP="00F32D9D">
      <w:pPr>
        <w:numPr>
          <w:ilvl w:val="0"/>
          <w:numId w:val="212"/>
        </w:numPr>
        <w:jc w:val="both"/>
        <w:rPr>
          <w:sz w:val="24"/>
        </w:rPr>
      </w:pPr>
      <w:r w:rsidRPr="00534A68">
        <w:rPr>
          <w:sz w:val="24"/>
        </w:rPr>
        <w:t>La délivrance d’agrément pour la création d’une société grossiste répartiteur est soumise à des règles strictes qui s’appliquent à tous les soumissionnaires.</w:t>
      </w:r>
    </w:p>
    <w:p w14:paraId="64DF6B08" w14:textId="77777777" w:rsidR="00960F18" w:rsidRDefault="00960F18" w:rsidP="00F32D9D">
      <w:pPr>
        <w:numPr>
          <w:ilvl w:val="0"/>
          <w:numId w:val="212"/>
        </w:numPr>
        <w:jc w:val="both"/>
        <w:rPr>
          <w:sz w:val="24"/>
        </w:rPr>
      </w:pPr>
      <w:r w:rsidRPr="00534A68">
        <w:rPr>
          <w:sz w:val="24"/>
        </w:rPr>
        <w:t xml:space="preserve">La délivrance de l’agrément ne </w:t>
      </w:r>
      <w:r w:rsidR="003D3F6F" w:rsidRPr="00534A68">
        <w:rPr>
          <w:sz w:val="24"/>
        </w:rPr>
        <w:t xml:space="preserve">donne </w:t>
      </w:r>
      <w:r w:rsidR="003D3F6F">
        <w:rPr>
          <w:sz w:val="24"/>
        </w:rPr>
        <w:t>pas</w:t>
      </w:r>
      <w:r>
        <w:rPr>
          <w:sz w:val="24"/>
        </w:rPr>
        <w:t xml:space="preserve"> droit à l’exploitation, celle-ci </w:t>
      </w:r>
      <w:r w:rsidR="003D3F6F">
        <w:rPr>
          <w:sz w:val="24"/>
        </w:rPr>
        <w:t>d</w:t>
      </w:r>
      <w:r w:rsidR="003A02F2">
        <w:rPr>
          <w:sz w:val="24"/>
        </w:rPr>
        <w:t>evant</w:t>
      </w:r>
      <w:r w:rsidR="003D3F6F">
        <w:rPr>
          <w:sz w:val="24"/>
        </w:rPr>
        <w:t xml:space="preserve"> faire</w:t>
      </w:r>
      <w:r>
        <w:rPr>
          <w:sz w:val="24"/>
        </w:rPr>
        <w:t xml:space="preserve"> l’objet d’une procédure séparée.</w:t>
      </w:r>
    </w:p>
    <w:p w14:paraId="6A1A1135" w14:textId="77777777" w:rsidR="00960F18" w:rsidRDefault="00960F18" w:rsidP="00F32D9D">
      <w:pPr>
        <w:numPr>
          <w:ilvl w:val="0"/>
          <w:numId w:val="212"/>
        </w:numPr>
        <w:jc w:val="both"/>
        <w:rPr>
          <w:sz w:val="24"/>
        </w:rPr>
      </w:pPr>
      <w:r>
        <w:rPr>
          <w:sz w:val="24"/>
        </w:rPr>
        <w:t>L’agrément n’est pas délivré de façon indéterminée ; il peut être retiré par le Ministère e</w:t>
      </w:r>
      <w:r w:rsidR="003A02F2">
        <w:rPr>
          <w:sz w:val="24"/>
        </w:rPr>
        <w:t>n</w:t>
      </w:r>
      <w:r>
        <w:rPr>
          <w:sz w:val="24"/>
        </w:rPr>
        <w:t xml:space="preserve"> cas de non-respect de la réglementation.</w:t>
      </w:r>
    </w:p>
    <w:p w14:paraId="05130F66" w14:textId="77777777" w:rsidR="00960F18" w:rsidRDefault="00960F18" w:rsidP="00F32D9D">
      <w:pPr>
        <w:numPr>
          <w:ilvl w:val="0"/>
          <w:numId w:val="212"/>
        </w:numPr>
        <w:jc w:val="both"/>
        <w:rPr>
          <w:sz w:val="24"/>
        </w:rPr>
      </w:pPr>
      <w:r>
        <w:rPr>
          <w:sz w:val="24"/>
        </w:rPr>
        <w:t>L’ordre des pharmaciens est obligatoirement associé à la prise de décision, à titre consultatif.</w:t>
      </w:r>
    </w:p>
    <w:p w14:paraId="47427A2C" w14:textId="77777777" w:rsidR="005D26BB" w:rsidRDefault="005D26BB" w:rsidP="00E23B57">
      <w:pPr>
        <w:rPr>
          <w:sz w:val="24"/>
        </w:rPr>
      </w:pPr>
    </w:p>
    <w:p w14:paraId="33190276" w14:textId="77777777" w:rsidR="00A02303" w:rsidRDefault="00A02303" w:rsidP="00E23B57">
      <w:pPr>
        <w:rPr>
          <w:sz w:val="24"/>
        </w:rPr>
      </w:pPr>
    </w:p>
    <w:p w14:paraId="618036A4" w14:textId="77777777" w:rsidR="00A02303" w:rsidRDefault="00A02303" w:rsidP="00E23B57">
      <w:pPr>
        <w:rPr>
          <w:sz w:val="24"/>
        </w:rPr>
      </w:pPr>
    </w:p>
    <w:p w14:paraId="0EBD2040" w14:textId="77777777" w:rsidR="008C7C6A" w:rsidRDefault="008C7C6A">
      <w:pPr>
        <w:rPr>
          <w:sz w:val="24"/>
        </w:rPr>
      </w:pPr>
      <w:r>
        <w:rPr>
          <w:sz w:val="24"/>
        </w:rPr>
        <w:br w:type="page"/>
      </w:r>
    </w:p>
    <w:p w14:paraId="088AF598" w14:textId="77777777" w:rsidR="00A02303" w:rsidRDefault="00A02303" w:rsidP="00E23B57">
      <w:pPr>
        <w:rPr>
          <w:sz w:val="24"/>
        </w:rPr>
      </w:pPr>
    </w:p>
    <w:p w14:paraId="55FC807D" w14:textId="77777777" w:rsidR="005D26BB" w:rsidRDefault="005D26BB" w:rsidP="00A02303">
      <w:pPr>
        <w:ind w:left="0" w:firstLine="0"/>
        <w:rPr>
          <w:b/>
          <w:sz w:val="24"/>
        </w:rPr>
      </w:pPr>
      <w:r w:rsidRPr="00A02303">
        <w:rPr>
          <w:b/>
          <w:sz w:val="24"/>
        </w:rPr>
        <w:t>CARTOGRAPHIE DES DIFFERENTS INTERVENANTS DE LA PROCEDURE</w:t>
      </w:r>
    </w:p>
    <w:p w14:paraId="52DA250F" w14:textId="77777777" w:rsidR="00A02303" w:rsidRPr="00A02303" w:rsidRDefault="00A02303" w:rsidP="00A02303">
      <w:pPr>
        <w:ind w:left="0" w:firstLine="0"/>
        <w:rPr>
          <w:b/>
          <w:sz w:val="24"/>
        </w:rPr>
      </w:pPr>
    </w:p>
    <w:tbl>
      <w:tblPr>
        <w:tblW w:w="9080" w:type="dxa"/>
        <w:tblCellMar>
          <w:left w:w="70" w:type="dxa"/>
          <w:right w:w="70" w:type="dxa"/>
        </w:tblCellMar>
        <w:tblLook w:val="04A0" w:firstRow="1" w:lastRow="0" w:firstColumn="1" w:lastColumn="0" w:noHBand="0" w:noVBand="1"/>
      </w:tblPr>
      <w:tblGrid>
        <w:gridCol w:w="3227"/>
        <w:gridCol w:w="1653"/>
        <w:gridCol w:w="1673"/>
        <w:gridCol w:w="1297"/>
        <w:gridCol w:w="1230"/>
      </w:tblGrid>
      <w:tr w:rsidR="005D26BB" w:rsidRPr="005D26BB" w14:paraId="70BD7C15" w14:textId="77777777" w:rsidTr="00760485">
        <w:trPr>
          <w:trHeight w:val="615"/>
          <w:tblHeader/>
        </w:trPr>
        <w:tc>
          <w:tcPr>
            <w:tcW w:w="3227"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15CC8EA3" w14:textId="77777777" w:rsidR="005D26BB" w:rsidRPr="005D26BB" w:rsidRDefault="005D26BB" w:rsidP="00E23B57">
            <w:pPr>
              <w:ind w:left="113" w:firstLine="0"/>
              <w:rPr>
                <w:rFonts w:ascii="Calibri" w:eastAsia="Times New Roman" w:hAnsi="Calibri" w:cs="Times New Roman"/>
                <w:b/>
                <w:bCs/>
                <w:color w:val="FFFFFF"/>
                <w:lang w:eastAsia="fr-FR"/>
              </w:rPr>
            </w:pPr>
            <w:r w:rsidRPr="005D26BB">
              <w:rPr>
                <w:rFonts w:ascii="Calibri" w:eastAsia="Times New Roman" w:hAnsi="Calibri" w:cs="Times New Roman"/>
                <w:b/>
                <w:bCs/>
                <w:color w:val="FFFFFF"/>
                <w:lang w:eastAsia="fr-FR"/>
              </w:rPr>
              <w:t xml:space="preserve">Intervenants de la procédure </w:t>
            </w:r>
          </w:p>
        </w:tc>
        <w:tc>
          <w:tcPr>
            <w:tcW w:w="1653" w:type="dxa"/>
            <w:tcBorders>
              <w:top w:val="single" w:sz="8" w:space="0" w:color="auto"/>
              <w:left w:val="nil"/>
              <w:bottom w:val="single" w:sz="8" w:space="0" w:color="auto"/>
              <w:right w:val="single" w:sz="8" w:space="0" w:color="auto"/>
            </w:tcBorders>
            <w:shd w:val="clear" w:color="auto" w:fill="0070C0"/>
            <w:vAlign w:val="center"/>
            <w:hideMark/>
          </w:tcPr>
          <w:p w14:paraId="6388C30D" w14:textId="77777777" w:rsidR="005D26BB" w:rsidRPr="005D26BB" w:rsidRDefault="005D26BB" w:rsidP="00E23B57">
            <w:pPr>
              <w:ind w:left="113" w:firstLine="0"/>
              <w:rPr>
                <w:rFonts w:ascii="Calibri" w:eastAsia="Times New Roman" w:hAnsi="Calibri" w:cs="Times New Roman"/>
                <w:b/>
                <w:bCs/>
                <w:color w:val="FFFFFF"/>
                <w:lang w:eastAsia="fr-FR"/>
              </w:rPr>
            </w:pPr>
            <w:r w:rsidRPr="005D26BB">
              <w:rPr>
                <w:rFonts w:ascii="Calibri" w:eastAsia="Times New Roman" w:hAnsi="Calibri" w:cs="Times New Roman"/>
                <w:b/>
                <w:bCs/>
                <w:color w:val="FFFFFF"/>
                <w:lang w:eastAsia="fr-FR"/>
              </w:rPr>
              <w:t xml:space="preserve">Responsable </w:t>
            </w:r>
          </w:p>
        </w:tc>
        <w:tc>
          <w:tcPr>
            <w:tcW w:w="1673" w:type="dxa"/>
            <w:tcBorders>
              <w:top w:val="single" w:sz="8" w:space="0" w:color="auto"/>
              <w:left w:val="nil"/>
              <w:bottom w:val="single" w:sz="8" w:space="0" w:color="auto"/>
              <w:right w:val="single" w:sz="8" w:space="0" w:color="auto"/>
            </w:tcBorders>
            <w:shd w:val="clear" w:color="auto" w:fill="0070C0"/>
            <w:vAlign w:val="center"/>
            <w:hideMark/>
          </w:tcPr>
          <w:p w14:paraId="10AFC0A3" w14:textId="77777777" w:rsidR="005D26BB" w:rsidRPr="005D26BB" w:rsidRDefault="005D26BB" w:rsidP="00E23B57">
            <w:pPr>
              <w:ind w:left="113" w:firstLine="0"/>
              <w:rPr>
                <w:rFonts w:ascii="Calibri" w:eastAsia="Times New Roman" w:hAnsi="Calibri" w:cs="Times New Roman"/>
                <w:b/>
                <w:bCs/>
                <w:color w:val="FFFFFF"/>
                <w:lang w:eastAsia="fr-FR"/>
              </w:rPr>
            </w:pPr>
            <w:r w:rsidRPr="005D26BB">
              <w:rPr>
                <w:rFonts w:ascii="Calibri" w:eastAsia="Times New Roman" w:hAnsi="Calibri" w:cs="Times New Roman"/>
                <w:b/>
                <w:bCs/>
                <w:color w:val="FFFFFF"/>
                <w:lang w:eastAsia="fr-FR"/>
              </w:rPr>
              <w:t xml:space="preserve">Approbateur </w:t>
            </w:r>
          </w:p>
        </w:tc>
        <w:tc>
          <w:tcPr>
            <w:tcW w:w="1297" w:type="dxa"/>
            <w:tcBorders>
              <w:top w:val="single" w:sz="8" w:space="0" w:color="auto"/>
              <w:left w:val="nil"/>
              <w:bottom w:val="single" w:sz="8" w:space="0" w:color="auto"/>
              <w:right w:val="single" w:sz="8" w:space="0" w:color="auto"/>
            </w:tcBorders>
            <w:shd w:val="clear" w:color="auto" w:fill="0070C0"/>
            <w:vAlign w:val="center"/>
            <w:hideMark/>
          </w:tcPr>
          <w:p w14:paraId="417DEACE" w14:textId="77777777" w:rsidR="005D26BB" w:rsidRPr="005D26BB" w:rsidRDefault="005D26BB" w:rsidP="00E23B57">
            <w:pPr>
              <w:ind w:left="113" w:firstLine="0"/>
              <w:rPr>
                <w:rFonts w:ascii="Calibri" w:eastAsia="Times New Roman" w:hAnsi="Calibri" w:cs="Times New Roman"/>
                <w:b/>
                <w:bCs/>
                <w:color w:val="FFFFFF"/>
                <w:lang w:eastAsia="fr-FR"/>
              </w:rPr>
            </w:pPr>
            <w:r w:rsidRPr="005D26BB">
              <w:rPr>
                <w:rFonts w:ascii="Calibri" w:eastAsia="Times New Roman" w:hAnsi="Calibri" w:cs="Times New Roman"/>
                <w:b/>
                <w:bCs/>
                <w:color w:val="FFFFFF"/>
                <w:lang w:eastAsia="fr-FR"/>
              </w:rPr>
              <w:t xml:space="preserve">Consulté </w:t>
            </w:r>
          </w:p>
        </w:tc>
        <w:tc>
          <w:tcPr>
            <w:tcW w:w="1230" w:type="dxa"/>
            <w:tcBorders>
              <w:top w:val="single" w:sz="8" w:space="0" w:color="auto"/>
              <w:left w:val="nil"/>
              <w:bottom w:val="single" w:sz="8" w:space="0" w:color="auto"/>
              <w:right w:val="single" w:sz="8" w:space="0" w:color="auto"/>
            </w:tcBorders>
            <w:shd w:val="clear" w:color="auto" w:fill="0070C0"/>
            <w:vAlign w:val="center"/>
            <w:hideMark/>
          </w:tcPr>
          <w:p w14:paraId="16A5C684" w14:textId="77777777" w:rsidR="005D26BB" w:rsidRPr="005D26BB" w:rsidRDefault="005D26BB" w:rsidP="00E23B57">
            <w:pPr>
              <w:ind w:left="113" w:firstLine="0"/>
              <w:rPr>
                <w:rFonts w:ascii="Calibri" w:eastAsia="Times New Roman" w:hAnsi="Calibri" w:cs="Times New Roman"/>
                <w:b/>
                <w:bCs/>
                <w:color w:val="FFFFFF"/>
                <w:lang w:eastAsia="fr-FR"/>
              </w:rPr>
            </w:pPr>
            <w:r w:rsidRPr="005D26BB">
              <w:rPr>
                <w:rFonts w:ascii="Calibri" w:eastAsia="Times New Roman" w:hAnsi="Calibri" w:cs="Times New Roman"/>
                <w:b/>
                <w:bCs/>
                <w:color w:val="FFFFFF"/>
                <w:lang w:eastAsia="fr-FR"/>
              </w:rPr>
              <w:t>Informé</w:t>
            </w:r>
          </w:p>
        </w:tc>
      </w:tr>
      <w:tr w:rsidR="005D26BB" w:rsidRPr="005D26BB" w14:paraId="3FF171D1" w14:textId="77777777" w:rsidTr="00A75C21">
        <w:trPr>
          <w:trHeight w:val="6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304E326F" w14:textId="41AC89E7" w:rsidR="005D26BB" w:rsidRPr="005D26BB" w:rsidRDefault="005D26BB" w:rsidP="00E23B57">
            <w:pPr>
              <w:ind w:left="113" w:firstLine="0"/>
              <w:rPr>
                <w:rFonts w:ascii="Calibri" w:eastAsia="Times New Roman" w:hAnsi="Calibri" w:cs="Times New Roman"/>
                <w:color w:val="000000"/>
                <w:sz w:val="24"/>
                <w:szCs w:val="24"/>
                <w:lang w:eastAsia="fr-FR"/>
              </w:rPr>
            </w:pPr>
            <w:r w:rsidRPr="005D26BB">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p>
        </w:tc>
        <w:tc>
          <w:tcPr>
            <w:tcW w:w="1653" w:type="dxa"/>
            <w:tcBorders>
              <w:top w:val="nil"/>
              <w:left w:val="nil"/>
              <w:bottom w:val="single" w:sz="8" w:space="0" w:color="auto"/>
              <w:right w:val="single" w:sz="8" w:space="0" w:color="auto"/>
            </w:tcBorders>
            <w:shd w:val="clear" w:color="auto" w:fill="8EAADB" w:themeFill="accent5" w:themeFillTint="99"/>
            <w:noWrap/>
            <w:vAlign w:val="center"/>
            <w:hideMark/>
          </w:tcPr>
          <w:p w14:paraId="42F18917" w14:textId="77777777" w:rsidR="005D26BB" w:rsidRPr="005D26BB" w:rsidRDefault="005D26BB"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47251D1C"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hideMark/>
          </w:tcPr>
          <w:p w14:paraId="75DA8845"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5BAABBBF"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r w:rsidR="005D26BB" w:rsidRPr="005D26BB" w14:paraId="779A498C" w14:textId="77777777" w:rsidTr="00A75C21">
        <w:trPr>
          <w:trHeight w:val="3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2CA83A31" w14:textId="77777777" w:rsidR="005D26BB" w:rsidRPr="005D26BB" w:rsidRDefault="005D26BB" w:rsidP="00E23B57">
            <w:pPr>
              <w:ind w:left="113" w:firstLine="0"/>
              <w:rPr>
                <w:rFonts w:ascii="Calibri" w:eastAsia="Times New Roman" w:hAnsi="Calibri" w:cs="Times New Roman"/>
                <w:color w:val="000000"/>
                <w:sz w:val="24"/>
                <w:szCs w:val="24"/>
                <w:lang w:eastAsia="fr-FR"/>
              </w:rPr>
            </w:pPr>
            <w:r w:rsidRPr="005D26BB">
              <w:rPr>
                <w:rFonts w:ascii="Calibri" w:eastAsia="Times New Roman" w:hAnsi="Calibri" w:cs="Times New Roman"/>
                <w:color w:val="000000"/>
                <w:sz w:val="24"/>
                <w:szCs w:val="24"/>
                <w:lang w:eastAsia="fr-FR"/>
              </w:rPr>
              <w:t xml:space="preserve">La </w:t>
            </w:r>
            <w:r w:rsidR="00760485">
              <w:rPr>
                <w:rFonts w:ascii="Calibri" w:eastAsia="Times New Roman" w:hAnsi="Calibri" w:cs="Times New Roman"/>
                <w:color w:val="000000"/>
                <w:sz w:val="24"/>
                <w:szCs w:val="24"/>
                <w:lang w:eastAsia="fr-FR"/>
              </w:rPr>
              <w:t>sous -commission des agréments</w:t>
            </w:r>
          </w:p>
        </w:tc>
        <w:tc>
          <w:tcPr>
            <w:tcW w:w="1653" w:type="dxa"/>
            <w:tcBorders>
              <w:top w:val="nil"/>
              <w:left w:val="nil"/>
              <w:bottom w:val="single" w:sz="8" w:space="0" w:color="auto"/>
              <w:right w:val="single" w:sz="8" w:space="0" w:color="auto"/>
            </w:tcBorders>
            <w:shd w:val="clear" w:color="auto" w:fill="8EAADB" w:themeFill="accent5" w:themeFillTint="99"/>
            <w:vAlign w:val="center"/>
            <w:hideMark/>
          </w:tcPr>
          <w:p w14:paraId="4CCD266B" w14:textId="77777777" w:rsidR="005D26BB" w:rsidRPr="005D26BB" w:rsidRDefault="005D26BB" w:rsidP="00E23B57">
            <w:pPr>
              <w:rPr>
                <w:rFonts w:ascii="Calibri" w:eastAsia="Times New Roman" w:hAnsi="Calibri" w:cs="Times New Roman"/>
                <w:color w:val="000000"/>
                <w:lang w:eastAsia="fr-FR"/>
              </w:rPr>
            </w:pPr>
          </w:p>
        </w:tc>
        <w:tc>
          <w:tcPr>
            <w:tcW w:w="1673" w:type="dxa"/>
            <w:tcBorders>
              <w:top w:val="nil"/>
              <w:left w:val="nil"/>
              <w:bottom w:val="single" w:sz="8" w:space="0" w:color="auto"/>
              <w:right w:val="single" w:sz="8" w:space="0" w:color="auto"/>
            </w:tcBorders>
            <w:shd w:val="clear" w:color="auto" w:fill="auto"/>
            <w:vAlign w:val="center"/>
            <w:hideMark/>
          </w:tcPr>
          <w:p w14:paraId="7547AEAF"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5A056B48"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1CF17ECD"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r w:rsidR="005D26BB" w:rsidRPr="005D26BB" w14:paraId="362BF134" w14:textId="77777777" w:rsidTr="00A75C21">
        <w:trPr>
          <w:trHeight w:val="6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75048035" w14:textId="48F1AF62" w:rsidR="005D26BB" w:rsidRPr="005D26BB" w:rsidRDefault="005D26BB" w:rsidP="00E23B57">
            <w:pPr>
              <w:ind w:left="113" w:firstLine="0"/>
              <w:rPr>
                <w:rFonts w:ascii="Calibri" w:eastAsia="Times New Roman" w:hAnsi="Calibri" w:cs="Times New Roman"/>
                <w:color w:val="000000"/>
                <w:sz w:val="24"/>
                <w:szCs w:val="24"/>
                <w:lang w:eastAsia="fr-FR"/>
              </w:rPr>
            </w:pPr>
            <w:r w:rsidRPr="005D26BB">
              <w:rPr>
                <w:rFonts w:ascii="Calibri" w:eastAsia="Times New Roman" w:hAnsi="Calibri" w:cs="Times New Roman"/>
                <w:color w:val="000000"/>
                <w:sz w:val="24"/>
                <w:szCs w:val="24"/>
                <w:lang w:eastAsia="fr-FR"/>
              </w:rPr>
              <w:t>Le Dire</w:t>
            </w:r>
            <w:r w:rsidR="00760485">
              <w:rPr>
                <w:rFonts w:ascii="Calibri" w:eastAsia="Times New Roman" w:hAnsi="Calibri" w:cs="Times New Roman"/>
                <w:color w:val="000000"/>
                <w:sz w:val="24"/>
                <w:szCs w:val="24"/>
                <w:lang w:eastAsia="fr-FR"/>
              </w:rPr>
              <w:t xml:space="preserve">cteur National de </w:t>
            </w:r>
            <w:r w:rsidR="005A73C6">
              <w:rPr>
                <w:rFonts w:ascii="Calibri" w:eastAsia="Times New Roman" w:hAnsi="Calibri" w:cs="Times New Roman"/>
                <w:color w:val="000000"/>
                <w:sz w:val="24"/>
                <w:szCs w:val="24"/>
                <w:lang w:eastAsia="fr-FR"/>
              </w:rPr>
              <w:t>la Pharmacie et du Médicament</w:t>
            </w:r>
          </w:p>
        </w:tc>
        <w:tc>
          <w:tcPr>
            <w:tcW w:w="1653" w:type="dxa"/>
            <w:tcBorders>
              <w:top w:val="nil"/>
              <w:left w:val="nil"/>
              <w:bottom w:val="single" w:sz="8" w:space="0" w:color="auto"/>
              <w:right w:val="single" w:sz="8" w:space="0" w:color="auto"/>
            </w:tcBorders>
            <w:shd w:val="clear" w:color="auto" w:fill="auto"/>
            <w:noWrap/>
            <w:vAlign w:val="center"/>
            <w:hideMark/>
          </w:tcPr>
          <w:p w14:paraId="48B7774D" w14:textId="77777777" w:rsidR="005D26BB" w:rsidRPr="005D26BB" w:rsidRDefault="005D26BB"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41689D2A"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65622614"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015BB499"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r w:rsidR="005D26BB" w:rsidRPr="005D26BB" w14:paraId="5CAC853C" w14:textId="77777777" w:rsidTr="00A75C21">
        <w:trPr>
          <w:trHeight w:val="3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4ED12465" w14:textId="77777777" w:rsidR="005D26BB" w:rsidRPr="005D26BB" w:rsidRDefault="005D26BB" w:rsidP="00E23B57">
            <w:pPr>
              <w:ind w:left="113" w:firstLine="0"/>
              <w:rPr>
                <w:rFonts w:ascii="Calibri" w:eastAsia="Times New Roman" w:hAnsi="Calibri" w:cs="Times New Roman"/>
                <w:color w:val="000000"/>
                <w:sz w:val="24"/>
                <w:szCs w:val="24"/>
                <w:lang w:eastAsia="fr-FR"/>
              </w:rPr>
            </w:pPr>
            <w:r w:rsidRPr="005D26BB">
              <w:rPr>
                <w:rFonts w:ascii="Calibri" w:eastAsia="Times New Roman" w:hAnsi="Calibri" w:cs="Times New Roman"/>
                <w:color w:val="000000"/>
                <w:sz w:val="24"/>
                <w:szCs w:val="24"/>
                <w:lang w:eastAsia="fr-FR"/>
              </w:rPr>
              <w:t>L’</w:t>
            </w:r>
            <w:r w:rsidR="00760485">
              <w:rPr>
                <w:rFonts w:ascii="Calibri" w:eastAsia="Times New Roman" w:hAnsi="Calibri" w:cs="Times New Roman"/>
                <w:color w:val="000000"/>
                <w:sz w:val="24"/>
                <w:szCs w:val="24"/>
                <w:lang w:eastAsia="fr-FR"/>
              </w:rPr>
              <w:t>ordre national des pharmaciens</w:t>
            </w:r>
          </w:p>
        </w:tc>
        <w:tc>
          <w:tcPr>
            <w:tcW w:w="1653" w:type="dxa"/>
            <w:tcBorders>
              <w:top w:val="nil"/>
              <w:left w:val="nil"/>
              <w:bottom w:val="single" w:sz="8" w:space="0" w:color="auto"/>
              <w:right w:val="single" w:sz="8" w:space="0" w:color="auto"/>
            </w:tcBorders>
            <w:shd w:val="clear" w:color="auto" w:fill="auto"/>
            <w:noWrap/>
            <w:vAlign w:val="center"/>
            <w:hideMark/>
          </w:tcPr>
          <w:p w14:paraId="486E0717" w14:textId="77777777" w:rsidR="005D26BB" w:rsidRPr="005D26BB" w:rsidRDefault="005D26BB"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auto"/>
            <w:vAlign w:val="center"/>
            <w:hideMark/>
          </w:tcPr>
          <w:p w14:paraId="4012D360"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2D43D16F"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8EAADB" w:themeFill="accent5" w:themeFillTint="99"/>
            <w:vAlign w:val="center"/>
            <w:hideMark/>
          </w:tcPr>
          <w:p w14:paraId="1DC654B6"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r w:rsidR="005D26BB" w:rsidRPr="005D26BB" w14:paraId="48F35BD8" w14:textId="77777777" w:rsidTr="00A75C21">
        <w:trPr>
          <w:trHeight w:val="3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618034B3" w14:textId="77777777" w:rsidR="005D26BB" w:rsidRPr="005D26BB" w:rsidRDefault="00760485"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Le Ministre de la santé</w:t>
            </w:r>
          </w:p>
        </w:tc>
        <w:tc>
          <w:tcPr>
            <w:tcW w:w="1653" w:type="dxa"/>
            <w:tcBorders>
              <w:top w:val="nil"/>
              <w:left w:val="nil"/>
              <w:bottom w:val="single" w:sz="8" w:space="0" w:color="auto"/>
              <w:right w:val="single" w:sz="8" w:space="0" w:color="auto"/>
            </w:tcBorders>
            <w:shd w:val="clear" w:color="auto" w:fill="auto"/>
            <w:noWrap/>
            <w:vAlign w:val="center"/>
            <w:hideMark/>
          </w:tcPr>
          <w:p w14:paraId="0E729212" w14:textId="77777777" w:rsidR="005D26BB" w:rsidRPr="005D26BB" w:rsidRDefault="005D26BB"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8EAADB" w:themeFill="accent5" w:themeFillTint="99"/>
            <w:vAlign w:val="center"/>
            <w:hideMark/>
          </w:tcPr>
          <w:p w14:paraId="5C5A6440"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12C4CF6F"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2356832F"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r w:rsidR="005D26BB" w:rsidRPr="005D26BB" w14:paraId="32290024" w14:textId="77777777" w:rsidTr="00A75C21">
        <w:trPr>
          <w:trHeight w:val="345"/>
          <w:tblHead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3B174908" w14:textId="77777777" w:rsidR="005D26BB" w:rsidRPr="005D26BB" w:rsidRDefault="005D26BB" w:rsidP="00E23B57">
            <w:pPr>
              <w:ind w:left="113" w:firstLine="0"/>
              <w:rPr>
                <w:rFonts w:ascii="Calibri" w:eastAsia="Times New Roman" w:hAnsi="Calibri" w:cs="Times New Roman"/>
                <w:color w:val="000000"/>
                <w:sz w:val="24"/>
                <w:szCs w:val="24"/>
                <w:lang w:eastAsia="fr-FR"/>
              </w:rPr>
            </w:pPr>
            <w:r w:rsidRPr="005D26BB">
              <w:rPr>
                <w:rFonts w:ascii="Calibri" w:eastAsia="Times New Roman" w:hAnsi="Calibri" w:cs="Times New Roman"/>
                <w:color w:val="000000"/>
                <w:sz w:val="24"/>
                <w:szCs w:val="24"/>
                <w:lang w:eastAsia="fr-FR"/>
              </w:rPr>
              <w:t xml:space="preserve">L’Inspecteur des </w:t>
            </w:r>
            <w:r w:rsidR="00760485">
              <w:rPr>
                <w:rFonts w:ascii="Calibri" w:eastAsia="Times New Roman" w:hAnsi="Calibri" w:cs="Times New Roman"/>
                <w:color w:val="000000"/>
                <w:sz w:val="24"/>
                <w:szCs w:val="24"/>
                <w:lang w:eastAsia="fr-FR"/>
              </w:rPr>
              <w:t>pharmacies</w:t>
            </w:r>
          </w:p>
        </w:tc>
        <w:tc>
          <w:tcPr>
            <w:tcW w:w="1653" w:type="dxa"/>
            <w:tcBorders>
              <w:top w:val="nil"/>
              <w:left w:val="nil"/>
              <w:bottom w:val="single" w:sz="8" w:space="0" w:color="auto"/>
              <w:right w:val="single" w:sz="8" w:space="0" w:color="auto"/>
            </w:tcBorders>
            <w:shd w:val="clear" w:color="auto" w:fill="auto"/>
            <w:noWrap/>
            <w:vAlign w:val="center"/>
            <w:hideMark/>
          </w:tcPr>
          <w:p w14:paraId="07599066" w14:textId="77777777" w:rsidR="005D26BB" w:rsidRPr="005D26BB" w:rsidRDefault="005D26BB"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673" w:type="dxa"/>
            <w:tcBorders>
              <w:top w:val="nil"/>
              <w:left w:val="nil"/>
              <w:bottom w:val="single" w:sz="8" w:space="0" w:color="auto"/>
              <w:right w:val="single" w:sz="8" w:space="0" w:color="auto"/>
            </w:tcBorders>
            <w:shd w:val="clear" w:color="auto" w:fill="8EAADB" w:themeFill="accent5" w:themeFillTint="99"/>
            <w:vAlign w:val="center"/>
            <w:hideMark/>
          </w:tcPr>
          <w:p w14:paraId="12056064"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734F8CCE"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4DD9A8AE" w14:textId="77777777" w:rsidR="005D26BB" w:rsidRPr="005D26BB" w:rsidRDefault="005D26BB" w:rsidP="00E23B57">
            <w:pPr>
              <w:rPr>
                <w:rFonts w:ascii="Calibri" w:eastAsia="Times New Roman" w:hAnsi="Calibri" w:cs="Times New Roman"/>
                <w:color w:val="000000"/>
                <w:lang w:eastAsia="fr-FR"/>
              </w:rPr>
            </w:pPr>
            <w:r w:rsidRPr="005D26BB">
              <w:rPr>
                <w:rFonts w:ascii="Calibri" w:eastAsia="Times New Roman" w:hAnsi="Calibri" w:cs="Times New Roman"/>
                <w:color w:val="000000"/>
                <w:lang w:eastAsia="fr-FR"/>
              </w:rPr>
              <w:t> </w:t>
            </w:r>
          </w:p>
        </w:tc>
      </w:tr>
    </w:tbl>
    <w:p w14:paraId="69F73241" w14:textId="77777777" w:rsidR="00960F18" w:rsidRDefault="00960F18" w:rsidP="00E23B57">
      <w:pPr>
        <w:rPr>
          <w:sz w:val="24"/>
        </w:rPr>
      </w:pPr>
    </w:p>
    <w:p w14:paraId="4B4FC4E6" w14:textId="77777777" w:rsidR="00960F18" w:rsidRPr="00A02303" w:rsidRDefault="005D26BB" w:rsidP="00A02303">
      <w:pPr>
        <w:ind w:left="0" w:firstLine="0"/>
        <w:rPr>
          <w:b/>
          <w:sz w:val="24"/>
        </w:rPr>
      </w:pPr>
      <w:r w:rsidRPr="00A02303">
        <w:rPr>
          <w:b/>
          <w:sz w:val="24"/>
        </w:rPr>
        <w:t>DESCRIPTION DE LA PROCEDURE </w:t>
      </w:r>
    </w:p>
    <w:p w14:paraId="4E418ADD" w14:textId="77777777" w:rsidR="00690402" w:rsidRDefault="00690402" w:rsidP="00E23B57">
      <w:pPr>
        <w:rPr>
          <w:sz w:val="24"/>
        </w:rPr>
      </w:pPr>
    </w:p>
    <w:p w14:paraId="43791BEC" w14:textId="77777777" w:rsidR="00960F18" w:rsidRDefault="00960F18" w:rsidP="00E23B57">
      <w:pPr>
        <w:rPr>
          <w:sz w:val="24"/>
        </w:rPr>
      </w:pPr>
      <w:r>
        <w:rPr>
          <w:sz w:val="24"/>
        </w:rPr>
        <w:t>Les principales étapes sont :</w:t>
      </w:r>
    </w:p>
    <w:p w14:paraId="18310C32" w14:textId="77777777" w:rsidR="00960F18" w:rsidRDefault="00960F18" w:rsidP="00F32D9D">
      <w:pPr>
        <w:numPr>
          <w:ilvl w:val="0"/>
          <w:numId w:val="45"/>
        </w:numPr>
        <w:rPr>
          <w:sz w:val="24"/>
        </w:rPr>
      </w:pPr>
      <w:r>
        <w:rPr>
          <w:sz w:val="24"/>
        </w:rPr>
        <w:t>Le prétraitement du dossier ;</w:t>
      </w:r>
    </w:p>
    <w:p w14:paraId="2CAD9D60" w14:textId="77777777" w:rsidR="00960F18" w:rsidRDefault="00960F18" w:rsidP="00F32D9D">
      <w:pPr>
        <w:numPr>
          <w:ilvl w:val="0"/>
          <w:numId w:val="45"/>
        </w:numPr>
        <w:rPr>
          <w:sz w:val="24"/>
        </w:rPr>
      </w:pPr>
      <w:r>
        <w:rPr>
          <w:sz w:val="24"/>
        </w:rPr>
        <w:t>L’examen technique</w:t>
      </w:r>
    </w:p>
    <w:p w14:paraId="1B7B4318" w14:textId="77777777" w:rsidR="00960F18" w:rsidRDefault="00960F18" w:rsidP="00F32D9D">
      <w:pPr>
        <w:numPr>
          <w:ilvl w:val="0"/>
          <w:numId w:val="45"/>
        </w:numPr>
        <w:rPr>
          <w:sz w:val="24"/>
        </w:rPr>
      </w:pPr>
      <w:r>
        <w:rPr>
          <w:sz w:val="24"/>
        </w:rPr>
        <w:t>La décision administrative</w:t>
      </w:r>
    </w:p>
    <w:p w14:paraId="62C9B3AD" w14:textId="77777777" w:rsidR="00960F18" w:rsidRDefault="00960F18" w:rsidP="00E23B57">
      <w:pPr>
        <w:rPr>
          <w:sz w:val="24"/>
        </w:rPr>
      </w:pPr>
    </w:p>
    <w:p w14:paraId="6EFEEA62" w14:textId="74C00203" w:rsidR="00AA4EFF" w:rsidRDefault="00AA4EFF">
      <w:pPr>
        <w:rPr>
          <w:sz w:val="24"/>
        </w:rPr>
      </w:pPr>
      <w:r>
        <w:rPr>
          <w:sz w:val="24"/>
        </w:rPr>
        <w:br w:type="page"/>
      </w:r>
    </w:p>
    <w:p w14:paraId="5A33A0D7" w14:textId="77777777" w:rsidR="00654127" w:rsidRDefault="00654127"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502F0D" w:rsidRPr="00FD15CE" w14:paraId="5839BD9A" w14:textId="77777777" w:rsidTr="00E957AA">
        <w:trPr>
          <w:jc w:val="center"/>
        </w:trPr>
        <w:tc>
          <w:tcPr>
            <w:tcW w:w="2222" w:type="dxa"/>
            <w:shd w:val="clear" w:color="auto" w:fill="DEEAF6" w:themeFill="accent1" w:themeFillTint="33"/>
          </w:tcPr>
          <w:p w14:paraId="09AE2C7A" w14:textId="77777777" w:rsidR="00502F0D" w:rsidRPr="00A02303" w:rsidRDefault="00502F0D" w:rsidP="00A02303">
            <w:pPr>
              <w:ind w:left="0" w:firstLine="0"/>
              <w:jc w:val="center"/>
              <w:rPr>
                <w:b/>
                <w:sz w:val="24"/>
                <w:szCs w:val="28"/>
              </w:rPr>
            </w:pPr>
            <w:r w:rsidRPr="00A02303">
              <w:rPr>
                <w:b/>
                <w:sz w:val="24"/>
                <w:szCs w:val="28"/>
              </w:rPr>
              <w:t xml:space="preserve">MINISTERE DE LA SANTE </w:t>
            </w:r>
          </w:p>
          <w:p w14:paraId="79ED0C06" w14:textId="77777777" w:rsidR="00502F0D" w:rsidRPr="00A02303" w:rsidRDefault="00502F0D"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15F33BDE" w14:textId="77777777" w:rsidR="00502F0D" w:rsidRPr="00A02303" w:rsidRDefault="00502F0D" w:rsidP="00A02303">
            <w:pPr>
              <w:ind w:left="0" w:firstLine="0"/>
              <w:jc w:val="center"/>
              <w:rPr>
                <w:b/>
                <w:sz w:val="24"/>
                <w:szCs w:val="28"/>
              </w:rPr>
            </w:pPr>
            <w:r w:rsidRPr="00A02303">
              <w:rPr>
                <w:b/>
                <w:sz w:val="24"/>
                <w:szCs w:val="28"/>
              </w:rPr>
              <w:t xml:space="preserve">AGREMENT POUR LA CREATION D’UN </w:t>
            </w:r>
            <w:r w:rsidR="00886CBE">
              <w:rPr>
                <w:b/>
                <w:sz w:val="24"/>
                <w:szCs w:val="28"/>
              </w:rPr>
              <w:t>ÉTABLISSEMENT</w:t>
            </w:r>
            <w:r w:rsidRPr="00A02303">
              <w:rPr>
                <w:b/>
                <w:sz w:val="24"/>
                <w:szCs w:val="28"/>
              </w:rPr>
              <w:t xml:space="preserve"> GROSSISTE REPARTITEUR</w:t>
            </w:r>
          </w:p>
          <w:p w14:paraId="2F4C6687" w14:textId="77777777" w:rsidR="00502F0D" w:rsidRPr="00A02303" w:rsidRDefault="00502F0D" w:rsidP="00A02303">
            <w:pPr>
              <w:ind w:left="0" w:firstLine="0"/>
              <w:jc w:val="center"/>
              <w:rPr>
                <w:b/>
                <w:sz w:val="24"/>
                <w:szCs w:val="28"/>
              </w:rPr>
            </w:pPr>
          </w:p>
        </w:tc>
        <w:tc>
          <w:tcPr>
            <w:tcW w:w="1874" w:type="dxa"/>
            <w:shd w:val="clear" w:color="auto" w:fill="DEEAF6" w:themeFill="accent1" w:themeFillTint="33"/>
          </w:tcPr>
          <w:p w14:paraId="21060955" w14:textId="77777777" w:rsidR="00502F0D" w:rsidRPr="00A02303" w:rsidRDefault="00502F0D"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7FA0D5DF" w14:textId="77777777" w:rsidR="00502F0D" w:rsidRPr="00A02303" w:rsidRDefault="00A02303" w:rsidP="00A02303">
            <w:pPr>
              <w:ind w:left="0" w:firstLine="0"/>
              <w:jc w:val="center"/>
              <w:rPr>
                <w:b/>
                <w:sz w:val="24"/>
                <w:szCs w:val="28"/>
              </w:rPr>
            </w:pPr>
            <w:r>
              <w:rPr>
                <w:b/>
                <w:sz w:val="24"/>
                <w:szCs w:val="28"/>
              </w:rPr>
              <w:t>6.2.3.</w:t>
            </w:r>
          </w:p>
        </w:tc>
      </w:tr>
      <w:tr w:rsidR="00AC49A3" w:rsidRPr="00FD15CE" w14:paraId="0D01E017" w14:textId="77777777" w:rsidTr="00E957AA">
        <w:trPr>
          <w:jc w:val="center"/>
        </w:trPr>
        <w:tc>
          <w:tcPr>
            <w:tcW w:w="2222" w:type="dxa"/>
            <w:shd w:val="clear" w:color="auto" w:fill="DEEAF6" w:themeFill="accent1" w:themeFillTint="33"/>
          </w:tcPr>
          <w:p w14:paraId="3A2BA4DF" w14:textId="77777777" w:rsidR="00AC49A3" w:rsidRPr="00A02303" w:rsidRDefault="00AC49A3" w:rsidP="00A02303">
            <w:pPr>
              <w:ind w:left="0" w:firstLine="0"/>
              <w:jc w:val="center"/>
              <w:rPr>
                <w:b/>
                <w:sz w:val="24"/>
                <w:szCs w:val="28"/>
              </w:rPr>
            </w:pPr>
          </w:p>
          <w:p w14:paraId="3760D661" w14:textId="77777777" w:rsidR="00AC49A3" w:rsidRPr="00A02303" w:rsidRDefault="00AC49A3" w:rsidP="00A02303">
            <w:pPr>
              <w:ind w:left="0" w:firstLine="0"/>
              <w:jc w:val="center"/>
              <w:rPr>
                <w:b/>
                <w:sz w:val="24"/>
                <w:szCs w:val="28"/>
              </w:rPr>
            </w:pPr>
            <w:r w:rsidRPr="00A02303">
              <w:rPr>
                <w:b/>
                <w:sz w:val="24"/>
                <w:szCs w:val="28"/>
              </w:rPr>
              <w:t>Date de la révision :</w:t>
            </w:r>
          </w:p>
          <w:p w14:paraId="190D1923" w14:textId="77777777" w:rsidR="00AC49A3" w:rsidRPr="00A02303" w:rsidRDefault="00AC49A3" w:rsidP="00A02303">
            <w:pPr>
              <w:ind w:left="0" w:firstLine="0"/>
              <w:jc w:val="center"/>
              <w:rPr>
                <w:b/>
                <w:sz w:val="24"/>
                <w:szCs w:val="28"/>
              </w:rPr>
            </w:pPr>
          </w:p>
        </w:tc>
        <w:tc>
          <w:tcPr>
            <w:tcW w:w="5812" w:type="dxa"/>
            <w:shd w:val="clear" w:color="auto" w:fill="DEEAF6" w:themeFill="accent1" w:themeFillTint="33"/>
          </w:tcPr>
          <w:p w14:paraId="268A1BA6" w14:textId="77777777" w:rsidR="00A02303" w:rsidRPr="00A02303" w:rsidRDefault="00AC49A3" w:rsidP="00A02303">
            <w:pPr>
              <w:ind w:left="0" w:firstLine="0"/>
              <w:jc w:val="center"/>
              <w:rPr>
                <w:sz w:val="24"/>
                <w:szCs w:val="28"/>
              </w:rPr>
            </w:pPr>
            <w:r w:rsidRPr="00A02303">
              <w:rPr>
                <w:sz w:val="24"/>
                <w:szCs w:val="28"/>
              </w:rPr>
              <w:t xml:space="preserve">Tâche : </w:t>
            </w:r>
          </w:p>
          <w:p w14:paraId="1B53712B" w14:textId="77777777" w:rsidR="006C3B9C" w:rsidRDefault="006C3B9C" w:rsidP="00F32D9D">
            <w:pPr>
              <w:numPr>
                <w:ilvl w:val="0"/>
                <w:numId w:val="45"/>
              </w:numPr>
              <w:rPr>
                <w:sz w:val="24"/>
              </w:rPr>
            </w:pPr>
            <w:r>
              <w:rPr>
                <w:sz w:val="24"/>
              </w:rPr>
              <w:t>Le prétraitement du dossier ;</w:t>
            </w:r>
          </w:p>
          <w:p w14:paraId="6B294B7F" w14:textId="77777777" w:rsidR="006C3B9C" w:rsidRDefault="006C3B9C" w:rsidP="00F32D9D">
            <w:pPr>
              <w:numPr>
                <w:ilvl w:val="0"/>
                <w:numId w:val="45"/>
              </w:numPr>
              <w:rPr>
                <w:sz w:val="24"/>
              </w:rPr>
            </w:pPr>
            <w:r>
              <w:rPr>
                <w:sz w:val="24"/>
              </w:rPr>
              <w:t>L’examen technique</w:t>
            </w:r>
          </w:p>
          <w:p w14:paraId="480E9083" w14:textId="5600DBD3" w:rsidR="00AC49A3" w:rsidRPr="00A02303" w:rsidRDefault="006C3B9C" w:rsidP="00AA4EFF">
            <w:pPr>
              <w:numPr>
                <w:ilvl w:val="0"/>
                <w:numId w:val="45"/>
              </w:numPr>
              <w:rPr>
                <w:b/>
                <w:sz w:val="24"/>
                <w:szCs w:val="28"/>
              </w:rPr>
            </w:pPr>
            <w:r>
              <w:rPr>
                <w:sz w:val="24"/>
              </w:rPr>
              <w:t>La décision administrative</w:t>
            </w:r>
          </w:p>
        </w:tc>
        <w:tc>
          <w:tcPr>
            <w:tcW w:w="1874" w:type="dxa"/>
            <w:shd w:val="clear" w:color="auto" w:fill="DEEAF6" w:themeFill="accent1" w:themeFillTint="33"/>
          </w:tcPr>
          <w:p w14:paraId="71CAD2B2" w14:textId="77777777" w:rsidR="00AC49A3" w:rsidRPr="00A02303" w:rsidRDefault="00AC49A3" w:rsidP="00A02303">
            <w:pPr>
              <w:ind w:left="0" w:firstLine="0"/>
              <w:jc w:val="center"/>
              <w:rPr>
                <w:b/>
                <w:sz w:val="24"/>
                <w:szCs w:val="28"/>
              </w:rPr>
            </w:pPr>
            <w:r w:rsidRPr="00A02303">
              <w:rPr>
                <w:b/>
                <w:sz w:val="24"/>
                <w:szCs w:val="28"/>
              </w:rPr>
              <w:t xml:space="preserve">Page : </w:t>
            </w:r>
            <w:r w:rsidR="00A02303">
              <w:rPr>
                <w:b/>
                <w:sz w:val="24"/>
                <w:szCs w:val="28"/>
              </w:rPr>
              <w:t>2</w:t>
            </w:r>
          </w:p>
        </w:tc>
      </w:tr>
    </w:tbl>
    <w:p w14:paraId="1BFE9BB6" w14:textId="77777777" w:rsidR="00502F0D" w:rsidRDefault="00502F0D"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6261"/>
        <w:gridCol w:w="1661"/>
      </w:tblGrid>
      <w:tr w:rsidR="00502F0D" w:rsidRPr="00FD15CE" w14:paraId="52B097E0" w14:textId="77777777" w:rsidTr="00E957AA">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1A8684A" w14:textId="77777777" w:rsidR="00502F0D" w:rsidRPr="00FD15CE" w:rsidRDefault="00502F0D" w:rsidP="00E23B57">
            <w:pPr>
              <w:ind w:left="113" w:firstLine="0"/>
              <w:rPr>
                <w:b/>
                <w:smallCaps/>
              </w:rPr>
            </w:pPr>
            <w:r w:rsidRPr="00FD15CE">
              <w:rPr>
                <w:b/>
                <w:smallCaps/>
              </w:rPr>
              <w:t>intervenants</w:t>
            </w:r>
          </w:p>
          <w:p w14:paraId="04B5AA31" w14:textId="77777777" w:rsidR="00502F0D" w:rsidRPr="00FD15CE" w:rsidRDefault="00502F0D" w:rsidP="00E23B57">
            <w:pPr>
              <w:ind w:left="113" w:firstLine="0"/>
              <w:rPr>
                <w:b/>
              </w:rPr>
            </w:pPr>
            <w:r w:rsidRPr="00FD15CE">
              <w:rPr>
                <w:b/>
                <w:smallCaps/>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84EBBF8" w14:textId="77777777" w:rsidR="00502F0D" w:rsidRPr="00FD15CE" w:rsidRDefault="00502F0D" w:rsidP="00E23B57">
            <w:pP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F8DEC58" w14:textId="77777777" w:rsidR="00502F0D" w:rsidRPr="00FD15CE" w:rsidRDefault="00502F0D" w:rsidP="00E23B57">
            <w:pPr>
              <w:rPr>
                <w:b/>
              </w:rPr>
            </w:pPr>
            <w:r>
              <w:rPr>
                <w:b/>
              </w:rPr>
              <w:t xml:space="preserve">DELAI </w:t>
            </w:r>
          </w:p>
        </w:tc>
      </w:tr>
      <w:tr w:rsidR="00502F0D" w:rsidRPr="00FD15CE" w14:paraId="2154D29B" w14:textId="77777777" w:rsidTr="00E957AA">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5BBF5725" w14:textId="77777777" w:rsidR="00760485" w:rsidRDefault="00760485" w:rsidP="00E23B57">
            <w:pPr>
              <w:ind w:left="113" w:firstLine="0"/>
              <w:rPr>
                <w:sz w:val="24"/>
              </w:rPr>
            </w:pPr>
          </w:p>
          <w:p w14:paraId="567F206C" w14:textId="2F839217" w:rsidR="00502F0D" w:rsidRDefault="00502F0D" w:rsidP="00E23B57">
            <w:pPr>
              <w:ind w:left="113" w:firstLine="0"/>
              <w:rPr>
                <w:sz w:val="24"/>
              </w:rPr>
            </w:pPr>
            <w:r>
              <w:rPr>
                <w:sz w:val="24"/>
              </w:rPr>
              <w:t xml:space="preserve">Le Chef de la Division </w:t>
            </w:r>
            <w:r w:rsidR="00793FCB">
              <w:rPr>
                <w:sz w:val="24"/>
              </w:rPr>
              <w:t xml:space="preserve">Établissements – pharmaceutiques  </w:t>
            </w:r>
            <w:r>
              <w:rPr>
                <w:sz w:val="24"/>
              </w:rPr>
              <w:t> </w:t>
            </w:r>
          </w:p>
          <w:p w14:paraId="660BC458" w14:textId="77777777" w:rsidR="00502F0D" w:rsidRDefault="00502F0D" w:rsidP="00E23B57">
            <w:pPr>
              <w:ind w:left="113" w:firstLine="0"/>
              <w:rPr>
                <w:sz w:val="24"/>
              </w:rPr>
            </w:pPr>
          </w:p>
          <w:p w14:paraId="6C78607F" w14:textId="77777777" w:rsidR="00502F0D" w:rsidRDefault="00502F0D" w:rsidP="00E23B57">
            <w:pPr>
              <w:ind w:left="113" w:firstLine="0"/>
              <w:rPr>
                <w:sz w:val="24"/>
              </w:rPr>
            </w:pPr>
          </w:p>
          <w:p w14:paraId="611AE3FE" w14:textId="77777777" w:rsidR="00502F0D" w:rsidRDefault="00502F0D" w:rsidP="00E23B57">
            <w:pPr>
              <w:ind w:left="113" w:firstLine="0"/>
              <w:rPr>
                <w:sz w:val="24"/>
              </w:rPr>
            </w:pPr>
          </w:p>
          <w:p w14:paraId="5FA96ADA" w14:textId="77777777" w:rsidR="00502F0D" w:rsidRDefault="00502F0D" w:rsidP="00E23B57">
            <w:pPr>
              <w:ind w:left="113" w:firstLine="0"/>
              <w:rPr>
                <w:sz w:val="24"/>
              </w:rPr>
            </w:pPr>
          </w:p>
          <w:p w14:paraId="01751666" w14:textId="77777777" w:rsidR="00502F0D" w:rsidRDefault="00502F0D" w:rsidP="00E23B57">
            <w:pPr>
              <w:ind w:left="113" w:firstLine="0"/>
              <w:rPr>
                <w:sz w:val="24"/>
              </w:rPr>
            </w:pPr>
          </w:p>
          <w:p w14:paraId="03E8FB6F" w14:textId="77777777" w:rsidR="00502F0D" w:rsidRDefault="00502F0D" w:rsidP="00E23B57">
            <w:pPr>
              <w:ind w:left="113" w:firstLine="0"/>
              <w:rPr>
                <w:sz w:val="24"/>
              </w:rPr>
            </w:pPr>
          </w:p>
          <w:p w14:paraId="1C028388" w14:textId="77777777" w:rsidR="00502F0D" w:rsidRDefault="00502F0D" w:rsidP="00E23B57">
            <w:pPr>
              <w:ind w:left="113" w:firstLine="0"/>
              <w:rPr>
                <w:sz w:val="24"/>
              </w:rPr>
            </w:pPr>
          </w:p>
          <w:p w14:paraId="277CABD7" w14:textId="77777777" w:rsidR="00502F0D" w:rsidRDefault="00502F0D" w:rsidP="00E23B57">
            <w:pPr>
              <w:ind w:left="113" w:firstLine="0"/>
              <w:rPr>
                <w:sz w:val="24"/>
              </w:rPr>
            </w:pPr>
          </w:p>
          <w:p w14:paraId="74D930D4" w14:textId="77777777" w:rsidR="00502F0D" w:rsidRDefault="00502F0D" w:rsidP="00E23B57">
            <w:pPr>
              <w:ind w:left="113" w:firstLine="0"/>
              <w:rPr>
                <w:sz w:val="24"/>
              </w:rPr>
            </w:pPr>
          </w:p>
          <w:p w14:paraId="4B3335C8" w14:textId="77777777" w:rsidR="00502F0D" w:rsidRDefault="00502F0D" w:rsidP="00E23B57">
            <w:pPr>
              <w:ind w:left="113" w:firstLine="0"/>
              <w:rPr>
                <w:sz w:val="24"/>
              </w:rPr>
            </w:pPr>
          </w:p>
          <w:p w14:paraId="06A30629" w14:textId="77777777" w:rsidR="00A75C21" w:rsidRDefault="00A75C21" w:rsidP="00E23B57">
            <w:pPr>
              <w:ind w:left="113" w:firstLine="0"/>
              <w:rPr>
                <w:sz w:val="24"/>
              </w:rPr>
            </w:pPr>
          </w:p>
          <w:p w14:paraId="373017D4" w14:textId="77777777" w:rsidR="00A75C21" w:rsidRDefault="00A75C21" w:rsidP="00E23B57">
            <w:pPr>
              <w:ind w:left="113" w:firstLine="0"/>
              <w:rPr>
                <w:sz w:val="24"/>
              </w:rPr>
            </w:pPr>
          </w:p>
          <w:p w14:paraId="4B0EFE0D" w14:textId="77777777" w:rsidR="00502F0D" w:rsidRDefault="00502F0D" w:rsidP="00E23B57">
            <w:pPr>
              <w:ind w:left="0" w:firstLine="0"/>
              <w:rPr>
                <w:sz w:val="24"/>
              </w:rPr>
            </w:pPr>
          </w:p>
          <w:p w14:paraId="193510FE" w14:textId="77777777" w:rsidR="00502F0D" w:rsidRDefault="00F17130" w:rsidP="00E23B57">
            <w:pPr>
              <w:ind w:left="113" w:firstLine="0"/>
              <w:rPr>
                <w:sz w:val="24"/>
              </w:rPr>
            </w:pPr>
            <w:r>
              <w:rPr>
                <w:sz w:val="24"/>
              </w:rPr>
              <w:t>La commission des agréments </w:t>
            </w:r>
          </w:p>
          <w:p w14:paraId="23D992B4" w14:textId="77777777" w:rsidR="00502F0D" w:rsidRDefault="00502F0D" w:rsidP="00E23B57">
            <w:pPr>
              <w:ind w:left="113" w:firstLine="0"/>
              <w:rPr>
                <w:sz w:val="24"/>
              </w:rPr>
            </w:pPr>
          </w:p>
          <w:p w14:paraId="6CDDC03B" w14:textId="77777777" w:rsidR="00502F0D" w:rsidRDefault="00502F0D" w:rsidP="00E23B57">
            <w:pPr>
              <w:ind w:left="113" w:firstLine="0"/>
              <w:rPr>
                <w:sz w:val="24"/>
              </w:rPr>
            </w:pPr>
          </w:p>
          <w:p w14:paraId="79FE1A25" w14:textId="77777777" w:rsidR="00AA4EFF" w:rsidRDefault="00AA4EFF" w:rsidP="00E23B57">
            <w:pPr>
              <w:ind w:left="113" w:firstLine="0"/>
              <w:rPr>
                <w:sz w:val="24"/>
              </w:rPr>
            </w:pPr>
          </w:p>
          <w:p w14:paraId="243DFE3F" w14:textId="77777777" w:rsidR="00AA4EFF" w:rsidRDefault="00AA4EFF" w:rsidP="00E23B57">
            <w:pPr>
              <w:ind w:left="113" w:firstLine="0"/>
              <w:rPr>
                <w:sz w:val="24"/>
              </w:rPr>
            </w:pPr>
          </w:p>
          <w:p w14:paraId="12248428" w14:textId="77777777" w:rsidR="00502F0D" w:rsidRDefault="00502F0D" w:rsidP="00E23B57">
            <w:pPr>
              <w:ind w:left="113" w:firstLine="0"/>
              <w:rPr>
                <w:sz w:val="24"/>
              </w:rPr>
            </w:pPr>
          </w:p>
          <w:p w14:paraId="1DEEBB97" w14:textId="77777777" w:rsidR="009510DF" w:rsidRDefault="009510DF" w:rsidP="00E23B57">
            <w:pPr>
              <w:ind w:left="113" w:firstLine="0"/>
              <w:rPr>
                <w:sz w:val="24"/>
              </w:rPr>
            </w:pPr>
            <w:r w:rsidRPr="009510DF">
              <w:rPr>
                <w:sz w:val="24"/>
              </w:rPr>
              <w:t>Le D</w:t>
            </w:r>
            <w:r>
              <w:rPr>
                <w:sz w:val="24"/>
              </w:rPr>
              <w:t>irecteur National </w:t>
            </w:r>
          </w:p>
          <w:p w14:paraId="6A9F4726" w14:textId="77777777" w:rsidR="009510DF" w:rsidRDefault="009510DF" w:rsidP="00E23B57">
            <w:pPr>
              <w:ind w:left="113" w:firstLine="0"/>
              <w:rPr>
                <w:sz w:val="24"/>
              </w:rPr>
            </w:pPr>
          </w:p>
          <w:p w14:paraId="7B797EF4" w14:textId="77777777" w:rsidR="00A02303" w:rsidRDefault="00A02303" w:rsidP="00E23B57">
            <w:pPr>
              <w:ind w:left="0" w:firstLine="0"/>
              <w:rPr>
                <w:sz w:val="24"/>
              </w:rPr>
            </w:pPr>
          </w:p>
          <w:p w14:paraId="7F084408" w14:textId="77777777" w:rsidR="00A02303" w:rsidRDefault="00A02303" w:rsidP="00E23B57">
            <w:pPr>
              <w:ind w:left="0" w:firstLine="0"/>
              <w:rPr>
                <w:sz w:val="24"/>
              </w:rPr>
            </w:pPr>
          </w:p>
          <w:p w14:paraId="7B26EE99" w14:textId="77777777" w:rsidR="009510DF" w:rsidRPr="009510DF" w:rsidRDefault="009510DF" w:rsidP="00E23B57">
            <w:pPr>
              <w:ind w:left="113" w:firstLine="0"/>
              <w:rPr>
                <w:sz w:val="24"/>
              </w:rPr>
            </w:pPr>
            <w:r w:rsidRPr="009510DF">
              <w:rPr>
                <w:sz w:val="24"/>
              </w:rPr>
              <w:t>Le Ministre</w:t>
            </w:r>
          </w:p>
          <w:p w14:paraId="1F9C61FD" w14:textId="77777777" w:rsidR="009510DF" w:rsidRDefault="009510DF" w:rsidP="00E23B57">
            <w:pPr>
              <w:ind w:left="113" w:firstLine="0"/>
              <w:rPr>
                <w:sz w:val="24"/>
              </w:rPr>
            </w:pPr>
          </w:p>
          <w:p w14:paraId="4D67EADF" w14:textId="77777777" w:rsidR="009510DF" w:rsidRPr="009510DF" w:rsidRDefault="009510DF" w:rsidP="00E23B57">
            <w:pPr>
              <w:ind w:left="113" w:firstLine="0"/>
              <w:rPr>
                <w:sz w:val="24"/>
              </w:rPr>
            </w:pPr>
          </w:p>
          <w:p w14:paraId="26AA3D30" w14:textId="77777777" w:rsidR="009510DF" w:rsidRDefault="009510DF" w:rsidP="00E23B57">
            <w:pPr>
              <w:ind w:left="113" w:firstLine="0"/>
              <w:rPr>
                <w:sz w:val="24"/>
              </w:rPr>
            </w:pPr>
          </w:p>
          <w:p w14:paraId="6BFA1B8C" w14:textId="77777777" w:rsidR="00EA5744" w:rsidRDefault="00EA5744" w:rsidP="00E23B57">
            <w:pPr>
              <w:ind w:left="113" w:firstLine="0"/>
              <w:rPr>
                <w:sz w:val="24"/>
              </w:rPr>
            </w:pPr>
          </w:p>
          <w:p w14:paraId="74FFC424" w14:textId="77777777" w:rsidR="00EA5744" w:rsidRDefault="00EA5744" w:rsidP="00E23B57">
            <w:pPr>
              <w:ind w:left="113" w:firstLine="0"/>
              <w:rPr>
                <w:sz w:val="24"/>
              </w:rPr>
            </w:pPr>
          </w:p>
          <w:p w14:paraId="131483B4" w14:textId="77777777" w:rsidR="00A674C9" w:rsidRDefault="00A674C9" w:rsidP="00E23B57">
            <w:pPr>
              <w:ind w:left="113" w:firstLine="0"/>
              <w:rPr>
                <w:sz w:val="24"/>
              </w:rPr>
            </w:pPr>
          </w:p>
          <w:p w14:paraId="150D5627" w14:textId="77777777" w:rsidR="00EA5744" w:rsidRDefault="00EA5744" w:rsidP="00E23B57">
            <w:pPr>
              <w:ind w:left="113" w:firstLine="0"/>
              <w:rPr>
                <w:sz w:val="24"/>
              </w:rPr>
            </w:pPr>
          </w:p>
          <w:p w14:paraId="3BAECDC4" w14:textId="77777777" w:rsidR="00EA5744" w:rsidRDefault="00EA5744" w:rsidP="00E23B57">
            <w:pPr>
              <w:ind w:left="0" w:firstLine="0"/>
              <w:rPr>
                <w:sz w:val="24"/>
              </w:rPr>
            </w:pPr>
          </w:p>
          <w:p w14:paraId="3C18A980" w14:textId="7C802499" w:rsidR="00EA5744" w:rsidRPr="00502F0D" w:rsidRDefault="00760485" w:rsidP="00931607">
            <w:pPr>
              <w:ind w:left="113" w:firstLine="0"/>
              <w:rPr>
                <w:sz w:val="24"/>
              </w:rPr>
            </w:pPr>
            <w:r>
              <w:rPr>
                <w:sz w:val="24"/>
              </w:rPr>
              <w:t>A la fin de chaque trimestre,</w:t>
            </w:r>
            <w:r w:rsidR="00EA5744">
              <w:rPr>
                <w:sz w:val="24"/>
              </w:rPr>
              <w:t xml:space="preserve"> le Chef de la Division </w:t>
            </w:r>
            <w:r w:rsidR="00886CBE">
              <w:rPr>
                <w:sz w:val="24"/>
              </w:rPr>
              <w:t>Établissement</w:t>
            </w:r>
            <w:r w:rsidR="00EA5744">
              <w:rPr>
                <w:sz w:val="24"/>
              </w:rPr>
              <w:t>s - pharmaceutiques</w:t>
            </w:r>
          </w:p>
        </w:tc>
        <w:tc>
          <w:tcPr>
            <w:tcW w:w="3220" w:type="pct"/>
            <w:tcBorders>
              <w:top w:val="double" w:sz="4" w:space="0" w:color="auto"/>
              <w:left w:val="single" w:sz="4" w:space="0" w:color="auto"/>
              <w:bottom w:val="double" w:sz="4" w:space="0" w:color="auto"/>
              <w:right w:val="single" w:sz="4" w:space="0" w:color="auto"/>
            </w:tcBorders>
          </w:tcPr>
          <w:p w14:paraId="192B706A" w14:textId="77777777" w:rsidR="00502F0D" w:rsidRDefault="00502F0D" w:rsidP="00E23B57">
            <w:pPr>
              <w:ind w:left="113" w:firstLine="0"/>
              <w:rPr>
                <w:b/>
                <w:sz w:val="24"/>
              </w:rPr>
            </w:pPr>
            <w:r w:rsidRPr="00534A68">
              <w:rPr>
                <w:b/>
                <w:sz w:val="24"/>
              </w:rPr>
              <w:lastRenderedPageBreak/>
              <w:t>Le prétraitement du dossier :</w:t>
            </w:r>
          </w:p>
          <w:p w14:paraId="32844EFA" w14:textId="77777777" w:rsidR="00502F0D" w:rsidRDefault="00502F0D" w:rsidP="00F32D9D">
            <w:pPr>
              <w:numPr>
                <w:ilvl w:val="0"/>
                <w:numId w:val="213"/>
              </w:numPr>
              <w:jc w:val="both"/>
              <w:rPr>
                <w:sz w:val="24"/>
              </w:rPr>
            </w:pPr>
            <w:r>
              <w:rPr>
                <w:sz w:val="24"/>
              </w:rPr>
              <w:t>Reçoit le dossier constitué par le pétitionnaire ;</w:t>
            </w:r>
          </w:p>
          <w:p w14:paraId="18D696B4" w14:textId="77777777" w:rsidR="00502F0D" w:rsidRDefault="00502F0D" w:rsidP="00F32D9D">
            <w:pPr>
              <w:numPr>
                <w:ilvl w:val="0"/>
                <w:numId w:val="213"/>
              </w:numPr>
              <w:jc w:val="both"/>
              <w:rPr>
                <w:sz w:val="24"/>
              </w:rPr>
            </w:pPr>
            <w:r>
              <w:rPr>
                <w:sz w:val="24"/>
              </w:rPr>
              <w:t>Examine la complétude du dossier en appliquant les critères définis ;</w:t>
            </w:r>
          </w:p>
          <w:p w14:paraId="7B602E9C" w14:textId="77777777" w:rsidR="00502F0D" w:rsidRDefault="00502F0D" w:rsidP="00F32D9D">
            <w:pPr>
              <w:numPr>
                <w:ilvl w:val="0"/>
                <w:numId w:val="213"/>
              </w:numPr>
              <w:jc w:val="both"/>
              <w:rPr>
                <w:sz w:val="24"/>
              </w:rPr>
            </w:pPr>
            <w:r>
              <w:rPr>
                <w:sz w:val="24"/>
              </w:rPr>
              <w:t>Demande les pièces complémentaires en cas de besoin ;</w:t>
            </w:r>
          </w:p>
          <w:p w14:paraId="33E911DB" w14:textId="77777777" w:rsidR="00502F0D" w:rsidRDefault="00502F0D" w:rsidP="00F32D9D">
            <w:pPr>
              <w:numPr>
                <w:ilvl w:val="0"/>
                <w:numId w:val="213"/>
              </w:numPr>
              <w:jc w:val="both"/>
              <w:rPr>
                <w:sz w:val="24"/>
              </w:rPr>
            </w:pPr>
            <w:r>
              <w:rPr>
                <w:sz w:val="24"/>
              </w:rPr>
              <w:t>Rédige un accusé de réception à l’attention du demandeur en indiquant le délai de traitement du dossier ;</w:t>
            </w:r>
          </w:p>
          <w:p w14:paraId="0F5EC9B7" w14:textId="77777777" w:rsidR="00502F0D" w:rsidRDefault="00502F0D" w:rsidP="00F32D9D">
            <w:pPr>
              <w:numPr>
                <w:ilvl w:val="0"/>
                <w:numId w:val="213"/>
              </w:numPr>
              <w:jc w:val="both"/>
              <w:rPr>
                <w:sz w:val="24"/>
              </w:rPr>
            </w:pPr>
            <w:r>
              <w:rPr>
                <w:sz w:val="24"/>
              </w:rPr>
              <w:t>Fait trois (03) copies du dossier qui sont envoyées simultanément :</w:t>
            </w:r>
          </w:p>
          <w:p w14:paraId="426D2C13" w14:textId="77777777" w:rsidR="00502F0D" w:rsidRDefault="00502F0D" w:rsidP="00F32D9D">
            <w:pPr>
              <w:numPr>
                <w:ilvl w:val="0"/>
                <w:numId w:val="214"/>
              </w:numPr>
              <w:jc w:val="both"/>
              <w:rPr>
                <w:sz w:val="24"/>
              </w:rPr>
            </w:pPr>
            <w:r>
              <w:rPr>
                <w:sz w:val="24"/>
              </w:rPr>
              <w:t>A l’ordre national des pharmaciens ;</w:t>
            </w:r>
          </w:p>
          <w:p w14:paraId="7140B063" w14:textId="77777777" w:rsidR="00502F0D" w:rsidRDefault="00502F0D" w:rsidP="00F32D9D">
            <w:pPr>
              <w:numPr>
                <w:ilvl w:val="0"/>
                <w:numId w:val="214"/>
              </w:numPr>
              <w:jc w:val="both"/>
              <w:rPr>
                <w:sz w:val="24"/>
              </w:rPr>
            </w:pPr>
            <w:r>
              <w:rPr>
                <w:sz w:val="24"/>
              </w:rPr>
              <w:t>A la sous-commission des agréments</w:t>
            </w:r>
          </w:p>
          <w:p w14:paraId="59BBBDD9" w14:textId="77777777" w:rsidR="00502F0D" w:rsidRDefault="00502F0D" w:rsidP="00F32D9D">
            <w:pPr>
              <w:numPr>
                <w:ilvl w:val="0"/>
                <w:numId w:val="214"/>
              </w:numPr>
              <w:jc w:val="both"/>
              <w:rPr>
                <w:sz w:val="24"/>
              </w:rPr>
            </w:pPr>
            <w:r>
              <w:rPr>
                <w:sz w:val="24"/>
              </w:rPr>
              <w:t xml:space="preserve">L’Inspecteur des pharmacies de l’inspection générale de la santé. </w:t>
            </w:r>
          </w:p>
          <w:p w14:paraId="126F1FA7" w14:textId="77777777" w:rsidR="00502F0D" w:rsidRDefault="00502F0D" w:rsidP="00A02303">
            <w:pPr>
              <w:jc w:val="both"/>
              <w:rPr>
                <w:sz w:val="24"/>
              </w:rPr>
            </w:pPr>
          </w:p>
          <w:p w14:paraId="4C1DF9C6" w14:textId="77777777" w:rsidR="00502F0D" w:rsidRPr="00194C15" w:rsidRDefault="00502F0D" w:rsidP="00E23B57">
            <w:pPr>
              <w:ind w:left="113" w:firstLine="0"/>
              <w:rPr>
                <w:b/>
                <w:sz w:val="24"/>
              </w:rPr>
            </w:pPr>
            <w:r w:rsidRPr="00194C15">
              <w:rPr>
                <w:b/>
                <w:sz w:val="24"/>
              </w:rPr>
              <w:t>L’analyse technique :</w:t>
            </w:r>
          </w:p>
          <w:p w14:paraId="3503EBEF" w14:textId="77777777" w:rsidR="00502F0D" w:rsidRDefault="00502F0D" w:rsidP="00F32D9D">
            <w:pPr>
              <w:numPr>
                <w:ilvl w:val="0"/>
                <w:numId w:val="215"/>
              </w:numPr>
              <w:jc w:val="both"/>
              <w:rPr>
                <w:sz w:val="24"/>
              </w:rPr>
            </w:pPr>
            <w:r>
              <w:rPr>
                <w:sz w:val="24"/>
              </w:rPr>
              <w:t>Examine la complétude et les critères de recevabilité du dossier ;</w:t>
            </w:r>
          </w:p>
          <w:p w14:paraId="727F02D8" w14:textId="77777777" w:rsidR="00502F0D" w:rsidRDefault="00502F0D" w:rsidP="00F32D9D">
            <w:pPr>
              <w:numPr>
                <w:ilvl w:val="0"/>
                <w:numId w:val="215"/>
              </w:numPr>
              <w:jc w:val="both"/>
              <w:rPr>
                <w:sz w:val="24"/>
              </w:rPr>
            </w:pPr>
            <w:r>
              <w:rPr>
                <w:sz w:val="24"/>
              </w:rPr>
              <w:t>Analyse l’avis technique donné par l’ordre national des pharmaciens ;</w:t>
            </w:r>
          </w:p>
          <w:p w14:paraId="0D9CFC34" w14:textId="77777777" w:rsidR="00502F0D" w:rsidRDefault="008C7C6A" w:rsidP="00F32D9D">
            <w:pPr>
              <w:numPr>
                <w:ilvl w:val="0"/>
                <w:numId w:val="215"/>
              </w:numPr>
              <w:jc w:val="both"/>
              <w:rPr>
                <w:sz w:val="24"/>
              </w:rPr>
            </w:pPr>
            <w:r>
              <w:rPr>
                <w:sz w:val="24"/>
              </w:rPr>
              <w:t>Élabore</w:t>
            </w:r>
            <w:r w:rsidR="00502F0D">
              <w:rPr>
                <w:sz w:val="24"/>
              </w:rPr>
              <w:t xml:space="preserve"> un rapport à l’a</w:t>
            </w:r>
            <w:r w:rsidR="00A02303">
              <w:rPr>
                <w:sz w:val="24"/>
              </w:rPr>
              <w:t>ttention du Directeur National.</w:t>
            </w:r>
          </w:p>
          <w:p w14:paraId="15359958" w14:textId="77777777" w:rsidR="00502F0D" w:rsidRPr="00194C15" w:rsidRDefault="00502F0D" w:rsidP="00E23B57">
            <w:pPr>
              <w:rPr>
                <w:b/>
                <w:sz w:val="24"/>
              </w:rPr>
            </w:pPr>
          </w:p>
          <w:p w14:paraId="444873CD" w14:textId="77777777" w:rsidR="00502F0D" w:rsidRDefault="00760485" w:rsidP="00F32D9D">
            <w:pPr>
              <w:numPr>
                <w:ilvl w:val="0"/>
                <w:numId w:val="216"/>
              </w:numPr>
              <w:jc w:val="both"/>
              <w:rPr>
                <w:sz w:val="24"/>
              </w:rPr>
            </w:pPr>
            <w:r>
              <w:rPr>
                <w:sz w:val="24"/>
              </w:rPr>
              <w:t xml:space="preserve">Analyse le rapport </w:t>
            </w:r>
            <w:r w:rsidR="00502F0D">
              <w:rPr>
                <w:sz w:val="24"/>
              </w:rPr>
              <w:t>des trois commissions ;</w:t>
            </w:r>
          </w:p>
          <w:p w14:paraId="2A8F471B" w14:textId="77777777" w:rsidR="00502F0D" w:rsidRDefault="00502F0D" w:rsidP="00F32D9D">
            <w:pPr>
              <w:numPr>
                <w:ilvl w:val="0"/>
                <w:numId w:val="216"/>
              </w:numPr>
              <w:jc w:val="both"/>
              <w:rPr>
                <w:sz w:val="24"/>
              </w:rPr>
            </w:pPr>
            <w:r>
              <w:rPr>
                <w:sz w:val="24"/>
              </w:rPr>
              <w:t>Rédige le projet d’agrément en cas d’avis favorable ou la lettre de rejet en cas d’avis défavorable ;</w:t>
            </w:r>
          </w:p>
          <w:p w14:paraId="55A7A329" w14:textId="77777777" w:rsidR="00502F0D" w:rsidRDefault="00502F0D" w:rsidP="00F32D9D">
            <w:pPr>
              <w:numPr>
                <w:ilvl w:val="0"/>
                <w:numId w:val="216"/>
              </w:numPr>
              <w:jc w:val="both"/>
              <w:rPr>
                <w:sz w:val="24"/>
              </w:rPr>
            </w:pPr>
            <w:r>
              <w:rPr>
                <w:sz w:val="24"/>
              </w:rPr>
              <w:t>Transmet le dossier au Ministre pour signature.</w:t>
            </w:r>
          </w:p>
          <w:p w14:paraId="1B2B3942" w14:textId="77777777" w:rsidR="00A02303" w:rsidRDefault="00A02303" w:rsidP="00E23B57">
            <w:pPr>
              <w:rPr>
                <w:b/>
                <w:sz w:val="24"/>
              </w:rPr>
            </w:pPr>
          </w:p>
          <w:p w14:paraId="644058E3" w14:textId="77777777" w:rsidR="00502F0D" w:rsidRDefault="00502F0D" w:rsidP="00E23B57">
            <w:pPr>
              <w:ind w:left="113" w:firstLine="0"/>
              <w:rPr>
                <w:b/>
                <w:sz w:val="24"/>
              </w:rPr>
            </w:pPr>
            <w:r w:rsidRPr="00194C15">
              <w:rPr>
                <w:b/>
                <w:sz w:val="24"/>
              </w:rPr>
              <w:t>La décision administrative :</w:t>
            </w:r>
          </w:p>
          <w:p w14:paraId="139EFA59" w14:textId="77777777" w:rsidR="00502F0D" w:rsidRDefault="00760485" w:rsidP="00F32D9D">
            <w:pPr>
              <w:numPr>
                <w:ilvl w:val="0"/>
                <w:numId w:val="217"/>
              </w:numPr>
              <w:jc w:val="both"/>
              <w:rPr>
                <w:sz w:val="24"/>
              </w:rPr>
            </w:pPr>
            <w:r>
              <w:rPr>
                <w:sz w:val="24"/>
              </w:rPr>
              <w:t>Vérifie que tous les</w:t>
            </w:r>
            <w:r w:rsidR="00502F0D">
              <w:rPr>
                <w:sz w:val="24"/>
              </w:rPr>
              <w:t xml:space="preserve"> acteurs impliqués dans la procédure ont donné leur avis ;</w:t>
            </w:r>
          </w:p>
          <w:p w14:paraId="54F6E1CD" w14:textId="77777777" w:rsidR="00502F0D" w:rsidRDefault="00502F0D" w:rsidP="00F32D9D">
            <w:pPr>
              <w:numPr>
                <w:ilvl w:val="0"/>
                <w:numId w:val="217"/>
              </w:numPr>
              <w:jc w:val="both"/>
              <w:rPr>
                <w:sz w:val="24"/>
              </w:rPr>
            </w:pPr>
            <w:r>
              <w:rPr>
                <w:sz w:val="24"/>
              </w:rPr>
              <w:t>Vérifie que le dossier a été examiné par le Secrétaire Général ;</w:t>
            </w:r>
          </w:p>
          <w:p w14:paraId="1E415B87" w14:textId="77777777" w:rsidR="00502F0D" w:rsidRDefault="00502F0D" w:rsidP="00F32D9D">
            <w:pPr>
              <w:numPr>
                <w:ilvl w:val="0"/>
                <w:numId w:val="217"/>
              </w:numPr>
              <w:jc w:val="both"/>
              <w:rPr>
                <w:sz w:val="24"/>
              </w:rPr>
            </w:pPr>
            <w:r>
              <w:rPr>
                <w:sz w:val="24"/>
              </w:rPr>
              <w:t xml:space="preserve">Signe le projet d’agrément qu’il transmet au Chef de cabinet pour l’enregistrement au Secrétariat général </w:t>
            </w:r>
            <w:r>
              <w:rPr>
                <w:sz w:val="24"/>
              </w:rPr>
              <w:lastRenderedPageBreak/>
              <w:t>du Gouvernement.</w:t>
            </w:r>
          </w:p>
          <w:p w14:paraId="4C610CA7" w14:textId="77777777" w:rsidR="00502F0D" w:rsidRDefault="00502F0D" w:rsidP="00E23B57"/>
          <w:p w14:paraId="422F4EDD" w14:textId="77777777" w:rsidR="00EA5744" w:rsidRPr="00EA5744" w:rsidRDefault="00EA5744" w:rsidP="00E23B57">
            <w:pPr>
              <w:ind w:left="113" w:firstLine="0"/>
              <w:rPr>
                <w:b/>
                <w:sz w:val="24"/>
              </w:rPr>
            </w:pPr>
            <w:r>
              <w:rPr>
                <w:b/>
                <w:sz w:val="24"/>
              </w:rPr>
              <w:t>Suivi et évaluation :</w:t>
            </w:r>
          </w:p>
          <w:p w14:paraId="2BF15937" w14:textId="77777777" w:rsidR="00EA5744" w:rsidRDefault="00760485" w:rsidP="00F32D9D">
            <w:pPr>
              <w:numPr>
                <w:ilvl w:val="0"/>
                <w:numId w:val="218"/>
              </w:numPr>
              <w:rPr>
                <w:sz w:val="24"/>
              </w:rPr>
            </w:pPr>
            <w:r>
              <w:rPr>
                <w:sz w:val="24"/>
              </w:rPr>
              <w:t xml:space="preserve">Etablit une fiche </w:t>
            </w:r>
            <w:r w:rsidR="00EA5744">
              <w:rPr>
                <w:sz w:val="24"/>
              </w:rPr>
              <w:t>qui donne les informations suivantes :</w:t>
            </w:r>
          </w:p>
          <w:p w14:paraId="64F86028" w14:textId="77777777" w:rsidR="00EA5744" w:rsidRDefault="006C3B9C" w:rsidP="00F32D9D">
            <w:pPr>
              <w:pStyle w:val="ListParagraph"/>
              <w:numPr>
                <w:ilvl w:val="2"/>
                <w:numId w:val="218"/>
              </w:numPr>
            </w:pPr>
            <w:r>
              <w:t>Dossier reçu</w:t>
            </w:r>
          </w:p>
          <w:p w14:paraId="278DBBD2" w14:textId="660605A4" w:rsidR="006C3B9C" w:rsidRDefault="006C3B9C" w:rsidP="00F32D9D">
            <w:pPr>
              <w:pStyle w:val="ListParagraph"/>
              <w:numPr>
                <w:ilvl w:val="2"/>
                <w:numId w:val="218"/>
              </w:numPr>
            </w:pPr>
            <w:r>
              <w:t>Dossier analys</w:t>
            </w:r>
            <w:r w:rsidR="00F145A1">
              <w:t>é</w:t>
            </w:r>
          </w:p>
          <w:p w14:paraId="036B203D" w14:textId="77777777" w:rsidR="006C3B9C" w:rsidRPr="00723250" w:rsidRDefault="006C3B9C" w:rsidP="00F32D9D">
            <w:pPr>
              <w:pStyle w:val="ListParagraph"/>
              <w:numPr>
                <w:ilvl w:val="2"/>
                <w:numId w:val="218"/>
              </w:numPr>
            </w:pPr>
            <w:r>
              <w:t>Dossier signé</w:t>
            </w:r>
          </w:p>
        </w:tc>
        <w:tc>
          <w:tcPr>
            <w:tcW w:w="930" w:type="pct"/>
            <w:tcBorders>
              <w:top w:val="double" w:sz="4" w:space="0" w:color="auto"/>
              <w:left w:val="single" w:sz="4" w:space="0" w:color="auto"/>
              <w:bottom w:val="double" w:sz="4" w:space="0" w:color="auto"/>
              <w:right w:val="single" w:sz="12" w:space="0" w:color="auto"/>
            </w:tcBorders>
          </w:tcPr>
          <w:p w14:paraId="3FC0796F" w14:textId="77777777" w:rsidR="00502F0D" w:rsidRPr="00FD15CE" w:rsidRDefault="00502F0D" w:rsidP="00E23B57">
            <w:pPr>
              <w:rPr>
                <w:bCs/>
              </w:rPr>
            </w:pPr>
          </w:p>
          <w:p w14:paraId="55FF76C8" w14:textId="77777777" w:rsidR="00502F0D" w:rsidRPr="00FD15CE" w:rsidRDefault="00502F0D" w:rsidP="00E23B57">
            <w:pPr>
              <w:rPr>
                <w:bCs/>
              </w:rPr>
            </w:pPr>
          </w:p>
          <w:p w14:paraId="447CC03B" w14:textId="77777777" w:rsidR="00502F0D" w:rsidRPr="00FD15CE" w:rsidRDefault="00502F0D" w:rsidP="00E23B57">
            <w:pPr>
              <w:rPr>
                <w:bCs/>
              </w:rPr>
            </w:pPr>
          </w:p>
          <w:p w14:paraId="00E76EA8" w14:textId="77777777" w:rsidR="00502F0D" w:rsidRPr="00FD15CE" w:rsidRDefault="00502F0D" w:rsidP="00E23B57">
            <w:pPr>
              <w:rPr>
                <w:bCs/>
              </w:rPr>
            </w:pPr>
          </w:p>
          <w:p w14:paraId="498CC0A1" w14:textId="77777777" w:rsidR="00502F0D" w:rsidRPr="00FD15CE" w:rsidRDefault="00502F0D" w:rsidP="00E23B57">
            <w:pPr>
              <w:rPr>
                <w:bCs/>
              </w:rPr>
            </w:pPr>
          </w:p>
          <w:p w14:paraId="37C6B0AA" w14:textId="77777777" w:rsidR="00502F0D" w:rsidRPr="00FD15CE" w:rsidRDefault="00502F0D" w:rsidP="00E23B57">
            <w:pPr>
              <w:rPr>
                <w:bCs/>
              </w:rPr>
            </w:pPr>
          </w:p>
          <w:p w14:paraId="5C743655" w14:textId="77777777" w:rsidR="00502F0D" w:rsidRDefault="007C0B1F" w:rsidP="00E23B57">
            <w:pPr>
              <w:rPr>
                <w:bCs/>
              </w:rPr>
            </w:pPr>
            <w:r>
              <w:rPr>
                <w:bCs/>
              </w:rPr>
              <w:t>6</w:t>
            </w:r>
            <w:r w:rsidR="00E37B33">
              <w:rPr>
                <w:bCs/>
              </w:rPr>
              <w:t xml:space="preserve"> jours</w:t>
            </w:r>
          </w:p>
          <w:p w14:paraId="71554D24" w14:textId="77777777" w:rsidR="00E37B33" w:rsidRDefault="00E37B33" w:rsidP="00E23B57">
            <w:pPr>
              <w:rPr>
                <w:bCs/>
              </w:rPr>
            </w:pPr>
          </w:p>
          <w:p w14:paraId="707D5E5A" w14:textId="77777777" w:rsidR="00E37B33" w:rsidRDefault="00E37B33" w:rsidP="00E23B57">
            <w:pPr>
              <w:rPr>
                <w:bCs/>
              </w:rPr>
            </w:pPr>
          </w:p>
          <w:p w14:paraId="1499A1B4" w14:textId="77777777" w:rsidR="00E37B33" w:rsidRDefault="00E37B33" w:rsidP="00E23B57">
            <w:pPr>
              <w:rPr>
                <w:bCs/>
              </w:rPr>
            </w:pPr>
          </w:p>
          <w:p w14:paraId="64DD255E" w14:textId="77777777" w:rsidR="00E37B33" w:rsidRDefault="00E37B33" w:rsidP="00E23B57">
            <w:pPr>
              <w:rPr>
                <w:bCs/>
              </w:rPr>
            </w:pPr>
          </w:p>
          <w:p w14:paraId="12EF8315" w14:textId="77777777" w:rsidR="00E37B33" w:rsidRDefault="00E37B33" w:rsidP="00E23B57">
            <w:pPr>
              <w:rPr>
                <w:bCs/>
              </w:rPr>
            </w:pPr>
          </w:p>
          <w:p w14:paraId="098480BE" w14:textId="77777777" w:rsidR="00E37B33" w:rsidRDefault="00E37B33" w:rsidP="00E23B57">
            <w:pPr>
              <w:rPr>
                <w:bCs/>
              </w:rPr>
            </w:pPr>
          </w:p>
          <w:p w14:paraId="3B4BB0C5" w14:textId="77777777" w:rsidR="00E37B33" w:rsidRDefault="00E37B33" w:rsidP="00E23B57">
            <w:pPr>
              <w:rPr>
                <w:bCs/>
              </w:rPr>
            </w:pPr>
          </w:p>
          <w:p w14:paraId="61C954CC" w14:textId="77777777" w:rsidR="00E37B33" w:rsidRDefault="00E37B33" w:rsidP="00E23B57">
            <w:pPr>
              <w:rPr>
                <w:bCs/>
              </w:rPr>
            </w:pPr>
          </w:p>
          <w:p w14:paraId="03C71125" w14:textId="77777777" w:rsidR="00E37B33" w:rsidRDefault="00E37B33" w:rsidP="00E23B57">
            <w:pPr>
              <w:rPr>
                <w:bCs/>
              </w:rPr>
            </w:pPr>
          </w:p>
          <w:p w14:paraId="06E975A9" w14:textId="77777777" w:rsidR="00E37B33" w:rsidRDefault="00E37B33" w:rsidP="00E23B57">
            <w:pPr>
              <w:rPr>
                <w:bCs/>
              </w:rPr>
            </w:pPr>
          </w:p>
          <w:p w14:paraId="4553973B" w14:textId="77777777" w:rsidR="00E37B33" w:rsidRDefault="00E37B33" w:rsidP="00E23B57">
            <w:pPr>
              <w:rPr>
                <w:bCs/>
              </w:rPr>
            </w:pPr>
          </w:p>
          <w:p w14:paraId="32DD8D2C" w14:textId="77777777" w:rsidR="00E37B33" w:rsidRDefault="00E37B33" w:rsidP="00E23B57">
            <w:pPr>
              <w:rPr>
                <w:bCs/>
              </w:rPr>
            </w:pPr>
          </w:p>
          <w:p w14:paraId="787DA98C" w14:textId="77777777" w:rsidR="00E37B33" w:rsidRDefault="00E37B33" w:rsidP="00E23B57">
            <w:pPr>
              <w:rPr>
                <w:bCs/>
              </w:rPr>
            </w:pPr>
          </w:p>
          <w:p w14:paraId="07DE5487" w14:textId="77777777" w:rsidR="00E37B33" w:rsidRDefault="00E37B33" w:rsidP="00E23B57">
            <w:pPr>
              <w:rPr>
                <w:bCs/>
              </w:rPr>
            </w:pPr>
          </w:p>
          <w:p w14:paraId="775D6B79" w14:textId="77777777" w:rsidR="00E37B33" w:rsidRDefault="007C0B1F" w:rsidP="00E23B57">
            <w:pPr>
              <w:rPr>
                <w:bCs/>
              </w:rPr>
            </w:pPr>
            <w:r>
              <w:rPr>
                <w:bCs/>
              </w:rPr>
              <w:t xml:space="preserve">60 </w:t>
            </w:r>
            <w:r w:rsidR="00E37B33">
              <w:rPr>
                <w:bCs/>
              </w:rPr>
              <w:t>jours</w:t>
            </w:r>
          </w:p>
          <w:p w14:paraId="55F0F625" w14:textId="77777777" w:rsidR="00E37B33" w:rsidRDefault="00E37B33" w:rsidP="00E23B57">
            <w:pPr>
              <w:rPr>
                <w:bCs/>
              </w:rPr>
            </w:pPr>
          </w:p>
          <w:p w14:paraId="181FC694" w14:textId="77777777" w:rsidR="00E37B33" w:rsidRDefault="00E37B33" w:rsidP="00E23B57">
            <w:pPr>
              <w:rPr>
                <w:bCs/>
              </w:rPr>
            </w:pPr>
          </w:p>
          <w:p w14:paraId="1611ED24" w14:textId="77777777" w:rsidR="00E37B33" w:rsidRDefault="00E37B33" w:rsidP="00E23B57">
            <w:pPr>
              <w:rPr>
                <w:bCs/>
              </w:rPr>
            </w:pPr>
          </w:p>
          <w:p w14:paraId="48C33B98" w14:textId="77777777" w:rsidR="00E37B33" w:rsidRDefault="00E37B33" w:rsidP="00E23B57">
            <w:pPr>
              <w:rPr>
                <w:bCs/>
              </w:rPr>
            </w:pPr>
          </w:p>
          <w:p w14:paraId="04D214EF" w14:textId="77777777" w:rsidR="00E37B33" w:rsidRDefault="00E37B33" w:rsidP="00E23B57">
            <w:pPr>
              <w:rPr>
                <w:bCs/>
              </w:rPr>
            </w:pPr>
          </w:p>
          <w:p w14:paraId="0A79B8B8" w14:textId="77777777" w:rsidR="00E37B33" w:rsidRDefault="00E37B33" w:rsidP="00E23B57">
            <w:pPr>
              <w:rPr>
                <w:bCs/>
              </w:rPr>
            </w:pPr>
          </w:p>
          <w:p w14:paraId="7AB01E8B" w14:textId="77777777" w:rsidR="00E37B33" w:rsidRDefault="007C0B1F" w:rsidP="007C0B1F">
            <w:pPr>
              <w:ind w:left="0" w:firstLine="0"/>
              <w:rPr>
                <w:bCs/>
              </w:rPr>
            </w:pPr>
            <w:r>
              <w:rPr>
                <w:bCs/>
              </w:rPr>
              <w:t xml:space="preserve">30 </w:t>
            </w:r>
            <w:r w:rsidR="00E37B33">
              <w:rPr>
                <w:bCs/>
              </w:rPr>
              <w:t xml:space="preserve"> jours</w:t>
            </w:r>
          </w:p>
          <w:p w14:paraId="5190A112" w14:textId="77777777" w:rsidR="00E37B33" w:rsidRDefault="00E37B33" w:rsidP="00E23B57">
            <w:pPr>
              <w:rPr>
                <w:bCs/>
              </w:rPr>
            </w:pPr>
          </w:p>
          <w:p w14:paraId="34802301" w14:textId="77777777" w:rsidR="00E37B33" w:rsidRDefault="00E37B33" w:rsidP="00E23B57">
            <w:pPr>
              <w:rPr>
                <w:bCs/>
              </w:rPr>
            </w:pPr>
          </w:p>
          <w:p w14:paraId="32CBB3AF" w14:textId="77777777" w:rsidR="00E37B33" w:rsidRDefault="00E37B33" w:rsidP="00E23B57">
            <w:pPr>
              <w:rPr>
                <w:bCs/>
              </w:rPr>
            </w:pPr>
          </w:p>
          <w:p w14:paraId="4BB8FDA4" w14:textId="77777777" w:rsidR="00E37B33" w:rsidRDefault="00E37B33" w:rsidP="00E23B57">
            <w:pPr>
              <w:rPr>
                <w:bCs/>
              </w:rPr>
            </w:pPr>
          </w:p>
          <w:p w14:paraId="12E757D8" w14:textId="77777777" w:rsidR="00E37B33" w:rsidRDefault="00E37B33" w:rsidP="00E23B57">
            <w:pPr>
              <w:rPr>
                <w:bCs/>
              </w:rPr>
            </w:pPr>
          </w:p>
          <w:p w14:paraId="5021B616" w14:textId="77777777" w:rsidR="00E37B33" w:rsidRPr="00FD15CE" w:rsidRDefault="007C0B1F" w:rsidP="00E23B57">
            <w:pPr>
              <w:rPr>
                <w:bCs/>
              </w:rPr>
            </w:pPr>
            <w:r>
              <w:rPr>
                <w:bCs/>
              </w:rPr>
              <w:t>30 jours</w:t>
            </w:r>
          </w:p>
          <w:p w14:paraId="385341CF" w14:textId="77777777" w:rsidR="00502F0D" w:rsidRPr="00FD15CE" w:rsidRDefault="00502F0D" w:rsidP="00E23B57">
            <w:pPr>
              <w:rPr>
                <w:bCs/>
              </w:rPr>
            </w:pPr>
          </w:p>
          <w:p w14:paraId="6D10778A" w14:textId="77777777" w:rsidR="00502F0D" w:rsidRPr="00FD15CE" w:rsidRDefault="00502F0D" w:rsidP="00E23B57">
            <w:pPr>
              <w:rPr>
                <w:bCs/>
              </w:rPr>
            </w:pPr>
          </w:p>
          <w:p w14:paraId="2BC6E511" w14:textId="77777777" w:rsidR="00E37B33" w:rsidRDefault="00E37B33" w:rsidP="00E23B57"/>
          <w:p w14:paraId="084E8170" w14:textId="77777777" w:rsidR="00E37B33" w:rsidRDefault="00E37B33" w:rsidP="00E23B57"/>
          <w:p w14:paraId="46C86B5F" w14:textId="77777777" w:rsidR="00E37B33" w:rsidRDefault="00E37B33" w:rsidP="00E23B57"/>
          <w:p w14:paraId="11CBF282" w14:textId="77777777" w:rsidR="00E37B33" w:rsidRDefault="00E37B33" w:rsidP="00E23B57"/>
          <w:p w14:paraId="58231448" w14:textId="77777777" w:rsidR="00E37B33" w:rsidRDefault="00E37B33" w:rsidP="00E23B57"/>
          <w:p w14:paraId="54CDEAB1" w14:textId="77777777" w:rsidR="00E37B33" w:rsidRDefault="00E37B33" w:rsidP="00E23B57"/>
          <w:p w14:paraId="7AB16EA6" w14:textId="77777777" w:rsidR="00E37B33" w:rsidRDefault="00E37B33" w:rsidP="00E23B57"/>
          <w:p w14:paraId="03EEDB28" w14:textId="77777777" w:rsidR="00E37B33" w:rsidRDefault="00E37B33" w:rsidP="00E23B57"/>
          <w:p w14:paraId="7D5A42F4" w14:textId="77777777" w:rsidR="00E37B33" w:rsidRDefault="00E37B33" w:rsidP="00E23B57"/>
          <w:p w14:paraId="0AC7780A" w14:textId="77777777" w:rsidR="00E37B33" w:rsidRPr="00723250" w:rsidRDefault="006C3B9C" w:rsidP="00E86C04">
            <w:pPr>
              <w:ind w:left="-35" w:firstLine="67"/>
            </w:pPr>
            <w:r>
              <w:t>Chaque</w:t>
            </w:r>
            <w:r w:rsidR="00E37B33">
              <w:t xml:space="preserve"> trimestre</w:t>
            </w:r>
          </w:p>
        </w:tc>
      </w:tr>
      <w:tr w:rsidR="00502F0D" w:rsidRPr="00FD15CE" w14:paraId="3898D194" w14:textId="77777777" w:rsidTr="00E957AA">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4E2035E9" w14:textId="77777777" w:rsidR="00502F0D" w:rsidRPr="00FD15CE" w:rsidRDefault="00502F0D" w:rsidP="00E23B57">
            <w:pPr>
              <w:ind w:left="113" w:firstLine="0"/>
              <w:rPr>
                <w:b/>
                <w:bCs/>
              </w:rPr>
            </w:pPr>
            <w:r w:rsidRPr="00FD15CE">
              <w:rPr>
                <w:b/>
                <w:smallCaps/>
              </w:rPr>
              <w:lastRenderedPageBreak/>
              <w:t xml:space="preserve">documents </w:t>
            </w:r>
            <w:r>
              <w:rPr>
                <w:b/>
                <w:smallCaps/>
              </w:rPr>
              <w:t>utilisés</w:t>
            </w:r>
          </w:p>
        </w:tc>
        <w:tc>
          <w:tcPr>
            <w:tcW w:w="4150" w:type="pct"/>
            <w:gridSpan w:val="2"/>
            <w:tcBorders>
              <w:top w:val="double" w:sz="4" w:space="0" w:color="auto"/>
              <w:left w:val="single" w:sz="4" w:space="0" w:color="auto"/>
              <w:bottom w:val="double" w:sz="4" w:space="0" w:color="auto"/>
              <w:right w:val="single" w:sz="12" w:space="0" w:color="auto"/>
            </w:tcBorders>
          </w:tcPr>
          <w:p w14:paraId="3D66676D" w14:textId="1D3595EB" w:rsidR="009510DF" w:rsidRDefault="009510DF" w:rsidP="00E23B57">
            <w:pPr>
              <w:rPr>
                <w:sz w:val="24"/>
              </w:rPr>
            </w:pPr>
            <w:r>
              <w:rPr>
                <w:sz w:val="24"/>
              </w:rPr>
              <w:t>Les dossiers à fournir sont les suivants :</w:t>
            </w:r>
          </w:p>
          <w:p w14:paraId="1C9A8576" w14:textId="77777777" w:rsidR="009510DF" w:rsidRPr="009510DF" w:rsidRDefault="009510DF" w:rsidP="00F32D9D">
            <w:pPr>
              <w:pStyle w:val="ListParagraph"/>
              <w:numPr>
                <w:ilvl w:val="0"/>
                <w:numId w:val="82"/>
              </w:numPr>
              <w:rPr>
                <w:b/>
                <w:sz w:val="24"/>
              </w:rPr>
            </w:pPr>
            <w:r w:rsidRPr="009510DF">
              <w:rPr>
                <w:b/>
                <w:sz w:val="24"/>
              </w:rPr>
              <w:t>Pour une société</w:t>
            </w:r>
          </w:p>
          <w:p w14:paraId="6EFEB091" w14:textId="77777777" w:rsidR="009510DF" w:rsidRPr="00194C15" w:rsidRDefault="009510DF" w:rsidP="00E23B57">
            <w:pPr>
              <w:rPr>
                <w:b/>
                <w:i/>
                <w:sz w:val="24"/>
              </w:rPr>
            </w:pPr>
            <w:r w:rsidRPr="00194C15">
              <w:rPr>
                <w:b/>
                <w:i/>
                <w:sz w:val="24"/>
              </w:rPr>
              <w:t>Dossier administratif</w:t>
            </w:r>
          </w:p>
          <w:p w14:paraId="3BC8AD6D" w14:textId="77777777" w:rsidR="009510DF" w:rsidRPr="001A7A05" w:rsidRDefault="009510DF" w:rsidP="00F32D9D">
            <w:pPr>
              <w:numPr>
                <w:ilvl w:val="0"/>
                <w:numId w:val="46"/>
              </w:numPr>
              <w:rPr>
                <w:b/>
                <w:i/>
                <w:sz w:val="24"/>
              </w:rPr>
            </w:pPr>
            <w:r>
              <w:rPr>
                <w:sz w:val="24"/>
              </w:rPr>
              <w:t>La demande écrite adressée au Ministre de la santé</w:t>
            </w:r>
          </w:p>
          <w:p w14:paraId="1CB20717" w14:textId="77777777" w:rsidR="009510DF" w:rsidRPr="001A7A05" w:rsidRDefault="009510DF" w:rsidP="00F32D9D">
            <w:pPr>
              <w:numPr>
                <w:ilvl w:val="0"/>
                <w:numId w:val="46"/>
              </w:numPr>
              <w:rPr>
                <w:b/>
                <w:i/>
                <w:sz w:val="24"/>
              </w:rPr>
            </w:pPr>
            <w:r>
              <w:rPr>
                <w:sz w:val="24"/>
              </w:rPr>
              <w:t>Formulaire de demande rempli ;</w:t>
            </w:r>
          </w:p>
          <w:p w14:paraId="74C6C4AF" w14:textId="77777777" w:rsidR="009510DF" w:rsidRPr="001A7A05" w:rsidRDefault="009510DF" w:rsidP="00F32D9D">
            <w:pPr>
              <w:numPr>
                <w:ilvl w:val="0"/>
                <w:numId w:val="46"/>
              </w:numPr>
              <w:rPr>
                <w:b/>
                <w:i/>
                <w:sz w:val="24"/>
              </w:rPr>
            </w:pPr>
            <w:r>
              <w:rPr>
                <w:sz w:val="24"/>
              </w:rPr>
              <w:t>Les statuts de la société ;</w:t>
            </w:r>
          </w:p>
          <w:p w14:paraId="08746AC8" w14:textId="77777777" w:rsidR="009510DF" w:rsidRPr="001A7A05" w:rsidRDefault="009510DF" w:rsidP="00F32D9D">
            <w:pPr>
              <w:numPr>
                <w:ilvl w:val="0"/>
                <w:numId w:val="46"/>
              </w:numPr>
              <w:rPr>
                <w:b/>
                <w:i/>
                <w:sz w:val="24"/>
              </w:rPr>
            </w:pPr>
            <w:r>
              <w:rPr>
                <w:sz w:val="24"/>
              </w:rPr>
              <w:t xml:space="preserve">La liste des membres </w:t>
            </w:r>
            <w:r w:rsidR="003A02F2">
              <w:rPr>
                <w:sz w:val="24"/>
              </w:rPr>
              <w:t xml:space="preserve">fondateurs </w:t>
            </w:r>
            <w:r>
              <w:rPr>
                <w:sz w:val="24"/>
              </w:rPr>
              <w:t>de la société ;</w:t>
            </w:r>
          </w:p>
          <w:p w14:paraId="75314236" w14:textId="77777777" w:rsidR="009510DF" w:rsidRPr="001A7A05" w:rsidRDefault="009510DF" w:rsidP="00F32D9D">
            <w:pPr>
              <w:numPr>
                <w:ilvl w:val="0"/>
                <w:numId w:val="46"/>
              </w:numPr>
              <w:rPr>
                <w:b/>
                <w:i/>
                <w:sz w:val="24"/>
              </w:rPr>
            </w:pPr>
            <w:r>
              <w:rPr>
                <w:sz w:val="24"/>
              </w:rPr>
              <w:t xml:space="preserve">Procès- verbal de l’assemblée </w:t>
            </w:r>
            <w:r w:rsidR="00A674C9">
              <w:rPr>
                <w:sz w:val="24"/>
              </w:rPr>
              <w:t>constituante ;</w:t>
            </w:r>
          </w:p>
          <w:p w14:paraId="7DC5FD5C" w14:textId="77777777" w:rsidR="009510DF" w:rsidRPr="00194C15" w:rsidRDefault="009510DF" w:rsidP="00F32D9D">
            <w:pPr>
              <w:numPr>
                <w:ilvl w:val="0"/>
                <w:numId w:val="46"/>
              </w:numPr>
              <w:rPr>
                <w:b/>
                <w:i/>
                <w:sz w:val="24"/>
              </w:rPr>
            </w:pPr>
            <w:r>
              <w:rPr>
                <w:sz w:val="24"/>
              </w:rPr>
              <w:t>Composition du conseil d’administration ;</w:t>
            </w:r>
          </w:p>
          <w:p w14:paraId="2F95BA6B" w14:textId="77777777" w:rsidR="009510DF" w:rsidRPr="00194C15" w:rsidRDefault="009510DF" w:rsidP="00F32D9D">
            <w:pPr>
              <w:numPr>
                <w:ilvl w:val="0"/>
                <w:numId w:val="46"/>
              </w:numPr>
              <w:rPr>
                <w:b/>
                <w:i/>
                <w:sz w:val="24"/>
              </w:rPr>
            </w:pPr>
            <w:r>
              <w:rPr>
                <w:sz w:val="24"/>
              </w:rPr>
              <w:t>Dossier du pharmacien responsable ;</w:t>
            </w:r>
          </w:p>
          <w:p w14:paraId="1E1D686D" w14:textId="77777777" w:rsidR="009510DF" w:rsidRPr="00194C15" w:rsidRDefault="009510DF" w:rsidP="00F32D9D">
            <w:pPr>
              <w:numPr>
                <w:ilvl w:val="0"/>
                <w:numId w:val="46"/>
              </w:numPr>
              <w:rPr>
                <w:b/>
                <w:i/>
                <w:sz w:val="24"/>
              </w:rPr>
            </w:pPr>
            <w:r>
              <w:rPr>
                <w:sz w:val="24"/>
              </w:rPr>
              <w:t>Acte de propriété ou de location d’un local ;</w:t>
            </w:r>
          </w:p>
          <w:p w14:paraId="693BD0FF" w14:textId="77777777" w:rsidR="009510DF" w:rsidRPr="00194C15" w:rsidRDefault="009510DF" w:rsidP="00F32D9D">
            <w:pPr>
              <w:numPr>
                <w:ilvl w:val="0"/>
                <w:numId w:val="46"/>
              </w:numPr>
              <w:rPr>
                <w:b/>
                <w:i/>
                <w:sz w:val="24"/>
              </w:rPr>
            </w:pPr>
            <w:r>
              <w:rPr>
                <w:sz w:val="24"/>
              </w:rPr>
              <w:t>Plan de masse du site retenu, visé par le cadastre ;</w:t>
            </w:r>
          </w:p>
          <w:p w14:paraId="36CDB7B4" w14:textId="77777777" w:rsidR="009510DF" w:rsidRPr="00194C15" w:rsidRDefault="00A674C9" w:rsidP="00F32D9D">
            <w:pPr>
              <w:numPr>
                <w:ilvl w:val="0"/>
                <w:numId w:val="46"/>
              </w:numPr>
              <w:rPr>
                <w:b/>
                <w:i/>
                <w:sz w:val="24"/>
              </w:rPr>
            </w:pPr>
            <w:r>
              <w:rPr>
                <w:sz w:val="24"/>
              </w:rPr>
              <w:t xml:space="preserve">Deux enveloppes timbrées avec </w:t>
            </w:r>
            <w:r w:rsidR="009510DF">
              <w:rPr>
                <w:sz w:val="24"/>
              </w:rPr>
              <w:t xml:space="preserve">adresse postale </w:t>
            </w:r>
            <w:r>
              <w:rPr>
                <w:sz w:val="24"/>
              </w:rPr>
              <w:t>et téléphonique</w:t>
            </w:r>
            <w:r w:rsidR="009510DF">
              <w:rPr>
                <w:sz w:val="24"/>
              </w:rPr>
              <w:t> ;</w:t>
            </w:r>
          </w:p>
          <w:p w14:paraId="0D0D51E8" w14:textId="77777777" w:rsidR="009510DF" w:rsidRPr="001A7A05" w:rsidRDefault="009510DF" w:rsidP="00F32D9D">
            <w:pPr>
              <w:numPr>
                <w:ilvl w:val="0"/>
                <w:numId w:val="46"/>
              </w:numPr>
              <w:rPr>
                <w:b/>
                <w:i/>
                <w:sz w:val="24"/>
              </w:rPr>
            </w:pPr>
            <w:r>
              <w:rPr>
                <w:sz w:val="24"/>
              </w:rPr>
              <w:t>Avis motivé des responsables de la région ou de la préfecture.</w:t>
            </w:r>
          </w:p>
          <w:p w14:paraId="530BD8C5" w14:textId="77777777" w:rsidR="009510DF" w:rsidRDefault="009510DF" w:rsidP="00E23B57">
            <w:pPr>
              <w:rPr>
                <w:sz w:val="24"/>
              </w:rPr>
            </w:pPr>
          </w:p>
          <w:p w14:paraId="0887CCD8" w14:textId="77777777" w:rsidR="009510DF" w:rsidRPr="009510DF" w:rsidRDefault="009510DF" w:rsidP="00E23B57">
            <w:pPr>
              <w:rPr>
                <w:b/>
                <w:i/>
                <w:sz w:val="24"/>
              </w:rPr>
            </w:pPr>
            <w:r>
              <w:rPr>
                <w:b/>
                <w:i/>
                <w:sz w:val="24"/>
              </w:rPr>
              <w:t>Le dossier des membres du CA</w:t>
            </w:r>
          </w:p>
          <w:p w14:paraId="5CCA34B0" w14:textId="77777777" w:rsidR="009510DF" w:rsidRPr="001A7A05" w:rsidRDefault="009510DF" w:rsidP="00F32D9D">
            <w:pPr>
              <w:numPr>
                <w:ilvl w:val="0"/>
                <w:numId w:val="47"/>
              </w:numPr>
              <w:rPr>
                <w:b/>
                <w:i/>
                <w:sz w:val="24"/>
              </w:rPr>
            </w:pPr>
            <w:r>
              <w:rPr>
                <w:sz w:val="24"/>
              </w:rPr>
              <w:t>CV de chaque membre du CA ;</w:t>
            </w:r>
          </w:p>
          <w:p w14:paraId="545422F2" w14:textId="77777777" w:rsidR="009510DF" w:rsidRPr="00194C15" w:rsidRDefault="009510DF" w:rsidP="00F32D9D">
            <w:pPr>
              <w:numPr>
                <w:ilvl w:val="0"/>
                <w:numId w:val="47"/>
              </w:numPr>
              <w:rPr>
                <w:b/>
                <w:i/>
                <w:sz w:val="24"/>
              </w:rPr>
            </w:pPr>
            <w:r>
              <w:rPr>
                <w:sz w:val="24"/>
              </w:rPr>
              <w:t>Extrait de casier judiciaire de chaque membre du C</w:t>
            </w:r>
            <w:r w:rsidR="006C3B9C">
              <w:rPr>
                <w:sz w:val="24"/>
              </w:rPr>
              <w:t>ommission d’agreement  (C</w:t>
            </w:r>
            <w:r>
              <w:rPr>
                <w:sz w:val="24"/>
              </w:rPr>
              <w:t>A</w:t>
            </w:r>
            <w:r w:rsidR="006C3B9C">
              <w:rPr>
                <w:sz w:val="24"/>
              </w:rPr>
              <w:t>)</w:t>
            </w:r>
            <w:r>
              <w:rPr>
                <w:sz w:val="24"/>
              </w:rPr>
              <w:t> ;</w:t>
            </w:r>
          </w:p>
          <w:p w14:paraId="3ACD840B" w14:textId="77777777" w:rsidR="009510DF" w:rsidRPr="00194C15" w:rsidRDefault="009510DF" w:rsidP="00F32D9D">
            <w:pPr>
              <w:numPr>
                <w:ilvl w:val="0"/>
                <w:numId w:val="47"/>
              </w:numPr>
              <w:rPr>
                <w:b/>
                <w:i/>
                <w:sz w:val="24"/>
              </w:rPr>
            </w:pPr>
            <w:r>
              <w:rPr>
                <w:sz w:val="24"/>
              </w:rPr>
              <w:t>Copie de la carte d’identité ou du passeport de chaque membre du CA ; </w:t>
            </w:r>
          </w:p>
          <w:p w14:paraId="794F6393" w14:textId="77777777" w:rsidR="009510DF" w:rsidRPr="00194C15" w:rsidRDefault="009510DF" w:rsidP="00F32D9D">
            <w:pPr>
              <w:numPr>
                <w:ilvl w:val="0"/>
                <w:numId w:val="47"/>
              </w:numPr>
              <w:rPr>
                <w:b/>
                <w:i/>
                <w:sz w:val="24"/>
              </w:rPr>
            </w:pPr>
            <w:r>
              <w:rPr>
                <w:sz w:val="24"/>
              </w:rPr>
              <w:t xml:space="preserve">Quatre photos d’identités de chaque membre du </w:t>
            </w:r>
            <w:r w:rsidR="006C3B9C">
              <w:rPr>
                <w:sz w:val="24"/>
              </w:rPr>
              <w:t>CA.</w:t>
            </w:r>
          </w:p>
          <w:p w14:paraId="75ABE67A" w14:textId="77777777" w:rsidR="009510DF" w:rsidRDefault="009510DF" w:rsidP="00E23B57">
            <w:pPr>
              <w:rPr>
                <w:sz w:val="24"/>
              </w:rPr>
            </w:pPr>
          </w:p>
          <w:p w14:paraId="5EB5BBB2" w14:textId="77777777" w:rsidR="009510DF" w:rsidRPr="009510DF" w:rsidRDefault="009510DF" w:rsidP="00E23B57">
            <w:pPr>
              <w:rPr>
                <w:b/>
                <w:sz w:val="24"/>
              </w:rPr>
            </w:pPr>
            <w:r w:rsidRPr="009E17F9">
              <w:rPr>
                <w:b/>
                <w:sz w:val="24"/>
              </w:rPr>
              <w:t>Do</w:t>
            </w:r>
            <w:r>
              <w:rPr>
                <w:b/>
                <w:sz w:val="24"/>
              </w:rPr>
              <w:t>ssier du pharmacien responsable</w:t>
            </w:r>
          </w:p>
          <w:p w14:paraId="7CEE92B9" w14:textId="77777777" w:rsidR="009510DF" w:rsidRPr="00194C15" w:rsidRDefault="009510DF" w:rsidP="00F32D9D">
            <w:pPr>
              <w:numPr>
                <w:ilvl w:val="0"/>
                <w:numId w:val="48"/>
              </w:numPr>
              <w:rPr>
                <w:b/>
                <w:i/>
                <w:sz w:val="24"/>
              </w:rPr>
            </w:pPr>
            <w:r>
              <w:rPr>
                <w:sz w:val="24"/>
              </w:rPr>
              <w:t>Copie du ou des diplômes ;</w:t>
            </w:r>
          </w:p>
          <w:p w14:paraId="677FB519" w14:textId="77777777" w:rsidR="009510DF" w:rsidRPr="00194C15" w:rsidRDefault="009510DF" w:rsidP="00F32D9D">
            <w:pPr>
              <w:numPr>
                <w:ilvl w:val="0"/>
                <w:numId w:val="48"/>
              </w:numPr>
              <w:rPr>
                <w:b/>
                <w:i/>
                <w:sz w:val="24"/>
              </w:rPr>
            </w:pPr>
            <w:r>
              <w:rPr>
                <w:sz w:val="24"/>
              </w:rPr>
              <w:t>Extrait d’acte de naissance ;</w:t>
            </w:r>
          </w:p>
          <w:p w14:paraId="29535D85" w14:textId="77777777" w:rsidR="009510DF" w:rsidRPr="00194C15" w:rsidRDefault="009510DF" w:rsidP="00F32D9D">
            <w:pPr>
              <w:numPr>
                <w:ilvl w:val="0"/>
                <w:numId w:val="48"/>
              </w:numPr>
              <w:rPr>
                <w:b/>
                <w:i/>
                <w:sz w:val="24"/>
              </w:rPr>
            </w:pPr>
            <w:r>
              <w:rPr>
                <w:sz w:val="24"/>
              </w:rPr>
              <w:t>Extrait de casier judiciaire ;</w:t>
            </w:r>
          </w:p>
          <w:p w14:paraId="7E377E32" w14:textId="77777777" w:rsidR="009510DF" w:rsidRPr="00194C15" w:rsidRDefault="009510DF" w:rsidP="00F32D9D">
            <w:pPr>
              <w:numPr>
                <w:ilvl w:val="0"/>
                <w:numId w:val="48"/>
              </w:numPr>
              <w:rPr>
                <w:b/>
                <w:i/>
                <w:sz w:val="24"/>
              </w:rPr>
            </w:pPr>
            <w:r>
              <w:rPr>
                <w:sz w:val="24"/>
              </w:rPr>
              <w:t>Attestation d’exercice dans le privé depuis 5 ans au moins ;</w:t>
            </w:r>
          </w:p>
          <w:p w14:paraId="31F13DEC" w14:textId="77777777" w:rsidR="009510DF" w:rsidRPr="00194C15" w:rsidRDefault="009510DF" w:rsidP="00F32D9D">
            <w:pPr>
              <w:numPr>
                <w:ilvl w:val="0"/>
                <w:numId w:val="48"/>
              </w:numPr>
              <w:rPr>
                <w:b/>
                <w:i/>
                <w:sz w:val="24"/>
              </w:rPr>
            </w:pPr>
            <w:r>
              <w:rPr>
                <w:sz w:val="24"/>
              </w:rPr>
              <w:t>Copie de la carte d’identité nationale ;</w:t>
            </w:r>
          </w:p>
          <w:p w14:paraId="0EE16705" w14:textId="77777777" w:rsidR="009510DF" w:rsidRPr="00194C15" w:rsidRDefault="009510DF" w:rsidP="00F32D9D">
            <w:pPr>
              <w:numPr>
                <w:ilvl w:val="0"/>
                <w:numId w:val="48"/>
              </w:numPr>
              <w:rPr>
                <w:b/>
                <w:i/>
                <w:sz w:val="24"/>
              </w:rPr>
            </w:pPr>
            <w:r>
              <w:rPr>
                <w:sz w:val="24"/>
              </w:rPr>
              <w:t>Certificat de nationalité ;</w:t>
            </w:r>
          </w:p>
          <w:p w14:paraId="7839EDF3" w14:textId="77777777" w:rsidR="009510DF" w:rsidRPr="00194C15" w:rsidRDefault="009510DF" w:rsidP="00F32D9D">
            <w:pPr>
              <w:numPr>
                <w:ilvl w:val="0"/>
                <w:numId w:val="48"/>
              </w:numPr>
              <w:rPr>
                <w:b/>
                <w:i/>
                <w:sz w:val="24"/>
              </w:rPr>
            </w:pPr>
            <w:r>
              <w:rPr>
                <w:sz w:val="24"/>
              </w:rPr>
              <w:t>Curriculum vitae ;</w:t>
            </w:r>
          </w:p>
          <w:p w14:paraId="616A79E3" w14:textId="77777777" w:rsidR="009510DF" w:rsidRPr="00194C15" w:rsidRDefault="009510DF" w:rsidP="00F32D9D">
            <w:pPr>
              <w:numPr>
                <w:ilvl w:val="0"/>
                <w:numId w:val="48"/>
              </w:numPr>
              <w:rPr>
                <w:b/>
                <w:i/>
                <w:sz w:val="24"/>
              </w:rPr>
            </w:pPr>
            <w:r>
              <w:rPr>
                <w:sz w:val="24"/>
              </w:rPr>
              <w:t>Quatre photos d’identité ;</w:t>
            </w:r>
          </w:p>
          <w:p w14:paraId="4CD2E7FC" w14:textId="77777777" w:rsidR="009510DF" w:rsidRPr="00194C15" w:rsidRDefault="009510DF" w:rsidP="00F32D9D">
            <w:pPr>
              <w:numPr>
                <w:ilvl w:val="0"/>
                <w:numId w:val="48"/>
              </w:numPr>
              <w:rPr>
                <w:b/>
                <w:i/>
                <w:sz w:val="24"/>
              </w:rPr>
            </w:pPr>
            <w:r>
              <w:rPr>
                <w:sz w:val="24"/>
              </w:rPr>
              <w:t>Copie du contrat de travail ou de la lettre d’engagement ;</w:t>
            </w:r>
          </w:p>
          <w:p w14:paraId="521A8550" w14:textId="77777777" w:rsidR="009510DF" w:rsidRPr="00194C15" w:rsidRDefault="009510DF" w:rsidP="00F32D9D">
            <w:pPr>
              <w:numPr>
                <w:ilvl w:val="0"/>
                <w:numId w:val="48"/>
              </w:numPr>
              <w:rPr>
                <w:b/>
                <w:i/>
                <w:sz w:val="24"/>
              </w:rPr>
            </w:pPr>
            <w:r>
              <w:rPr>
                <w:sz w:val="24"/>
              </w:rPr>
              <w:t>Attestation d’inscription à l’ordre</w:t>
            </w:r>
            <w:r w:rsidR="00686DFF">
              <w:rPr>
                <w:sz w:val="24"/>
              </w:rPr>
              <w:t xml:space="preserve"> des pharmaciens</w:t>
            </w:r>
            <w:r>
              <w:rPr>
                <w:sz w:val="24"/>
              </w:rPr>
              <w:t>.</w:t>
            </w:r>
          </w:p>
          <w:p w14:paraId="5E7934F0" w14:textId="77777777" w:rsidR="009510DF" w:rsidRDefault="009510DF" w:rsidP="00E23B57">
            <w:pPr>
              <w:ind w:left="720"/>
              <w:rPr>
                <w:b/>
                <w:i/>
                <w:sz w:val="24"/>
              </w:rPr>
            </w:pPr>
          </w:p>
          <w:p w14:paraId="19ECE382" w14:textId="77777777" w:rsidR="00E86C04" w:rsidRDefault="00E86C04" w:rsidP="00E23B57">
            <w:pPr>
              <w:ind w:left="720"/>
              <w:rPr>
                <w:b/>
                <w:i/>
                <w:sz w:val="24"/>
              </w:rPr>
            </w:pPr>
          </w:p>
          <w:p w14:paraId="2FE0AFE5" w14:textId="77777777" w:rsidR="00E86C04" w:rsidRPr="00194C15" w:rsidRDefault="00E86C04" w:rsidP="00E23B57">
            <w:pPr>
              <w:ind w:left="720"/>
              <w:rPr>
                <w:b/>
                <w:i/>
                <w:sz w:val="24"/>
              </w:rPr>
            </w:pPr>
          </w:p>
          <w:p w14:paraId="6AF0C416" w14:textId="77777777" w:rsidR="009510DF" w:rsidRPr="009510DF" w:rsidRDefault="009510DF" w:rsidP="00F32D9D">
            <w:pPr>
              <w:pStyle w:val="ListParagraph"/>
              <w:numPr>
                <w:ilvl w:val="0"/>
                <w:numId w:val="82"/>
              </w:numPr>
              <w:rPr>
                <w:b/>
                <w:i/>
                <w:sz w:val="24"/>
              </w:rPr>
            </w:pPr>
            <w:r w:rsidRPr="009510DF">
              <w:rPr>
                <w:b/>
                <w:sz w:val="24"/>
              </w:rPr>
              <w:t>Pour une personne physique</w:t>
            </w:r>
          </w:p>
          <w:p w14:paraId="319F6539" w14:textId="77777777" w:rsidR="009510DF" w:rsidRPr="00194C15" w:rsidRDefault="009510DF" w:rsidP="00E23B57">
            <w:pPr>
              <w:rPr>
                <w:b/>
                <w:i/>
                <w:sz w:val="24"/>
              </w:rPr>
            </w:pPr>
            <w:r w:rsidRPr="00194C15">
              <w:rPr>
                <w:b/>
                <w:i/>
                <w:sz w:val="24"/>
              </w:rPr>
              <w:t>Dossier administratif</w:t>
            </w:r>
          </w:p>
          <w:p w14:paraId="4AFAFE78" w14:textId="77777777" w:rsidR="009510DF" w:rsidRPr="001A7A05" w:rsidRDefault="009510DF" w:rsidP="00F32D9D">
            <w:pPr>
              <w:numPr>
                <w:ilvl w:val="0"/>
                <w:numId w:val="49"/>
              </w:numPr>
              <w:rPr>
                <w:b/>
                <w:i/>
                <w:sz w:val="24"/>
              </w:rPr>
            </w:pPr>
            <w:r>
              <w:rPr>
                <w:sz w:val="24"/>
              </w:rPr>
              <w:lastRenderedPageBreak/>
              <w:t>La demande écrite adressée au Ministre de la santé</w:t>
            </w:r>
          </w:p>
          <w:p w14:paraId="1A01155E" w14:textId="77777777" w:rsidR="009510DF" w:rsidRPr="001A7A05" w:rsidRDefault="009510DF" w:rsidP="00F32D9D">
            <w:pPr>
              <w:numPr>
                <w:ilvl w:val="0"/>
                <w:numId w:val="49"/>
              </w:numPr>
              <w:rPr>
                <w:b/>
                <w:i/>
                <w:sz w:val="24"/>
              </w:rPr>
            </w:pPr>
            <w:r>
              <w:rPr>
                <w:sz w:val="24"/>
              </w:rPr>
              <w:t>Formulaire de demande rempli ;</w:t>
            </w:r>
          </w:p>
          <w:p w14:paraId="369D6D79" w14:textId="77777777" w:rsidR="009510DF" w:rsidRPr="009E17F9" w:rsidRDefault="009510DF" w:rsidP="00F32D9D">
            <w:pPr>
              <w:numPr>
                <w:ilvl w:val="0"/>
                <w:numId w:val="49"/>
              </w:numPr>
              <w:rPr>
                <w:b/>
                <w:i/>
                <w:sz w:val="24"/>
              </w:rPr>
            </w:pPr>
            <w:r>
              <w:rPr>
                <w:sz w:val="24"/>
              </w:rPr>
              <w:t>Acte de propriété  ou de location d’un local</w:t>
            </w:r>
            <w:r w:rsidRPr="009E17F9">
              <w:rPr>
                <w:sz w:val="24"/>
              </w:rPr>
              <w:t> ;</w:t>
            </w:r>
          </w:p>
          <w:p w14:paraId="507D88E2" w14:textId="77777777" w:rsidR="009510DF" w:rsidRDefault="009510DF" w:rsidP="00F32D9D">
            <w:pPr>
              <w:numPr>
                <w:ilvl w:val="0"/>
                <w:numId w:val="49"/>
              </w:numPr>
              <w:rPr>
                <w:sz w:val="24"/>
              </w:rPr>
            </w:pPr>
            <w:r>
              <w:rPr>
                <w:sz w:val="24"/>
              </w:rPr>
              <w:t>Plan de masse du site retenu, visé par le cadastre ;</w:t>
            </w:r>
          </w:p>
          <w:p w14:paraId="7AF91C57" w14:textId="77777777" w:rsidR="009510DF" w:rsidRPr="00194C15" w:rsidRDefault="009510DF" w:rsidP="00F32D9D">
            <w:pPr>
              <w:numPr>
                <w:ilvl w:val="0"/>
                <w:numId w:val="49"/>
              </w:numPr>
              <w:rPr>
                <w:b/>
                <w:i/>
                <w:sz w:val="24"/>
              </w:rPr>
            </w:pPr>
            <w:r>
              <w:rPr>
                <w:sz w:val="24"/>
              </w:rPr>
              <w:t>Deux enveloppes timbrées avec  adresse postale et  téléphonique ;</w:t>
            </w:r>
          </w:p>
          <w:p w14:paraId="41C1386E" w14:textId="77777777" w:rsidR="009510DF" w:rsidRDefault="009510DF" w:rsidP="00E23B57">
            <w:pPr>
              <w:rPr>
                <w:sz w:val="24"/>
              </w:rPr>
            </w:pPr>
          </w:p>
          <w:p w14:paraId="2C9EB37F" w14:textId="77777777" w:rsidR="009510DF" w:rsidRDefault="009510DF" w:rsidP="00E23B57">
            <w:pPr>
              <w:rPr>
                <w:b/>
                <w:sz w:val="24"/>
              </w:rPr>
            </w:pPr>
            <w:r w:rsidRPr="009E17F9">
              <w:rPr>
                <w:b/>
                <w:sz w:val="24"/>
              </w:rPr>
              <w:t xml:space="preserve">Dossier du fondateur </w:t>
            </w:r>
          </w:p>
          <w:p w14:paraId="5F58D950" w14:textId="77777777" w:rsidR="009510DF" w:rsidRPr="00194C15" w:rsidRDefault="009510DF" w:rsidP="00F32D9D">
            <w:pPr>
              <w:numPr>
                <w:ilvl w:val="0"/>
                <w:numId w:val="50"/>
              </w:numPr>
              <w:rPr>
                <w:b/>
                <w:i/>
                <w:sz w:val="24"/>
              </w:rPr>
            </w:pPr>
            <w:r>
              <w:rPr>
                <w:sz w:val="24"/>
              </w:rPr>
              <w:t>Diplômé  délivré visé par l’enseignement supérieur ;</w:t>
            </w:r>
          </w:p>
          <w:p w14:paraId="6E95CB85" w14:textId="77777777" w:rsidR="009510DF" w:rsidRPr="009E17F9" w:rsidRDefault="009510DF" w:rsidP="00F32D9D">
            <w:pPr>
              <w:numPr>
                <w:ilvl w:val="0"/>
                <w:numId w:val="50"/>
              </w:numPr>
              <w:rPr>
                <w:b/>
                <w:i/>
                <w:sz w:val="24"/>
              </w:rPr>
            </w:pPr>
            <w:r>
              <w:rPr>
                <w:sz w:val="24"/>
              </w:rPr>
              <w:t>Curriculum vitae ;</w:t>
            </w:r>
          </w:p>
          <w:p w14:paraId="03AD9805" w14:textId="77777777" w:rsidR="009510DF" w:rsidRPr="009E17F9" w:rsidRDefault="009510DF" w:rsidP="00F32D9D">
            <w:pPr>
              <w:numPr>
                <w:ilvl w:val="0"/>
                <w:numId w:val="50"/>
              </w:numPr>
              <w:rPr>
                <w:b/>
                <w:i/>
                <w:sz w:val="24"/>
              </w:rPr>
            </w:pPr>
            <w:r>
              <w:rPr>
                <w:sz w:val="24"/>
              </w:rPr>
              <w:t>Attestation d’exercice dans le privé en qualité de pharmacien ;</w:t>
            </w:r>
          </w:p>
          <w:p w14:paraId="35AD9E1B" w14:textId="77777777" w:rsidR="009510DF" w:rsidRPr="00194C15" w:rsidRDefault="009510DF" w:rsidP="00F32D9D">
            <w:pPr>
              <w:numPr>
                <w:ilvl w:val="0"/>
                <w:numId w:val="50"/>
              </w:numPr>
              <w:rPr>
                <w:b/>
                <w:i/>
                <w:sz w:val="24"/>
              </w:rPr>
            </w:pPr>
            <w:r>
              <w:rPr>
                <w:sz w:val="24"/>
              </w:rPr>
              <w:t>Extrait de casier judiciaire ;</w:t>
            </w:r>
          </w:p>
          <w:p w14:paraId="609744AD" w14:textId="77777777" w:rsidR="009510DF" w:rsidRPr="009E17F9" w:rsidRDefault="009510DF" w:rsidP="00F32D9D">
            <w:pPr>
              <w:numPr>
                <w:ilvl w:val="0"/>
                <w:numId w:val="50"/>
              </w:numPr>
              <w:rPr>
                <w:b/>
                <w:i/>
                <w:sz w:val="24"/>
              </w:rPr>
            </w:pPr>
            <w:r>
              <w:rPr>
                <w:sz w:val="24"/>
              </w:rPr>
              <w:t>Copie de la carte d’identité nationale ;</w:t>
            </w:r>
          </w:p>
          <w:p w14:paraId="26329D01" w14:textId="77777777" w:rsidR="009510DF" w:rsidRPr="009E17F9" w:rsidRDefault="009510DF" w:rsidP="00F32D9D">
            <w:pPr>
              <w:numPr>
                <w:ilvl w:val="0"/>
                <w:numId w:val="50"/>
              </w:numPr>
              <w:rPr>
                <w:b/>
                <w:i/>
                <w:sz w:val="24"/>
              </w:rPr>
            </w:pPr>
            <w:r>
              <w:rPr>
                <w:sz w:val="24"/>
              </w:rPr>
              <w:t>Quatre photos d’identité.</w:t>
            </w:r>
          </w:p>
          <w:p w14:paraId="7EBE0860" w14:textId="77777777" w:rsidR="009510DF" w:rsidRDefault="009510DF" w:rsidP="00E23B57">
            <w:pPr>
              <w:rPr>
                <w:sz w:val="24"/>
              </w:rPr>
            </w:pPr>
          </w:p>
          <w:p w14:paraId="5B5442FC" w14:textId="77777777" w:rsidR="009510DF" w:rsidRPr="009510DF" w:rsidRDefault="009510DF" w:rsidP="00E23B57">
            <w:pPr>
              <w:rPr>
                <w:b/>
                <w:sz w:val="24"/>
              </w:rPr>
            </w:pPr>
            <w:r w:rsidRPr="009E17F9">
              <w:rPr>
                <w:b/>
                <w:sz w:val="24"/>
              </w:rPr>
              <w:t>Do</w:t>
            </w:r>
            <w:r>
              <w:rPr>
                <w:b/>
                <w:sz w:val="24"/>
              </w:rPr>
              <w:t>ssier du pharmacien responsable</w:t>
            </w:r>
          </w:p>
          <w:p w14:paraId="4A9A9DFB" w14:textId="77777777" w:rsidR="009510DF" w:rsidRPr="00194C15" w:rsidRDefault="009510DF" w:rsidP="00F32D9D">
            <w:pPr>
              <w:numPr>
                <w:ilvl w:val="0"/>
                <w:numId w:val="51"/>
              </w:numPr>
              <w:rPr>
                <w:b/>
                <w:i/>
                <w:sz w:val="24"/>
              </w:rPr>
            </w:pPr>
            <w:r>
              <w:rPr>
                <w:sz w:val="24"/>
              </w:rPr>
              <w:t>Copie du ou des diplômes ;</w:t>
            </w:r>
          </w:p>
          <w:p w14:paraId="28AB7742" w14:textId="77777777" w:rsidR="009510DF" w:rsidRPr="00194C15" w:rsidRDefault="009510DF" w:rsidP="00F32D9D">
            <w:pPr>
              <w:numPr>
                <w:ilvl w:val="0"/>
                <w:numId w:val="51"/>
              </w:numPr>
              <w:rPr>
                <w:b/>
                <w:i/>
                <w:sz w:val="24"/>
              </w:rPr>
            </w:pPr>
            <w:r>
              <w:rPr>
                <w:sz w:val="24"/>
              </w:rPr>
              <w:t>Extrait d’acte de naissance ;</w:t>
            </w:r>
          </w:p>
          <w:p w14:paraId="550AE6FB" w14:textId="77777777" w:rsidR="009510DF" w:rsidRPr="00194C15" w:rsidRDefault="009510DF" w:rsidP="00F32D9D">
            <w:pPr>
              <w:numPr>
                <w:ilvl w:val="0"/>
                <w:numId w:val="51"/>
              </w:numPr>
              <w:rPr>
                <w:b/>
                <w:i/>
                <w:sz w:val="24"/>
              </w:rPr>
            </w:pPr>
            <w:r>
              <w:rPr>
                <w:sz w:val="24"/>
              </w:rPr>
              <w:t>Extrait de casier judiciaire ;</w:t>
            </w:r>
          </w:p>
          <w:p w14:paraId="1E4C1A61" w14:textId="77777777" w:rsidR="009510DF" w:rsidRPr="00194C15" w:rsidRDefault="009510DF" w:rsidP="00F32D9D">
            <w:pPr>
              <w:numPr>
                <w:ilvl w:val="0"/>
                <w:numId w:val="51"/>
              </w:numPr>
              <w:rPr>
                <w:b/>
                <w:i/>
                <w:sz w:val="24"/>
              </w:rPr>
            </w:pPr>
            <w:r>
              <w:rPr>
                <w:sz w:val="24"/>
              </w:rPr>
              <w:t>Attestation d’exercice dans le privé depuis 5 ans au moins ;</w:t>
            </w:r>
          </w:p>
          <w:p w14:paraId="689CC3FE" w14:textId="77777777" w:rsidR="009510DF" w:rsidRPr="00194C15" w:rsidRDefault="009510DF" w:rsidP="00F32D9D">
            <w:pPr>
              <w:numPr>
                <w:ilvl w:val="0"/>
                <w:numId w:val="51"/>
              </w:numPr>
              <w:rPr>
                <w:b/>
                <w:i/>
                <w:sz w:val="24"/>
              </w:rPr>
            </w:pPr>
            <w:r>
              <w:rPr>
                <w:sz w:val="24"/>
              </w:rPr>
              <w:t>Copie de la carte d’identité nationale ;</w:t>
            </w:r>
          </w:p>
          <w:p w14:paraId="6117CF6C" w14:textId="77777777" w:rsidR="009510DF" w:rsidRPr="00194C15" w:rsidRDefault="009510DF" w:rsidP="00F32D9D">
            <w:pPr>
              <w:numPr>
                <w:ilvl w:val="0"/>
                <w:numId w:val="51"/>
              </w:numPr>
              <w:rPr>
                <w:b/>
                <w:i/>
                <w:sz w:val="24"/>
              </w:rPr>
            </w:pPr>
            <w:r>
              <w:rPr>
                <w:sz w:val="24"/>
              </w:rPr>
              <w:t>Certificat de nationalité ;</w:t>
            </w:r>
          </w:p>
          <w:p w14:paraId="697D4E81" w14:textId="77777777" w:rsidR="009510DF" w:rsidRPr="00194C15" w:rsidRDefault="009510DF" w:rsidP="00F32D9D">
            <w:pPr>
              <w:numPr>
                <w:ilvl w:val="0"/>
                <w:numId w:val="51"/>
              </w:numPr>
              <w:rPr>
                <w:b/>
                <w:i/>
                <w:sz w:val="24"/>
              </w:rPr>
            </w:pPr>
            <w:r>
              <w:rPr>
                <w:sz w:val="24"/>
              </w:rPr>
              <w:t>Curriculum vitae ;</w:t>
            </w:r>
          </w:p>
          <w:p w14:paraId="073996C4" w14:textId="77777777" w:rsidR="009510DF" w:rsidRPr="00194C15" w:rsidRDefault="009510DF" w:rsidP="00F32D9D">
            <w:pPr>
              <w:numPr>
                <w:ilvl w:val="0"/>
                <w:numId w:val="51"/>
              </w:numPr>
              <w:rPr>
                <w:b/>
                <w:i/>
                <w:sz w:val="24"/>
              </w:rPr>
            </w:pPr>
            <w:r>
              <w:rPr>
                <w:sz w:val="24"/>
              </w:rPr>
              <w:t>Quatre photos d’identité ;</w:t>
            </w:r>
          </w:p>
          <w:p w14:paraId="47597FE5" w14:textId="77777777" w:rsidR="009510DF" w:rsidRPr="00194C15" w:rsidRDefault="009510DF" w:rsidP="00F32D9D">
            <w:pPr>
              <w:numPr>
                <w:ilvl w:val="0"/>
                <w:numId w:val="51"/>
              </w:numPr>
              <w:rPr>
                <w:b/>
                <w:i/>
                <w:sz w:val="24"/>
              </w:rPr>
            </w:pPr>
            <w:r>
              <w:rPr>
                <w:sz w:val="24"/>
              </w:rPr>
              <w:t>Copie du contrat de travail ou de la lettre d’engagement ;</w:t>
            </w:r>
          </w:p>
          <w:p w14:paraId="4F8C51DA" w14:textId="77777777" w:rsidR="009510DF" w:rsidRDefault="009510DF" w:rsidP="00F32D9D">
            <w:pPr>
              <w:numPr>
                <w:ilvl w:val="0"/>
                <w:numId w:val="51"/>
              </w:numPr>
              <w:rPr>
                <w:b/>
                <w:i/>
                <w:sz w:val="24"/>
              </w:rPr>
            </w:pPr>
            <w:r w:rsidRPr="009E17F9">
              <w:rPr>
                <w:sz w:val="24"/>
              </w:rPr>
              <w:t>Attestation d’inscription à l’ordre.</w:t>
            </w:r>
          </w:p>
          <w:p w14:paraId="552CF3FB" w14:textId="77777777" w:rsidR="00502F0D" w:rsidRPr="00FD15CE" w:rsidRDefault="00502F0D" w:rsidP="00E23B57">
            <w:pPr>
              <w:rPr>
                <w:bCs/>
              </w:rPr>
            </w:pPr>
          </w:p>
        </w:tc>
      </w:tr>
    </w:tbl>
    <w:p w14:paraId="59ACFC19" w14:textId="77777777" w:rsidR="00114501" w:rsidRDefault="00114501" w:rsidP="00E23B57">
      <w:pPr>
        <w:rPr>
          <w:sz w:val="24"/>
        </w:rPr>
      </w:pPr>
    </w:p>
    <w:p w14:paraId="095D66A5" w14:textId="2BC51331" w:rsidR="00960F18" w:rsidRPr="00114501" w:rsidRDefault="005D26BB" w:rsidP="00E23B57">
      <w:pPr>
        <w:rPr>
          <w:b/>
          <w:sz w:val="24"/>
        </w:rPr>
      </w:pPr>
      <w:r w:rsidRPr="00A02303">
        <w:rPr>
          <w:b/>
          <w:sz w:val="24"/>
        </w:rPr>
        <w:t>DELAI DE TRAITEMENT</w:t>
      </w:r>
      <w:r w:rsidRPr="00114501">
        <w:rPr>
          <w:b/>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14501" w14:paraId="4A685F25" w14:textId="77777777" w:rsidTr="00C039EF">
        <w:tc>
          <w:tcPr>
            <w:tcW w:w="5353" w:type="dxa"/>
          </w:tcPr>
          <w:p w14:paraId="5F376EE7" w14:textId="77777777" w:rsidR="00960F18" w:rsidRPr="00114501" w:rsidRDefault="00960F18" w:rsidP="00E23B57">
            <w:pPr>
              <w:rPr>
                <w:sz w:val="24"/>
              </w:rPr>
            </w:pPr>
            <w:r w:rsidRPr="00114501">
              <w:rPr>
                <w:sz w:val="24"/>
              </w:rPr>
              <w:t>Analyse de recevabilité par la Division EBP</w:t>
            </w:r>
          </w:p>
        </w:tc>
        <w:tc>
          <w:tcPr>
            <w:tcW w:w="3859" w:type="dxa"/>
          </w:tcPr>
          <w:p w14:paraId="6CA67F23" w14:textId="77777777" w:rsidR="00960F18" w:rsidRPr="00114501" w:rsidRDefault="00960F18" w:rsidP="00E23B57">
            <w:pPr>
              <w:rPr>
                <w:sz w:val="24"/>
              </w:rPr>
            </w:pPr>
            <w:r w:rsidRPr="00114501">
              <w:rPr>
                <w:sz w:val="24"/>
              </w:rPr>
              <w:t>06 jours</w:t>
            </w:r>
          </w:p>
        </w:tc>
      </w:tr>
      <w:tr w:rsidR="00960F18" w:rsidRPr="00114501" w14:paraId="71ECF977" w14:textId="77777777" w:rsidTr="00C039EF">
        <w:tc>
          <w:tcPr>
            <w:tcW w:w="5353" w:type="dxa"/>
          </w:tcPr>
          <w:p w14:paraId="2116EAFB" w14:textId="77777777" w:rsidR="00960F18" w:rsidRPr="00114501" w:rsidRDefault="00960F18" w:rsidP="00E23B57">
            <w:pPr>
              <w:rPr>
                <w:sz w:val="24"/>
              </w:rPr>
            </w:pPr>
            <w:r w:rsidRPr="00114501">
              <w:rPr>
                <w:sz w:val="24"/>
              </w:rPr>
              <w:t>Examen par la commission des agréments</w:t>
            </w:r>
          </w:p>
        </w:tc>
        <w:tc>
          <w:tcPr>
            <w:tcW w:w="3859" w:type="dxa"/>
          </w:tcPr>
          <w:p w14:paraId="07415F2D" w14:textId="77777777" w:rsidR="00960F18" w:rsidRPr="00114501" w:rsidRDefault="00960F18" w:rsidP="00E23B57">
            <w:pPr>
              <w:rPr>
                <w:sz w:val="24"/>
              </w:rPr>
            </w:pPr>
            <w:r w:rsidRPr="00114501">
              <w:rPr>
                <w:sz w:val="24"/>
              </w:rPr>
              <w:t>60 jours</w:t>
            </w:r>
          </w:p>
        </w:tc>
      </w:tr>
      <w:tr w:rsidR="00960F18" w:rsidRPr="00114501" w14:paraId="2977484B" w14:textId="77777777" w:rsidTr="00C039EF">
        <w:tc>
          <w:tcPr>
            <w:tcW w:w="5353" w:type="dxa"/>
          </w:tcPr>
          <w:p w14:paraId="2B2B4C4F" w14:textId="77777777" w:rsidR="00960F18" w:rsidRPr="00114501" w:rsidRDefault="00960F18" w:rsidP="00E23B57">
            <w:pPr>
              <w:rPr>
                <w:sz w:val="24"/>
              </w:rPr>
            </w:pPr>
            <w:r w:rsidRPr="00114501">
              <w:rPr>
                <w:sz w:val="24"/>
              </w:rPr>
              <w:t>Examen par l’Ordre des pharmaciens et l’IGS</w:t>
            </w:r>
          </w:p>
        </w:tc>
        <w:tc>
          <w:tcPr>
            <w:tcW w:w="3859" w:type="dxa"/>
          </w:tcPr>
          <w:p w14:paraId="371B32C4" w14:textId="77777777" w:rsidR="00960F18" w:rsidRPr="00114501" w:rsidRDefault="00960F18" w:rsidP="00E23B57">
            <w:pPr>
              <w:rPr>
                <w:sz w:val="24"/>
              </w:rPr>
            </w:pPr>
            <w:r w:rsidRPr="00114501">
              <w:rPr>
                <w:sz w:val="24"/>
              </w:rPr>
              <w:t>30j ours</w:t>
            </w:r>
          </w:p>
        </w:tc>
      </w:tr>
      <w:tr w:rsidR="00960F18" w:rsidRPr="00114501" w14:paraId="7787EA6D" w14:textId="77777777" w:rsidTr="00C039EF">
        <w:tc>
          <w:tcPr>
            <w:tcW w:w="5353" w:type="dxa"/>
          </w:tcPr>
          <w:p w14:paraId="601D3CD6" w14:textId="77777777" w:rsidR="00960F18" w:rsidRPr="00114501" w:rsidRDefault="00886CBE" w:rsidP="00E23B57">
            <w:pPr>
              <w:rPr>
                <w:sz w:val="24"/>
              </w:rPr>
            </w:pPr>
            <w:r>
              <w:rPr>
                <w:sz w:val="24"/>
              </w:rPr>
              <w:t>Établissement</w:t>
            </w:r>
            <w:r w:rsidR="00960F18" w:rsidRPr="00114501">
              <w:rPr>
                <w:sz w:val="24"/>
              </w:rPr>
              <w:t xml:space="preserve"> du projet d’agrément</w:t>
            </w:r>
          </w:p>
        </w:tc>
        <w:tc>
          <w:tcPr>
            <w:tcW w:w="3859" w:type="dxa"/>
          </w:tcPr>
          <w:p w14:paraId="5CB3C48B" w14:textId="77777777" w:rsidR="00960F18" w:rsidRPr="00114501" w:rsidRDefault="00960F18" w:rsidP="00E23B57">
            <w:pPr>
              <w:rPr>
                <w:sz w:val="24"/>
              </w:rPr>
            </w:pPr>
            <w:r w:rsidRPr="00114501">
              <w:rPr>
                <w:sz w:val="24"/>
              </w:rPr>
              <w:t>30 jours</w:t>
            </w:r>
          </w:p>
        </w:tc>
      </w:tr>
      <w:tr w:rsidR="00960F18" w:rsidRPr="00114501" w14:paraId="4DC16CEB" w14:textId="77777777" w:rsidTr="00C039EF">
        <w:tc>
          <w:tcPr>
            <w:tcW w:w="5353" w:type="dxa"/>
          </w:tcPr>
          <w:p w14:paraId="343940F3" w14:textId="77777777" w:rsidR="00960F18" w:rsidRPr="00C039EF" w:rsidRDefault="00960F18" w:rsidP="00E23B57">
            <w:pPr>
              <w:rPr>
                <w:b/>
                <w:sz w:val="24"/>
              </w:rPr>
            </w:pPr>
            <w:r w:rsidRPr="00C039EF">
              <w:rPr>
                <w:b/>
                <w:sz w:val="24"/>
              </w:rPr>
              <w:t>Durée totale de la procédure</w:t>
            </w:r>
          </w:p>
        </w:tc>
        <w:tc>
          <w:tcPr>
            <w:tcW w:w="3859" w:type="dxa"/>
          </w:tcPr>
          <w:p w14:paraId="137D6CBE" w14:textId="77777777" w:rsidR="00960F18" w:rsidRPr="00C039EF" w:rsidRDefault="007B6F41" w:rsidP="00E23B57">
            <w:pPr>
              <w:rPr>
                <w:b/>
                <w:sz w:val="24"/>
              </w:rPr>
            </w:pPr>
            <w:r w:rsidRPr="00C039EF">
              <w:rPr>
                <w:b/>
                <w:sz w:val="24"/>
              </w:rPr>
              <w:t xml:space="preserve">126 </w:t>
            </w:r>
            <w:r w:rsidR="00960F18" w:rsidRPr="00C039EF">
              <w:rPr>
                <w:b/>
                <w:sz w:val="24"/>
              </w:rPr>
              <w:t xml:space="preserve"> jours</w:t>
            </w:r>
          </w:p>
        </w:tc>
      </w:tr>
    </w:tbl>
    <w:p w14:paraId="107C608B" w14:textId="77777777" w:rsidR="00960F18" w:rsidRPr="00114501" w:rsidRDefault="00960F18" w:rsidP="00E23B57">
      <w:pPr>
        <w:rPr>
          <w:b/>
          <w:i/>
          <w:sz w:val="24"/>
        </w:rPr>
      </w:pPr>
    </w:p>
    <w:p w14:paraId="0E9080ED" w14:textId="77777777" w:rsidR="00960F18" w:rsidRPr="00A02303" w:rsidRDefault="00A02303" w:rsidP="00A02303">
      <w:pPr>
        <w:ind w:left="0" w:firstLine="0"/>
        <w:rPr>
          <w:b/>
          <w:sz w:val="24"/>
        </w:rPr>
      </w:pPr>
      <w:r w:rsidRPr="00A02303">
        <w:rPr>
          <w:b/>
          <w:sz w:val="24"/>
        </w:rPr>
        <w:t>SUIVI ET EVALUATION </w:t>
      </w:r>
    </w:p>
    <w:p w14:paraId="58AEC210" w14:textId="77777777" w:rsidR="00960F18" w:rsidRPr="00114501" w:rsidRDefault="00960F18" w:rsidP="00E86C04">
      <w:pPr>
        <w:ind w:left="0" w:firstLine="0"/>
        <w:rPr>
          <w:sz w:val="24"/>
        </w:rPr>
      </w:pPr>
    </w:p>
    <w:p w14:paraId="18B91EFD" w14:textId="427E08D5" w:rsidR="00960F18" w:rsidRPr="00114501" w:rsidRDefault="00760485" w:rsidP="00E86C04">
      <w:pPr>
        <w:ind w:left="0" w:firstLine="0"/>
        <w:jc w:val="both"/>
        <w:rPr>
          <w:sz w:val="24"/>
        </w:rPr>
      </w:pPr>
      <w:r w:rsidRPr="00114501">
        <w:rPr>
          <w:sz w:val="24"/>
        </w:rPr>
        <w:t xml:space="preserve">A la fin de chaque trimestre, </w:t>
      </w:r>
      <w:r w:rsidR="00960F18" w:rsidRPr="00114501">
        <w:rPr>
          <w:sz w:val="24"/>
        </w:rPr>
        <w:t xml:space="preserve">le Chef de la Division </w:t>
      </w:r>
      <w:r w:rsidR="00886CBE">
        <w:rPr>
          <w:sz w:val="24"/>
        </w:rPr>
        <w:t>Établissement</w:t>
      </w:r>
      <w:r w:rsidR="00931607">
        <w:rPr>
          <w:sz w:val="24"/>
        </w:rPr>
        <w:t xml:space="preserve">s- </w:t>
      </w:r>
      <w:r w:rsidR="004501DB" w:rsidRPr="00114501">
        <w:rPr>
          <w:sz w:val="24"/>
        </w:rPr>
        <w:t>pharmaceutiques</w:t>
      </w:r>
      <w:r w:rsidR="00A674C9" w:rsidRPr="00114501">
        <w:rPr>
          <w:sz w:val="24"/>
        </w:rPr>
        <w:t xml:space="preserve"> établit une fiche </w:t>
      </w:r>
      <w:r w:rsidR="00960F18" w:rsidRPr="00114501">
        <w:rPr>
          <w:sz w:val="24"/>
        </w:rPr>
        <w:t>qui donne les informations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268"/>
        <w:gridCol w:w="1449"/>
      </w:tblGrid>
      <w:tr w:rsidR="00960F18" w:rsidRPr="00114501" w14:paraId="6C03EA83" w14:textId="77777777" w:rsidTr="00A02303">
        <w:tc>
          <w:tcPr>
            <w:tcW w:w="3510" w:type="dxa"/>
            <w:shd w:val="clear" w:color="auto" w:fill="DEEAF6" w:themeFill="accent1" w:themeFillTint="33"/>
          </w:tcPr>
          <w:p w14:paraId="10E685DD" w14:textId="77777777" w:rsidR="00960F18" w:rsidRPr="00114501" w:rsidRDefault="00960F18" w:rsidP="00E23B57">
            <w:pPr>
              <w:ind w:left="113" w:firstLine="0"/>
              <w:rPr>
                <w:b/>
                <w:sz w:val="24"/>
              </w:rPr>
            </w:pPr>
            <w:r w:rsidRPr="00114501">
              <w:rPr>
                <w:b/>
                <w:sz w:val="24"/>
              </w:rPr>
              <w:t>Désignation</w:t>
            </w:r>
          </w:p>
        </w:tc>
        <w:tc>
          <w:tcPr>
            <w:tcW w:w="1985" w:type="dxa"/>
            <w:shd w:val="clear" w:color="auto" w:fill="DEEAF6" w:themeFill="accent1" w:themeFillTint="33"/>
          </w:tcPr>
          <w:p w14:paraId="76AA1A5E" w14:textId="77777777" w:rsidR="00960F18" w:rsidRPr="00114501" w:rsidRDefault="00960F18" w:rsidP="00E23B57">
            <w:pPr>
              <w:ind w:left="113" w:firstLine="0"/>
              <w:rPr>
                <w:b/>
                <w:sz w:val="24"/>
              </w:rPr>
            </w:pPr>
            <w:r w:rsidRPr="00114501">
              <w:rPr>
                <w:b/>
                <w:sz w:val="24"/>
              </w:rPr>
              <w:t>Intérieur</w:t>
            </w:r>
          </w:p>
        </w:tc>
        <w:tc>
          <w:tcPr>
            <w:tcW w:w="2268" w:type="dxa"/>
            <w:shd w:val="clear" w:color="auto" w:fill="DEEAF6" w:themeFill="accent1" w:themeFillTint="33"/>
          </w:tcPr>
          <w:p w14:paraId="76C272FE" w14:textId="77777777" w:rsidR="00960F18" w:rsidRPr="00114501" w:rsidRDefault="00960F18" w:rsidP="00E23B57">
            <w:pPr>
              <w:ind w:left="113" w:firstLine="0"/>
              <w:rPr>
                <w:b/>
                <w:sz w:val="24"/>
              </w:rPr>
            </w:pPr>
            <w:r w:rsidRPr="00114501">
              <w:rPr>
                <w:b/>
                <w:sz w:val="24"/>
              </w:rPr>
              <w:t>Conakry</w:t>
            </w:r>
          </w:p>
        </w:tc>
        <w:tc>
          <w:tcPr>
            <w:tcW w:w="1449" w:type="dxa"/>
            <w:shd w:val="clear" w:color="auto" w:fill="DEEAF6" w:themeFill="accent1" w:themeFillTint="33"/>
          </w:tcPr>
          <w:p w14:paraId="1CC27B61" w14:textId="77777777" w:rsidR="00960F18" w:rsidRPr="00114501" w:rsidRDefault="00960F18" w:rsidP="00E23B57">
            <w:pPr>
              <w:ind w:left="113" w:firstLine="0"/>
              <w:rPr>
                <w:b/>
                <w:sz w:val="24"/>
              </w:rPr>
            </w:pPr>
            <w:r w:rsidRPr="00114501">
              <w:rPr>
                <w:b/>
                <w:sz w:val="24"/>
              </w:rPr>
              <w:t>N</w:t>
            </w:r>
            <w:r w:rsidR="00686DFF">
              <w:rPr>
                <w:b/>
                <w:sz w:val="24"/>
              </w:rPr>
              <w:t>om</w:t>
            </w:r>
            <w:r w:rsidRPr="00114501">
              <w:rPr>
                <w:b/>
                <w:sz w:val="24"/>
              </w:rPr>
              <w:t>bre total</w:t>
            </w:r>
          </w:p>
        </w:tc>
      </w:tr>
      <w:tr w:rsidR="00960F18" w:rsidRPr="00114501" w14:paraId="59F46D37" w14:textId="77777777" w:rsidTr="00760485">
        <w:trPr>
          <w:trHeight w:val="122"/>
        </w:trPr>
        <w:tc>
          <w:tcPr>
            <w:tcW w:w="3510" w:type="dxa"/>
          </w:tcPr>
          <w:p w14:paraId="6D489F38" w14:textId="77777777" w:rsidR="00960F18" w:rsidRPr="00114501" w:rsidRDefault="00960F18" w:rsidP="00E23B57">
            <w:pPr>
              <w:ind w:left="113" w:firstLine="0"/>
              <w:rPr>
                <w:sz w:val="24"/>
              </w:rPr>
            </w:pPr>
            <w:r w:rsidRPr="00114501">
              <w:rPr>
                <w:sz w:val="24"/>
              </w:rPr>
              <w:t>Dossiers reçus</w:t>
            </w:r>
          </w:p>
        </w:tc>
        <w:tc>
          <w:tcPr>
            <w:tcW w:w="1985" w:type="dxa"/>
          </w:tcPr>
          <w:p w14:paraId="16111C76" w14:textId="77777777" w:rsidR="00960F18" w:rsidRPr="00114501" w:rsidRDefault="00960F18" w:rsidP="00E23B57">
            <w:pPr>
              <w:rPr>
                <w:sz w:val="24"/>
              </w:rPr>
            </w:pPr>
          </w:p>
        </w:tc>
        <w:tc>
          <w:tcPr>
            <w:tcW w:w="2268" w:type="dxa"/>
          </w:tcPr>
          <w:p w14:paraId="297D8AC0" w14:textId="77777777" w:rsidR="00960F18" w:rsidRPr="00114501" w:rsidRDefault="00960F18" w:rsidP="00E23B57">
            <w:pPr>
              <w:rPr>
                <w:sz w:val="24"/>
              </w:rPr>
            </w:pPr>
          </w:p>
        </w:tc>
        <w:tc>
          <w:tcPr>
            <w:tcW w:w="1449" w:type="dxa"/>
          </w:tcPr>
          <w:p w14:paraId="50409DD9" w14:textId="77777777" w:rsidR="00960F18" w:rsidRPr="00114501" w:rsidRDefault="00960F18" w:rsidP="00E23B57">
            <w:pPr>
              <w:rPr>
                <w:sz w:val="24"/>
              </w:rPr>
            </w:pPr>
          </w:p>
        </w:tc>
      </w:tr>
      <w:tr w:rsidR="00960F18" w:rsidRPr="00114501" w14:paraId="313F5622" w14:textId="77777777" w:rsidTr="00760485">
        <w:tc>
          <w:tcPr>
            <w:tcW w:w="3510" w:type="dxa"/>
          </w:tcPr>
          <w:p w14:paraId="110EB997" w14:textId="77777777" w:rsidR="00960F18" w:rsidRPr="00114501" w:rsidRDefault="00960F18" w:rsidP="00E23B57">
            <w:pPr>
              <w:ind w:left="113" w:firstLine="0"/>
              <w:rPr>
                <w:sz w:val="24"/>
              </w:rPr>
            </w:pPr>
            <w:r w:rsidRPr="00114501">
              <w:rPr>
                <w:sz w:val="24"/>
              </w:rPr>
              <w:t>Dossiers analysés</w:t>
            </w:r>
          </w:p>
        </w:tc>
        <w:tc>
          <w:tcPr>
            <w:tcW w:w="1985" w:type="dxa"/>
          </w:tcPr>
          <w:p w14:paraId="7CF28AD4" w14:textId="77777777" w:rsidR="00960F18" w:rsidRPr="00114501" w:rsidRDefault="00960F18" w:rsidP="00E23B57">
            <w:pPr>
              <w:rPr>
                <w:sz w:val="24"/>
              </w:rPr>
            </w:pPr>
          </w:p>
        </w:tc>
        <w:tc>
          <w:tcPr>
            <w:tcW w:w="2268" w:type="dxa"/>
          </w:tcPr>
          <w:p w14:paraId="7FC4D0F6" w14:textId="77777777" w:rsidR="00960F18" w:rsidRPr="00114501" w:rsidRDefault="00960F18" w:rsidP="00E23B57">
            <w:pPr>
              <w:rPr>
                <w:sz w:val="24"/>
              </w:rPr>
            </w:pPr>
          </w:p>
        </w:tc>
        <w:tc>
          <w:tcPr>
            <w:tcW w:w="1449" w:type="dxa"/>
          </w:tcPr>
          <w:p w14:paraId="3C916793" w14:textId="77777777" w:rsidR="00960F18" w:rsidRPr="00114501" w:rsidRDefault="00960F18" w:rsidP="00E23B57">
            <w:pPr>
              <w:rPr>
                <w:sz w:val="24"/>
              </w:rPr>
            </w:pPr>
          </w:p>
        </w:tc>
      </w:tr>
      <w:tr w:rsidR="00960F18" w14:paraId="55D1920D" w14:textId="77777777" w:rsidTr="00760485">
        <w:tc>
          <w:tcPr>
            <w:tcW w:w="3510" w:type="dxa"/>
          </w:tcPr>
          <w:p w14:paraId="65D8271F" w14:textId="77777777" w:rsidR="00960F18" w:rsidRPr="00114501" w:rsidRDefault="00960F18" w:rsidP="00E23B57">
            <w:pPr>
              <w:ind w:left="113" w:firstLine="0"/>
              <w:rPr>
                <w:sz w:val="24"/>
              </w:rPr>
            </w:pPr>
            <w:r w:rsidRPr="00114501">
              <w:rPr>
                <w:sz w:val="24"/>
              </w:rPr>
              <w:t>Dossiers signés par le Ministre</w:t>
            </w:r>
          </w:p>
        </w:tc>
        <w:tc>
          <w:tcPr>
            <w:tcW w:w="1985" w:type="dxa"/>
          </w:tcPr>
          <w:p w14:paraId="3061C91F" w14:textId="77777777" w:rsidR="00960F18" w:rsidRDefault="00960F18" w:rsidP="00E23B57">
            <w:pPr>
              <w:rPr>
                <w:sz w:val="24"/>
              </w:rPr>
            </w:pPr>
          </w:p>
        </w:tc>
        <w:tc>
          <w:tcPr>
            <w:tcW w:w="2268" w:type="dxa"/>
          </w:tcPr>
          <w:p w14:paraId="326D8394" w14:textId="77777777" w:rsidR="00960F18" w:rsidRDefault="00960F18" w:rsidP="00E23B57">
            <w:pPr>
              <w:rPr>
                <w:sz w:val="24"/>
              </w:rPr>
            </w:pPr>
          </w:p>
        </w:tc>
        <w:tc>
          <w:tcPr>
            <w:tcW w:w="1449" w:type="dxa"/>
          </w:tcPr>
          <w:p w14:paraId="2E5D8C06" w14:textId="77777777" w:rsidR="00960F18" w:rsidRDefault="00960F18" w:rsidP="00E23B57">
            <w:pPr>
              <w:rPr>
                <w:sz w:val="24"/>
              </w:rPr>
            </w:pPr>
          </w:p>
        </w:tc>
      </w:tr>
    </w:tbl>
    <w:p w14:paraId="7524A578" w14:textId="77777777" w:rsidR="00E86C04" w:rsidRDefault="00E86C04">
      <w:pPr>
        <w:rPr>
          <w:sz w:val="24"/>
        </w:rPr>
      </w:pPr>
      <w:r>
        <w:rPr>
          <w:sz w:val="24"/>
        </w:rPr>
        <w:br w:type="page"/>
      </w:r>
    </w:p>
    <w:p w14:paraId="2DBDBA58" w14:textId="40C677EA" w:rsidR="00960F18" w:rsidRDefault="00960F18" w:rsidP="00E2512E">
      <w:pPr>
        <w:ind w:left="0" w:firstLine="0"/>
        <w:rPr>
          <w:b/>
          <w:sz w:val="24"/>
        </w:rPr>
      </w:pPr>
    </w:p>
    <w:p w14:paraId="62A284BA" w14:textId="54020FF6" w:rsidR="005D26BB" w:rsidRPr="00A475CC" w:rsidRDefault="008E7FE5" w:rsidP="00A475CC">
      <w:pPr>
        <w:pStyle w:val="Heading2"/>
        <w:spacing w:before="0"/>
        <w:ind w:left="494" w:hanging="494"/>
        <w:rPr>
          <w:rFonts w:asciiTheme="minorHAnsi" w:hAnsiTheme="minorHAnsi" w:cstheme="minorHAnsi"/>
          <w:color w:val="auto"/>
          <w:sz w:val="24"/>
        </w:rPr>
      </w:pPr>
      <w:bookmarkStart w:id="203" w:name="_Toc520729689"/>
      <w:bookmarkStart w:id="204" w:name="_Toc520729737"/>
      <w:bookmarkStart w:id="205" w:name="_Toc520729779"/>
      <w:bookmarkStart w:id="206" w:name="_Toc521700956"/>
      <w:r w:rsidRPr="00A475CC">
        <w:rPr>
          <w:rFonts w:asciiTheme="minorHAnsi" w:hAnsiTheme="minorHAnsi" w:cstheme="minorHAnsi"/>
          <w:color w:val="auto"/>
          <w:sz w:val="24"/>
        </w:rPr>
        <w:t xml:space="preserve">6.2.4 </w:t>
      </w:r>
      <w:r w:rsidR="005D26BB" w:rsidRPr="00A475CC">
        <w:rPr>
          <w:rFonts w:asciiTheme="minorHAnsi" w:hAnsiTheme="minorHAnsi" w:cstheme="minorHAnsi"/>
          <w:color w:val="auto"/>
          <w:sz w:val="24"/>
        </w:rPr>
        <w:t>AGREMENT POUR UNE PHARMACIE D’OFFICINE PRIVEE</w:t>
      </w:r>
      <w:bookmarkEnd w:id="203"/>
      <w:bookmarkEnd w:id="204"/>
      <w:bookmarkEnd w:id="205"/>
      <w:bookmarkEnd w:id="206"/>
    </w:p>
    <w:p w14:paraId="06388156" w14:textId="77777777" w:rsidR="00E2512E" w:rsidRDefault="00E2512E" w:rsidP="00E2512E">
      <w:pPr>
        <w:keepNext/>
        <w:tabs>
          <w:tab w:val="left" w:pos="0"/>
        </w:tabs>
        <w:ind w:left="0" w:firstLine="0"/>
        <w:outlineLvl w:val="1"/>
        <w:rPr>
          <w:b/>
          <w:sz w:val="28"/>
          <w:szCs w:val="28"/>
        </w:rPr>
      </w:pPr>
    </w:p>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276"/>
        <w:gridCol w:w="1874"/>
      </w:tblGrid>
      <w:tr w:rsidR="009510DF" w:rsidRPr="00FD15CE" w14:paraId="4D46341C" w14:textId="77777777" w:rsidTr="00E86C04">
        <w:trPr>
          <w:jc w:val="center"/>
        </w:trPr>
        <w:tc>
          <w:tcPr>
            <w:tcW w:w="2222" w:type="dxa"/>
            <w:shd w:val="clear" w:color="auto" w:fill="DEEAF6" w:themeFill="accent1" w:themeFillTint="33"/>
          </w:tcPr>
          <w:p w14:paraId="0FCACDB5" w14:textId="77777777" w:rsidR="009510DF" w:rsidRPr="00A02303" w:rsidRDefault="009510DF" w:rsidP="00A02303">
            <w:pPr>
              <w:ind w:left="0" w:firstLine="0"/>
              <w:jc w:val="center"/>
              <w:rPr>
                <w:b/>
                <w:sz w:val="24"/>
                <w:szCs w:val="28"/>
              </w:rPr>
            </w:pPr>
            <w:bookmarkStart w:id="207" w:name="_Toc486100076"/>
            <w:r w:rsidRPr="00A02303">
              <w:rPr>
                <w:b/>
                <w:sz w:val="24"/>
                <w:szCs w:val="28"/>
              </w:rPr>
              <w:t xml:space="preserve">MINISTERE DE LA SANTE </w:t>
            </w:r>
          </w:p>
          <w:p w14:paraId="72424F13" w14:textId="77777777" w:rsidR="009510DF" w:rsidRPr="00A02303" w:rsidRDefault="009510DF" w:rsidP="00A02303">
            <w:pPr>
              <w:ind w:left="0" w:firstLine="0"/>
              <w:jc w:val="center"/>
              <w:rPr>
                <w:b/>
                <w:sz w:val="24"/>
                <w:szCs w:val="28"/>
              </w:rPr>
            </w:pPr>
            <w:r w:rsidRPr="00A02303">
              <w:rPr>
                <w:b/>
                <w:sz w:val="24"/>
                <w:szCs w:val="28"/>
              </w:rPr>
              <w:t>MANUEL DE PROCEDURES</w:t>
            </w:r>
          </w:p>
        </w:tc>
        <w:tc>
          <w:tcPr>
            <w:tcW w:w="5276" w:type="dxa"/>
            <w:shd w:val="clear" w:color="auto" w:fill="DEEAF6" w:themeFill="accent1" w:themeFillTint="33"/>
          </w:tcPr>
          <w:p w14:paraId="74E08030" w14:textId="77777777" w:rsidR="009510DF" w:rsidRPr="00A02303" w:rsidRDefault="009510DF" w:rsidP="00A02303">
            <w:pPr>
              <w:ind w:left="0" w:firstLine="0"/>
              <w:jc w:val="center"/>
              <w:rPr>
                <w:b/>
                <w:sz w:val="24"/>
                <w:szCs w:val="28"/>
              </w:rPr>
            </w:pPr>
            <w:r w:rsidRPr="00A02303">
              <w:rPr>
                <w:b/>
                <w:sz w:val="24"/>
                <w:szCs w:val="28"/>
              </w:rPr>
              <w:t>AGREMENT POUR UNE PHARMACIE D’OFFICINE PRIVEE</w:t>
            </w:r>
          </w:p>
          <w:p w14:paraId="63A2AE0B" w14:textId="77777777" w:rsidR="009510DF" w:rsidRPr="00A02303" w:rsidRDefault="009510DF" w:rsidP="00A02303">
            <w:pPr>
              <w:ind w:left="0" w:firstLine="0"/>
              <w:jc w:val="center"/>
              <w:rPr>
                <w:b/>
                <w:sz w:val="24"/>
                <w:szCs w:val="28"/>
              </w:rPr>
            </w:pPr>
          </w:p>
        </w:tc>
        <w:tc>
          <w:tcPr>
            <w:tcW w:w="1874" w:type="dxa"/>
            <w:shd w:val="clear" w:color="auto" w:fill="DEEAF6" w:themeFill="accent1" w:themeFillTint="33"/>
          </w:tcPr>
          <w:p w14:paraId="72FBB888" w14:textId="77777777" w:rsidR="009510DF" w:rsidRPr="00A02303" w:rsidRDefault="009510DF"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3DE31FC2" w14:textId="77777777" w:rsidR="009510DF" w:rsidRPr="00A02303" w:rsidRDefault="00A02303" w:rsidP="00A02303">
            <w:pPr>
              <w:ind w:left="0" w:firstLine="0"/>
              <w:jc w:val="center"/>
              <w:rPr>
                <w:b/>
                <w:sz w:val="24"/>
                <w:szCs w:val="28"/>
              </w:rPr>
            </w:pPr>
            <w:r>
              <w:rPr>
                <w:b/>
                <w:sz w:val="24"/>
                <w:szCs w:val="28"/>
              </w:rPr>
              <w:t>6.2.4.</w:t>
            </w:r>
          </w:p>
        </w:tc>
      </w:tr>
      <w:tr w:rsidR="009510DF" w:rsidRPr="00FD15CE" w14:paraId="2464810B" w14:textId="77777777" w:rsidTr="00E86C04">
        <w:trPr>
          <w:jc w:val="center"/>
        </w:trPr>
        <w:tc>
          <w:tcPr>
            <w:tcW w:w="2222" w:type="dxa"/>
            <w:shd w:val="clear" w:color="auto" w:fill="DEEAF6" w:themeFill="accent1" w:themeFillTint="33"/>
          </w:tcPr>
          <w:p w14:paraId="1949FFD3" w14:textId="77777777" w:rsidR="009510DF" w:rsidRPr="00FD15CE" w:rsidRDefault="009510DF" w:rsidP="00E23B57">
            <w:pPr>
              <w:ind w:left="-269" w:firstLine="269"/>
              <w:rPr>
                <w:b/>
              </w:rPr>
            </w:pPr>
          </w:p>
          <w:p w14:paraId="46E7F979" w14:textId="77777777" w:rsidR="009510DF" w:rsidRPr="00FD15CE" w:rsidRDefault="009510DF" w:rsidP="00A02303">
            <w:pPr>
              <w:ind w:left="-269" w:firstLine="269"/>
              <w:rPr>
                <w:b/>
              </w:rPr>
            </w:pPr>
            <w:r w:rsidRPr="00FD15CE">
              <w:rPr>
                <w:b/>
              </w:rPr>
              <w:t>Date de la révision :</w:t>
            </w:r>
          </w:p>
        </w:tc>
        <w:tc>
          <w:tcPr>
            <w:tcW w:w="5276" w:type="dxa"/>
            <w:shd w:val="clear" w:color="auto" w:fill="DEEAF6" w:themeFill="accent1" w:themeFillTint="33"/>
          </w:tcPr>
          <w:p w14:paraId="4C5A7D29" w14:textId="77777777" w:rsidR="009510DF" w:rsidRPr="00FD15CE" w:rsidRDefault="009510DF" w:rsidP="00E23B57"/>
          <w:p w14:paraId="46805E71" w14:textId="77777777" w:rsidR="009510DF" w:rsidRPr="00FD15CE" w:rsidRDefault="009510DF" w:rsidP="00E23B57"/>
        </w:tc>
        <w:tc>
          <w:tcPr>
            <w:tcW w:w="1874" w:type="dxa"/>
            <w:shd w:val="clear" w:color="auto" w:fill="DEEAF6" w:themeFill="accent1" w:themeFillTint="33"/>
          </w:tcPr>
          <w:p w14:paraId="45B3F901" w14:textId="77777777" w:rsidR="009510DF" w:rsidRPr="00FD15CE" w:rsidRDefault="009510DF" w:rsidP="00E23B57">
            <w:pPr>
              <w:rPr>
                <w:b/>
              </w:rPr>
            </w:pPr>
            <w:r>
              <w:rPr>
                <w:b/>
              </w:rPr>
              <w:t xml:space="preserve">Page : </w:t>
            </w:r>
            <w:r w:rsidR="00A02303">
              <w:rPr>
                <w:b/>
              </w:rPr>
              <w:t>1</w:t>
            </w:r>
          </w:p>
        </w:tc>
      </w:tr>
      <w:bookmarkEnd w:id="207"/>
    </w:tbl>
    <w:p w14:paraId="3EB74921" w14:textId="77777777" w:rsidR="00960F18" w:rsidRDefault="00960F18" w:rsidP="00E86C04"/>
    <w:p w14:paraId="187D516E" w14:textId="77777777" w:rsidR="00960F18" w:rsidRPr="00A02303" w:rsidRDefault="003D3F6F" w:rsidP="00E86C04">
      <w:pPr>
        <w:ind w:left="0" w:firstLine="0"/>
        <w:rPr>
          <w:b/>
          <w:sz w:val="24"/>
        </w:rPr>
      </w:pPr>
      <w:r w:rsidRPr="00A02303">
        <w:rPr>
          <w:b/>
          <w:sz w:val="24"/>
        </w:rPr>
        <w:t>PRESENTATION DE</w:t>
      </w:r>
      <w:r w:rsidR="00C86805" w:rsidRPr="00A02303">
        <w:rPr>
          <w:b/>
          <w:sz w:val="24"/>
        </w:rPr>
        <w:t xml:space="preserve"> LA FONCTION</w:t>
      </w:r>
    </w:p>
    <w:p w14:paraId="1AA9A5A8" w14:textId="77777777" w:rsidR="00690402" w:rsidRDefault="00690402" w:rsidP="00E86C04">
      <w:pPr>
        <w:rPr>
          <w:sz w:val="24"/>
        </w:rPr>
      </w:pPr>
    </w:p>
    <w:p w14:paraId="7944D673" w14:textId="77777777" w:rsidR="00960F18" w:rsidRDefault="00960F18" w:rsidP="00E86C04">
      <w:pPr>
        <w:ind w:left="0" w:firstLine="0"/>
        <w:jc w:val="both"/>
        <w:rPr>
          <w:sz w:val="24"/>
        </w:rPr>
      </w:pPr>
      <w:r>
        <w:rPr>
          <w:sz w:val="24"/>
        </w:rPr>
        <w:t xml:space="preserve">La création d’une pharmacie d’officine est l’acte par lequel le Ministre de la santé accorde l’autorisation à une personne </w:t>
      </w:r>
      <w:r w:rsidR="003D3F6F">
        <w:rPr>
          <w:sz w:val="24"/>
        </w:rPr>
        <w:t>physique de</w:t>
      </w:r>
      <w:r>
        <w:rPr>
          <w:sz w:val="24"/>
        </w:rPr>
        <w:t xml:space="preserve"> gérer et exploiter à son propre compte</w:t>
      </w:r>
      <w:r w:rsidR="00686DFF">
        <w:rPr>
          <w:sz w:val="24"/>
        </w:rPr>
        <w:t xml:space="preserve"> une pharmacie</w:t>
      </w:r>
      <w:r>
        <w:rPr>
          <w:sz w:val="24"/>
        </w:rPr>
        <w:t xml:space="preserve">, suite à un </w:t>
      </w:r>
      <w:r w:rsidR="003D3F6F">
        <w:rPr>
          <w:sz w:val="24"/>
        </w:rPr>
        <w:t>ensemble de</w:t>
      </w:r>
      <w:r>
        <w:rPr>
          <w:sz w:val="24"/>
        </w:rPr>
        <w:t xml:space="preserve"> procédures.</w:t>
      </w:r>
    </w:p>
    <w:p w14:paraId="60E3F15C" w14:textId="77777777" w:rsidR="00C86805" w:rsidRPr="00C86805" w:rsidRDefault="00C86805" w:rsidP="00E86C04">
      <w:pPr>
        <w:ind w:left="360"/>
        <w:rPr>
          <w:b/>
          <w:sz w:val="6"/>
        </w:rPr>
      </w:pPr>
    </w:p>
    <w:p w14:paraId="23AF52BB" w14:textId="77777777" w:rsidR="00960F18" w:rsidRPr="00A02303" w:rsidRDefault="00C86805" w:rsidP="00E86C04">
      <w:pPr>
        <w:ind w:left="0" w:firstLine="0"/>
        <w:rPr>
          <w:b/>
          <w:sz w:val="24"/>
        </w:rPr>
      </w:pPr>
      <w:r w:rsidRPr="00A02303">
        <w:rPr>
          <w:b/>
          <w:sz w:val="24"/>
        </w:rPr>
        <w:t>OBJET DE LA PROCEDURE</w:t>
      </w:r>
    </w:p>
    <w:p w14:paraId="18059086" w14:textId="77777777" w:rsidR="00A02303" w:rsidRDefault="00A02303" w:rsidP="00E86C04">
      <w:pPr>
        <w:ind w:left="0" w:firstLine="0"/>
        <w:jc w:val="both"/>
        <w:rPr>
          <w:sz w:val="24"/>
        </w:rPr>
      </w:pPr>
    </w:p>
    <w:p w14:paraId="28862E30" w14:textId="77777777" w:rsidR="00960F18" w:rsidRDefault="00960F18" w:rsidP="00E86C04">
      <w:pPr>
        <w:ind w:left="0" w:firstLine="0"/>
        <w:jc w:val="both"/>
        <w:rPr>
          <w:sz w:val="24"/>
        </w:rPr>
      </w:pPr>
      <w:r>
        <w:rPr>
          <w:sz w:val="24"/>
        </w:rPr>
        <w:t xml:space="preserve">La procédure a pour </w:t>
      </w:r>
      <w:r w:rsidR="00AA1C06">
        <w:rPr>
          <w:sz w:val="24"/>
        </w:rPr>
        <w:t xml:space="preserve">objet d’apporter </w:t>
      </w:r>
      <w:r>
        <w:rPr>
          <w:sz w:val="24"/>
        </w:rPr>
        <w:t>les informations essentielles aux soumissionnaires, en vue d’éviter les rejets préjudi</w:t>
      </w:r>
      <w:r w:rsidR="00AA1C06">
        <w:rPr>
          <w:sz w:val="24"/>
        </w:rPr>
        <w:t xml:space="preserve">ciables au traitement accéléré </w:t>
      </w:r>
      <w:r>
        <w:rPr>
          <w:sz w:val="24"/>
        </w:rPr>
        <w:t>de leurs dossiers.</w:t>
      </w:r>
    </w:p>
    <w:p w14:paraId="3EA6A22F" w14:textId="77777777" w:rsidR="00960F18" w:rsidRPr="006F4754" w:rsidRDefault="00960F18" w:rsidP="00E86C04">
      <w:pPr>
        <w:rPr>
          <w:b/>
        </w:rPr>
      </w:pPr>
    </w:p>
    <w:p w14:paraId="19A8A823" w14:textId="77777777" w:rsidR="00960F18" w:rsidRDefault="00C86805" w:rsidP="00E86C04">
      <w:pPr>
        <w:ind w:left="0" w:firstLine="0"/>
        <w:rPr>
          <w:b/>
          <w:sz w:val="24"/>
        </w:rPr>
      </w:pPr>
      <w:r w:rsidRPr="00A02303">
        <w:rPr>
          <w:b/>
          <w:sz w:val="24"/>
        </w:rPr>
        <w:t>PRINCIPES D’APPLICATION</w:t>
      </w:r>
    </w:p>
    <w:p w14:paraId="57C26815" w14:textId="77777777" w:rsidR="00793FCB" w:rsidRPr="00A02303" w:rsidRDefault="00793FCB" w:rsidP="00E86C04">
      <w:pPr>
        <w:ind w:left="0" w:firstLine="0"/>
        <w:rPr>
          <w:b/>
          <w:sz w:val="24"/>
        </w:rPr>
      </w:pPr>
    </w:p>
    <w:p w14:paraId="5A8BD33A" w14:textId="3B4E2647" w:rsidR="00793FCB" w:rsidRDefault="00793FCB" w:rsidP="00E86C04">
      <w:pPr>
        <w:ind w:left="0" w:firstLine="0"/>
        <w:jc w:val="both"/>
        <w:rPr>
          <w:sz w:val="24"/>
        </w:rPr>
      </w:pPr>
      <w:r w:rsidRPr="00793FCB">
        <w:rPr>
          <w:sz w:val="24"/>
        </w:rPr>
        <w:t>Nul ne peut exercer la profession de pharmacien en République de Guinée, s’il ne présente toutes les garanties de bonne moralité professionnelle et s’il ne remplit les conditions suivantes </w:t>
      </w:r>
      <w:r>
        <w:rPr>
          <w:sz w:val="24"/>
        </w:rPr>
        <w:t xml:space="preserve"> cf article 75</w:t>
      </w:r>
      <w:r w:rsidR="0046557A">
        <w:rPr>
          <w:sz w:val="24"/>
        </w:rPr>
        <w:t xml:space="preserve"> du </w:t>
      </w:r>
      <w:r>
        <w:rPr>
          <w:sz w:val="24"/>
        </w:rPr>
        <w:t xml:space="preserve"> </w:t>
      </w:r>
      <w:r w:rsidR="0046557A">
        <w:rPr>
          <w:sz w:val="24"/>
        </w:rPr>
        <w:t>décret D/2</w:t>
      </w:r>
      <w:r w:rsidR="00346EB9">
        <w:rPr>
          <w:sz w:val="24"/>
        </w:rPr>
        <w:t>018/111/PRGR du 13 juillet 2018</w:t>
      </w:r>
      <w:r w:rsidRPr="00793FCB">
        <w:rPr>
          <w:sz w:val="24"/>
        </w:rPr>
        <w:t>:</w:t>
      </w:r>
    </w:p>
    <w:p w14:paraId="59C8AA79" w14:textId="77777777" w:rsidR="00E86C04" w:rsidRPr="00793FCB" w:rsidRDefault="00E86C04" w:rsidP="00E86C04">
      <w:pPr>
        <w:ind w:left="0" w:firstLine="0"/>
        <w:jc w:val="both"/>
        <w:rPr>
          <w:sz w:val="24"/>
        </w:rPr>
      </w:pPr>
    </w:p>
    <w:p w14:paraId="41333009" w14:textId="77777777" w:rsidR="00793FCB" w:rsidRPr="00793FCB" w:rsidRDefault="00793FCB" w:rsidP="00E86C04">
      <w:pPr>
        <w:pStyle w:val="ListParagraph"/>
        <w:numPr>
          <w:ilvl w:val="0"/>
          <w:numId w:val="291"/>
        </w:numPr>
        <w:jc w:val="both"/>
        <w:rPr>
          <w:sz w:val="24"/>
        </w:rPr>
      </w:pPr>
      <w:r w:rsidRPr="00793FCB">
        <w:rPr>
          <w:sz w:val="24"/>
        </w:rPr>
        <w:t xml:space="preserve">Etre titulaire du diplôme d’Etat national de Docteur en pharmacie ou d’un diplôme de pharmacien reconnu équivalent par les autorités nationales </w:t>
      </w:r>
    </w:p>
    <w:p w14:paraId="76470FFE" w14:textId="6D0C3255" w:rsidR="00960F18" w:rsidRDefault="00793FCB" w:rsidP="00E86C04">
      <w:pPr>
        <w:ind w:left="0" w:firstLine="0"/>
        <w:jc w:val="both"/>
        <w:rPr>
          <w:sz w:val="24"/>
        </w:rPr>
      </w:pPr>
      <w:r>
        <w:rPr>
          <w:sz w:val="24"/>
        </w:rPr>
        <w:t>Les autres principes</w:t>
      </w:r>
      <w:r w:rsidR="00960F18">
        <w:rPr>
          <w:sz w:val="24"/>
        </w:rPr>
        <w:t xml:space="preserve"> sont identiques à ceux définis pour l’ensemble des </w:t>
      </w:r>
      <w:r w:rsidR="00886CBE">
        <w:rPr>
          <w:sz w:val="24"/>
        </w:rPr>
        <w:t>Établissement</w:t>
      </w:r>
      <w:r w:rsidR="00960F18">
        <w:rPr>
          <w:sz w:val="24"/>
        </w:rPr>
        <w:t xml:space="preserve">s </w:t>
      </w:r>
      <w:r w:rsidR="00931607">
        <w:rPr>
          <w:sz w:val="24"/>
        </w:rPr>
        <w:t xml:space="preserve">pharmaceutiques   </w:t>
      </w:r>
      <w:r w:rsidR="00960F18">
        <w:rPr>
          <w:sz w:val="24"/>
        </w:rPr>
        <w:t xml:space="preserve"> (voir agrément pour société grossiste).</w:t>
      </w:r>
    </w:p>
    <w:p w14:paraId="1F3D75D7" w14:textId="77777777" w:rsidR="00C86805" w:rsidRDefault="00C86805" w:rsidP="00E86C04">
      <w:pPr>
        <w:rPr>
          <w:sz w:val="24"/>
        </w:rPr>
      </w:pPr>
    </w:p>
    <w:p w14:paraId="13DE889B" w14:textId="77777777" w:rsidR="00C86805" w:rsidRDefault="00C86805" w:rsidP="00E86C04">
      <w:pPr>
        <w:ind w:left="0" w:firstLine="0"/>
        <w:rPr>
          <w:b/>
          <w:sz w:val="24"/>
        </w:rPr>
      </w:pPr>
      <w:r w:rsidRPr="00A02303">
        <w:rPr>
          <w:b/>
          <w:sz w:val="24"/>
        </w:rPr>
        <w:t>CARTOGRAPHIE DES DIFFERENTS INTERVENANTS DE LA PROCEDURE</w:t>
      </w:r>
    </w:p>
    <w:tbl>
      <w:tblPr>
        <w:tblW w:w="9080" w:type="dxa"/>
        <w:tblCellMar>
          <w:left w:w="70" w:type="dxa"/>
          <w:right w:w="70" w:type="dxa"/>
        </w:tblCellMar>
        <w:tblLook w:val="04A0" w:firstRow="1" w:lastRow="0" w:firstColumn="1" w:lastColumn="0" w:noHBand="0" w:noVBand="1"/>
      </w:tblPr>
      <w:tblGrid>
        <w:gridCol w:w="3910"/>
        <w:gridCol w:w="1409"/>
        <w:gridCol w:w="1429"/>
        <w:gridCol w:w="1173"/>
        <w:gridCol w:w="1159"/>
      </w:tblGrid>
      <w:tr w:rsidR="00C86805" w:rsidRPr="00C86805" w14:paraId="4A7E6C90" w14:textId="77777777" w:rsidTr="00A02303">
        <w:trPr>
          <w:trHeight w:val="615"/>
        </w:trPr>
        <w:tc>
          <w:tcPr>
            <w:tcW w:w="391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5B2B716E"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409" w:type="dxa"/>
            <w:tcBorders>
              <w:top w:val="single" w:sz="8" w:space="0" w:color="auto"/>
              <w:left w:val="nil"/>
              <w:bottom w:val="single" w:sz="8" w:space="0" w:color="auto"/>
              <w:right w:val="single" w:sz="8" w:space="0" w:color="auto"/>
            </w:tcBorders>
            <w:shd w:val="clear" w:color="auto" w:fill="0070C0"/>
            <w:vAlign w:val="center"/>
            <w:hideMark/>
          </w:tcPr>
          <w:p w14:paraId="2CAB81F9"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9" w:type="dxa"/>
            <w:tcBorders>
              <w:top w:val="single" w:sz="8" w:space="0" w:color="auto"/>
              <w:left w:val="nil"/>
              <w:bottom w:val="single" w:sz="8" w:space="0" w:color="auto"/>
              <w:right w:val="single" w:sz="8" w:space="0" w:color="auto"/>
            </w:tcBorders>
            <w:shd w:val="clear" w:color="auto" w:fill="0070C0"/>
            <w:vAlign w:val="center"/>
            <w:hideMark/>
          </w:tcPr>
          <w:p w14:paraId="4AA5EE58"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173" w:type="dxa"/>
            <w:tcBorders>
              <w:top w:val="single" w:sz="8" w:space="0" w:color="auto"/>
              <w:left w:val="nil"/>
              <w:bottom w:val="single" w:sz="8" w:space="0" w:color="auto"/>
              <w:right w:val="single" w:sz="8" w:space="0" w:color="auto"/>
            </w:tcBorders>
            <w:shd w:val="clear" w:color="auto" w:fill="0070C0"/>
            <w:vAlign w:val="center"/>
            <w:hideMark/>
          </w:tcPr>
          <w:p w14:paraId="5AB58B58"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159" w:type="dxa"/>
            <w:tcBorders>
              <w:top w:val="single" w:sz="8" w:space="0" w:color="auto"/>
              <w:left w:val="nil"/>
              <w:bottom w:val="single" w:sz="8" w:space="0" w:color="auto"/>
              <w:right w:val="single" w:sz="8" w:space="0" w:color="auto"/>
            </w:tcBorders>
            <w:shd w:val="clear" w:color="auto" w:fill="0070C0"/>
            <w:vAlign w:val="center"/>
            <w:hideMark/>
          </w:tcPr>
          <w:p w14:paraId="01AFA5F6"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A674C9" w:rsidRPr="00C86805" w14:paraId="2708BAA6" w14:textId="77777777" w:rsidTr="00A02303">
        <w:trPr>
          <w:trHeight w:val="6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6F17B1DE" w14:textId="56B71B6B" w:rsidR="00A674C9" w:rsidRPr="00C86805" w:rsidRDefault="00A674C9"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7B0F9585" w14:textId="77777777" w:rsidR="00A674C9" w:rsidRPr="00C86805" w:rsidRDefault="00A674C9"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1FE80388"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auto"/>
            <w:hideMark/>
          </w:tcPr>
          <w:p w14:paraId="22DC47C2"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auto"/>
            <w:vAlign w:val="center"/>
            <w:hideMark/>
          </w:tcPr>
          <w:p w14:paraId="77B99EA9"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r w:rsidR="00A674C9" w:rsidRPr="00C86805" w14:paraId="6E7F3D41" w14:textId="77777777" w:rsidTr="00A02303">
        <w:trPr>
          <w:trHeight w:val="3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14ED3285" w14:textId="77777777" w:rsidR="00A674C9" w:rsidRPr="00C86805" w:rsidRDefault="00A674C9"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La </w:t>
            </w:r>
            <w:r>
              <w:rPr>
                <w:rFonts w:ascii="Calibri" w:eastAsia="Times New Roman" w:hAnsi="Calibri" w:cs="Times New Roman"/>
                <w:color w:val="000000"/>
                <w:sz w:val="24"/>
                <w:szCs w:val="24"/>
                <w:lang w:eastAsia="fr-FR"/>
              </w:rPr>
              <w:t>sous -commission des agréments</w:t>
            </w:r>
          </w:p>
        </w:tc>
        <w:tc>
          <w:tcPr>
            <w:tcW w:w="1409" w:type="dxa"/>
            <w:tcBorders>
              <w:top w:val="nil"/>
              <w:left w:val="nil"/>
              <w:bottom w:val="single" w:sz="8" w:space="0" w:color="auto"/>
              <w:right w:val="single" w:sz="8" w:space="0" w:color="auto"/>
            </w:tcBorders>
            <w:shd w:val="clear" w:color="auto" w:fill="8EAADB" w:themeFill="accent5" w:themeFillTint="99"/>
            <w:vAlign w:val="center"/>
            <w:hideMark/>
          </w:tcPr>
          <w:p w14:paraId="6AB7E557" w14:textId="77777777" w:rsidR="00A674C9" w:rsidRPr="00A674C9" w:rsidRDefault="00A674C9" w:rsidP="00E23B57">
            <w:pPr>
              <w:rPr>
                <w:rFonts w:ascii="Arial Narrow" w:eastAsia="Times New Roman" w:hAnsi="Arial Narrow" w:cs="Times New Roman"/>
                <w:color w:val="000000"/>
                <w:lang w:eastAsia="fr-FR"/>
              </w:rPr>
            </w:pPr>
          </w:p>
        </w:tc>
        <w:tc>
          <w:tcPr>
            <w:tcW w:w="1429" w:type="dxa"/>
            <w:tcBorders>
              <w:top w:val="nil"/>
              <w:left w:val="nil"/>
              <w:bottom w:val="single" w:sz="8" w:space="0" w:color="auto"/>
              <w:right w:val="single" w:sz="8" w:space="0" w:color="auto"/>
            </w:tcBorders>
            <w:shd w:val="clear" w:color="auto" w:fill="auto"/>
            <w:vAlign w:val="center"/>
            <w:hideMark/>
          </w:tcPr>
          <w:p w14:paraId="2BE63052"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auto"/>
            <w:vAlign w:val="center"/>
            <w:hideMark/>
          </w:tcPr>
          <w:p w14:paraId="38D87AFA"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auto"/>
            <w:vAlign w:val="center"/>
            <w:hideMark/>
          </w:tcPr>
          <w:p w14:paraId="63F2A3B5"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r w:rsidR="00A674C9" w:rsidRPr="00C86805" w14:paraId="7405F88F" w14:textId="77777777" w:rsidTr="00A02303">
        <w:trPr>
          <w:trHeight w:val="6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225DD309" w14:textId="77777777" w:rsidR="00A674C9" w:rsidRPr="00C86805" w:rsidRDefault="00A674C9" w:rsidP="00686DFF">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Dire</w:t>
            </w:r>
            <w:r>
              <w:rPr>
                <w:rFonts w:ascii="Calibri" w:eastAsia="Times New Roman" w:hAnsi="Calibri" w:cs="Times New Roman"/>
                <w:color w:val="000000"/>
                <w:sz w:val="24"/>
                <w:szCs w:val="24"/>
                <w:lang w:eastAsia="fr-FR"/>
              </w:rPr>
              <w:t xml:space="preserve">cteur National de la Pharmacie et </w:t>
            </w:r>
            <w:r w:rsidR="00686DFF">
              <w:rPr>
                <w:rFonts w:ascii="Calibri" w:eastAsia="Times New Roman" w:hAnsi="Calibri" w:cs="Times New Roman"/>
                <w:color w:val="000000"/>
                <w:sz w:val="24"/>
                <w:szCs w:val="24"/>
                <w:lang w:eastAsia="fr-FR"/>
              </w:rPr>
              <w:t>du médicament</w:t>
            </w:r>
          </w:p>
        </w:tc>
        <w:tc>
          <w:tcPr>
            <w:tcW w:w="1409" w:type="dxa"/>
            <w:tcBorders>
              <w:top w:val="nil"/>
              <w:left w:val="nil"/>
              <w:bottom w:val="single" w:sz="8" w:space="0" w:color="auto"/>
              <w:right w:val="single" w:sz="8" w:space="0" w:color="auto"/>
            </w:tcBorders>
            <w:shd w:val="clear" w:color="auto" w:fill="auto"/>
            <w:noWrap/>
            <w:vAlign w:val="center"/>
            <w:hideMark/>
          </w:tcPr>
          <w:p w14:paraId="0475D3D2" w14:textId="77777777" w:rsidR="00A674C9" w:rsidRPr="00C86805" w:rsidRDefault="00A674C9"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374BC0B5"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8EAADB" w:themeFill="accent5" w:themeFillTint="99"/>
            <w:vAlign w:val="center"/>
            <w:hideMark/>
          </w:tcPr>
          <w:p w14:paraId="702CBA0A"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auto"/>
            <w:vAlign w:val="center"/>
            <w:hideMark/>
          </w:tcPr>
          <w:p w14:paraId="7EEA0D1C"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r w:rsidR="00A674C9" w:rsidRPr="00C86805" w14:paraId="05D319F4" w14:textId="77777777" w:rsidTr="007B6F41">
        <w:trPr>
          <w:trHeight w:val="3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241D7CDD" w14:textId="77777777" w:rsidR="00A674C9" w:rsidRPr="00C86805" w:rsidRDefault="00A674C9"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w:t>
            </w:r>
            <w:r>
              <w:rPr>
                <w:rFonts w:ascii="Calibri" w:eastAsia="Times New Roman" w:hAnsi="Calibri" w:cs="Times New Roman"/>
                <w:color w:val="000000"/>
                <w:sz w:val="24"/>
                <w:szCs w:val="24"/>
                <w:lang w:eastAsia="fr-FR"/>
              </w:rPr>
              <w:t>ordre national des pharmaciens</w:t>
            </w:r>
          </w:p>
        </w:tc>
        <w:tc>
          <w:tcPr>
            <w:tcW w:w="1409" w:type="dxa"/>
            <w:tcBorders>
              <w:top w:val="nil"/>
              <w:left w:val="nil"/>
              <w:bottom w:val="single" w:sz="8" w:space="0" w:color="auto"/>
              <w:right w:val="single" w:sz="8" w:space="0" w:color="auto"/>
            </w:tcBorders>
            <w:shd w:val="clear" w:color="auto" w:fill="auto"/>
            <w:noWrap/>
            <w:vAlign w:val="center"/>
            <w:hideMark/>
          </w:tcPr>
          <w:p w14:paraId="1A4BE7F4" w14:textId="77777777" w:rsidR="00A674C9" w:rsidRPr="00C86805" w:rsidRDefault="00A674C9"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6D0E41EC"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2E74B5" w:themeFill="accent1" w:themeFillShade="BF"/>
            <w:vAlign w:val="center"/>
            <w:hideMark/>
          </w:tcPr>
          <w:p w14:paraId="5703E31C"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FFFFFF" w:themeFill="background1"/>
            <w:vAlign w:val="center"/>
            <w:hideMark/>
          </w:tcPr>
          <w:p w14:paraId="4B2C840F"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r w:rsidR="00A674C9" w:rsidRPr="00C86805" w14:paraId="58604E93" w14:textId="77777777" w:rsidTr="00A02303">
        <w:trPr>
          <w:trHeight w:val="3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0E976BB4" w14:textId="77777777" w:rsidR="00A674C9" w:rsidRPr="00C86805" w:rsidRDefault="00A674C9"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Le Ministre de la santé</w:t>
            </w:r>
          </w:p>
        </w:tc>
        <w:tc>
          <w:tcPr>
            <w:tcW w:w="1409" w:type="dxa"/>
            <w:tcBorders>
              <w:top w:val="nil"/>
              <w:left w:val="nil"/>
              <w:bottom w:val="single" w:sz="8" w:space="0" w:color="auto"/>
              <w:right w:val="single" w:sz="8" w:space="0" w:color="auto"/>
            </w:tcBorders>
            <w:shd w:val="clear" w:color="auto" w:fill="auto"/>
            <w:noWrap/>
            <w:vAlign w:val="center"/>
            <w:hideMark/>
          </w:tcPr>
          <w:p w14:paraId="620B857F" w14:textId="77777777" w:rsidR="00A674C9" w:rsidRPr="00C86805" w:rsidRDefault="00A674C9"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8EAADB" w:themeFill="accent5" w:themeFillTint="99"/>
            <w:vAlign w:val="center"/>
            <w:hideMark/>
          </w:tcPr>
          <w:p w14:paraId="6F0D404F"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auto"/>
            <w:vAlign w:val="center"/>
            <w:hideMark/>
          </w:tcPr>
          <w:p w14:paraId="6A691B78"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auto"/>
            <w:vAlign w:val="center"/>
            <w:hideMark/>
          </w:tcPr>
          <w:p w14:paraId="5D4FC5B3"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r w:rsidR="00A674C9" w:rsidRPr="00C86805" w14:paraId="0157D1CF" w14:textId="77777777" w:rsidTr="007B6F41">
        <w:trPr>
          <w:trHeight w:val="345"/>
        </w:trPr>
        <w:tc>
          <w:tcPr>
            <w:tcW w:w="3910" w:type="dxa"/>
            <w:tcBorders>
              <w:top w:val="nil"/>
              <w:left w:val="single" w:sz="8" w:space="0" w:color="auto"/>
              <w:bottom w:val="single" w:sz="8" w:space="0" w:color="auto"/>
              <w:right w:val="single" w:sz="8" w:space="0" w:color="auto"/>
            </w:tcBorders>
            <w:shd w:val="clear" w:color="auto" w:fill="auto"/>
            <w:vAlign w:val="center"/>
            <w:hideMark/>
          </w:tcPr>
          <w:p w14:paraId="01B3427C" w14:textId="77777777" w:rsidR="00A674C9" w:rsidRPr="00C86805" w:rsidRDefault="00A674C9"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L’Inspecteur des pharmacies</w:t>
            </w:r>
          </w:p>
        </w:tc>
        <w:tc>
          <w:tcPr>
            <w:tcW w:w="1409" w:type="dxa"/>
            <w:tcBorders>
              <w:top w:val="nil"/>
              <w:left w:val="nil"/>
              <w:bottom w:val="single" w:sz="8" w:space="0" w:color="auto"/>
              <w:right w:val="single" w:sz="8" w:space="0" w:color="auto"/>
            </w:tcBorders>
            <w:shd w:val="clear" w:color="auto" w:fill="auto"/>
            <w:noWrap/>
            <w:vAlign w:val="center"/>
            <w:hideMark/>
          </w:tcPr>
          <w:p w14:paraId="550A43CC" w14:textId="77777777" w:rsidR="00A674C9" w:rsidRPr="00C86805" w:rsidRDefault="00A674C9" w:rsidP="00E23B57">
            <w:pPr>
              <w:rPr>
                <w:rFonts w:ascii="Arial Narrow" w:eastAsia="Times New Roman" w:hAnsi="Arial Narrow" w:cs="Times New Roman"/>
                <w:color w:val="000000"/>
                <w:lang w:eastAsia="fr-FR"/>
              </w:rPr>
            </w:pPr>
            <w:r w:rsidRPr="005D26BB">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8EAADB" w:themeFill="accent5" w:themeFillTint="99"/>
            <w:vAlign w:val="center"/>
            <w:hideMark/>
          </w:tcPr>
          <w:p w14:paraId="05D7BE29"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73" w:type="dxa"/>
            <w:tcBorders>
              <w:top w:val="nil"/>
              <w:left w:val="nil"/>
              <w:bottom w:val="single" w:sz="8" w:space="0" w:color="auto"/>
              <w:right w:val="single" w:sz="8" w:space="0" w:color="auto"/>
            </w:tcBorders>
            <w:shd w:val="clear" w:color="auto" w:fill="8EAADB" w:themeFill="accent5" w:themeFillTint="99"/>
            <w:vAlign w:val="center"/>
            <w:hideMark/>
          </w:tcPr>
          <w:p w14:paraId="40A6D53B"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c>
          <w:tcPr>
            <w:tcW w:w="1159" w:type="dxa"/>
            <w:tcBorders>
              <w:top w:val="nil"/>
              <w:left w:val="nil"/>
              <w:bottom w:val="single" w:sz="8" w:space="0" w:color="auto"/>
              <w:right w:val="single" w:sz="8" w:space="0" w:color="auto"/>
            </w:tcBorders>
            <w:shd w:val="clear" w:color="auto" w:fill="2E74B5" w:themeFill="accent1" w:themeFillShade="BF"/>
            <w:vAlign w:val="center"/>
            <w:hideMark/>
          </w:tcPr>
          <w:p w14:paraId="5B4F03F6" w14:textId="77777777" w:rsidR="00A674C9" w:rsidRPr="00A674C9" w:rsidRDefault="00A674C9" w:rsidP="00E23B57">
            <w:pPr>
              <w:rPr>
                <w:rFonts w:ascii="Arial Narrow" w:eastAsia="Times New Roman" w:hAnsi="Arial Narrow" w:cs="Times New Roman"/>
                <w:color w:val="000000"/>
                <w:lang w:eastAsia="fr-FR"/>
              </w:rPr>
            </w:pPr>
            <w:r w:rsidRPr="00A674C9">
              <w:rPr>
                <w:rFonts w:ascii="Arial Narrow" w:eastAsia="Times New Roman" w:hAnsi="Arial Narrow" w:cs="Times New Roman"/>
                <w:color w:val="000000"/>
                <w:lang w:eastAsia="fr-FR"/>
              </w:rPr>
              <w:t> </w:t>
            </w:r>
          </w:p>
        </w:tc>
      </w:tr>
    </w:tbl>
    <w:p w14:paraId="211892B8" w14:textId="603DE408" w:rsidR="00E86C04" w:rsidRDefault="00E86C04" w:rsidP="00E86C04">
      <w:pPr>
        <w:ind w:left="0" w:firstLine="0"/>
        <w:rPr>
          <w:b/>
        </w:rPr>
      </w:pPr>
    </w:p>
    <w:p w14:paraId="4161FCB2" w14:textId="77777777" w:rsidR="00E86C04" w:rsidRDefault="00E86C04">
      <w:pPr>
        <w:rPr>
          <w:b/>
        </w:rPr>
      </w:pPr>
      <w:r>
        <w:rPr>
          <w:b/>
        </w:rPr>
        <w:br w:type="page"/>
      </w:r>
    </w:p>
    <w:p w14:paraId="1AC3AFD9" w14:textId="77777777" w:rsidR="00AA1C06" w:rsidRDefault="00AA1C06" w:rsidP="00E86C04">
      <w:pPr>
        <w:ind w:left="0" w:firstLine="0"/>
        <w:rPr>
          <w:b/>
        </w:rPr>
      </w:pPr>
    </w:p>
    <w:p w14:paraId="46C1703D" w14:textId="77777777" w:rsidR="00960F18" w:rsidRPr="00A02303" w:rsidRDefault="00C86805" w:rsidP="00A02303">
      <w:pPr>
        <w:ind w:left="0" w:firstLine="0"/>
        <w:rPr>
          <w:b/>
          <w:sz w:val="24"/>
        </w:rPr>
      </w:pPr>
      <w:r w:rsidRPr="00A02303">
        <w:rPr>
          <w:b/>
          <w:sz w:val="24"/>
        </w:rPr>
        <w:t>DESCRIPTION DE LA PROCEDURE </w:t>
      </w:r>
    </w:p>
    <w:p w14:paraId="05FBBFE0" w14:textId="77777777" w:rsidR="00A02303" w:rsidRDefault="00A02303" w:rsidP="00A02303">
      <w:pPr>
        <w:ind w:left="0" w:firstLine="0"/>
        <w:rPr>
          <w:sz w:val="24"/>
        </w:rPr>
      </w:pPr>
    </w:p>
    <w:p w14:paraId="25FC98CB" w14:textId="77777777" w:rsidR="00960F18" w:rsidRDefault="00960F18" w:rsidP="00A02303">
      <w:pPr>
        <w:ind w:left="0" w:firstLine="0"/>
        <w:rPr>
          <w:sz w:val="24"/>
        </w:rPr>
      </w:pPr>
      <w:r>
        <w:rPr>
          <w:sz w:val="24"/>
        </w:rPr>
        <w:t>Les principales étapes sont :</w:t>
      </w:r>
    </w:p>
    <w:p w14:paraId="667E61DC" w14:textId="77777777" w:rsidR="00960F18" w:rsidRDefault="00960F18" w:rsidP="00F32D9D">
      <w:pPr>
        <w:numPr>
          <w:ilvl w:val="0"/>
          <w:numId w:val="52"/>
        </w:numPr>
        <w:rPr>
          <w:sz w:val="24"/>
        </w:rPr>
      </w:pPr>
      <w:r>
        <w:rPr>
          <w:sz w:val="24"/>
        </w:rPr>
        <w:t>Le prétraitement du dossier</w:t>
      </w:r>
    </w:p>
    <w:p w14:paraId="197D2504" w14:textId="77777777" w:rsidR="00960F18" w:rsidRDefault="00960F18" w:rsidP="00F32D9D">
      <w:pPr>
        <w:numPr>
          <w:ilvl w:val="0"/>
          <w:numId w:val="52"/>
        </w:numPr>
        <w:rPr>
          <w:sz w:val="24"/>
        </w:rPr>
      </w:pPr>
      <w:r>
        <w:rPr>
          <w:sz w:val="24"/>
        </w:rPr>
        <w:t>L’analyse technique ;</w:t>
      </w:r>
    </w:p>
    <w:p w14:paraId="7101DA19" w14:textId="77777777" w:rsidR="008C7C6A" w:rsidRDefault="00960F18" w:rsidP="00F32D9D">
      <w:pPr>
        <w:numPr>
          <w:ilvl w:val="0"/>
          <w:numId w:val="52"/>
        </w:numPr>
        <w:rPr>
          <w:sz w:val="24"/>
        </w:rPr>
      </w:pPr>
      <w:r>
        <w:rPr>
          <w:sz w:val="24"/>
        </w:rPr>
        <w:t>La décision administrative</w:t>
      </w:r>
    </w:p>
    <w:p w14:paraId="6F18F481" w14:textId="77777777" w:rsidR="008C7C6A" w:rsidRDefault="008C7C6A">
      <w:pPr>
        <w:rPr>
          <w:sz w:val="24"/>
        </w:rPr>
      </w:pPr>
      <w:r>
        <w:rPr>
          <w:sz w:val="24"/>
        </w:rPr>
        <w:br w:type="page"/>
      </w:r>
    </w:p>
    <w:p w14:paraId="2B68E9C8" w14:textId="77777777" w:rsidR="009510DF" w:rsidRDefault="009510DF" w:rsidP="002D1831">
      <w:pPr>
        <w:ind w:left="720" w:firstLine="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9510DF" w:rsidRPr="00FD15CE" w14:paraId="47C17D61" w14:textId="77777777" w:rsidTr="00E957AA">
        <w:trPr>
          <w:jc w:val="center"/>
        </w:trPr>
        <w:tc>
          <w:tcPr>
            <w:tcW w:w="2222" w:type="dxa"/>
            <w:shd w:val="clear" w:color="auto" w:fill="DEEAF6" w:themeFill="accent1" w:themeFillTint="33"/>
          </w:tcPr>
          <w:p w14:paraId="72DD6D4D" w14:textId="77777777" w:rsidR="009510DF" w:rsidRPr="00A02303" w:rsidRDefault="009510DF" w:rsidP="00A02303">
            <w:pPr>
              <w:ind w:left="0" w:firstLine="0"/>
              <w:jc w:val="center"/>
              <w:rPr>
                <w:b/>
                <w:sz w:val="24"/>
                <w:szCs w:val="28"/>
              </w:rPr>
            </w:pPr>
            <w:r w:rsidRPr="00A02303">
              <w:rPr>
                <w:b/>
                <w:sz w:val="24"/>
                <w:szCs w:val="28"/>
              </w:rPr>
              <w:t xml:space="preserve">MINISTERE DE LA SANTE </w:t>
            </w:r>
          </w:p>
          <w:p w14:paraId="33B72666" w14:textId="77777777" w:rsidR="009510DF" w:rsidRPr="00A02303" w:rsidRDefault="009510DF"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1448E19D" w14:textId="77777777" w:rsidR="009510DF" w:rsidRPr="00A02303" w:rsidRDefault="009510DF" w:rsidP="00A02303">
            <w:pPr>
              <w:ind w:left="0" w:firstLine="0"/>
              <w:jc w:val="center"/>
              <w:rPr>
                <w:b/>
                <w:sz w:val="24"/>
                <w:szCs w:val="28"/>
              </w:rPr>
            </w:pPr>
            <w:r w:rsidRPr="00A02303">
              <w:rPr>
                <w:b/>
                <w:sz w:val="24"/>
                <w:szCs w:val="28"/>
              </w:rPr>
              <w:t>AGREMENT POUR UNE PHARMACIE D’OFFICINE PRIVEE</w:t>
            </w:r>
          </w:p>
          <w:p w14:paraId="4B03ED3F" w14:textId="77777777" w:rsidR="009510DF" w:rsidRPr="00A02303" w:rsidRDefault="009510DF" w:rsidP="00A02303">
            <w:pPr>
              <w:ind w:left="0" w:firstLine="0"/>
              <w:jc w:val="center"/>
              <w:rPr>
                <w:b/>
                <w:sz w:val="24"/>
                <w:szCs w:val="28"/>
              </w:rPr>
            </w:pPr>
          </w:p>
        </w:tc>
        <w:tc>
          <w:tcPr>
            <w:tcW w:w="1874" w:type="dxa"/>
            <w:shd w:val="clear" w:color="auto" w:fill="DEEAF6" w:themeFill="accent1" w:themeFillTint="33"/>
          </w:tcPr>
          <w:p w14:paraId="70B15FFA" w14:textId="77777777" w:rsidR="009510DF" w:rsidRPr="00A02303" w:rsidRDefault="009510DF"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5FBBEEB5" w14:textId="77777777" w:rsidR="009510DF" w:rsidRPr="00A02303" w:rsidRDefault="00A02303" w:rsidP="00A02303">
            <w:pPr>
              <w:ind w:left="0" w:firstLine="0"/>
              <w:jc w:val="center"/>
              <w:rPr>
                <w:b/>
                <w:sz w:val="24"/>
                <w:szCs w:val="28"/>
              </w:rPr>
            </w:pPr>
            <w:r>
              <w:rPr>
                <w:b/>
                <w:sz w:val="24"/>
                <w:szCs w:val="28"/>
              </w:rPr>
              <w:t>6.2.4.</w:t>
            </w:r>
          </w:p>
        </w:tc>
      </w:tr>
      <w:tr w:rsidR="00EA5744" w:rsidRPr="00FD15CE" w14:paraId="2D57095F" w14:textId="77777777" w:rsidTr="00E957AA">
        <w:trPr>
          <w:jc w:val="center"/>
        </w:trPr>
        <w:tc>
          <w:tcPr>
            <w:tcW w:w="2222" w:type="dxa"/>
            <w:shd w:val="clear" w:color="auto" w:fill="DEEAF6" w:themeFill="accent1" w:themeFillTint="33"/>
          </w:tcPr>
          <w:p w14:paraId="64F3D418" w14:textId="77777777" w:rsidR="00EA5744" w:rsidRPr="00FD15CE" w:rsidRDefault="00EA5744" w:rsidP="00E23B57">
            <w:pPr>
              <w:ind w:left="-269" w:firstLine="269"/>
              <w:rPr>
                <w:b/>
              </w:rPr>
            </w:pPr>
          </w:p>
          <w:p w14:paraId="791C7F19" w14:textId="77777777" w:rsidR="00EA5744" w:rsidRPr="00FD15CE" w:rsidRDefault="00EA5744" w:rsidP="00E23B57">
            <w:pPr>
              <w:ind w:left="-269" w:firstLine="269"/>
              <w:rPr>
                <w:b/>
              </w:rPr>
            </w:pPr>
            <w:r w:rsidRPr="00FD15CE">
              <w:rPr>
                <w:b/>
              </w:rPr>
              <w:t>Date de la révision :</w:t>
            </w:r>
          </w:p>
          <w:p w14:paraId="5544CEE0" w14:textId="77777777" w:rsidR="00EA5744" w:rsidRPr="00FD15CE" w:rsidRDefault="00EA5744" w:rsidP="00E23B57">
            <w:pPr>
              <w:ind w:left="-269" w:firstLine="269"/>
              <w:rPr>
                <w:b/>
              </w:rPr>
            </w:pPr>
          </w:p>
        </w:tc>
        <w:tc>
          <w:tcPr>
            <w:tcW w:w="5812" w:type="dxa"/>
            <w:shd w:val="clear" w:color="auto" w:fill="DEEAF6" w:themeFill="accent1" w:themeFillTint="33"/>
          </w:tcPr>
          <w:p w14:paraId="4BC15DB0" w14:textId="77777777" w:rsidR="00A02303" w:rsidRPr="00A02303" w:rsidRDefault="00EA5744" w:rsidP="00A02303">
            <w:pPr>
              <w:ind w:left="0" w:firstLine="0"/>
              <w:jc w:val="center"/>
              <w:rPr>
                <w:sz w:val="24"/>
                <w:szCs w:val="28"/>
              </w:rPr>
            </w:pPr>
            <w:r w:rsidRPr="00A02303">
              <w:rPr>
                <w:sz w:val="24"/>
                <w:szCs w:val="28"/>
              </w:rPr>
              <w:t>Tâche</w:t>
            </w:r>
            <w:r w:rsidR="006C3B9C">
              <w:rPr>
                <w:sz w:val="24"/>
                <w:szCs w:val="28"/>
              </w:rPr>
              <w:t>s</w:t>
            </w:r>
            <w:r w:rsidRPr="00A02303">
              <w:rPr>
                <w:sz w:val="24"/>
                <w:szCs w:val="28"/>
              </w:rPr>
              <w:t xml:space="preserve"> : </w:t>
            </w:r>
          </w:p>
          <w:p w14:paraId="5433FB82" w14:textId="77777777" w:rsidR="006C3B9C" w:rsidRDefault="006C3B9C" w:rsidP="00F32D9D">
            <w:pPr>
              <w:numPr>
                <w:ilvl w:val="0"/>
                <w:numId w:val="218"/>
              </w:numPr>
              <w:rPr>
                <w:sz w:val="24"/>
              </w:rPr>
            </w:pPr>
            <w:r>
              <w:rPr>
                <w:sz w:val="24"/>
              </w:rPr>
              <w:t>Le prétraitement du dossier</w:t>
            </w:r>
          </w:p>
          <w:p w14:paraId="69448A82" w14:textId="77777777" w:rsidR="006C3B9C" w:rsidRDefault="006C3B9C" w:rsidP="00F32D9D">
            <w:pPr>
              <w:numPr>
                <w:ilvl w:val="0"/>
                <w:numId w:val="218"/>
              </w:numPr>
              <w:rPr>
                <w:sz w:val="24"/>
              </w:rPr>
            </w:pPr>
            <w:r>
              <w:rPr>
                <w:sz w:val="24"/>
              </w:rPr>
              <w:t>L’analyse technique ;</w:t>
            </w:r>
          </w:p>
          <w:p w14:paraId="058286BB" w14:textId="77777777" w:rsidR="00EA5744" w:rsidRPr="006C3B9C" w:rsidRDefault="006C3B9C" w:rsidP="00F32D9D">
            <w:pPr>
              <w:pStyle w:val="ListParagraph"/>
              <w:numPr>
                <w:ilvl w:val="0"/>
                <w:numId w:val="218"/>
              </w:numPr>
              <w:rPr>
                <w:b/>
              </w:rPr>
            </w:pPr>
            <w:r w:rsidRPr="006C3B9C">
              <w:rPr>
                <w:sz w:val="24"/>
              </w:rPr>
              <w:t>La décision administrative</w:t>
            </w:r>
          </w:p>
        </w:tc>
        <w:tc>
          <w:tcPr>
            <w:tcW w:w="1874" w:type="dxa"/>
            <w:shd w:val="clear" w:color="auto" w:fill="DEEAF6" w:themeFill="accent1" w:themeFillTint="33"/>
          </w:tcPr>
          <w:p w14:paraId="7B775DD1" w14:textId="77777777" w:rsidR="00EA5744" w:rsidRPr="00FD15CE" w:rsidRDefault="00EA5744" w:rsidP="00E23B57">
            <w:pPr>
              <w:rPr>
                <w:b/>
              </w:rPr>
            </w:pPr>
            <w:r>
              <w:rPr>
                <w:b/>
              </w:rPr>
              <w:t xml:space="preserve">Page : </w:t>
            </w:r>
            <w:r w:rsidR="00A02303">
              <w:rPr>
                <w:b/>
              </w:rPr>
              <w:t>2</w:t>
            </w:r>
          </w:p>
        </w:tc>
      </w:tr>
    </w:tbl>
    <w:p w14:paraId="7F0F5175" w14:textId="77777777" w:rsidR="009510DF" w:rsidRDefault="009510DF"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6053"/>
        <w:gridCol w:w="1695"/>
      </w:tblGrid>
      <w:tr w:rsidR="009510DF" w:rsidRPr="00FD15CE" w14:paraId="68B97FD2" w14:textId="77777777" w:rsidTr="008234D2">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9B4EE71" w14:textId="77777777" w:rsidR="009510DF" w:rsidRPr="00FD15CE" w:rsidRDefault="009510DF" w:rsidP="00E23B57">
            <w:pPr>
              <w:ind w:left="113" w:firstLine="0"/>
              <w:rPr>
                <w:b/>
                <w:smallCaps/>
              </w:rPr>
            </w:pPr>
            <w:r w:rsidRPr="00FD15CE">
              <w:rPr>
                <w:b/>
                <w:smallCaps/>
              </w:rPr>
              <w:t>intervenants</w:t>
            </w:r>
          </w:p>
          <w:p w14:paraId="7D2C1F1E" w14:textId="77777777" w:rsidR="009510DF" w:rsidRPr="00FD15CE" w:rsidRDefault="009510DF" w:rsidP="00E23B57">
            <w:pPr>
              <w:ind w:left="113" w:firstLine="0"/>
              <w:rPr>
                <w:b/>
              </w:rPr>
            </w:pPr>
            <w:r w:rsidRPr="00FD15CE">
              <w:rPr>
                <w:b/>
                <w:smallCaps/>
              </w:rPr>
              <w:t>ou service en charge</w:t>
            </w:r>
          </w:p>
        </w:tc>
        <w:tc>
          <w:tcPr>
            <w:tcW w:w="301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0B2B956" w14:textId="77777777" w:rsidR="009510DF" w:rsidRPr="00FD15CE" w:rsidRDefault="009510DF" w:rsidP="00E23B57">
            <w:pPr>
              <w:rPr>
                <w:b/>
                <w:smallCaps/>
              </w:rPr>
            </w:pPr>
            <w:r w:rsidRPr="00FD15CE">
              <w:rPr>
                <w:b/>
                <w:smallCaps/>
              </w:rPr>
              <w:t>description des taches</w:t>
            </w:r>
          </w:p>
        </w:tc>
        <w:tc>
          <w:tcPr>
            <w:tcW w:w="84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37CE067" w14:textId="77777777" w:rsidR="009510DF" w:rsidRPr="00FD15CE" w:rsidRDefault="009510DF" w:rsidP="00E23B57">
            <w:pPr>
              <w:rPr>
                <w:b/>
              </w:rPr>
            </w:pPr>
            <w:r>
              <w:rPr>
                <w:b/>
              </w:rPr>
              <w:t xml:space="preserve">DELAI </w:t>
            </w:r>
          </w:p>
        </w:tc>
      </w:tr>
      <w:tr w:rsidR="009510DF" w:rsidRPr="00FD15CE" w14:paraId="60B16F68" w14:textId="77777777" w:rsidTr="008234D2">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2F69822B" w14:textId="77777777" w:rsidR="009510DF" w:rsidRPr="00D51BBD" w:rsidRDefault="009510DF" w:rsidP="00E23B57">
            <w:pPr>
              <w:ind w:left="113" w:firstLine="0"/>
              <w:rPr>
                <w:rFonts w:cstheme="minorHAnsi"/>
                <w:b/>
                <w:bCs/>
                <w:sz w:val="24"/>
                <w:szCs w:val="24"/>
              </w:rPr>
            </w:pPr>
          </w:p>
          <w:p w14:paraId="7DB36E27" w14:textId="5816C493" w:rsidR="009510DF" w:rsidRPr="00D51BBD" w:rsidRDefault="009510DF" w:rsidP="00E23B57">
            <w:pPr>
              <w:ind w:left="113" w:firstLine="0"/>
              <w:rPr>
                <w:rFonts w:cstheme="minorHAnsi"/>
                <w:sz w:val="24"/>
                <w:szCs w:val="24"/>
              </w:rPr>
            </w:pPr>
            <w:r w:rsidRPr="00D51BBD">
              <w:rPr>
                <w:rFonts w:cstheme="minorHAnsi"/>
                <w:sz w:val="24"/>
                <w:szCs w:val="24"/>
              </w:rPr>
              <w:t xml:space="preserve">Le Chef de la Division </w:t>
            </w:r>
            <w:r w:rsidR="00886CBE">
              <w:rPr>
                <w:rFonts w:cstheme="minorHAnsi"/>
                <w:sz w:val="24"/>
                <w:szCs w:val="24"/>
              </w:rPr>
              <w:t>Établissement</w:t>
            </w:r>
            <w:r w:rsidRPr="00D51BBD">
              <w:rPr>
                <w:rFonts w:cstheme="minorHAnsi"/>
                <w:sz w:val="24"/>
                <w:szCs w:val="24"/>
              </w:rPr>
              <w:t xml:space="preserve"> - pharmaceutiques </w:t>
            </w:r>
          </w:p>
          <w:p w14:paraId="6795D9C2" w14:textId="77777777" w:rsidR="004F01F3" w:rsidRPr="00D51BBD" w:rsidRDefault="004F01F3" w:rsidP="00E23B57">
            <w:pPr>
              <w:ind w:left="113" w:firstLine="0"/>
              <w:rPr>
                <w:rFonts w:cstheme="minorHAnsi"/>
                <w:bCs/>
                <w:sz w:val="24"/>
                <w:szCs w:val="24"/>
              </w:rPr>
            </w:pPr>
          </w:p>
          <w:p w14:paraId="7ACFD099" w14:textId="77777777" w:rsidR="004F01F3" w:rsidRPr="00D51BBD" w:rsidRDefault="004F01F3" w:rsidP="00E23B57">
            <w:pPr>
              <w:ind w:left="113" w:firstLine="0"/>
              <w:rPr>
                <w:rFonts w:cstheme="minorHAnsi"/>
                <w:bCs/>
                <w:sz w:val="24"/>
                <w:szCs w:val="24"/>
              </w:rPr>
            </w:pPr>
          </w:p>
          <w:p w14:paraId="118277B8" w14:textId="77777777" w:rsidR="004F01F3" w:rsidRPr="00D51BBD" w:rsidRDefault="004F01F3" w:rsidP="00E23B57">
            <w:pPr>
              <w:ind w:left="113" w:firstLine="0"/>
              <w:rPr>
                <w:rFonts w:cstheme="minorHAnsi"/>
                <w:bCs/>
                <w:sz w:val="24"/>
                <w:szCs w:val="24"/>
              </w:rPr>
            </w:pPr>
          </w:p>
          <w:p w14:paraId="55378451" w14:textId="77777777" w:rsidR="004F01F3" w:rsidRPr="00D51BBD" w:rsidRDefault="004F01F3" w:rsidP="00E23B57">
            <w:pPr>
              <w:ind w:left="113" w:firstLine="0"/>
              <w:rPr>
                <w:rFonts w:cstheme="minorHAnsi"/>
                <w:bCs/>
                <w:sz w:val="24"/>
                <w:szCs w:val="24"/>
              </w:rPr>
            </w:pPr>
          </w:p>
          <w:p w14:paraId="4DDBF34A" w14:textId="77777777" w:rsidR="004F01F3" w:rsidRPr="00D51BBD" w:rsidRDefault="004F01F3" w:rsidP="00E23B57">
            <w:pPr>
              <w:ind w:left="113" w:firstLine="0"/>
              <w:rPr>
                <w:rFonts w:cstheme="minorHAnsi"/>
                <w:bCs/>
                <w:sz w:val="24"/>
                <w:szCs w:val="24"/>
              </w:rPr>
            </w:pPr>
          </w:p>
          <w:p w14:paraId="0A112BE3" w14:textId="77777777" w:rsidR="004F01F3" w:rsidRPr="00D51BBD" w:rsidRDefault="004F01F3" w:rsidP="00E23B57">
            <w:pPr>
              <w:ind w:left="113" w:firstLine="0"/>
              <w:rPr>
                <w:rFonts w:cstheme="minorHAnsi"/>
                <w:bCs/>
                <w:sz w:val="24"/>
                <w:szCs w:val="24"/>
              </w:rPr>
            </w:pPr>
          </w:p>
          <w:p w14:paraId="4FCD5A50" w14:textId="77777777" w:rsidR="004F01F3" w:rsidRPr="00D51BBD" w:rsidRDefault="004F01F3" w:rsidP="00E23B57">
            <w:pPr>
              <w:ind w:left="113" w:firstLine="0"/>
              <w:rPr>
                <w:rFonts w:cstheme="minorHAnsi"/>
                <w:bCs/>
                <w:sz w:val="24"/>
                <w:szCs w:val="24"/>
              </w:rPr>
            </w:pPr>
          </w:p>
          <w:p w14:paraId="140E8768" w14:textId="77777777" w:rsidR="004F01F3" w:rsidRPr="00D51BBD" w:rsidRDefault="004F01F3" w:rsidP="00E23B57">
            <w:pPr>
              <w:ind w:left="113" w:firstLine="0"/>
              <w:rPr>
                <w:rFonts w:cstheme="minorHAnsi"/>
                <w:bCs/>
                <w:sz w:val="24"/>
                <w:szCs w:val="24"/>
              </w:rPr>
            </w:pPr>
          </w:p>
          <w:p w14:paraId="0C6D5A2E" w14:textId="77777777" w:rsidR="004F01F3" w:rsidRPr="00D51BBD" w:rsidRDefault="004F01F3" w:rsidP="00E23B57">
            <w:pPr>
              <w:ind w:left="113" w:firstLine="0"/>
              <w:rPr>
                <w:rFonts w:cstheme="minorHAnsi"/>
                <w:bCs/>
                <w:sz w:val="24"/>
                <w:szCs w:val="24"/>
              </w:rPr>
            </w:pPr>
          </w:p>
          <w:p w14:paraId="5A294F6E" w14:textId="77777777" w:rsidR="004F01F3" w:rsidRPr="00D51BBD" w:rsidRDefault="004F01F3" w:rsidP="00E23B57">
            <w:pPr>
              <w:ind w:left="113" w:firstLine="0"/>
              <w:rPr>
                <w:rFonts w:cstheme="minorHAnsi"/>
                <w:bCs/>
                <w:sz w:val="24"/>
                <w:szCs w:val="24"/>
              </w:rPr>
            </w:pPr>
          </w:p>
          <w:p w14:paraId="7DD91C0E" w14:textId="77777777" w:rsidR="004F01F3" w:rsidRPr="00D51BBD" w:rsidRDefault="004F01F3" w:rsidP="00E23B57">
            <w:pPr>
              <w:ind w:left="113" w:firstLine="0"/>
              <w:rPr>
                <w:rFonts w:cstheme="minorHAnsi"/>
                <w:bCs/>
                <w:sz w:val="24"/>
                <w:szCs w:val="24"/>
              </w:rPr>
            </w:pPr>
          </w:p>
          <w:p w14:paraId="0D1630E9" w14:textId="77777777" w:rsidR="004F01F3" w:rsidRPr="00D51BBD" w:rsidRDefault="004F01F3" w:rsidP="00E23B57">
            <w:pPr>
              <w:ind w:left="0" w:firstLine="0"/>
              <w:rPr>
                <w:rFonts w:cstheme="minorHAnsi"/>
                <w:bCs/>
                <w:sz w:val="24"/>
                <w:szCs w:val="24"/>
              </w:rPr>
            </w:pPr>
          </w:p>
          <w:p w14:paraId="275F1CCF" w14:textId="77777777" w:rsidR="004F01F3" w:rsidRPr="00D51BBD" w:rsidRDefault="004F01F3" w:rsidP="00E23B57">
            <w:pPr>
              <w:ind w:left="113" w:firstLine="0"/>
              <w:rPr>
                <w:rFonts w:cstheme="minorHAnsi"/>
                <w:bCs/>
                <w:sz w:val="24"/>
                <w:szCs w:val="24"/>
              </w:rPr>
            </w:pPr>
            <w:r w:rsidRPr="00D51BBD">
              <w:rPr>
                <w:rFonts w:cstheme="minorHAnsi"/>
                <w:bCs/>
                <w:sz w:val="24"/>
                <w:szCs w:val="24"/>
              </w:rPr>
              <w:t>La commission des agréments :</w:t>
            </w:r>
          </w:p>
          <w:p w14:paraId="06E0F397" w14:textId="77777777" w:rsidR="004F01F3" w:rsidRPr="00D51BBD" w:rsidRDefault="004F01F3" w:rsidP="00E23B57">
            <w:pPr>
              <w:ind w:left="113" w:firstLine="0"/>
              <w:rPr>
                <w:rFonts w:cstheme="minorHAnsi"/>
                <w:bCs/>
                <w:sz w:val="24"/>
                <w:szCs w:val="24"/>
              </w:rPr>
            </w:pPr>
          </w:p>
          <w:p w14:paraId="7EED98C8" w14:textId="77777777" w:rsidR="004F01F3" w:rsidRPr="00D51BBD" w:rsidRDefault="004F01F3" w:rsidP="00E23B57">
            <w:pPr>
              <w:ind w:left="113" w:firstLine="0"/>
              <w:rPr>
                <w:rFonts w:cstheme="minorHAnsi"/>
                <w:bCs/>
                <w:sz w:val="24"/>
                <w:szCs w:val="24"/>
              </w:rPr>
            </w:pPr>
          </w:p>
          <w:p w14:paraId="7C0B21F2" w14:textId="77777777" w:rsidR="004F01F3" w:rsidRPr="00D51BBD" w:rsidRDefault="004F01F3" w:rsidP="00E23B57">
            <w:pPr>
              <w:ind w:left="113" w:firstLine="0"/>
              <w:rPr>
                <w:rFonts w:cstheme="minorHAnsi"/>
                <w:bCs/>
                <w:sz w:val="24"/>
                <w:szCs w:val="24"/>
              </w:rPr>
            </w:pPr>
          </w:p>
          <w:p w14:paraId="52223354" w14:textId="77777777" w:rsidR="004F01F3" w:rsidRDefault="004F01F3" w:rsidP="00E23B57">
            <w:pPr>
              <w:ind w:left="0" w:firstLine="0"/>
              <w:rPr>
                <w:rFonts w:cstheme="minorHAnsi"/>
                <w:bCs/>
                <w:sz w:val="24"/>
                <w:szCs w:val="24"/>
              </w:rPr>
            </w:pPr>
          </w:p>
          <w:p w14:paraId="05180572" w14:textId="77777777" w:rsidR="00D51BBD" w:rsidRPr="00D51BBD" w:rsidRDefault="00D51BBD" w:rsidP="00E23B57">
            <w:pPr>
              <w:ind w:left="0" w:firstLine="0"/>
              <w:rPr>
                <w:rFonts w:cstheme="minorHAnsi"/>
                <w:bCs/>
                <w:sz w:val="24"/>
                <w:szCs w:val="24"/>
              </w:rPr>
            </w:pPr>
          </w:p>
          <w:p w14:paraId="0595976C" w14:textId="77777777" w:rsidR="004F01F3" w:rsidRPr="00D51BBD" w:rsidRDefault="004F01F3" w:rsidP="00E23B57">
            <w:pPr>
              <w:ind w:left="113" w:firstLine="0"/>
              <w:rPr>
                <w:rFonts w:cstheme="minorHAnsi"/>
                <w:bCs/>
                <w:sz w:val="24"/>
                <w:szCs w:val="24"/>
              </w:rPr>
            </w:pPr>
          </w:p>
          <w:p w14:paraId="56DEB5C4" w14:textId="77777777" w:rsidR="004F01F3" w:rsidRPr="00D51BBD" w:rsidRDefault="004F01F3" w:rsidP="00E23B57">
            <w:pPr>
              <w:ind w:left="113" w:firstLine="0"/>
              <w:rPr>
                <w:rFonts w:cstheme="minorHAnsi"/>
                <w:bCs/>
                <w:sz w:val="24"/>
                <w:szCs w:val="24"/>
              </w:rPr>
            </w:pPr>
            <w:r w:rsidRPr="00D51BBD">
              <w:rPr>
                <w:rFonts w:cstheme="minorHAnsi"/>
                <w:bCs/>
                <w:sz w:val="24"/>
                <w:szCs w:val="24"/>
              </w:rPr>
              <w:t>Le Directeur National</w:t>
            </w:r>
          </w:p>
          <w:p w14:paraId="38F00E80" w14:textId="77777777" w:rsidR="004F01F3" w:rsidRPr="00D51BBD" w:rsidRDefault="004F01F3" w:rsidP="00E23B57">
            <w:pPr>
              <w:ind w:left="113" w:firstLine="0"/>
              <w:rPr>
                <w:rFonts w:cstheme="minorHAnsi"/>
                <w:bCs/>
                <w:sz w:val="24"/>
                <w:szCs w:val="24"/>
              </w:rPr>
            </w:pPr>
          </w:p>
          <w:p w14:paraId="6C69065C" w14:textId="77777777" w:rsidR="00A02303" w:rsidRDefault="00A02303" w:rsidP="00E23B57">
            <w:pPr>
              <w:ind w:left="113" w:firstLine="0"/>
              <w:rPr>
                <w:rFonts w:cstheme="minorHAnsi"/>
                <w:bCs/>
                <w:sz w:val="24"/>
                <w:szCs w:val="24"/>
              </w:rPr>
            </w:pPr>
          </w:p>
          <w:p w14:paraId="1425EAAA" w14:textId="77777777" w:rsidR="00A02303" w:rsidRPr="00D51BBD" w:rsidRDefault="00A02303" w:rsidP="00E23B57">
            <w:pPr>
              <w:ind w:left="113" w:firstLine="0"/>
              <w:rPr>
                <w:rFonts w:cstheme="minorHAnsi"/>
                <w:bCs/>
                <w:sz w:val="24"/>
                <w:szCs w:val="24"/>
              </w:rPr>
            </w:pPr>
          </w:p>
          <w:p w14:paraId="0DA83D53" w14:textId="77777777" w:rsidR="004F01F3" w:rsidRPr="00D51BBD" w:rsidRDefault="004F01F3" w:rsidP="00E23B57">
            <w:pPr>
              <w:ind w:left="113" w:firstLine="0"/>
              <w:rPr>
                <w:rFonts w:cstheme="minorHAnsi"/>
                <w:bCs/>
                <w:sz w:val="24"/>
                <w:szCs w:val="24"/>
              </w:rPr>
            </w:pPr>
            <w:r w:rsidRPr="00D51BBD">
              <w:rPr>
                <w:rFonts w:cstheme="minorHAnsi"/>
                <w:bCs/>
                <w:sz w:val="24"/>
                <w:szCs w:val="24"/>
              </w:rPr>
              <w:t>Le Ministre</w:t>
            </w:r>
          </w:p>
          <w:p w14:paraId="0A454A29" w14:textId="77777777" w:rsidR="004F01F3" w:rsidRPr="00D51BBD" w:rsidRDefault="004F01F3" w:rsidP="00E23B57">
            <w:pPr>
              <w:ind w:left="113" w:firstLine="0"/>
              <w:rPr>
                <w:rFonts w:cstheme="minorHAnsi"/>
                <w:bCs/>
                <w:sz w:val="24"/>
                <w:szCs w:val="24"/>
              </w:rPr>
            </w:pPr>
          </w:p>
          <w:p w14:paraId="1F3AB26E" w14:textId="77777777" w:rsidR="00EA5744" w:rsidRPr="00D51BBD" w:rsidRDefault="00EA5744" w:rsidP="00E23B57">
            <w:pPr>
              <w:ind w:left="113" w:firstLine="0"/>
              <w:rPr>
                <w:rFonts w:cstheme="minorHAnsi"/>
                <w:bCs/>
                <w:sz w:val="24"/>
                <w:szCs w:val="24"/>
              </w:rPr>
            </w:pPr>
          </w:p>
          <w:p w14:paraId="29DBEDE5" w14:textId="77777777" w:rsidR="00EA5744" w:rsidRPr="00D51BBD" w:rsidRDefault="00EA5744" w:rsidP="00E23B57">
            <w:pPr>
              <w:ind w:left="113" w:firstLine="0"/>
              <w:rPr>
                <w:rFonts w:cstheme="minorHAnsi"/>
                <w:bCs/>
                <w:sz w:val="24"/>
                <w:szCs w:val="24"/>
              </w:rPr>
            </w:pPr>
          </w:p>
          <w:p w14:paraId="75422C0D" w14:textId="77777777" w:rsidR="00EA5744" w:rsidRPr="00D51BBD" w:rsidRDefault="00EA5744" w:rsidP="00E23B57">
            <w:pPr>
              <w:ind w:left="113" w:firstLine="0"/>
              <w:rPr>
                <w:rFonts w:cstheme="minorHAnsi"/>
                <w:bCs/>
                <w:sz w:val="24"/>
                <w:szCs w:val="24"/>
              </w:rPr>
            </w:pPr>
          </w:p>
          <w:p w14:paraId="06A0E1F7" w14:textId="77777777" w:rsidR="00EA5744" w:rsidRPr="00D51BBD" w:rsidRDefault="00EA5744" w:rsidP="00E23B57">
            <w:pPr>
              <w:ind w:left="113" w:firstLine="0"/>
              <w:rPr>
                <w:rFonts w:cstheme="minorHAnsi"/>
                <w:bCs/>
                <w:sz w:val="24"/>
                <w:szCs w:val="24"/>
              </w:rPr>
            </w:pPr>
          </w:p>
          <w:p w14:paraId="6509824A" w14:textId="77777777" w:rsidR="00EA5744" w:rsidRPr="00D51BBD" w:rsidRDefault="00EA5744" w:rsidP="00E23B57">
            <w:pPr>
              <w:ind w:left="113" w:firstLine="0"/>
              <w:rPr>
                <w:rFonts w:cstheme="minorHAnsi"/>
                <w:bCs/>
                <w:sz w:val="24"/>
                <w:szCs w:val="24"/>
              </w:rPr>
            </w:pPr>
          </w:p>
          <w:p w14:paraId="38D84E9D" w14:textId="77777777" w:rsidR="00EA5744" w:rsidRPr="00D51BBD" w:rsidRDefault="00EA5744" w:rsidP="00E23B57">
            <w:pPr>
              <w:ind w:left="113" w:firstLine="0"/>
              <w:rPr>
                <w:rFonts w:cstheme="minorHAnsi"/>
                <w:bCs/>
                <w:sz w:val="24"/>
                <w:szCs w:val="24"/>
              </w:rPr>
            </w:pPr>
          </w:p>
          <w:p w14:paraId="5D4CAEEE" w14:textId="77777777" w:rsidR="00EA5744" w:rsidRPr="00D51BBD" w:rsidRDefault="00EA5744" w:rsidP="00E23B57">
            <w:pPr>
              <w:ind w:left="0" w:firstLine="0"/>
              <w:rPr>
                <w:rFonts w:cstheme="minorHAnsi"/>
                <w:bCs/>
                <w:sz w:val="24"/>
                <w:szCs w:val="24"/>
              </w:rPr>
            </w:pPr>
          </w:p>
          <w:p w14:paraId="61DFCEC1" w14:textId="5ECF770B" w:rsidR="004F01F3" w:rsidRPr="00D51BBD" w:rsidRDefault="00D51BBD" w:rsidP="00931607">
            <w:pPr>
              <w:ind w:left="113" w:firstLine="0"/>
              <w:rPr>
                <w:rFonts w:cstheme="minorHAnsi"/>
                <w:sz w:val="24"/>
                <w:szCs w:val="24"/>
              </w:rPr>
            </w:pPr>
            <w:r w:rsidRPr="00D51BBD">
              <w:rPr>
                <w:rFonts w:cstheme="minorHAnsi"/>
                <w:bCs/>
                <w:sz w:val="24"/>
                <w:szCs w:val="24"/>
              </w:rPr>
              <w:t>A la fin de chaque trimestre,</w:t>
            </w:r>
            <w:r w:rsidR="00EA5744" w:rsidRPr="00D51BBD">
              <w:rPr>
                <w:rFonts w:cstheme="minorHAnsi"/>
                <w:bCs/>
                <w:sz w:val="24"/>
                <w:szCs w:val="24"/>
              </w:rPr>
              <w:t xml:space="preserve"> le Chef de la Division </w:t>
            </w:r>
            <w:r w:rsidR="00886CBE">
              <w:rPr>
                <w:rFonts w:cstheme="minorHAnsi"/>
                <w:bCs/>
                <w:sz w:val="24"/>
                <w:szCs w:val="24"/>
              </w:rPr>
              <w:t>Établissement</w:t>
            </w:r>
            <w:r w:rsidR="00EA5744" w:rsidRPr="00D51BBD">
              <w:rPr>
                <w:rFonts w:cstheme="minorHAnsi"/>
                <w:bCs/>
                <w:sz w:val="24"/>
                <w:szCs w:val="24"/>
              </w:rPr>
              <w:t>s - pharmaceutiques</w:t>
            </w:r>
          </w:p>
        </w:tc>
        <w:tc>
          <w:tcPr>
            <w:tcW w:w="3013" w:type="pct"/>
            <w:tcBorders>
              <w:top w:val="double" w:sz="4" w:space="0" w:color="auto"/>
              <w:left w:val="single" w:sz="4" w:space="0" w:color="auto"/>
              <w:bottom w:val="double" w:sz="4" w:space="0" w:color="auto"/>
              <w:right w:val="single" w:sz="4" w:space="0" w:color="auto"/>
            </w:tcBorders>
          </w:tcPr>
          <w:p w14:paraId="620BAA56" w14:textId="77777777" w:rsidR="009510DF" w:rsidRPr="00D51BBD" w:rsidRDefault="009510DF" w:rsidP="00E23B57">
            <w:pPr>
              <w:ind w:left="113" w:firstLine="0"/>
              <w:rPr>
                <w:rFonts w:cstheme="minorHAnsi"/>
                <w:b/>
                <w:sz w:val="24"/>
                <w:szCs w:val="24"/>
              </w:rPr>
            </w:pPr>
            <w:r w:rsidRPr="00D51BBD">
              <w:rPr>
                <w:rFonts w:cstheme="minorHAnsi"/>
                <w:b/>
                <w:sz w:val="24"/>
                <w:szCs w:val="24"/>
              </w:rPr>
              <w:lastRenderedPageBreak/>
              <w:t>Le prétraitement du dossier :</w:t>
            </w:r>
          </w:p>
          <w:p w14:paraId="7492987B" w14:textId="77777777" w:rsidR="009510DF" w:rsidRPr="00D51BBD" w:rsidRDefault="009510DF" w:rsidP="00F32D9D">
            <w:pPr>
              <w:numPr>
                <w:ilvl w:val="0"/>
                <w:numId w:val="219"/>
              </w:numPr>
              <w:jc w:val="both"/>
              <w:rPr>
                <w:rFonts w:cstheme="minorHAnsi"/>
                <w:sz w:val="24"/>
                <w:szCs w:val="24"/>
              </w:rPr>
            </w:pPr>
            <w:r w:rsidRPr="00D51BBD">
              <w:rPr>
                <w:rFonts w:cstheme="minorHAnsi"/>
                <w:sz w:val="24"/>
                <w:szCs w:val="24"/>
              </w:rPr>
              <w:t>Reçoit le dossier constitué par le pétitionnaire ;</w:t>
            </w:r>
          </w:p>
          <w:p w14:paraId="36F08E76" w14:textId="77777777" w:rsidR="009510DF" w:rsidRPr="00D51BBD" w:rsidRDefault="009510DF" w:rsidP="00F32D9D">
            <w:pPr>
              <w:numPr>
                <w:ilvl w:val="0"/>
                <w:numId w:val="219"/>
              </w:numPr>
              <w:jc w:val="both"/>
              <w:rPr>
                <w:rFonts w:cstheme="minorHAnsi"/>
                <w:sz w:val="24"/>
                <w:szCs w:val="24"/>
              </w:rPr>
            </w:pPr>
            <w:r w:rsidRPr="00D51BBD">
              <w:rPr>
                <w:rFonts w:cstheme="minorHAnsi"/>
                <w:sz w:val="24"/>
                <w:szCs w:val="24"/>
              </w:rPr>
              <w:t>Examine la complétude du dossier en appliquant les critères définis ;</w:t>
            </w:r>
          </w:p>
          <w:p w14:paraId="45960E5F" w14:textId="77777777" w:rsidR="009510DF" w:rsidRPr="00D51BBD" w:rsidRDefault="009510DF" w:rsidP="00F32D9D">
            <w:pPr>
              <w:numPr>
                <w:ilvl w:val="0"/>
                <w:numId w:val="219"/>
              </w:numPr>
              <w:jc w:val="both"/>
              <w:rPr>
                <w:rFonts w:cstheme="minorHAnsi"/>
                <w:sz w:val="24"/>
                <w:szCs w:val="24"/>
              </w:rPr>
            </w:pPr>
            <w:r w:rsidRPr="00D51BBD">
              <w:rPr>
                <w:rFonts w:cstheme="minorHAnsi"/>
                <w:sz w:val="24"/>
                <w:szCs w:val="24"/>
              </w:rPr>
              <w:t>Demande les pièces complémentaires en cas de besoin ;</w:t>
            </w:r>
          </w:p>
          <w:p w14:paraId="28B2339F" w14:textId="77777777" w:rsidR="008234D2" w:rsidRPr="00D51BBD" w:rsidRDefault="009510DF" w:rsidP="00F32D9D">
            <w:pPr>
              <w:numPr>
                <w:ilvl w:val="0"/>
                <w:numId w:val="219"/>
              </w:numPr>
              <w:jc w:val="both"/>
              <w:rPr>
                <w:rFonts w:cstheme="minorHAnsi"/>
                <w:sz w:val="24"/>
                <w:szCs w:val="24"/>
              </w:rPr>
            </w:pPr>
            <w:r w:rsidRPr="00D51BBD">
              <w:rPr>
                <w:rFonts w:cstheme="minorHAnsi"/>
                <w:sz w:val="24"/>
                <w:szCs w:val="24"/>
              </w:rPr>
              <w:t>Rédige un accusé de réception à l’attention du demandeur en indiquant le délai de traitement du dossier ;</w:t>
            </w:r>
          </w:p>
          <w:p w14:paraId="57731DD2" w14:textId="77777777" w:rsidR="009510DF" w:rsidRPr="00D51BBD" w:rsidRDefault="009510DF" w:rsidP="00F32D9D">
            <w:pPr>
              <w:numPr>
                <w:ilvl w:val="0"/>
                <w:numId w:val="219"/>
              </w:numPr>
              <w:jc w:val="both"/>
              <w:rPr>
                <w:rFonts w:cstheme="minorHAnsi"/>
                <w:sz w:val="24"/>
                <w:szCs w:val="24"/>
              </w:rPr>
            </w:pPr>
            <w:r w:rsidRPr="00D51BBD">
              <w:rPr>
                <w:rFonts w:cstheme="minorHAnsi"/>
                <w:sz w:val="24"/>
                <w:szCs w:val="24"/>
              </w:rPr>
              <w:t>Fait trois (03) copies du dossier qui sont envoyées simultanément :</w:t>
            </w:r>
          </w:p>
          <w:p w14:paraId="764BF0EE" w14:textId="77777777" w:rsidR="009510DF" w:rsidRPr="00D51BBD" w:rsidRDefault="009510DF" w:rsidP="00F32D9D">
            <w:pPr>
              <w:numPr>
                <w:ilvl w:val="0"/>
                <w:numId w:val="220"/>
              </w:numPr>
              <w:jc w:val="both"/>
              <w:rPr>
                <w:rFonts w:cstheme="minorHAnsi"/>
                <w:sz w:val="24"/>
                <w:szCs w:val="24"/>
              </w:rPr>
            </w:pPr>
            <w:r w:rsidRPr="00D51BBD">
              <w:rPr>
                <w:rFonts w:cstheme="minorHAnsi"/>
                <w:sz w:val="24"/>
                <w:szCs w:val="24"/>
              </w:rPr>
              <w:t>A l’ordre national des pharmaciens ;</w:t>
            </w:r>
          </w:p>
          <w:p w14:paraId="5A66CD06" w14:textId="77777777" w:rsidR="009510DF" w:rsidRPr="00D51BBD" w:rsidRDefault="009510DF" w:rsidP="00F32D9D">
            <w:pPr>
              <w:numPr>
                <w:ilvl w:val="0"/>
                <w:numId w:val="220"/>
              </w:numPr>
              <w:jc w:val="both"/>
              <w:rPr>
                <w:rFonts w:cstheme="minorHAnsi"/>
                <w:sz w:val="24"/>
                <w:szCs w:val="24"/>
              </w:rPr>
            </w:pPr>
            <w:r w:rsidRPr="00D51BBD">
              <w:rPr>
                <w:rFonts w:cstheme="minorHAnsi"/>
                <w:sz w:val="24"/>
                <w:szCs w:val="24"/>
              </w:rPr>
              <w:t>A la sous-commission des agréments</w:t>
            </w:r>
          </w:p>
          <w:p w14:paraId="34D4550B" w14:textId="77777777" w:rsidR="009510DF" w:rsidRPr="00D51BBD" w:rsidRDefault="00F7374A" w:rsidP="00F32D9D">
            <w:pPr>
              <w:numPr>
                <w:ilvl w:val="0"/>
                <w:numId w:val="220"/>
              </w:numPr>
              <w:jc w:val="both"/>
              <w:rPr>
                <w:rFonts w:cstheme="minorHAnsi"/>
                <w:sz w:val="24"/>
                <w:szCs w:val="24"/>
              </w:rPr>
            </w:pPr>
            <w:r>
              <w:rPr>
                <w:rFonts w:cstheme="minorHAnsi"/>
                <w:sz w:val="24"/>
                <w:szCs w:val="24"/>
              </w:rPr>
              <w:t>A l</w:t>
            </w:r>
            <w:r w:rsidR="009510DF" w:rsidRPr="00D51BBD">
              <w:rPr>
                <w:rFonts w:cstheme="minorHAnsi"/>
                <w:sz w:val="24"/>
                <w:szCs w:val="24"/>
              </w:rPr>
              <w:t xml:space="preserve">’Inspecteur des pharmacies de l’inspection générale de la santé. </w:t>
            </w:r>
          </w:p>
          <w:p w14:paraId="50CF561F" w14:textId="77777777" w:rsidR="009510DF" w:rsidRPr="00D51BBD" w:rsidRDefault="009510DF" w:rsidP="00E23B57">
            <w:pPr>
              <w:rPr>
                <w:rFonts w:cstheme="minorHAnsi"/>
                <w:sz w:val="24"/>
                <w:szCs w:val="24"/>
              </w:rPr>
            </w:pPr>
          </w:p>
          <w:p w14:paraId="3D27B5E8" w14:textId="77777777" w:rsidR="009510DF" w:rsidRPr="00D51BBD" w:rsidRDefault="009510DF" w:rsidP="00E23B57">
            <w:pPr>
              <w:ind w:left="113" w:firstLine="0"/>
              <w:rPr>
                <w:rFonts w:cstheme="minorHAnsi"/>
                <w:b/>
                <w:sz w:val="24"/>
                <w:szCs w:val="24"/>
              </w:rPr>
            </w:pPr>
            <w:r w:rsidRPr="00D51BBD">
              <w:rPr>
                <w:rFonts w:cstheme="minorHAnsi"/>
                <w:b/>
                <w:sz w:val="24"/>
                <w:szCs w:val="24"/>
              </w:rPr>
              <w:t>L’analyse technique :</w:t>
            </w:r>
          </w:p>
          <w:p w14:paraId="377A6C89" w14:textId="77777777" w:rsidR="009510DF" w:rsidRPr="00D51BBD" w:rsidRDefault="009510DF" w:rsidP="00F32D9D">
            <w:pPr>
              <w:numPr>
                <w:ilvl w:val="0"/>
                <w:numId w:val="221"/>
              </w:numPr>
              <w:jc w:val="both"/>
              <w:rPr>
                <w:rFonts w:cstheme="minorHAnsi"/>
                <w:sz w:val="24"/>
                <w:szCs w:val="24"/>
              </w:rPr>
            </w:pPr>
            <w:r w:rsidRPr="00D51BBD">
              <w:rPr>
                <w:rFonts w:cstheme="minorHAnsi"/>
                <w:sz w:val="24"/>
                <w:szCs w:val="24"/>
              </w:rPr>
              <w:t>Examine la complétude et les critères de recevabilité du dossier ;</w:t>
            </w:r>
          </w:p>
          <w:p w14:paraId="6EA282C8" w14:textId="77777777" w:rsidR="009510DF" w:rsidRPr="00D51BBD" w:rsidRDefault="009510DF" w:rsidP="00F32D9D">
            <w:pPr>
              <w:numPr>
                <w:ilvl w:val="0"/>
                <w:numId w:val="221"/>
              </w:numPr>
              <w:jc w:val="both"/>
              <w:rPr>
                <w:rFonts w:cstheme="minorHAnsi"/>
                <w:sz w:val="24"/>
                <w:szCs w:val="24"/>
              </w:rPr>
            </w:pPr>
            <w:r w:rsidRPr="00D51BBD">
              <w:rPr>
                <w:rFonts w:cstheme="minorHAnsi"/>
                <w:sz w:val="24"/>
                <w:szCs w:val="24"/>
              </w:rPr>
              <w:t>Analyse l’avis technique donné par l’ordre national des pharmaciens ;</w:t>
            </w:r>
          </w:p>
          <w:p w14:paraId="6B8029A4" w14:textId="77777777" w:rsidR="009510DF" w:rsidRPr="00D51BBD" w:rsidRDefault="00D97027" w:rsidP="00F32D9D">
            <w:pPr>
              <w:numPr>
                <w:ilvl w:val="0"/>
                <w:numId w:val="221"/>
              </w:numPr>
              <w:jc w:val="both"/>
              <w:rPr>
                <w:rFonts w:cstheme="minorHAnsi"/>
                <w:sz w:val="24"/>
                <w:szCs w:val="24"/>
              </w:rPr>
            </w:pPr>
            <w:r>
              <w:rPr>
                <w:rFonts w:cstheme="minorHAnsi"/>
                <w:sz w:val="24"/>
                <w:szCs w:val="24"/>
              </w:rPr>
              <w:t>Élabore</w:t>
            </w:r>
            <w:r w:rsidR="009510DF" w:rsidRPr="00D51BBD">
              <w:rPr>
                <w:rFonts w:cstheme="minorHAnsi"/>
                <w:sz w:val="24"/>
                <w:szCs w:val="24"/>
              </w:rPr>
              <w:t xml:space="preserve"> un rapport à l’a</w:t>
            </w:r>
            <w:r w:rsidR="00A02303">
              <w:rPr>
                <w:rFonts w:cstheme="minorHAnsi"/>
                <w:sz w:val="24"/>
                <w:szCs w:val="24"/>
              </w:rPr>
              <w:t>ttention du Directeur National.</w:t>
            </w:r>
          </w:p>
          <w:p w14:paraId="2ECA6381" w14:textId="77777777" w:rsidR="004F01F3" w:rsidRPr="00D51BBD" w:rsidRDefault="004F01F3" w:rsidP="00E23B57">
            <w:pPr>
              <w:ind w:left="720"/>
              <w:rPr>
                <w:rFonts w:cstheme="minorHAnsi"/>
                <w:sz w:val="24"/>
                <w:szCs w:val="24"/>
              </w:rPr>
            </w:pPr>
          </w:p>
          <w:p w14:paraId="25580722" w14:textId="77777777" w:rsidR="009510DF" w:rsidRPr="00D51BBD" w:rsidRDefault="008234D2" w:rsidP="00F32D9D">
            <w:pPr>
              <w:numPr>
                <w:ilvl w:val="0"/>
                <w:numId w:val="222"/>
              </w:numPr>
              <w:jc w:val="both"/>
              <w:rPr>
                <w:rFonts w:cstheme="minorHAnsi"/>
                <w:sz w:val="24"/>
                <w:szCs w:val="24"/>
              </w:rPr>
            </w:pPr>
            <w:r w:rsidRPr="00D51BBD">
              <w:rPr>
                <w:rFonts w:cstheme="minorHAnsi"/>
                <w:sz w:val="24"/>
                <w:szCs w:val="24"/>
              </w:rPr>
              <w:t xml:space="preserve">Analyse le rapport </w:t>
            </w:r>
            <w:r w:rsidR="009510DF" w:rsidRPr="00D51BBD">
              <w:rPr>
                <w:rFonts w:cstheme="minorHAnsi"/>
                <w:sz w:val="24"/>
                <w:szCs w:val="24"/>
              </w:rPr>
              <w:t>des trois commissions ;</w:t>
            </w:r>
          </w:p>
          <w:p w14:paraId="3D1670D4" w14:textId="77777777" w:rsidR="009510DF" w:rsidRPr="00D51BBD" w:rsidRDefault="009510DF" w:rsidP="00F32D9D">
            <w:pPr>
              <w:numPr>
                <w:ilvl w:val="0"/>
                <w:numId w:val="222"/>
              </w:numPr>
              <w:jc w:val="both"/>
              <w:rPr>
                <w:rFonts w:cstheme="minorHAnsi"/>
                <w:sz w:val="24"/>
                <w:szCs w:val="24"/>
              </w:rPr>
            </w:pPr>
            <w:r w:rsidRPr="00D51BBD">
              <w:rPr>
                <w:rFonts w:cstheme="minorHAnsi"/>
                <w:sz w:val="24"/>
                <w:szCs w:val="24"/>
              </w:rPr>
              <w:t>Rédige le projet d’agrément en cas d’avis favorable ou la lettre de rejet en cas d’avis défavorable ;</w:t>
            </w:r>
          </w:p>
          <w:p w14:paraId="20F347D0" w14:textId="77777777" w:rsidR="009510DF" w:rsidRPr="00D51BBD" w:rsidRDefault="009510DF" w:rsidP="00F32D9D">
            <w:pPr>
              <w:numPr>
                <w:ilvl w:val="0"/>
                <w:numId w:val="222"/>
              </w:numPr>
              <w:jc w:val="both"/>
              <w:rPr>
                <w:rFonts w:cstheme="minorHAnsi"/>
                <w:sz w:val="24"/>
                <w:szCs w:val="24"/>
              </w:rPr>
            </w:pPr>
            <w:r w:rsidRPr="00D51BBD">
              <w:rPr>
                <w:rFonts w:cstheme="minorHAnsi"/>
                <w:sz w:val="24"/>
                <w:szCs w:val="24"/>
              </w:rPr>
              <w:t>Transmet le dossier au Ministre pour signature.</w:t>
            </w:r>
          </w:p>
          <w:p w14:paraId="3016C563" w14:textId="77777777" w:rsidR="00A02303" w:rsidRPr="00D51BBD" w:rsidRDefault="00A02303" w:rsidP="00E23B57">
            <w:pPr>
              <w:rPr>
                <w:rFonts w:cstheme="minorHAnsi"/>
                <w:b/>
                <w:sz w:val="24"/>
                <w:szCs w:val="24"/>
              </w:rPr>
            </w:pPr>
          </w:p>
          <w:p w14:paraId="749F4419" w14:textId="77777777" w:rsidR="009510DF" w:rsidRPr="00D51BBD" w:rsidRDefault="009510DF" w:rsidP="00E23B57">
            <w:pPr>
              <w:ind w:left="113" w:firstLine="0"/>
              <w:rPr>
                <w:rFonts w:cstheme="minorHAnsi"/>
                <w:b/>
                <w:sz w:val="24"/>
                <w:szCs w:val="24"/>
              </w:rPr>
            </w:pPr>
            <w:r w:rsidRPr="00D51BBD">
              <w:rPr>
                <w:rFonts w:cstheme="minorHAnsi"/>
                <w:b/>
                <w:sz w:val="24"/>
                <w:szCs w:val="24"/>
              </w:rPr>
              <w:t>La décision administrative :</w:t>
            </w:r>
          </w:p>
          <w:p w14:paraId="1D046AD2" w14:textId="77777777" w:rsidR="009510DF" w:rsidRPr="00D51BBD" w:rsidRDefault="00D51BBD" w:rsidP="00F32D9D">
            <w:pPr>
              <w:numPr>
                <w:ilvl w:val="0"/>
                <w:numId w:val="223"/>
              </w:numPr>
              <w:jc w:val="both"/>
              <w:rPr>
                <w:rFonts w:cstheme="minorHAnsi"/>
                <w:sz w:val="24"/>
                <w:szCs w:val="24"/>
              </w:rPr>
            </w:pPr>
            <w:r w:rsidRPr="00D51BBD">
              <w:rPr>
                <w:rFonts w:cstheme="minorHAnsi"/>
                <w:sz w:val="24"/>
                <w:szCs w:val="24"/>
              </w:rPr>
              <w:t xml:space="preserve">Vérifie que tous les </w:t>
            </w:r>
            <w:r w:rsidR="009510DF" w:rsidRPr="00D51BBD">
              <w:rPr>
                <w:rFonts w:cstheme="minorHAnsi"/>
                <w:sz w:val="24"/>
                <w:szCs w:val="24"/>
              </w:rPr>
              <w:t>acteurs impliqués dans la procédure ont donné leur avis ;</w:t>
            </w:r>
          </w:p>
          <w:p w14:paraId="4D82B7F4" w14:textId="77777777" w:rsidR="009510DF" w:rsidRPr="00D51BBD" w:rsidRDefault="009510DF" w:rsidP="00F32D9D">
            <w:pPr>
              <w:numPr>
                <w:ilvl w:val="0"/>
                <w:numId w:val="223"/>
              </w:numPr>
              <w:jc w:val="both"/>
              <w:rPr>
                <w:rFonts w:cstheme="minorHAnsi"/>
                <w:sz w:val="24"/>
                <w:szCs w:val="24"/>
              </w:rPr>
            </w:pPr>
            <w:r w:rsidRPr="00D51BBD">
              <w:rPr>
                <w:rFonts w:cstheme="minorHAnsi"/>
                <w:sz w:val="24"/>
                <w:szCs w:val="24"/>
              </w:rPr>
              <w:t>Vérifie que le dossier a été examiné par le Secrétaire Général ;</w:t>
            </w:r>
          </w:p>
          <w:p w14:paraId="2AD7F84A" w14:textId="77777777" w:rsidR="009510DF" w:rsidRPr="00D51BBD" w:rsidRDefault="009510DF" w:rsidP="00F32D9D">
            <w:pPr>
              <w:numPr>
                <w:ilvl w:val="0"/>
                <w:numId w:val="223"/>
              </w:numPr>
              <w:jc w:val="both"/>
              <w:rPr>
                <w:rFonts w:cstheme="minorHAnsi"/>
                <w:sz w:val="24"/>
                <w:szCs w:val="24"/>
              </w:rPr>
            </w:pPr>
            <w:r w:rsidRPr="00D51BBD">
              <w:rPr>
                <w:rFonts w:cstheme="minorHAnsi"/>
                <w:sz w:val="24"/>
                <w:szCs w:val="24"/>
              </w:rPr>
              <w:t xml:space="preserve">Signe le projet d’agrément qu’il transmet au Chef de </w:t>
            </w:r>
            <w:r w:rsidRPr="00D51BBD">
              <w:rPr>
                <w:rFonts w:cstheme="minorHAnsi"/>
                <w:sz w:val="24"/>
                <w:szCs w:val="24"/>
              </w:rPr>
              <w:lastRenderedPageBreak/>
              <w:t>cabinet pour l’enregistrement au Secrétariat général du Gouvernement.</w:t>
            </w:r>
          </w:p>
          <w:p w14:paraId="3A5CF0E5" w14:textId="77777777" w:rsidR="00EA5744" w:rsidRPr="00D51BBD" w:rsidRDefault="00EA5744" w:rsidP="00E23B57">
            <w:pPr>
              <w:rPr>
                <w:rFonts w:cstheme="minorHAnsi"/>
                <w:sz w:val="24"/>
                <w:szCs w:val="24"/>
              </w:rPr>
            </w:pPr>
          </w:p>
          <w:p w14:paraId="1A925C02" w14:textId="77777777" w:rsidR="00EA5744" w:rsidRPr="00D51BBD" w:rsidRDefault="00EA5744" w:rsidP="00E23B57">
            <w:pPr>
              <w:ind w:left="113" w:firstLine="0"/>
              <w:rPr>
                <w:rFonts w:cstheme="minorHAnsi"/>
                <w:b/>
                <w:sz w:val="24"/>
                <w:szCs w:val="24"/>
              </w:rPr>
            </w:pPr>
            <w:r w:rsidRPr="00D51BBD">
              <w:rPr>
                <w:rFonts w:cstheme="minorHAnsi"/>
                <w:b/>
                <w:sz w:val="24"/>
                <w:szCs w:val="24"/>
              </w:rPr>
              <w:t>Suivi et évaluation :</w:t>
            </w:r>
          </w:p>
          <w:p w14:paraId="7BE071E5" w14:textId="6456C3A0" w:rsidR="00EA5744" w:rsidRPr="00114501" w:rsidRDefault="008C7C6A" w:rsidP="00F32D9D">
            <w:pPr>
              <w:pStyle w:val="ListParagraph"/>
              <w:numPr>
                <w:ilvl w:val="0"/>
                <w:numId w:val="224"/>
              </w:numPr>
              <w:rPr>
                <w:rFonts w:cstheme="minorHAnsi"/>
                <w:sz w:val="24"/>
                <w:szCs w:val="24"/>
              </w:rPr>
            </w:pPr>
            <w:r w:rsidRPr="00D51BBD">
              <w:rPr>
                <w:rFonts w:cstheme="minorHAnsi"/>
                <w:sz w:val="24"/>
                <w:szCs w:val="24"/>
              </w:rPr>
              <w:t>Établi</w:t>
            </w:r>
            <w:r w:rsidR="00BB0184">
              <w:rPr>
                <w:rFonts w:cstheme="minorHAnsi"/>
                <w:sz w:val="24"/>
                <w:szCs w:val="24"/>
              </w:rPr>
              <w:t>t</w:t>
            </w:r>
            <w:r w:rsidR="00EA5744" w:rsidRPr="00D51BBD">
              <w:rPr>
                <w:rFonts w:cstheme="minorHAnsi"/>
                <w:sz w:val="24"/>
                <w:szCs w:val="24"/>
              </w:rPr>
              <w:t xml:space="preserve"> </w:t>
            </w:r>
            <w:r w:rsidR="00EA5744" w:rsidRPr="00114501">
              <w:rPr>
                <w:rFonts w:cstheme="minorHAnsi"/>
                <w:sz w:val="24"/>
                <w:szCs w:val="24"/>
              </w:rPr>
              <w:t xml:space="preserve">une fiche qui donne les informations </w:t>
            </w:r>
            <w:r w:rsidR="00F7374A">
              <w:rPr>
                <w:rFonts w:cstheme="minorHAnsi"/>
                <w:sz w:val="24"/>
                <w:szCs w:val="24"/>
              </w:rPr>
              <w:t>requis</w:t>
            </w:r>
            <w:r w:rsidR="00EA5744" w:rsidRPr="00114501">
              <w:rPr>
                <w:rFonts w:cstheme="minorHAnsi"/>
                <w:sz w:val="24"/>
                <w:szCs w:val="24"/>
              </w:rPr>
              <w:t>es </w:t>
            </w:r>
            <w:r w:rsidR="00F7374A">
              <w:rPr>
                <w:rFonts w:cstheme="minorHAnsi"/>
                <w:sz w:val="24"/>
                <w:szCs w:val="24"/>
              </w:rPr>
              <w:t>(</w:t>
            </w:r>
            <w:r w:rsidR="00EA5744" w:rsidRPr="00114501">
              <w:rPr>
                <w:rFonts w:cstheme="minorHAnsi"/>
                <w:sz w:val="24"/>
                <w:szCs w:val="24"/>
              </w:rPr>
              <w:t>Cf. Annexe</w:t>
            </w:r>
            <w:r w:rsidR="00F7374A">
              <w:rPr>
                <w:rFonts w:cstheme="minorHAnsi"/>
                <w:sz w:val="24"/>
                <w:szCs w:val="24"/>
              </w:rPr>
              <w:t>)</w:t>
            </w:r>
          </w:p>
          <w:p w14:paraId="6C7E4EBB" w14:textId="77777777" w:rsidR="00EA5744" w:rsidRPr="00D51BBD" w:rsidRDefault="00EA5744" w:rsidP="00E23B57">
            <w:pPr>
              <w:rPr>
                <w:rFonts w:cstheme="minorHAnsi"/>
                <w:sz w:val="24"/>
                <w:szCs w:val="24"/>
              </w:rPr>
            </w:pPr>
          </w:p>
        </w:tc>
        <w:tc>
          <w:tcPr>
            <w:tcW w:w="844" w:type="pct"/>
            <w:tcBorders>
              <w:top w:val="double" w:sz="4" w:space="0" w:color="auto"/>
              <w:left w:val="single" w:sz="4" w:space="0" w:color="auto"/>
              <w:bottom w:val="double" w:sz="4" w:space="0" w:color="auto"/>
              <w:right w:val="single" w:sz="12" w:space="0" w:color="auto"/>
            </w:tcBorders>
          </w:tcPr>
          <w:p w14:paraId="449F558B" w14:textId="77777777" w:rsidR="009510DF" w:rsidRPr="00FD15CE" w:rsidRDefault="009510DF" w:rsidP="00E23B57">
            <w:pPr>
              <w:rPr>
                <w:bCs/>
              </w:rPr>
            </w:pPr>
          </w:p>
          <w:p w14:paraId="2FA187D8" w14:textId="77777777" w:rsidR="009510DF" w:rsidRPr="00FD15CE" w:rsidRDefault="009510DF" w:rsidP="00E23B57">
            <w:pPr>
              <w:rPr>
                <w:bCs/>
              </w:rPr>
            </w:pPr>
          </w:p>
          <w:p w14:paraId="62E534D8" w14:textId="77777777" w:rsidR="009510DF" w:rsidRPr="00FD15CE" w:rsidRDefault="009510DF" w:rsidP="00E23B57">
            <w:pPr>
              <w:rPr>
                <w:bCs/>
              </w:rPr>
            </w:pPr>
          </w:p>
          <w:p w14:paraId="0E293856" w14:textId="77777777" w:rsidR="009510DF" w:rsidRPr="00FD15CE" w:rsidRDefault="009510DF" w:rsidP="00E23B57">
            <w:pPr>
              <w:rPr>
                <w:bCs/>
              </w:rPr>
            </w:pPr>
          </w:p>
          <w:p w14:paraId="5E62E400" w14:textId="77777777" w:rsidR="009510DF" w:rsidRPr="00FD15CE" w:rsidRDefault="009510DF" w:rsidP="00E23B57">
            <w:pPr>
              <w:rPr>
                <w:bCs/>
              </w:rPr>
            </w:pPr>
          </w:p>
          <w:p w14:paraId="12D1CD03" w14:textId="77777777" w:rsidR="009510DF" w:rsidRPr="00FD15CE" w:rsidRDefault="009510DF" w:rsidP="00E23B57">
            <w:pPr>
              <w:rPr>
                <w:bCs/>
              </w:rPr>
            </w:pPr>
          </w:p>
          <w:p w14:paraId="15B2ACFB" w14:textId="77777777" w:rsidR="009510DF" w:rsidRPr="00FD15CE" w:rsidRDefault="009510DF" w:rsidP="00E23B57">
            <w:pPr>
              <w:rPr>
                <w:bCs/>
              </w:rPr>
            </w:pPr>
          </w:p>
          <w:p w14:paraId="02A2D834" w14:textId="77777777" w:rsidR="009510DF" w:rsidRDefault="009D5FCF" w:rsidP="00E23B57">
            <w:pPr>
              <w:rPr>
                <w:bCs/>
              </w:rPr>
            </w:pPr>
            <w:r>
              <w:rPr>
                <w:bCs/>
              </w:rPr>
              <w:t>6</w:t>
            </w:r>
            <w:r w:rsidR="00172F41">
              <w:rPr>
                <w:bCs/>
              </w:rPr>
              <w:t xml:space="preserve"> jour</w:t>
            </w:r>
            <w:r>
              <w:rPr>
                <w:bCs/>
              </w:rPr>
              <w:t>s</w:t>
            </w:r>
          </w:p>
          <w:p w14:paraId="3C4CED27" w14:textId="77777777" w:rsidR="00172F41" w:rsidRDefault="00172F41" w:rsidP="00E23B57">
            <w:pPr>
              <w:rPr>
                <w:bCs/>
              </w:rPr>
            </w:pPr>
          </w:p>
          <w:p w14:paraId="6E32B5BA" w14:textId="77777777" w:rsidR="00172F41" w:rsidRDefault="00172F41" w:rsidP="00E23B57">
            <w:pPr>
              <w:rPr>
                <w:bCs/>
              </w:rPr>
            </w:pPr>
          </w:p>
          <w:p w14:paraId="2A729922" w14:textId="77777777" w:rsidR="00172F41" w:rsidRDefault="00172F41" w:rsidP="00E23B57">
            <w:pPr>
              <w:rPr>
                <w:bCs/>
              </w:rPr>
            </w:pPr>
          </w:p>
          <w:p w14:paraId="09696ADF" w14:textId="77777777" w:rsidR="00172F41" w:rsidRDefault="00172F41" w:rsidP="00E23B57">
            <w:pPr>
              <w:rPr>
                <w:bCs/>
              </w:rPr>
            </w:pPr>
          </w:p>
          <w:p w14:paraId="2C35A55C" w14:textId="77777777" w:rsidR="00172F41" w:rsidRDefault="00172F41" w:rsidP="00E23B57">
            <w:pPr>
              <w:rPr>
                <w:bCs/>
              </w:rPr>
            </w:pPr>
          </w:p>
          <w:p w14:paraId="211584AE" w14:textId="77777777" w:rsidR="00172F41" w:rsidRDefault="00172F41" w:rsidP="00E23B57">
            <w:pPr>
              <w:rPr>
                <w:bCs/>
              </w:rPr>
            </w:pPr>
          </w:p>
          <w:p w14:paraId="518FBAE9" w14:textId="77777777" w:rsidR="00172F41" w:rsidRDefault="00172F41" w:rsidP="00E23B57">
            <w:pPr>
              <w:rPr>
                <w:bCs/>
              </w:rPr>
            </w:pPr>
          </w:p>
          <w:p w14:paraId="12026339" w14:textId="77777777" w:rsidR="00172F41" w:rsidRDefault="00172F41" w:rsidP="00E23B57">
            <w:pPr>
              <w:rPr>
                <w:bCs/>
              </w:rPr>
            </w:pPr>
          </w:p>
          <w:p w14:paraId="00A54EBD" w14:textId="77777777" w:rsidR="00172F41" w:rsidRDefault="00172F41" w:rsidP="00E23B57">
            <w:pPr>
              <w:rPr>
                <w:bCs/>
              </w:rPr>
            </w:pPr>
          </w:p>
          <w:p w14:paraId="60CA51A5" w14:textId="77777777" w:rsidR="00172F41" w:rsidRDefault="00172F41" w:rsidP="00E23B57">
            <w:pPr>
              <w:rPr>
                <w:bCs/>
              </w:rPr>
            </w:pPr>
          </w:p>
          <w:p w14:paraId="4CAB0E7E" w14:textId="77777777" w:rsidR="00172F41" w:rsidRDefault="00172F41" w:rsidP="00E23B57">
            <w:pPr>
              <w:rPr>
                <w:bCs/>
              </w:rPr>
            </w:pPr>
          </w:p>
          <w:p w14:paraId="5957DE20" w14:textId="77777777" w:rsidR="00172F41" w:rsidRDefault="00172F41" w:rsidP="00E23B57">
            <w:pPr>
              <w:rPr>
                <w:bCs/>
              </w:rPr>
            </w:pPr>
          </w:p>
          <w:p w14:paraId="1AF1501D" w14:textId="77777777" w:rsidR="00172F41" w:rsidRDefault="00172F41" w:rsidP="00E23B57">
            <w:pPr>
              <w:rPr>
                <w:bCs/>
              </w:rPr>
            </w:pPr>
          </w:p>
          <w:p w14:paraId="369B1DE3" w14:textId="77777777" w:rsidR="00172F41" w:rsidRDefault="009D5FCF" w:rsidP="00E23B57">
            <w:pPr>
              <w:rPr>
                <w:bCs/>
              </w:rPr>
            </w:pPr>
            <w:r>
              <w:rPr>
                <w:bCs/>
              </w:rPr>
              <w:t>60</w:t>
            </w:r>
            <w:r w:rsidR="00172F41">
              <w:rPr>
                <w:bCs/>
              </w:rPr>
              <w:t xml:space="preserve"> jours</w:t>
            </w:r>
          </w:p>
          <w:p w14:paraId="77D64D87" w14:textId="77777777" w:rsidR="00172F41" w:rsidRDefault="00172F41" w:rsidP="00E23B57">
            <w:pPr>
              <w:rPr>
                <w:bCs/>
              </w:rPr>
            </w:pPr>
          </w:p>
          <w:p w14:paraId="7369197E" w14:textId="77777777" w:rsidR="00172F41" w:rsidRDefault="00172F41" w:rsidP="00E23B57">
            <w:pPr>
              <w:rPr>
                <w:bCs/>
              </w:rPr>
            </w:pPr>
          </w:p>
          <w:p w14:paraId="2203F4E1" w14:textId="77777777" w:rsidR="00172F41" w:rsidRDefault="00172F41" w:rsidP="00E23B57">
            <w:pPr>
              <w:rPr>
                <w:bCs/>
              </w:rPr>
            </w:pPr>
          </w:p>
          <w:p w14:paraId="0CD62A31" w14:textId="77777777" w:rsidR="00172F41" w:rsidRDefault="00172F41" w:rsidP="00E23B57">
            <w:pPr>
              <w:rPr>
                <w:bCs/>
              </w:rPr>
            </w:pPr>
          </w:p>
          <w:p w14:paraId="0F1D5419" w14:textId="77777777" w:rsidR="00172F41" w:rsidRDefault="00172F41" w:rsidP="00E23B57">
            <w:pPr>
              <w:rPr>
                <w:bCs/>
              </w:rPr>
            </w:pPr>
          </w:p>
          <w:p w14:paraId="733002B1" w14:textId="77777777" w:rsidR="00172F41" w:rsidRDefault="00172F41" w:rsidP="00E23B57">
            <w:pPr>
              <w:rPr>
                <w:bCs/>
              </w:rPr>
            </w:pPr>
          </w:p>
          <w:p w14:paraId="13E448AC" w14:textId="77777777" w:rsidR="00172F41" w:rsidRPr="00FD15CE" w:rsidRDefault="009D5FCF" w:rsidP="00E23B57">
            <w:pPr>
              <w:rPr>
                <w:bCs/>
              </w:rPr>
            </w:pPr>
            <w:r>
              <w:rPr>
                <w:bCs/>
              </w:rPr>
              <w:t xml:space="preserve">30 </w:t>
            </w:r>
            <w:r w:rsidR="00172F41">
              <w:rPr>
                <w:bCs/>
              </w:rPr>
              <w:t>jours</w:t>
            </w:r>
          </w:p>
          <w:p w14:paraId="37C4B870" w14:textId="77777777" w:rsidR="009510DF" w:rsidRPr="00FD15CE" w:rsidRDefault="009510DF" w:rsidP="00E23B57">
            <w:pPr>
              <w:rPr>
                <w:bCs/>
              </w:rPr>
            </w:pPr>
          </w:p>
          <w:p w14:paraId="10E4853F" w14:textId="77777777" w:rsidR="009510DF" w:rsidRDefault="009510DF" w:rsidP="00E23B57"/>
          <w:p w14:paraId="29D86C39" w14:textId="77777777" w:rsidR="009D5FCF" w:rsidRDefault="009D5FCF" w:rsidP="00E23B57"/>
          <w:p w14:paraId="6EBC923B" w14:textId="77777777" w:rsidR="009D5FCF" w:rsidRDefault="009D5FCF" w:rsidP="00E23B57"/>
          <w:p w14:paraId="5342E53B" w14:textId="77777777" w:rsidR="009D5FCF" w:rsidRDefault="009D5FCF" w:rsidP="00E23B57"/>
          <w:p w14:paraId="4860F5C1" w14:textId="77777777" w:rsidR="009D5FCF" w:rsidRDefault="009D5FCF" w:rsidP="00E23B57"/>
          <w:p w14:paraId="4AC0C77A" w14:textId="77777777" w:rsidR="009D5FCF" w:rsidRPr="00723250" w:rsidRDefault="009D5FCF" w:rsidP="00E23B57">
            <w:r>
              <w:t>30 jours</w:t>
            </w:r>
          </w:p>
        </w:tc>
      </w:tr>
      <w:tr w:rsidR="009510DF" w:rsidRPr="00FD15CE" w14:paraId="7DB03595" w14:textId="77777777" w:rsidTr="008234D2">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120BCBB1" w14:textId="77777777" w:rsidR="009510DF" w:rsidRPr="00FD15CE" w:rsidRDefault="009510DF" w:rsidP="00E23B57">
            <w:pPr>
              <w:ind w:left="113" w:firstLine="0"/>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6991EFC8" w14:textId="77777777" w:rsidR="004F01F3" w:rsidRDefault="004F01F3" w:rsidP="00E23B57">
            <w:pPr>
              <w:rPr>
                <w:sz w:val="24"/>
              </w:rPr>
            </w:pPr>
            <w:r>
              <w:rPr>
                <w:sz w:val="24"/>
              </w:rPr>
              <w:t xml:space="preserve">Les dossiers à fournir sont les suivants : </w:t>
            </w:r>
          </w:p>
          <w:p w14:paraId="1EA8CB7C" w14:textId="77777777" w:rsidR="004F01F3" w:rsidRDefault="004F01F3" w:rsidP="00E23B57">
            <w:pPr>
              <w:rPr>
                <w:sz w:val="24"/>
              </w:rPr>
            </w:pPr>
          </w:p>
          <w:p w14:paraId="4C93293D" w14:textId="77777777" w:rsidR="004F01F3" w:rsidRPr="00CA78CB" w:rsidRDefault="004F01F3" w:rsidP="00E23B57">
            <w:pPr>
              <w:rPr>
                <w:b/>
                <w:sz w:val="24"/>
              </w:rPr>
            </w:pPr>
            <w:r w:rsidRPr="00CA78CB">
              <w:rPr>
                <w:b/>
                <w:sz w:val="24"/>
              </w:rPr>
              <w:t>Le dossier du demandeur :</w:t>
            </w:r>
          </w:p>
          <w:p w14:paraId="44A1F728" w14:textId="77777777" w:rsidR="004F01F3" w:rsidRDefault="004F01F3" w:rsidP="00F32D9D">
            <w:pPr>
              <w:numPr>
                <w:ilvl w:val="0"/>
                <w:numId w:val="53"/>
              </w:numPr>
              <w:rPr>
                <w:sz w:val="24"/>
              </w:rPr>
            </w:pPr>
            <w:r>
              <w:rPr>
                <w:sz w:val="24"/>
              </w:rPr>
              <w:t>La demande de l’intéressé ;</w:t>
            </w:r>
          </w:p>
          <w:p w14:paraId="149385E3" w14:textId="77777777" w:rsidR="004F01F3" w:rsidRDefault="004F01F3" w:rsidP="00F32D9D">
            <w:pPr>
              <w:numPr>
                <w:ilvl w:val="0"/>
                <w:numId w:val="53"/>
              </w:numPr>
              <w:rPr>
                <w:sz w:val="24"/>
              </w:rPr>
            </w:pPr>
            <w:r>
              <w:rPr>
                <w:sz w:val="24"/>
              </w:rPr>
              <w:t>La copie du diplôme ;</w:t>
            </w:r>
          </w:p>
          <w:p w14:paraId="7A840C75" w14:textId="77777777" w:rsidR="004F01F3" w:rsidRDefault="004F01F3" w:rsidP="00F32D9D">
            <w:pPr>
              <w:numPr>
                <w:ilvl w:val="0"/>
                <w:numId w:val="53"/>
              </w:numPr>
              <w:rPr>
                <w:sz w:val="24"/>
              </w:rPr>
            </w:pPr>
            <w:r>
              <w:rPr>
                <w:sz w:val="24"/>
              </w:rPr>
              <w:t>L’extrait de l’acte de naissance ;</w:t>
            </w:r>
          </w:p>
          <w:p w14:paraId="36DEF125" w14:textId="77777777" w:rsidR="004F01F3" w:rsidRDefault="004F01F3" w:rsidP="00F32D9D">
            <w:pPr>
              <w:numPr>
                <w:ilvl w:val="0"/>
                <w:numId w:val="53"/>
              </w:numPr>
              <w:rPr>
                <w:sz w:val="24"/>
              </w:rPr>
            </w:pPr>
            <w:r>
              <w:rPr>
                <w:sz w:val="24"/>
              </w:rPr>
              <w:t xml:space="preserve">Casier judiciaire </w:t>
            </w:r>
          </w:p>
          <w:p w14:paraId="21D5F009" w14:textId="77777777" w:rsidR="004F01F3" w:rsidRDefault="004F01F3" w:rsidP="00F32D9D">
            <w:pPr>
              <w:numPr>
                <w:ilvl w:val="0"/>
                <w:numId w:val="53"/>
              </w:numPr>
              <w:rPr>
                <w:sz w:val="24"/>
              </w:rPr>
            </w:pPr>
            <w:r>
              <w:rPr>
                <w:sz w:val="24"/>
              </w:rPr>
              <w:t>Certificat de nationalité</w:t>
            </w:r>
          </w:p>
          <w:p w14:paraId="276649B6" w14:textId="77777777" w:rsidR="004F01F3" w:rsidRDefault="004F01F3" w:rsidP="00F32D9D">
            <w:pPr>
              <w:numPr>
                <w:ilvl w:val="0"/>
                <w:numId w:val="53"/>
              </w:numPr>
              <w:rPr>
                <w:sz w:val="24"/>
              </w:rPr>
            </w:pPr>
            <w:r>
              <w:rPr>
                <w:sz w:val="24"/>
              </w:rPr>
              <w:t>Curriculum vitae ;</w:t>
            </w:r>
          </w:p>
          <w:p w14:paraId="1A2686B0" w14:textId="77777777" w:rsidR="004F01F3" w:rsidRDefault="004F01F3" w:rsidP="00F32D9D">
            <w:pPr>
              <w:numPr>
                <w:ilvl w:val="0"/>
                <w:numId w:val="53"/>
              </w:numPr>
              <w:rPr>
                <w:sz w:val="24"/>
              </w:rPr>
            </w:pPr>
            <w:r>
              <w:rPr>
                <w:sz w:val="24"/>
              </w:rPr>
              <w:t>Quatre photos d’identité ;</w:t>
            </w:r>
          </w:p>
          <w:p w14:paraId="5309D0EC" w14:textId="77777777" w:rsidR="004F01F3" w:rsidRDefault="004F01F3" w:rsidP="00F32D9D">
            <w:pPr>
              <w:numPr>
                <w:ilvl w:val="0"/>
                <w:numId w:val="53"/>
              </w:numPr>
              <w:rPr>
                <w:sz w:val="24"/>
              </w:rPr>
            </w:pPr>
            <w:r>
              <w:rPr>
                <w:sz w:val="24"/>
              </w:rPr>
              <w:t xml:space="preserve">Deux </w:t>
            </w:r>
            <w:r w:rsidR="00A674C9">
              <w:rPr>
                <w:sz w:val="24"/>
              </w:rPr>
              <w:t xml:space="preserve">enveloppes timbrées </w:t>
            </w:r>
            <w:r>
              <w:rPr>
                <w:sz w:val="24"/>
              </w:rPr>
              <w:t>libellées à d’adresse du demandeur ;</w:t>
            </w:r>
          </w:p>
          <w:p w14:paraId="3AA0D669" w14:textId="77777777" w:rsidR="004F01F3" w:rsidRDefault="004F01F3" w:rsidP="00F32D9D">
            <w:pPr>
              <w:numPr>
                <w:ilvl w:val="0"/>
                <w:numId w:val="53"/>
              </w:numPr>
              <w:rPr>
                <w:sz w:val="24"/>
              </w:rPr>
            </w:pPr>
            <w:r>
              <w:rPr>
                <w:sz w:val="24"/>
              </w:rPr>
              <w:t>Attestation d’inscription à l’ordre</w:t>
            </w:r>
            <w:r w:rsidR="00F7374A">
              <w:rPr>
                <w:sz w:val="24"/>
              </w:rPr>
              <w:t xml:space="preserve"> des pharmaciens</w:t>
            </w:r>
            <w:r>
              <w:rPr>
                <w:sz w:val="24"/>
              </w:rPr>
              <w:t>.</w:t>
            </w:r>
          </w:p>
          <w:p w14:paraId="474E4A78" w14:textId="77777777" w:rsidR="004F01F3" w:rsidRDefault="004F01F3" w:rsidP="00F32D9D">
            <w:pPr>
              <w:numPr>
                <w:ilvl w:val="0"/>
                <w:numId w:val="53"/>
              </w:numPr>
              <w:rPr>
                <w:sz w:val="24"/>
              </w:rPr>
            </w:pPr>
            <w:r>
              <w:rPr>
                <w:sz w:val="24"/>
              </w:rPr>
              <w:t xml:space="preserve">Attestation d’exercice </w:t>
            </w:r>
            <w:r w:rsidR="00F7374A">
              <w:rPr>
                <w:sz w:val="24"/>
              </w:rPr>
              <w:t>d’</w:t>
            </w:r>
            <w:r>
              <w:rPr>
                <w:sz w:val="24"/>
              </w:rPr>
              <w:t>au moins cinq (5) ans dans le privé.</w:t>
            </w:r>
          </w:p>
          <w:p w14:paraId="218BACA5" w14:textId="77777777" w:rsidR="004F01F3" w:rsidRDefault="004F01F3" w:rsidP="00E23B57">
            <w:pPr>
              <w:rPr>
                <w:sz w:val="24"/>
              </w:rPr>
            </w:pPr>
          </w:p>
          <w:p w14:paraId="066B019F" w14:textId="77777777" w:rsidR="004F01F3" w:rsidRPr="00CA78CB" w:rsidRDefault="004F01F3" w:rsidP="00E23B57">
            <w:pPr>
              <w:rPr>
                <w:b/>
                <w:sz w:val="24"/>
              </w:rPr>
            </w:pPr>
            <w:r w:rsidRPr="00CA78CB">
              <w:rPr>
                <w:b/>
                <w:sz w:val="24"/>
              </w:rPr>
              <w:t>Dossier de l’officine</w:t>
            </w:r>
          </w:p>
          <w:p w14:paraId="5229F5C5" w14:textId="77777777" w:rsidR="004F01F3" w:rsidRDefault="004F01F3" w:rsidP="00F32D9D">
            <w:pPr>
              <w:numPr>
                <w:ilvl w:val="0"/>
                <w:numId w:val="54"/>
              </w:numPr>
              <w:rPr>
                <w:sz w:val="24"/>
              </w:rPr>
            </w:pPr>
            <w:r>
              <w:rPr>
                <w:sz w:val="24"/>
              </w:rPr>
              <w:t>L’avis motivé du Dir</w:t>
            </w:r>
            <w:r w:rsidR="00A674C9">
              <w:rPr>
                <w:sz w:val="24"/>
              </w:rPr>
              <w:t xml:space="preserve">ecteur communal ou préfectoral </w:t>
            </w:r>
            <w:r>
              <w:rPr>
                <w:sz w:val="24"/>
              </w:rPr>
              <w:t>de la santé</w:t>
            </w:r>
          </w:p>
          <w:p w14:paraId="2EC66B92" w14:textId="77777777" w:rsidR="004F01F3" w:rsidRDefault="004F01F3" w:rsidP="00F32D9D">
            <w:pPr>
              <w:numPr>
                <w:ilvl w:val="0"/>
                <w:numId w:val="54"/>
              </w:numPr>
              <w:rPr>
                <w:sz w:val="24"/>
              </w:rPr>
            </w:pPr>
            <w:r>
              <w:rPr>
                <w:sz w:val="24"/>
              </w:rPr>
              <w:t>Pièce justifi</w:t>
            </w:r>
            <w:r w:rsidR="00A674C9">
              <w:rPr>
                <w:sz w:val="24"/>
              </w:rPr>
              <w:t xml:space="preserve">ant la propriété </w:t>
            </w:r>
            <w:r>
              <w:rPr>
                <w:sz w:val="24"/>
              </w:rPr>
              <w:t>du local ou le contrat</w:t>
            </w:r>
            <w:r w:rsidR="00F7374A">
              <w:rPr>
                <w:sz w:val="24"/>
              </w:rPr>
              <w:t xml:space="preserve"> de</w:t>
            </w:r>
            <w:r>
              <w:rPr>
                <w:sz w:val="24"/>
              </w:rPr>
              <w:t xml:space="preserve"> bail ;</w:t>
            </w:r>
          </w:p>
          <w:p w14:paraId="0D199430" w14:textId="77777777" w:rsidR="004F01F3" w:rsidRDefault="004F01F3" w:rsidP="00F32D9D">
            <w:pPr>
              <w:numPr>
                <w:ilvl w:val="0"/>
                <w:numId w:val="54"/>
              </w:numPr>
              <w:rPr>
                <w:sz w:val="24"/>
              </w:rPr>
            </w:pPr>
            <w:r>
              <w:rPr>
                <w:sz w:val="24"/>
              </w:rPr>
              <w:t>Fiche de localisation remplie et visée par le pharmacien inspecteur ;</w:t>
            </w:r>
          </w:p>
          <w:p w14:paraId="7C810BD7" w14:textId="04B44F0F" w:rsidR="009510DF" w:rsidRPr="00FD15CE" w:rsidRDefault="004F01F3" w:rsidP="00E86C04">
            <w:pPr>
              <w:numPr>
                <w:ilvl w:val="0"/>
                <w:numId w:val="54"/>
              </w:numPr>
              <w:rPr>
                <w:bCs/>
              </w:rPr>
            </w:pPr>
            <w:r>
              <w:rPr>
                <w:sz w:val="24"/>
              </w:rPr>
              <w:t>Plan de masse du site, visé par le cadastre.</w:t>
            </w:r>
          </w:p>
        </w:tc>
      </w:tr>
    </w:tbl>
    <w:p w14:paraId="6C048658" w14:textId="77777777" w:rsidR="009510DF" w:rsidRDefault="009510DF" w:rsidP="00E23B57">
      <w:pPr>
        <w:rPr>
          <w:sz w:val="24"/>
        </w:rPr>
      </w:pPr>
    </w:p>
    <w:p w14:paraId="7418B36C" w14:textId="672800D1" w:rsidR="008116B7" w:rsidRPr="00C86805" w:rsidRDefault="00C86805" w:rsidP="00E86C04">
      <w:pPr>
        <w:ind w:left="0" w:firstLine="0"/>
        <w:rPr>
          <w:b/>
          <w:sz w:val="24"/>
        </w:rPr>
      </w:pPr>
      <w:r w:rsidRPr="00A02303">
        <w:rPr>
          <w:b/>
          <w:sz w:val="24"/>
        </w:rPr>
        <w:t>DELAI DE TRAITEMENT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4A1942CC" w14:textId="77777777" w:rsidTr="00C039EF">
        <w:tc>
          <w:tcPr>
            <w:tcW w:w="5353" w:type="dxa"/>
          </w:tcPr>
          <w:p w14:paraId="72A82F77" w14:textId="77777777" w:rsidR="00960F18" w:rsidRPr="00194C15" w:rsidRDefault="00960F18" w:rsidP="00E23B57">
            <w:pPr>
              <w:rPr>
                <w:sz w:val="24"/>
              </w:rPr>
            </w:pPr>
            <w:r w:rsidRPr="00194C15">
              <w:rPr>
                <w:sz w:val="24"/>
              </w:rPr>
              <w:t>Analyse de recevabilité par la Division EBP</w:t>
            </w:r>
          </w:p>
        </w:tc>
        <w:tc>
          <w:tcPr>
            <w:tcW w:w="3859" w:type="dxa"/>
          </w:tcPr>
          <w:p w14:paraId="3931E48A" w14:textId="77777777" w:rsidR="00960F18" w:rsidRPr="00194C15" w:rsidRDefault="00960F18" w:rsidP="00E23B57">
            <w:pPr>
              <w:rPr>
                <w:sz w:val="24"/>
              </w:rPr>
            </w:pPr>
            <w:r w:rsidRPr="00194C15">
              <w:rPr>
                <w:sz w:val="24"/>
              </w:rPr>
              <w:t>06 jours</w:t>
            </w:r>
          </w:p>
        </w:tc>
      </w:tr>
      <w:tr w:rsidR="00960F18" w:rsidRPr="00194C15" w14:paraId="3E984B56" w14:textId="77777777" w:rsidTr="00C039EF">
        <w:tc>
          <w:tcPr>
            <w:tcW w:w="5353" w:type="dxa"/>
          </w:tcPr>
          <w:p w14:paraId="46245C95" w14:textId="77777777" w:rsidR="00960F18" w:rsidRPr="00194C15" w:rsidRDefault="00960F18" w:rsidP="00E23B57">
            <w:pPr>
              <w:rPr>
                <w:sz w:val="24"/>
              </w:rPr>
            </w:pPr>
            <w:r w:rsidRPr="00194C15">
              <w:rPr>
                <w:sz w:val="24"/>
              </w:rPr>
              <w:t>Examen par la commission des agréments</w:t>
            </w:r>
          </w:p>
        </w:tc>
        <w:tc>
          <w:tcPr>
            <w:tcW w:w="3859" w:type="dxa"/>
          </w:tcPr>
          <w:p w14:paraId="7C009D1D" w14:textId="77777777" w:rsidR="00960F18" w:rsidRPr="00194C15" w:rsidRDefault="00960F18" w:rsidP="00E23B57">
            <w:pPr>
              <w:rPr>
                <w:sz w:val="24"/>
              </w:rPr>
            </w:pPr>
            <w:r w:rsidRPr="00194C15">
              <w:rPr>
                <w:sz w:val="24"/>
              </w:rPr>
              <w:t>60 jours</w:t>
            </w:r>
          </w:p>
        </w:tc>
      </w:tr>
      <w:tr w:rsidR="00960F18" w:rsidRPr="00194C15" w14:paraId="2C281FD1" w14:textId="77777777" w:rsidTr="00C039EF">
        <w:tc>
          <w:tcPr>
            <w:tcW w:w="5353" w:type="dxa"/>
          </w:tcPr>
          <w:p w14:paraId="738EE7FF" w14:textId="77777777" w:rsidR="00960F18" w:rsidRPr="00194C15" w:rsidRDefault="00960F18" w:rsidP="00E23B57">
            <w:pPr>
              <w:rPr>
                <w:sz w:val="24"/>
              </w:rPr>
            </w:pPr>
            <w:r w:rsidRPr="00194C15">
              <w:rPr>
                <w:sz w:val="24"/>
              </w:rPr>
              <w:t>Examen par l’Ordre des pharmaciens et l’IGS</w:t>
            </w:r>
          </w:p>
        </w:tc>
        <w:tc>
          <w:tcPr>
            <w:tcW w:w="3859" w:type="dxa"/>
          </w:tcPr>
          <w:p w14:paraId="4C6725F6" w14:textId="77777777" w:rsidR="00960F18" w:rsidRPr="00194C15" w:rsidRDefault="00960F18" w:rsidP="00E23B57">
            <w:pPr>
              <w:rPr>
                <w:sz w:val="24"/>
              </w:rPr>
            </w:pPr>
            <w:r w:rsidRPr="00194C15">
              <w:rPr>
                <w:sz w:val="24"/>
              </w:rPr>
              <w:t>30j ours</w:t>
            </w:r>
          </w:p>
        </w:tc>
      </w:tr>
      <w:tr w:rsidR="00960F18" w:rsidRPr="00194C15" w14:paraId="40AB55ED" w14:textId="77777777" w:rsidTr="00C039EF">
        <w:tc>
          <w:tcPr>
            <w:tcW w:w="5353" w:type="dxa"/>
          </w:tcPr>
          <w:p w14:paraId="1A59596A" w14:textId="77777777" w:rsidR="00960F18" w:rsidRPr="00194C15" w:rsidRDefault="00886CBE" w:rsidP="00E23B57">
            <w:pPr>
              <w:rPr>
                <w:sz w:val="24"/>
              </w:rPr>
            </w:pPr>
            <w:r>
              <w:rPr>
                <w:sz w:val="24"/>
              </w:rPr>
              <w:t>Établissement</w:t>
            </w:r>
            <w:r w:rsidR="00960F18" w:rsidRPr="00194C15">
              <w:rPr>
                <w:sz w:val="24"/>
              </w:rPr>
              <w:t xml:space="preserve"> du projet d’agrément</w:t>
            </w:r>
          </w:p>
        </w:tc>
        <w:tc>
          <w:tcPr>
            <w:tcW w:w="3859" w:type="dxa"/>
          </w:tcPr>
          <w:p w14:paraId="70C7EBBB" w14:textId="77777777" w:rsidR="00960F18" w:rsidRPr="00194C15" w:rsidRDefault="00960F18" w:rsidP="00E23B57">
            <w:pPr>
              <w:rPr>
                <w:sz w:val="24"/>
              </w:rPr>
            </w:pPr>
            <w:r w:rsidRPr="00194C15">
              <w:rPr>
                <w:sz w:val="24"/>
              </w:rPr>
              <w:t>30 jours</w:t>
            </w:r>
          </w:p>
        </w:tc>
      </w:tr>
      <w:tr w:rsidR="00960F18" w:rsidRPr="00194C15" w14:paraId="62DEF41F" w14:textId="77777777" w:rsidTr="00C039EF">
        <w:tc>
          <w:tcPr>
            <w:tcW w:w="5353" w:type="dxa"/>
          </w:tcPr>
          <w:p w14:paraId="080C3BA5" w14:textId="77777777" w:rsidR="00960F18" w:rsidRPr="00194C15" w:rsidRDefault="00960F18" w:rsidP="00E23B57">
            <w:pPr>
              <w:rPr>
                <w:sz w:val="24"/>
              </w:rPr>
            </w:pPr>
            <w:r w:rsidRPr="00194C15">
              <w:rPr>
                <w:sz w:val="24"/>
              </w:rPr>
              <w:t>Durée totale de la procédure</w:t>
            </w:r>
          </w:p>
        </w:tc>
        <w:tc>
          <w:tcPr>
            <w:tcW w:w="3859" w:type="dxa"/>
          </w:tcPr>
          <w:p w14:paraId="5858D48C" w14:textId="77777777" w:rsidR="00960F18" w:rsidRPr="00194C15" w:rsidRDefault="00F7374A" w:rsidP="00E23B57">
            <w:pPr>
              <w:rPr>
                <w:sz w:val="24"/>
              </w:rPr>
            </w:pPr>
            <w:r>
              <w:rPr>
                <w:sz w:val="24"/>
              </w:rPr>
              <w:t xml:space="preserve">126 </w:t>
            </w:r>
            <w:r w:rsidR="00960F18" w:rsidRPr="00194C15">
              <w:rPr>
                <w:sz w:val="24"/>
              </w:rPr>
              <w:t>jours</w:t>
            </w:r>
          </w:p>
        </w:tc>
      </w:tr>
    </w:tbl>
    <w:p w14:paraId="1E482D5E" w14:textId="77777777" w:rsidR="00EA5744" w:rsidRDefault="00EA5744" w:rsidP="00E23B57">
      <w:pPr>
        <w:rPr>
          <w:sz w:val="24"/>
        </w:rPr>
      </w:pPr>
    </w:p>
    <w:p w14:paraId="52013C66" w14:textId="77777777" w:rsidR="00960F18" w:rsidRPr="00114501" w:rsidRDefault="00A02303" w:rsidP="00A02303">
      <w:pPr>
        <w:spacing w:after="240"/>
        <w:ind w:left="0" w:firstLine="0"/>
        <w:rPr>
          <w:b/>
          <w:sz w:val="24"/>
        </w:rPr>
      </w:pPr>
      <w:r w:rsidRPr="00114501">
        <w:rPr>
          <w:b/>
          <w:sz w:val="24"/>
        </w:rPr>
        <w:t>SUIVI ET EVALUATION</w:t>
      </w:r>
      <w:r w:rsidR="00F7374A">
        <w:rPr>
          <w:b/>
          <w:sz w:val="24"/>
        </w:rPr>
        <w:t> </w:t>
      </w:r>
    </w:p>
    <w:p w14:paraId="1476F950" w14:textId="64FC1722" w:rsidR="00960F18" w:rsidRPr="00114501" w:rsidRDefault="00E86C04" w:rsidP="00A02303">
      <w:pPr>
        <w:ind w:left="0" w:firstLine="0"/>
        <w:jc w:val="both"/>
        <w:rPr>
          <w:sz w:val="24"/>
        </w:rPr>
      </w:pPr>
      <w:r w:rsidRPr="00114501">
        <w:rPr>
          <w:sz w:val="24"/>
        </w:rPr>
        <w:t>À</w:t>
      </w:r>
      <w:r w:rsidR="00D51BBD" w:rsidRPr="00114501">
        <w:rPr>
          <w:sz w:val="24"/>
        </w:rPr>
        <w:t xml:space="preserve"> la fin de chaque trimestre, </w:t>
      </w:r>
      <w:r w:rsidR="00960F18" w:rsidRPr="00114501">
        <w:rPr>
          <w:sz w:val="24"/>
        </w:rPr>
        <w:t xml:space="preserve">le Chef de la Division </w:t>
      </w:r>
      <w:r w:rsidR="00886CBE">
        <w:rPr>
          <w:sz w:val="24"/>
        </w:rPr>
        <w:t>Établissement</w:t>
      </w:r>
      <w:r w:rsidR="00960F18" w:rsidRPr="00114501">
        <w:rPr>
          <w:sz w:val="24"/>
        </w:rPr>
        <w:t>s bio-pharmaceutiques établi</w:t>
      </w:r>
      <w:r w:rsidR="00F7374A">
        <w:rPr>
          <w:sz w:val="24"/>
        </w:rPr>
        <w:t>t</w:t>
      </w:r>
      <w:r w:rsidR="00960F18" w:rsidRPr="00114501">
        <w:rPr>
          <w:sz w:val="24"/>
        </w:rPr>
        <w:t xml:space="preserve"> une fiche qui donne les informations suivantes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087"/>
        <w:gridCol w:w="1948"/>
        <w:gridCol w:w="1558"/>
      </w:tblGrid>
      <w:tr w:rsidR="00960F18" w:rsidRPr="00114501" w14:paraId="7B139F00" w14:textId="77777777" w:rsidTr="008C7C6A">
        <w:tc>
          <w:tcPr>
            <w:tcW w:w="3310" w:type="dxa"/>
            <w:shd w:val="clear" w:color="auto" w:fill="DEEAF6" w:themeFill="accent1" w:themeFillTint="33"/>
          </w:tcPr>
          <w:p w14:paraId="334726E3" w14:textId="77777777" w:rsidR="00960F18" w:rsidRPr="00114501" w:rsidRDefault="00960F18" w:rsidP="00E23B57">
            <w:pPr>
              <w:ind w:left="113" w:firstLine="0"/>
              <w:rPr>
                <w:b/>
                <w:sz w:val="24"/>
              </w:rPr>
            </w:pPr>
            <w:r w:rsidRPr="00114501">
              <w:rPr>
                <w:b/>
                <w:sz w:val="24"/>
              </w:rPr>
              <w:t>Désignation</w:t>
            </w:r>
          </w:p>
        </w:tc>
        <w:tc>
          <w:tcPr>
            <w:tcW w:w="2087" w:type="dxa"/>
            <w:shd w:val="clear" w:color="auto" w:fill="DEEAF6" w:themeFill="accent1" w:themeFillTint="33"/>
          </w:tcPr>
          <w:p w14:paraId="4BABAE7A" w14:textId="77777777" w:rsidR="00960F18" w:rsidRPr="00114501" w:rsidRDefault="00960F18" w:rsidP="00E23B57">
            <w:pPr>
              <w:ind w:left="113" w:firstLine="0"/>
              <w:rPr>
                <w:b/>
                <w:sz w:val="24"/>
              </w:rPr>
            </w:pPr>
            <w:r w:rsidRPr="00114501">
              <w:rPr>
                <w:b/>
                <w:sz w:val="24"/>
              </w:rPr>
              <w:t>Intérieur</w:t>
            </w:r>
          </w:p>
        </w:tc>
        <w:tc>
          <w:tcPr>
            <w:tcW w:w="1948" w:type="dxa"/>
            <w:shd w:val="clear" w:color="auto" w:fill="DEEAF6" w:themeFill="accent1" w:themeFillTint="33"/>
          </w:tcPr>
          <w:p w14:paraId="14515A43" w14:textId="77777777" w:rsidR="00960F18" w:rsidRPr="00114501" w:rsidRDefault="00960F18" w:rsidP="00E23B57">
            <w:pPr>
              <w:ind w:left="113" w:firstLine="0"/>
              <w:rPr>
                <w:b/>
                <w:sz w:val="24"/>
              </w:rPr>
            </w:pPr>
            <w:r w:rsidRPr="00114501">
              <w:rPr>
                <w:b/>
                <w:sz w:val="24"/>
              </w:rPr>
              <w:t>Conakry</w:t>
            </w:r>
          </w:p>
        </w:tc>
        <w:tc>
          <w:tcPr>
            <w:tcW w:w="1558" w:type="dxa"/>
            <w:shd w:val="clear" w:color="auto" w:fill="DEEAF6" w:themeFill="accent1" w:themeFillTint="33"/>
          </w:tcPr>
          <w:p w14:paraId="10006AF3" w14:textId="77777777" w:rsidR="00960F18" w:rsidRPr="00114501" w:rsidRDefault="00960F18" w:rsidP="00E23B57">
            <w:pPr>
              <w:ind w:left="113" w:firstLine="0"/>
              <w:rPr>
                <w:b/>
                <w:sz w:val="24"/>
              </w:rPr>
            </w:pPr>
            <w:r w:rsidRPr="00114501">
              <w:rPr>
                <w:b/>
                <w:sz w:val="24"/>
              </w:rPr>
              <w:t>N</w:t>
            </w:r>
            <w:r w:rsidR="00F7374A">
              <w:rPr>
                <w:b/>
                <w:sz w:val="24"/>
              </w:rPr>
              <w:t>om</w:t>
            </w:r>
            <w:r w:rsidRPr="00114501">
              <w:rPr>
                <w:b/>
                <w:sz w:val="24"/>
              </w:rPr>
              <w:t>bre total</w:t>
            </w:r>
          </w:p>
        </w:tc>
      </w:tr>
      <w:tr w:rsidR="00960F18" w:rsidRPr="00114501" w14:paraId="7A07F99D" w14:textId="77777777" w:rsidTr="008C7C6A">
        <w:tc>
          <w:tcPr>
            <w:tcW w:w="3310" w:type="dxa"/>
          </w:tcPr>
          <w:p w14:paraId="3AC7C214" w14:textId="77777777" w:rsidR="00960F18" w:rsidRPr="00114501" w:rsidRDefault="00960F18" w:rsidP="00E23B57">
            <w:pPr>
              <w:ind w:left="113" w:firstLine="0"/>
              <w:rPr>
                <w:sz w:val="24"/>
              </w:rPr>
            </w:pPr>
            <w:r w:rsidRPr="00114501">
              <w:rPr>
                <w:sz w:val="24"/>
              </w:rPr>
              <w:t>Dossiers reçus</w:t>
            </w:r>
          </w:p>
        </w:tc>
        <w:tc>
          <w:tcPr>
            <w:tcW w:w="2087" w:type="dxa"/>
          </w:tcPr>
          <w:p w14:paraId="1C6D5581" w14:textId="77777777" w:rsidR="00960F18" w:rsidRPr="00114501" w:rsidRDefault="00960F18" w:rsidP="00E23B57">
            <w:pPr>
              <w:rPr>
                <w:sz w:val="24"/>
              </w:rPr>
            </w:pPr>
          </w:p>
        </w:tc>
        <w:tc>
          <w:tcPr>
            <w:tcW w:w="1948" w:type="dxa"/>
          </w:tcPr>
          <w:p w14:paraId="29760058" w14:textId="77777777" w:rsidR="00960F18" w:rsidRPr="00114501" w:rsidRDefault="00960F18" w:rsidP="00E23B57">
            <w:pPr>
              <w:rPr>
                <w:sz w:val="24"/>
              </w:rPr>
            </w:pPr>
          </w:p>
        </w:tc>
        <w:tc>
          <w:tcPr>
            <w:tcW w:w="1558" w:type="dxa"/>
          </w:tcPr>
          <w:p w14:paraId="2EF7F893" w14:textId="77777777" w:rsidR="00960F18" w:rsidRPr="00114501" w:rsidRDefault="00960F18" w:rsidP="00E23B57">
            <w:pPr>
              <w:rPr>
                <w:sz w:val="24"/>
              </w:rPr>
            </w:pPr>
          </w:p>
        </w:tc>
      </w:tr>
      <w:tr w:rsidR="00960F18" w:rsidRPr="00114501" w14:paraId="4536DA23" w14:textId="77777777" w:rsidTr="008C7C6A">
        <w:tc>
          <w:tcPr>
            <w:tcW w:w="3310" w:type="dxa"/>
          </w:tcPr>
          <w:p w14:paraId="1EFFF08D" w14:textId="77777777" w:rsidR="00960F18" w:rsidRPr="00114501" w:rsidRDefault="00960F18" w:rsidP="00E23B57">
            <w:pPr>
              <w:ind w:left="113" w:firstLine="0"/>
              <w:rPr>
                <w:sz w:val="24"/>
              </w:rPr>
            </w:pPr>
            <w:r w:rsidRPr="00114501">
              <w:rPr>
                <w:sz w:val="24"/>
              </w:rPr>
              <w:t>Dossiers analysés</w:t>
            </w:r>
          </w:p>
        </w:tc>
        <w:tc>
          <w:tcPr>
            <w:tcW w:w="2087" w:type="dxa"/>
          </w:tcPr>
          <w:p w14:paraId="5BBC1615" w14:textId="77777777" w:rsidR="00960F18" w:rsidRPr="00114501" w:rsidRDefault="00960F18" w:rsidP="00E23B57">
            <w:pPr>
              <w:rPr>
                <w:sz w:val="24"/>
              </w:rPr>
            </w:pPr>
          </w:p>
        </w:tc>
        <w:tc>
          <w:tcPr>
            <w:tcW w:w="1948" w:type="dxa"/>
          </w:tcPr>
          <w:p w14:paraId="59A7FAB2" w14:textId="77777777" w:rsidR="00960F18" w:rsidRPr="00114501" w:rsidRDefault="00960F18" w:rsidP="00E23B57">
            <w:pPr>
              <w:rPr>
                <w:sz w:val="24"/>
              </w:rPr>
            </w:pPr>
          </w:p>
        </w:tc>
        <w:tc>
          <w:tcPr>
            <w:tcW w:w="1558" w:type="dxa"/>
          </w:tcPr>
          <w:p w14:paraId="1C495B0E" w14:textId="77777777" w:rsidR="00960F18" w:rsidRPr="00114501" w:rsidRDefault="00960F18" w:rsidP="00E23B57">
            <w:pPr>
              <w:rPr>
                <w:sz w:val="24"/>
              </w:rPr>
            </w:pPr>
          </w:p>
        </w:tc>
      </w:tr>
      <w:tr w:rsidR="00960F18" w:rsidRPr="00114501" w14:paraId="26AC0219" w14:textId="77777777" w:rsidTr="008C7C6A">
        <w:tc>
          <w:tcPr>
            <w:tcW w:w="3310" w:type="dxa"/>
          </w:tcPr>
          <w:p w14:paraId="645B5771" w14:textId="77777777" w:rsidR="00960F18" w:rsidRPr="00114501" w:rsidRDefault="00960F18" w:rsidP="00E23B57">
            <w:pPr>
              <w:ind w:left="113" w:firstLine="0"/>
              <w:rPr>
                <w:sz w:val="24"/>
              </w:rPr>
            </w:pPr>
            <w:r w:rsidRPr="00114501">
              <w:rPr>
                <w:sz w:val="24"/>
              </w:rPr>
              <w:t>Dossiers signés par le Ministre</w:t>
            </w:r>
          </w:p>
        </w:tc>
        <w:tc>
          <w:tcPr>
            <w:tcW w:w="2087" w:type="dxa"/>
          </w:tcPr>
          <w:p w14:paraId="1F366504" w14:textId="77777777" w:rsidR="00960F18" w:rsidRPr="00114501" w:rsidRDefault="00960F18" w:rsidP="00E23B57">
            <w:pPr>
              <w:rPr>
                <w:sz w:val="24"/>
              </w:rPr>
            </w:pPr>
          </w:p>
        </w:tc>
        <w:tc>
          <w:tcPr>
            <w:tcW w:w="1948" w:type="dxa"/>
          </w:tcPr>
          <w:p w14:paraId="04CE1190" w14:textId="77777777" w:rsidR="00960F18" w:rsidRPr="00114501" w:rsidRDefault="00960F18" w:rsidP="00E23B57">
            <w:pPr>
              <w:rPr>
                <w:sz w:val="24"/>
              </w:rPr>
            </w:pPr>
          </w:p>
        </w:tc>
        <w:tc>
          <w:tcPr>
            <w:tcW w:w="1558" w:type="dxa"/>
          </w:tcPr>
          <w:p w14:paraId="7084833F" w14:textId="77777777" w:rsidR="00960F18" w:rsidRPr="00114501" w:rsidRDefault="00960F18" w:rsidP="00E23B57">
            <w:pPr>
              <w:rPr>
                <w:sz w:val="24"/>
              </w:rPr>
            </w:pPr>
          </w:p>
        </w:tc>
      </w:tr>
    </w:tbl>
    <w:p w14:paraId="61742482" w14:textId="77777777" w:rsidR="00E86C04" w:rsidRDefault="00E86C04">
      <w:pPr>
        <w:rPr>
          <w:sz w:val="24"/>
        </w:rPr>
      </w:pPr>
      <w:r>
        <w:rPr>
          <w:sz w:val="24"/>
        </w:rPr>
        <w:br w:type="page"/>
      </w:r>
    </w:p>
    <w:p w14:paraId="6A637044" w14:textId="77777777" w:rsidR="00960F18" w:rsidRDefault="00960F18" w:rsidP="00E23B57">
      <w:pPr>
        <w:rPr>
          <w:sz w:val="24"/>
        </w:rPr>
      </w:pPr>
    </w:p>
    <w:p w14:paraId="3B0AAA8D" w14:textId="17D82E7F" w:rsidR="00C86805" w:rsidRPr="00A475CC" w:rsidRDefault="008E7FE5" w:rsidP="00A475CC">
      <w:pPr>
        <w:pStyle w:val="Heading2"/>
        <w:spacing w:before="0"/>
        <w:ind w:left="494" w:hanging="494"/>
        <w:jc w:val="both"/>
        <w:rPr>
          <w:rFonts w:asciiTheme="minorHAnsi" w:hAnsiTheme="minorHAnsi" w:cstheme="minorHAnsi"/>
          <w:color w:val="auto"/>
          <w:sz w:val="24"/>
        </w:rPr>
      </w:pPr>
      <w:bookmarkStart w:id="208" w:name="_Toc520729690"/>
      <w:bookmarkStart w:id="209" w:name="_Toc520729738"/>
      <w:bookmarkStart w:id="210" w:name="_Toc520729780"/>
      <w:bookmarkStart w:id="211" w:name="_Toc521700957"/>
      <w:r w:rsidRPr="00A475CC">
        <w:rPr>
          <w:rFonts w:asciiTheme="minorHAnsi" w:hAnsiTheme="minorHAnsi" w:cstheme="minorHAnsi"/>
          <w:color w:val="auto"/>
          <w:sz w:val="24"/>
        </w:rPr>
        <w:t xml:space="preserve">6.2.5 </w:t>
      </w:r>
      <w:r w:rsidR="00C86805" w:rsidRPr="00A475CC">
        <w:rPr>
          <w:rFonts w:asciiTheme="minorHAnsi" w:hAnsiTheme="minorHAnsi" w:cstheme="minorHAnsi"/>
          <w:color w:val="auto"/>
          <w:sz w:val="24"/>
        </w:rPr>
        <w:t>AGREMENT DE CRE</w:t>
      </w:r>
      <w:r w:rsidR="00F7374A" w:rsidRPr="00A475CC">
        <w:rPr>
          <w:rFonts w:asciiTheme="minorHAnsi" w:hAnsiTheme="minorHAnsi" w:cstheme="minorHAnsi"/>
          <w:color w:val="auto"/>
          <w:sz w:val="24"/>
        </w:rPr>
        <w:t>A</w:t>
      </w:r>
      <w:r w:rsidR="00C86805" w:rsidRPr="00A475CC">
        <w:rPr>
          <w:rFonts w:asciiTheme="minorHAnsi" w:hAnsiTheme="minorHAnsi" w:cstheme="minorHAnsi"/>
          <w:color w:val="auto"/>
          <w:sz w:val="24"/>
        </w:rPr>
        <w:t xml:space="preserve">TION D’UN </w:t>
      </w:r>
      <w:r w:rsidR="00886CBE" w:rsidRPr="00A475CC">
        <w:rPr>
          <w:rFonts w:asciiTheme="minorHAnsi" w:hAnsiTheme="minorHAnsi" w:cstheme="minorHAnsi"/>
          <w:color w:val="auto"/>
          <w:sz w:val="24"/>
        </w:rPr>
        <w:t>ÉTABLISSEMENT</w:t>
      </w:r>
      <w:r w:rsidR="00C86805" w:rsidRPr="00A475CC">
        <w:rPr>
          <w:rFonts w:asciiTheme="minorHAnsi" w:hAnsiTheme="minorHAnsi" w:cstheme="minorHAnsi"/>
          <w:color w:val="auto"/>
          <w:sz w:val="24"/>
        </w:rPr>
        <w:t xml:space="preserve"> DE PRODUCTION PHARMACEUTIQUE APPARTENANT A UNE SOCIETE </w:t>
      </w:r>
      <w:r w:rsidR="003D3F6F" w:rsidRPr="00A475CC">
        <w:rPr>
          <w:rFonts w:asciiTheme="minorHAnsi" w:hAnsiTheme="minorHAnsi" w:cstheme="minorHAnsi"/>
          <w:color w:val="auto"/>
          <w:sz w:val="24"/>
        </w:rPr>
        <w:t>OU UNE</w:t>
      </w:r>
      <w:r w:rsidR="00C86805" w:rsidRPr="00A475CC">
        <w:rPr>
          <w:rFonts w:asciiTheme="minorHAnsi" w:hAnsiTheme="minorHAnsi" w:cstheme="minorHAnsi"/>
          <w:color w:val="auto"/>
          <w:sz w:val="24"/>
        </w:rPr>
        <w:t xml:space="preserve"> PERSONNE PHYSIQUE</w:t>
      </w:r>
      <w:bookmarkEnd w:id="208"/>
      <w:bookmarkEnd w:id="209"/>
      <w:bookmarkEnd w:id="210"/>
      <w:bookmarkEnd w:id="211"/>
    </w:p>
    <w:p w14:paraId="233DB5B9" w14:textId="77777777" w:rsidR="00C86805" w:rsidRDefault="00C86805" w:rsidP="00E23B57">
      <w:pPr>
        <w:rPr>
          <w:sz w:val="24"/>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134"/>
        <w:gridCol w:w="1874"/>
      </w:tblGrid>
      <w:tr w:rsidR="004F01F3" w:rsidRPr="00FD15CE" w14:paraId="27586D42" w14:textId="77777777" w:rsidTr="00E86C04">
        <w:trPr>
          <w:jc w:val="center"/>
        </w:trPr>
        <w:tc>
          <w:tcPr>
            <w:tcW w:w="2222" w:type="dxa"/>
            <w:shd w:val="clear" w:color="auto" w:fill="DEEAF6" w:themeFill="accent1" w:themeFillTint="33"/>
          </w:tcPr>
          <w:p w14:paraId="11712D29" w14:textId="77777777" w:rsidR="004F01F3" w:rsidRPr="00A02303" w:rsidRDefault="004F01F3" w:rsidP="00A02303">
            <w:pPr>
              <w:ind w:left="0" w:firstLine="0"/>
              <w:jc w:val="center"/>
              <w:rPr>
                <w:b/>
                <w:sz w:val="24"/>
                <w:szCs w:val="28"/>
              </w:rPr>
            </w:pPr>
            <w:bookmarkStart w:id="212" w:name="_Toc486100077"/>
            <w:r w:rsidRPr="00A02303">
              <w:rPr>
                <w:b/>
                <w:sz w:val="24"/>
                <w:szCs w:val="28"/>
              </w:rPr>
              <w:t xml:space="preserve">MINISTERE DE LA SANTE </w:t>
            </w:r>
          </w:p>
          <w:p w14:paraId="3DDE4527" w14:textId="77777777" w:rsidR="004F01F3" w:rsidRPr="00A02303" w:rsidRDefault="004F01F3" w:rsidP="00A02303">
            <w:pPr>
              <w:ind w:left="0" w:firstLine="0"/>
              <w:jc w:val="center"/>
              <w:rPr>
                <w:b/>
                <w:sz w:val="24"/>
                <w:szCs w:val="28"/>
              </w:rPr>
            </w:pPr>
            <w:r w:rsidRPr="00A02303">
              <w:rPr>
                <w:b/>
                <w:sz w:val="24"/>
                <w:szCs w:val="28"/>
              </w:rPr>
              <w:t>MANUEL DE PROCEDURES</w:t>
            </w:r>
          </w:p>
        </w:tc>
        <w:tc>
          <w:tcPr>
            <w:tcW w:w="5134" w:type="dxa"/>
            <w:shd w:val="clear" w:color="auto" w:fill="DEEAF6" w:themeFill="accent1" w:themeFillTint="33"/>
          </w:tcPr>
          <w:p w14:paraId="5D3AA699" w14:textId="45572BB3" w:rsidR="004F01F3" w:rsidRPr="00A02303" w:rsidRDefault="004F01F3" w:rsidP="00E86C04">
            <w:pPr>
              <w:ind w:left="0" w:firstLine="0"/>
              <w:jc w:val="center"/>
              <w:rPr>
                <w:b/>
                <w:sz w:val="24"/>
                <w:szCs w:val="28"/>
              </w:rPr>
            </w:pPr>
            <w:r w:rsidRPr="00A02303">
              <w:rPr>
                <w:b/>
                <w:sz w:val="24"/>
                <w:szCs w:val="28"/>
              </w:rPr>
              <w:t>AGREMENT DE CRE</w:t>
            </w:r>
            <w:r w:rsidR="00F7374A" w:rsidRPr="00A02303">
              <w:rPr>
                <w:b/>
                <w:sz w:val="24"/>
                <w:szCs w:val="28"/>
              </w:rPr>
              <w:t>A</w:t>
            </w:r>
            <w:r w:rsidRPr="00A02303">
              <w:rPr>
                <w:b/>
                <w:sz w:val="24"/>
                <w:szCs w:val="28"/>
              </w:rPr>
              <w:t xml:space="preserve">TION D’UN </w:t>
            </w:r>
            <w:r w:rsidR="00886CBE">
              <w:rPr>
                <w:b/>
                <w:sz w:val="24"/>
                <w:szCs w:val="28"/>
              </w:rPr>
              <w:t>ÉTABLISSEMENT</w:t>
            </w:r>
            <w:r w:rsidRPr="00A02303">
              <w:rPr>
                <w:b/>
                <w:sz w:val="24"/>
                <w:szCs w:val="28"/>
              </w:rPr>
              <w:t xml:space="preserve"> DE PRODUCTION PHARMACEUTIQUE APPARTENANT A UNE </w:t>
            </w:r>
            <w:r w:rsidR="00074AAF" w:rsidRPr="00A02303">
              <w:rPr>
                <w:b/>
                <w:sz w:val="24"/>
                <w:szCs w:val="28"/>
              </w:rPr>
              <w:t xml:space="preserve">SOCIETE OU </w:t>
            </w:r>
            <w:r w:rsidRPr="00A02303">
              <w:rPr>
                <w:b/>
                <w:sz w:val="24"/>
                <w:szCs w:val="28"/>
              </w:rPr>
              <w:t>UNE PERSONNE PHYSIQUE</w:t>
            </w:r>
          </w:p>
        </w:tc>
        <w:tc>
          <w:tcPr>
            <w:tcW w:w="1874" w:type="dxa"/>
            <w:shd w:val="clear" w:color="auto" w:fill="DEEAF6" w:themeFill="accent1" w:themeFillTint="33"/>
          </w:tcPr>
          <w:p w14:paraId="2E161FFD" w14:textId="77777777" w:rsidR="004F01F3" w:rsidRPr="00A02303" w:rsidRDefault="004F01F3"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21D5EFAC" w14:textId="77777777" w:rsidR="004F01F3" w:rsidRPr="00A02303" w:rsidRDefault="00A02303" w:rsidP="00A02303">
            <w:pPr>
              <w:ind w:left="0" w:firstLine="0"/>
              <w:jc w:val="center"/>
              <w:rPr>
                <w:b/>
                <w:sz w:val="24"/>
                <w:szCs w:val="28"/>
              </w:rPr>
            </w:pPr>
            <w:r>
              <w:rPr>
                <w:b/>
                <w:sz w:val="24"/>
                <w:szCs w:val="28"/>
              </w:rPr>
              <w:t>6.2.5</w:t>
            </w:r>
          </w:p>
        </w:tc>
      </w:tr>
      <w:tr w:rsidR="004F01F3" w:rsidRPr="00FD15CE" w14:paraId="7DB7EED6" w14:textId="77777777" w:rsidTr="00E86C04">
        <w:trPr>
          <w:jc w:val="center"/>
        </w:trPr>
        <w:tc>
          <w:tcPr>
            <w:tcW w:w="2222" w:type="dxa"/>
            <w:shd w:val="clear" w:color="auto" w:fill="DEEAF6" w:themeFill="accent1" w:themeFillTint="33"/>
          </w:tcPr>
          <w:p w14:paraId="0664334E" w14:textId="77777777" w:rsidR="004F01F3" w:rsidRPr="00FD15CE" w:rsidRDefault="004F01F3" w:rsidP="00E23B57">
            <w:pPr>
              <w:ind w:left="-269" w:firstLine="269"/>
              <w:rPr>
                <w:b/>
              </w:rPr>
            </w:pPr>
          </w:p>
          <w:p w14:paraId="4D10DEE6" w14:textId="77777777" w:rsidR="004F01F3" w:rsidRPr="00FD15CE" w:rsidRDefault="004F01F3" w:rsidP="00E23B57">
            <w:pPr>
              <w:ind w:left="-269" w:firstLine="269"/>
              <w:rPr>
                <w:b/>
              </w:rPr>
            </w:pPr>
            <w:r w:rsidRPr="00FD15CE">
              <w:rPr>
                <w:b/>
              </w:rPr>
              <w:t>Date de la révision :</w:t>
            </w:r>
          </w:p>
          <w:p w14:paraId="1B43F3CD" w14:textId="77777777" w:rsidR="004F01F3" w:rsidRPr="00FD15CE" w:rsidRDefault="004F01F3" w:rsidP="00E23B57">
            <w:pPr>
              <w:ind w:left="-269" w:firstLine="269"/>
              <w:rPr>
                <w:b/>
              </w:rPr>
            </w:pPr>
          </w:p>
        </w:tc>
        <w:tc>
          <w:tcPr>
            <w:tcW w:w="5134" w:type="dxa"/>
            <w:shd w:val="clear" w:color="auto" w:fill="DEEAF6" w:themeFill="accent1" w:themeFillTint="33"/>
          </w:tcPr>
          <w:p w14:paraId="18ECB593" w14:textId="77777777" w:rsidR="004F01F3" w:rsidRPr="00FD15CE" w:rsidRDefault="004F01F3" w:rsidP="00E23B57"/>
        </w:tc>
        <w:tc>
          <w:tcPr>
            <w:tcW w:w="1874" w:type="dxa"/>
            <w:shd w:val="clear" w:color="auto" w:fill="DEEAF6" w:themeFill="accent1" w:themeFillTint="33"/>
          </w:tcPr>
          <w:p w14:paraId="4BFE816C" w14:textId="77777777" w:rsidR="004F01F3" w:rsidRPr="00FD15CE" w:rsidRDefault="004F01F3" w:rsidP="00E23B57">
            <w:pPr>
              <w:rPr>
                <w:b/>
              </w:rPr>
            </w:pPr>
            <w:r>
              <w:rPr>
                <w:b/>
              </w:rPr>
              <w:t xml:space="preserve">Page : </w:t>
            </w:r>
            <w:r w:rsidR="00A02303">
              <w:rPr>
                <w:b/>
              </w:rPr>
              <w:t>1</w:t>
            </w:r>
          </w:p>
        </w:tc>
      </w:tr>
      <w:bookmarkEnd w:id="212"/>
    </w:tbl>
    <w:p w14:paraId="14528972" w14:textId="77777777" w:rsidR="00A02303" w:rsidRDefault="00A02303" w:rsidP="00E86C04">
      <w:pPr>
        <w:ind w:left="0" w:firstLine="0"/>
        <w:jc w:val="both"/>
      </w:pPr>
    </w:p>
    <w:p w14:paraId="3D6F9E13" w14:textId="77777777" w:rsidR="00960F18" w:rsidRPr="00A02303" w:rsidRDefault="003D3F6F" w:rsidP="00E86C04">
      <w:pPr>
        <w:ind w:left="0" w:firstLine="0"/>
        <w:jc w:val="both"/>
        <w:rPr>
          <w:b/>
          <w:sz w:val="24"/>
        </w:rPr>
      </w:pPr>
      <w:r w:rsidRPr="00A02303">
        <w:rPr>
          <w:b/>
          <w:sz w:val="24"/>
        </w:rPr>
        <w:t>PRESENTATION DE</w:t>
      </w:r>
      <w:r w:rsidR="00C86805" w:rsidRPr="00A02303">
        <w:rPr>
          <w:b/>
          <w:sz w:val="24"/>
        </w:rPr>
        <w:t xml:space="preserve"> LA FONCTION</w:t>
      </w:r>
    </w:p>
    <w:p w14:paraId="7E101990" w14:textId="77777777" w:rsidR="008116B7" w:rsidRDefault="008116B7" w:rsidP="00E86C04">
      <w:pPr>
        <w:ind w:left="0" w:firstLine="0"/>
        <w:jc w:val="both"/>
        <w:rPr>
          <w:sz w:val="24"/>
        </w:rPr>
      </w:pPr>
    </w:p>
    <w:p w14:paraId="4AB1A146" w14:textId="77777777" w:rsidR="00960F18" w:rsidRDefault="00960F18" w:rsidP="00E86C04">
      <w:pPr>
        <w:ind w:left="0" w:firstLine="0"/>
        <w:jc w:val="both"/>
        <w:rPr>
          <w:sz w:val="24"/>
        </w:rPr>
      </w:pPr>
      <w:r>
        <w:rPr>
          <w:sz w:val="24"/>
        </w:rPr>
        <w:t xml:space="preserve">La création d’un établissement de production pharmaceutique par une société ou une personne </w:t>
      </w:r>
      <w:r w:rsidR="003D3F6F">
        <w:rPr>
          <w:sz w:val="24"/>
        </w:rPr>
        <w:t>physique est</w:t>
      </w:r>
      <w:r>
        <w:rPr>
          <w:sz w:val="24"/>
        </w:rPr>
        <w:t xml:space="preserve"> l’acte par lequel le Ministre de la santé </w:t>
      </w:r>
      <w:r w:rsidR="003D3F6F">
        <w:rPr>
          <w:sz w:val="24"/>
        </w:rPr>
        <w:t>autorise une</w:t>
      </w:r>
      <w:r>
        <w:rPr>
          <w:sz w:val="24"/>
        </w:rPr>
        <w:t xml:space="preserve"> unité de production agré</w:t>
      </w:r>
      <w:r w:rsidR="001363CA">
        <w:rPr>
          <w:sz w:val="24"/>
        </w:rPr>
        <w:t>é</w:t>
      </w:r>
      <w:r>
        <w:rPr>
          <w:sz w:val="24"/>
        </w:rPr>
        <w:t>e à gérer sous sa responsabilité la fabrication de produits pharmaceutiques.</w:t>
      </w:r>
    </w:p>
    <w:p w14:paraId="16042DC8" w14:textId="77777777" w:rsidR="00E86C04" w:rsidRDefault="00E86C04" w:rsidP="00E86C04">
      <w:pPr>
        <w:ind w:left="0" w:firstLine="0"/>
        <w:jc w:val="both"/>
        <w:rPr>
          <w:sz w:val="24"/>
        </w:rPr>
      </w:pPr>
    </w:p>
    <w:p w14:paraId="1B84CCEE" w14:textId="77777777" w:rsidR="00C86805" w:rsidRPr="00C86805" w:rsidRDefault="00C86805" w:rsidP="00E86C04">
      <w:pPr>
        <w:ind w:left="360"/>
        <w:jc w:val="both"/>
        <w:rPr>
          <w:b/>
          <w:sz w:val="4"/>
        </w:rPr>
      </w:pPr>
    </w:p>
    <w:p w14:paraId="50B67969" w14:textId="77777777" w:rsidR="00960F18" w:rsidRPr="00A02303" w:rsidRDefault="00C86805" w:rsidP="00E86C04">
      <w:pPr>
        <w:ind w:left="0" w:firstLine="0"/>
        <w:jc w:val="both"/>
        <w:rPr>
          <w:b/>
          <w:sz w:val="24"/>
        </w:rPr>
      </w:pPr>
      <w:r w:rsidRPr="00A02303">
        <w:rPr>
          <w:b/>
          <w:sz w:val="24"/>
        </w:rPr>
        <w:t>OBJET DE LA PROCEDURE</w:t>
      </w:r>
    </w:p>
    <w:p w14:paraId="3C3449EB" w14:textId="77777777" w:rsidR="00E86C04" w:rsidRDefault="00E86C04" w:rsidP="00E86C04">
      <w:pPr>
        <w:ind w:left="0" w:firstLine="0"/>
        <w:jc w:val="both"/>
        <w:rPr>
          <w:sz w:val="24"/>
        </w:rPr>
      </w:pPr>
    </w:p>
    <w:p w14:paraId="6AC0AF3B" w14:textId="77777777" w:rsidR="00931607" w:rsidRDefault="00931607" w:rsidP="00E86C04">
      <w:pPr>
        <w:ind w:left="0" w:firstLine="0"/>
        <w:jc w:val="both"/>
        <w:rPr>
          <w:sz w:val="24"/>
        </w:rPr>
      </w:pPr>
      <w:r>
        <w:rPr>
          <w:sz w:val="24"/>
        </w:rPr>
        <w:t>La procédure a pour objet d’apporter les informations essentielles aux soumissionnaires, en vue d’éviter les rejets préjudiciables au traitement accéléré de leurs dossiers.</w:t>
      </w:r>
    </w:p>
    <w:p w14:paraId="22BAEBDF" w14:textId="77777777" w:rsidR="00960F18" w:rsidRDefault="00960F18" w:rsidP="00E86C04">
      <w:pPr>
        <w:jc w:val="both"/>
        <w:rPr>
          <w:sz w:val="24"/>
        </w:rPr>
      </w:pPr>
    </w:p>
    <w:p w14:paraId="77F7880D" w14:textId="77777777" w:rsidR="00960F18" w:rsidRPr="00A02303" w:rsidRDefault="00C86805" w:rsidP="00E86C04">
      <w:pPr>
        <w:ind w:left="0" w:firstLine="0"/>
        <w:jc w:val="both"/>
        <w:rPr>
          <w:b/>
          <w:sz w:val="24"/>
        </w:rPr>
      </w:pPr>
      <w:r w:rsidRPr="00A02303">
        <w:rPr>
          <w:b/>
          <w:sz w:val="24"/>
        </w:rPr>
        <w:t xml:space="preserve">PRINCIPES D’APPLICATION </w:t>
      </w:r>
    </w:p>
    <w:p w14:paraId="6E2B43D8" w14:textId="77777777" w:rsidR="008116B7" w:rsidRDefault="008116B7" w:rsidP="00E86C04">
      <w:pPr>
        <w:ind w:left="0" w:firstLine="0"/>
        <w:jc w:val="both"/>
        <w:rPr>
          <w:sz w:val="24"/>
        </w:rPr>
      </w:pPr>
    </w:p>
    <w:p w14:paraId="4EDF6C98" w14:textId="77777777" w:rsidR="00DE5B4C" w:rsidRDefault="00931607" w:rsidP="00E86C04">
      <w:pPr>
        <w:ind w:left="0" w:firstLine="0"/>
        <w:jc w:val="both"/>
        <w:rPr>
          <w:b/>
          <w:sz w:val="24"/>
        </w:rPr>
      </w:pPr>
      <w:r w:rsidRPr="00931607">
        <w:rPr>
          <w:b/>
          <w:sz w:val="24"/>
        </w:rPr>
        <w:t xml:space="preserve">Conformément à l’article 63, 64 et 65 du décret D/2018/111/PRGR du 13 juillet 2018 </w:t>
      </w:r>
    </w:p>
    <w:p w14:paraId="33AFA9E6" w14:textId="77777777" w:rsidR="00DE5B4C" w:rsidRDefault="00DE5B4C" w:rsidP="00E86C04">
      <w:pPr>
        <w:ind w:left="0" w:firstLine="0"/>
        <w:jc w:val="both"/>
        <w:rPr>
          <w:b/>
          <w:sz w:val="24"/>
        </w:rPr>
      </w:pPr>
    </w:p>
    <w:p w14:paraId="7F107F31" w14:textId="6C55D3EA" w:rsidR="00931607" w:rsidRDefault="00931607" w:rsidP="00E86C04">
      <w:pPr>
        <w:ind w:left="0" w:firstLine="0"/>
        <w:jc w:val="both"/>
        <w:rPr>
          <w:sz w:val="24"/>
        </w:rPr>
      </w:pPr>
      <w:r w:rsidRPr="00793FCB">
        <w:rPr>
          <w:sz w:val="24"/>
        </w:rPr>
        <w:t>Tout établissement de fabrication ou de distribution en gros de médicaments vétérinaires doit être la propriété d’un ou de plusieurs pharmaciens, d’un ou de plusieurs vétérinaires ou d’une société publique ou privée à la gestion et à la direction de laquelle participe un pharmacien responsable ou un vétérinaire responsable de nationalité guinéenne et inscrit à l’ordre, sauf dérogation accordée conjointement par le Ministre en charge de l’Elevage et le Ministre en charge de la Santé.</w:t>
      </w:r>
    </w:p>
    <w:p w14:paraId="36EC6A85" w14:textId="77777777" w:rsidR="00931607" w:rsidRPr="00793FCB" w:rsidRDefault="00931607" w:rsidP="00E86C04">
      <w:pPr>
        <w:ind w:left="0" w:firstLine="0"/>
        <w:jc w:val="both"/>
        <w:rPr>
          <w:sz w:val="24"/>
        </w:rPr>
      </w:pPr>
    </w:p>
    <w:p w14:paraId="26BF4390" w14:textId="77777777" w:rsidR="00931607" w:rsidRDefault="00931607" w:rsidP="00E86C04">
      <w:pPr>
        <w:ind w:left="0" w:firstLine="0"/>
        <w:jc w:val="both"/>
        <w:rPr>
          <w:sz w:val="24"/>
        </w:rPr>
      </w:pPr>
      <w:r>
        <w:rPr>
          <w:sz w:val="24"/>
        </w:rPr>
        <w:t>L</w:t>
      </w:r>
      <w:r w:rsidRPr="00793FCB">
        <w:rPr>
          <w:sz w:val="24"/>
        </w:rPr>
        <w:t>es conditions d’agrément sont fixées par arrêté conjoint du Ministre en charge de l’Elevage et du Ministre en charge de la santé.</w:t>
      </w:r>
    </w:p>
    <w:p w14:paraId="128FBD96" w14:textId="77777777" w:rsidR="00931607" w:rsidRPr="00793FCB" w:rsidRDefault="00931607" w:rsidP="00E86C04">
      <w:pPr>
        <w:ind w:left="0" w:firstLine="0"/>
        <w:jc w:val="both"/>
        <w:rPr>
          <w:sz w:val="24"/>
        </w:rPr>
      </w:pPr>
    </w:p>
    <w:p w14:paraId="2F68E7E7" w14:textId="77777777" w:rsidR="00931607" w:rsidRDefault="00931607" w:rsidP="00E86C04">
      <w:pPr>
        <w:ind w:left="0" w:firstLine="0"/>
        <w:jc w:val="both"/>
        <w:rPr>
          <w:sz w:val="24"/>
        </w:rPr>
      </w:pPr>
      <w:r w:rsidRPr="00793FCB">
        <w:rPr>
          <w:sz w:val="24"/>
        </w:rPr>
        <w:t>Toutefois, les établissements assurant la fabrication d’aliments médicamenteux ne sont pas tenus à cet agrément pourvu que la fabrication en soit faite conformément aux conditions de l’autorisation de mise sur le marché du pré mélange médicamenteux.</w:t>
      </w:r>
    </w:p>
    <w:p w14:paraId="66955C89" w14:textId="77777777" w:rsidR="00931607" w:rsidRPr="00793FCB" w:rsidRDefault="00931607" w:rsidP="00E86C04">
      <w:pPr>
        <w:ind w:left="0" w:firstLine="0"/>
        <w:jc w:val="both"/>
        <w:rPr>
          <w:sz w:val="24"/>
        </w:rPr>
      </w:pPr>
    </w:p>
    <w:p w14:paraId="0B0BE8E3" w14:textId="1C540C5B" w:rsidR="002A5682" w:rsidRDefault="00931607" w:rsidP="00E86C04">
      <w:pPr>
        <w:ind w:left="0" w:firstLine="0"/>
        <w:jc w:val="both"/>
        <w:rPr>
          <w:sz w:val="24"/>
        </w:rPr>
      </w:pPr>
      <w:r>
        <w:rPr>
          <w:sz w:val="24"/>
        </w:rPr>
        <w:t>L</w:t>
      </w:r>
      <w:r w:rsidRPr="00793FCB">
        <w:rPr>
          <w:sz w:val="24"/>
        </w:rPr>
        <w:t>es fonctions de pharmacien responsable ou de vétérinaire responsable des établissements de fabrication et de vente en gros sont incompatibles avec la tenue d’une pharmacie, pour les pharmaciens, et l’exercice en clientèle pour les vétérinaires</w:t>
      </w:r>
    </w:p>
    <w:p w14:paraId="5F6AAE43" w14:textId="77777777" w:rsidR="002A5682" w:rsidRDefault="002A5682">
      <w:pPr>
        <w:rPr>
          <w:sz w:val="24"/>
        </w:rPr>
      </w:pPr>
      <w:r>
        <w:rPr>
          <w:sz w:val="24"/>
        </w:rPr>
        <w:br w:type="page"/>
      </w:r>
    </w:p>
    <w:p w14:paraId="32665EEA" w14:textId="77777777" w:rsidR="00931607" w:rsidRDefault="00931607" w:rsidP="00E86C04">
      <w:pPr>
        <w:ind w:left="0" w:firstLine="0"/>
        <w:jc w:val="both"/>
        <w:rPr>
          <w:sz w:val="24"/>
        </w:rPr>
      </w:pPr>
    </w:p>
    <w:p w14:paraId="62F1FC44" w14:textId="77777777" w:rsidR="00931607" w:rsidRDefault="00931607" w:rsidP="00E86C04">
      <w:pPr>
        <w:ind w:left="0" w:firstLine="0"/>
        <w:jc w:val="both"/>
        <w:rPr>
          <w:sz w:val="24"/>
        </w:rPr>
      </w:pPr>
      <w:r>
        <w:rPr>
          <w:sz w:val="24"/>
        </w:rPr>
        <w:t>La procédure a pour objet d’apporter les informations essentielles aux soumissionnaires, en vue d’éviter les rejets préjudiciables au traitement accéléré de leurs dossiers.</w:t>
      </w:r>
    </w:p>
    <w:p w14:paraId="1AAC2AD1" w14:textId="77777777" w:rsidR="002A5682" w:rsidRDefault="002A5682" w:rsidP="00E86C04">
      <w:pPr>
        <w:ind w:left="0" w:firstLine="0"/>
        <w:jc w:val="both"/>
        <w:rPr>
          <w:sz w:val="24"/>
        </w:rPr>
      </w:pPr>
    </w:p>
    <w:p w14:paraId="0CD6AFAE" w14:textId="2E8B3547" w:rsidR="00960F18" w:rsidRDefault="00931607" w:rsidP="00E86C04">
      <w:pPr>
        <w:ind w:left="0" w:firstLine="0"/>
        <w:jc w:val="both"/>
        <w:rPr>
          <w:sz w:val="24"/>
        </w:rPr>
      </w:pPr>
      <w:r>
        <w:rPr>
          <w:sz w:val="24"/>
        </w:rPr>
        <w:t xml:space="preserve">Les autres principes </w:t>
      </w:r>
      <w:r w:rsidR="00960F18">
        <w:rPr>
          <w:sz w:val="24"/>
        </w:rPr>
        <w:t xml:space="preserve"> sont identiques à ceux définis pour l’ensemble des </w:t>
      </w:r>
      <w:r w:rsidR="00886CBE">
        <w:rPr>
          <w:sz w:val="24"/>
        </w:rPr>
        <w:t>Établissement</w:t>
      </w:r>
      <w:r w:rsidR="00960F18">
        <w:rPr>
          <w:sz w:val="24"/>
        </w:rPr>
        <w:t xml:space="preserve">s </w:t>
      </w:r>
      <w:r>
        <w:rPr>
          <w:sz w:val="24"/>
        </w:rPr>
        <w:t xml:space="preserve">pharmaceutiques   </w:t>
      </w:r>
      <w:r w:rsidR="00960F18">
        <w:rPr>
          <w:sz w:val="24"/>
        </w:rPr>
        <w:t xml:space="preserve"> (voir société grossiste).</w:t>
      </w:r>
    </w:p>
    <w:p w14:paraId="2C1A94E4" w14:textId="77777777" w:rsidR="0046557A" w:rsidRDefault="0046557A" w:rsidP="00A02303">
      <w:pPr>
        <w:ind w:left="0" w:firstLine="0"/>
        <w:jc w:val="both"/>
        <w:rPr>
          <w:sz w:val="24"/>
        </w:rPr>
      </w:pPr>
    </w:p>
    <w:p w14:paraId="5FDEF589" w14:textId="77777777" w:rsidR="00960F18" w:rsidRPr="00A02303" w:rsidRDefault="00C86805" w:rsidP="00A02303">
      <w:pPr>
        <w:ind w:left="0" w:firstLine="0"/>
        <w:rPr>
          <w:b/>
          <w:sz w:val="24"/>
        </w:rPr>
      </w:pPr>
      <w:r w:rsidRPr="00A02303">
        <w:rPr>
          <w:b/>
          <w:sz w:val="24"/>
        </w:rPr>
        <w:t>CARTOGRAPHIE DES DIFFERENTS INTERVENANTS DE LA PROCEDURE</w:t>
      </w:r>
    </w:p>
    <w:tbl>
      <w:tblPr>
        <w:tblW w:w="9080" w:type="dxa"/>
        <w:tblCellMar>
          <w:left w:w="70" w:type="dxa"/>
          <w:right w:w="70" w:type="dxa"/>
        </w:tblCellMar>
        <w:tblLook w:val="04A0" w:firstRow="1" w:lastRow="0" w:firstColumn="1" w:lastColumn="0" w:noHBand="0" w:noVBand="1"/>
      </w:tblPr>
      <w:tblGrid>
        <w:gridCol w:w="3924"/>
        <w:gridCol w:w="1409"/>
        <w:gridCol w:w="1429"/>
        <w:gridCol w:w="1167"/>
        <w:gridCol w:w="1151"/>
      </w:tblGrid>
      <w:tr w:rsidR="00C86805" w:rsidRPr="00C86805" w14:paraId="5535C26F" w14:textId="77777777" w:rsidTr="00A02303">
        <w:trPr>
          <w:trHeight w:val="615"/>
        </w:trPr>
        <w:tc>
          <w:tcPr>
            <w:tcW w:w="3924"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077E81A2"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409" w:type="dxa"/>
            <w:tcBorders>
              <w:top w:val="single" w:sz="8" w:space="0" w:color="auto"/>
              <w:left w:val="nil"/>
              <w:bottom w:val="single" w:sz="8" w:space="0" w:color="auto"/>
              <w:right w:val="single" w:sz="8" w:space="0" w:color="auto"/>
            </w:tcBorders>
            <w:shd w:val="clear" w:color="auto" w:fill="0070C0"/>
            <w:vAlign w:val="center"/>
            <w:hideMark/>
          </w:tcPr>
          <w:p w14:paraId="1B3FD6CE"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9" w:type="dxa"/>
            <w:tcBorders>
              <w:top w:val="single" w:sz="8" w:space="0" w:color="auto"/>
              <w:left w:val="nil"/>
              <w:bottom w:val="single" w:sz="8" w:space="0" w:color="auto"/>
              <w:right w:val="single" w:sz="8" w:space="0" w:color="auto"/>
            </w:tcBorders>
            <w:shd w:val="clear" w:color="auto" w:fill="0070C0"/>
            <w:vAlign w:val="center"/>
            <w:hideMark/>
          </w:tcPr>
          <w:p w14:paraId="7B206417"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167" w:type="dxa"/>
            <w:tcBorders>
              <w:top w:val="single" w:sz="8" w:space="0" w:color="auto"/>
              <w:left w:val="nil"/>
              <w:bottom w:val="single" w:sz="8" w:space="0" w:color="auto"/>
              <w:right w:val="single" w:sz="8" w:space="0" w:color="auto"/>
            </w:tcBorders>
            <w:shd w:val="clear" w:color="auto" w:fill="0070C0"/>
            <w:vAlign w:val="center"/>
            <w:hideMark/>
          </w:tcPr>
          <w:p w14:paraId="24ACBC98"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151" w:type="dxa"/>
            <w:tcBorders>
              <w:top w:val="single" w:sz="8" w:space="0" w:color="auto"/>
              <w:left w:val="nil"/>
              <w:bottom w:val="single" w:sz="8" w:space="0" w:color="auto"/>
              <w:right w:val="single" w:sz="8" w:space="0" w:color="auto"/>
            </w:tcBorders>
            <w:shd w:val="clear" w:color="auto" w:fill="0070C0"/>
            <w:vAlign w:val="center"/>
            <w:hideMark/>
          </w:tcPr>
          <w:p w14:paraId="11CBDEF9" w14:textId="77777777" w:rsidR="00C86805" w:rsidRPr="00C86805" w:rsidRDefault="00C8680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C86805" w:rsidRPr="00C86805" w14:paraId="0CCF4319" w14:textId="77777777" w:rsidTr="00172F41">
        <w:trPr>
          <w:trHeight w:val="645"/>
        </w:trPr>
        <w:tc>
          <w:tcPr>
            <w:tcW w:w="3924" w:type="dxa"/>
            <w:tcBorders>
              <w:top w:val="nil"/>
              <w:left w:val="single" w:sz="8" w:space="0" w:color="auto"/>
              <w:bottom w:val="single" w:sz="8" w:space="0" w:color="auto"/>
              <w:right w:val="single" w:sz="8" w:space="0" w:color="auto"/>
            </w:tcBorders>
            <w:shd w:val="clear" w:color="auto" w:fill="auto"/>
            <w:vAlign w:val="center"/>
            <w:hideMark/>
          </w:tcPr>
          <w:p w14:paraId="0A70FD36" w14:textId="26FC8F44" w:rsidR="00C86805" w:rsidRPr="00C86805" w:rsidRDefault="00C8680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r w:rsidRPr="00C86805">
              <w:rPr>
                <w:rFonts w:ascii="Calibri" w:eastAsia="Times New Roman" w:hAnsi="Calibri" w:cs="Times New Roman"/>
                <w:color w:val="000000"/>
                <w:sz w:val="24"/>
                <w:szCs w:val="24"/>
                <w:lang w:eastAsia="fr-FR"/>
              </w:rPr>
              <w:t xml:space="preserve"> ;</w:t>
            </w:r>
          </w:p>
        </w:tc>
        <w:tc>
          <w:tcPr>
            <w:tcW w:w="1409" w:type="dxa"/>
            <w:tcBorders>
              <w:top w:val="nil"/>
              <w:left w:val="nil"/>
              <w:bottom w:val="single" w:sz="8" w:space="0" w:color="auto"/>
              <w:right w:val="single" w:sz="8" w:space="0" w:color="auto"/>
            </w:tcBorders>
            <w:shd w:val="clear" w:color="auto" w:fill="2E74B5" w:themeFill="accent1" w:themeFillShade="BF"/>
            <w:noWrap/>
            <w:vAlign w:val="center"/>
            <w:hideMark/>
          </w:tcPr>
          <w:p w14:paraId="2BAEAEC6" w14:textId="77777777" w:rsidR="00C86805" w:rsidRPr="00C86805" w:rsidRDefault="00C8680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FFFFFF" w:themeFill="background1"/>
            <w:vAlign w:val="center"/>
            <w:hideMark/>
          </w:tcPr>
          <w:p w14:paraId="6773B792"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67" w:type="dxa"/>
            <w:tcBorders>
              <w:top w:val="nil"/>
              <w:left w:val="nil"/>
              <w:bottom w:val="single" w:sz="8" w:space="0" w:color="auto"/>
              <w:right w:val="single" w:sz="8" w:space="0" w:color="auto"/>
            </w:tcBorders>
            <w:shd w:val="clear" w:color="auto" w:fill="auto"/>
            <w:hideMark/>
          </w:tcPr>
          <w:p w14:paraId="5D564D7B"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51" w:type="dxa"/>
            <w:tcBorders>
              <w:top w:val="nil"/>
              <w:left w:val="nil"/>
              <w:bottom w:val="single" w:sz="8" w:space="0" w:color="auto"/>
              <w:right w:val="single" w:sz="8" w:space="0" w:color="auto"/>
            </w:tcBorders>
            <w:shd w:val="clear" w:color="auto" w:fill="auto"/>
            <w:vAlign w:val="center"/>
            <w:hideMark/>
          </w:tcPr>
          <w:p w14:paraId="52E741AC"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C86805" w:rsidRPr="00C86805" w14:paraId="41898B01" w14:textId="77777777" w:rsidTr="00172F41">
        <w:trPr>
          <w:trHeight w:val="345"/>
        </w:trPr>
        <w:tc>
          <w:tcPr>
            <w:tcW w:w="3924" w:type="dxa"/>
            <w:tcBorders>
              <w:top w:val="nil"/>
              <w:left w:val="single" w:sz="8" w:space="0" w:color="auto"/>
              <w:bottom w:val="single" w:sz="8" w:space="0" w:color="auto"/>
              <w:right w:val="single" w:sz="8" w:space="0" w:color="auto"/>
            </w:tcBorders>
            <w:shd w:val="clear" w:color="auto" w:fill="auto"/>
            <w:vAlign w:val="center"/>
            <w:hideMark/>
          </w:tcPr>
          <w:p w14:paraId="064DC0DF" w14:textId="77777777" w:rsidR="00C86805" w:rsidRPr="00C86805" w:rsidRDefault="00C8680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La sous -commission des agréments ;</w:t>
            </w:r>
          </w:p>
        </w:tc>
        <w:tc>
          <w:tcPr>
            <w:tcW w:w="1409" w:type="dxa"/>
            <w:tcBorders>
              <w:top w:val="nil"/>
              <w:left w:val="nil"/>
              <w:bottom w:val="single" w:sz="8" w:space="0" w:color="auto"/>
              <w:right w:val="single" w:sz="8" w:space="0" w:color="auto"/>
            </w:tcBorders>
            <w:shd w:val="clear" w:color="auto" w:fill="2E74B5" w:themeFill="accent1" w:themeFillShade="BF"/>
            <w:vAlign w:val="center"/>
            <w:hideMark/>
          </w:tcPr>
          <w:p w14:paraId="6FECD39F" w14:textId="77777777" w:rsidR="00C86805" w:rsidRPr="00C86805" w:rsidRDefault="00C86805" w:rsidP="00E23B57">
            <w:pPr>
              <w:rPr>
                <w:rFonts w:ascii="Calibri" w:eastAsia="Times New Roman" w:hAnsi="Calibri" w:cs="Times New Roman"/>
                <w:color w:val="000000"/>
                <w:lang w:eastAsia="fr-FR"/>
              </w:rPr>
            </w:pPr>
          </w:p>
        </w:tc>
        <w:tc>
          <w:tcPr>
            <w:tcW w:w="1429" w:type="dxa"/>
            <w:tcBorders>
              <w:top w:val="nil"/>
              <w:left w:val="nil"/>
              <w:bottom w:val="single" w:sz="8" w:space="0" w:color="auto"/>
              <w:right w:val="single" w:sz="8" w:space="0" w:color="auto"/>
            </w:tcBorders>
            <w:shd w:val="clear" w:color="auto" w:fill="FFFFFF" w:themeFill="background1"/>
            <w:vAlign w:val="center"/>
            <w:hideMark/>
          </w:tcPr>
          <w:p w14:paraId="6B7F65D5"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67" w:type="dxa"/>
            <w:tcBorders>
              <w:top w:val="nil"/>
              <w:left w:val="nil"/>
              <w:bottom w:val="single" w:sz="8" w:space="0" w:color="auto"/>
              <w:right w:val="single" w:sz="8" w:space="0" w:color="auto"/>
            </w:tcBorders>
            <w:shd w:val="clear" w:color="auto" w:fill="auto"/>
            <w:vAlign w:val="center"/>
            <w:hideMark/>
          </w:tcPr>
          <w:p w14:paraId="11728BF3"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51" w:type="dxa"/>
            <w:tcBorders>
              <w:top w:val="nil"/>
              <w:left w:val="nil"/>
              <w:bottom w:val="single" w:sz="8" w:space="0" w:color="auto"/>
              <w:right w:val="single" w:sz="8" w:space="0" w:color="auto"/>
            </w:tcBorders>
            <w:shd w:val="clear" w:color="auto" w:fill="auto"/>
            <w:vAlign w:val="center"/>
            <w:hideMark/>
          </w:tcPr>
          <w:p w14:paraId="726FAE95"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C86805" w:rsidRPr="00C86805" w14:paraId="408A5BF0" w14:textId="77777777" w:rsidTr="00172F41">
        <w:trPr>
          <w:trHeight w:val="645"/>
        </w:trPr>
        <w:tc>
          <w:tcPr>
            <w:tcW w:w="3924" w:type="dxa"/>
            <w:tcBorders>
              <w:top w:val="nil"/>
              <w:left w:val="single" w:sz="8" w:space="0" w:color="auto"/>
              <w:bottom w:val="single" w:sz="8" w:space="0" w:color="auto"/>
              <w:right w:val="single" w:sz="8" w:space="0" w:color="auto"/>
            </w:tcBorders>
            <w:shd w:val="clear" w:color="auto" w:fill="auto"/>
            <w:vAlign w:val="center"/>
            <w:hideMark/>
          </w:tcPr>
          <w:p w14:paraId="54A68F63" w14:textId="7952BED4" w:rsidR="00C86805" w:rsidRPr="00C86805" w:rsidRDefault="00C8680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w:t>
            </w:r>
            <w:r w:rsidR="00074AAF">
              <w:rPr>
                <w:rFonts w:ascii="Calibri" w:eastAsia="Times New Roman" w:hAnsi="Calibri" w:cs="Times New Roman"/>
                <w:color w:val="000000"/>
                <w:sz w:val="24"/>
                <w:szCs w:val="24"/>
                <w:lang w:eastAsia="fr-FR"/>
              </w:rPr>
              <w:t>ecteur National de la Pharmacie</w:t>
            </w:r>
            <w:r w:rsidR="005A73C6">
              <w:rPr>
                <w:rFonts w:ascii="Calibri" w:eastAsia="Times New Roman" w:hAnsi="Calibri" w:cs="Times New Roman"/>
                <w:color w:val="000000"/>
                <w:sz w:val="24"/>
                <w:szCs w:val="24"/>
                <w:lang w:eastAsia="fr-FR"/>
              </w:rPr>
              <w:t xml:space="preserve"> et du Médicament</w:t>
            </w:r>
            <w:r w:rsidRPr="00C86805">
              <w:rPr>
                <w:rFonts w:ascii="Calibri" w:eastAsia="Times New Roman" w:hAnsi="Calibri" w:cs="Times New Roman"/>
                <w:color w:val="000000"/>
                <w:sz w:val="24"/>
                <w:szCs w:val="24"/>
                <w:lang w:eastAsia="fr-FR"/>
              </w:rPr>
              <w:t xml:space="preserve"> ;</w:t>
            </w:r>
          </w:p>
        </w:tc>
        <w:tc>
          <w:tcPr>
            <w:tcW w:w="1409" w:type="dxa"/>
            <w:tcBorders>
              <w:top w:val="nil"/>
              <w:left w:val="nil"/>
              <w:bottom w:val="single" w:sz="8" w:space="0" w:color="auto"/>
              <w:right w:val="single" w:sz="8" w:space="0" w:color="auto"/>
            </w:tcBorders>
            <w:shd w:val="clear" w:color="auto" w:fill="auto"/>
            <w:noWrap/>
            <w:vAlign w:val="center"/>
            <w:hideMark/>
          </w:tcPr>
          <w:p w14:paraId="14D7A3A2" w14:textId="77777777" w:rsidR="00C86805" w:rsidRPr="00C86805" w:rsidRDefault="00C8680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FFFFFF" w:themeFill="background1"/>
            <w:vAlign w:val="center"/>
            <w:hideMark/>
          </w:tcPr>
          <w:p w14:paraId="2FAD2916"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67" w:type="dxa"/>
            <w:tcBorders>
              <w:top w:val="nil"/>
              <w:left w:val="nil"/>
              <w:bottom w:val="single" w:sz="8" w:space="0" w:color="auto"/>
              <w:right w:val="single" w:sz="8" w:space="0" w:color="auto"/>
            </w:tcBorders>
            <w:shd w:val="clear" w:color="auto" w:fill="2E74B5" w:themeFill="accent1" w:themeFillShade="BF"/>
            <w:vAlign w:val="center"/>
            <w:hideMark/>
          </w:tcPr>
          <w:p w14:paraId="210E036A"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51" w:type="dxa"/>
            <w:tcBorders>
              <w:top w:val="nil"/>
              <w:left w:val="nil"/>
              <w:bottom w:val="single" w:sz="8" w:space="0" w:color="auto"/>
              <w:right w:val="single" w:sz="8" w:space="0" w:color="auto"/>
            </w:tcBorders>
            <w:shd w:val="clear" w:color="auto" w:fill="FFFFFF" w:themeFill="background1"/>
            <w:vAlign w:val="center"/>
            <w:hideMark/>
          </w:tcPr>
          <w:p w14:paraId="31A5CBDB"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C86805" w:rsidRPr="00C86805" w14:paraId="2269D84A" w14:textId="77777777" w:rsidTr="00172F41">
        <w:trPr>
          <w:trHeight w:val="345"/>
        </w:trPr>
        <w:tc>
          <w:tcPr>
            <w:tcW w:w="3924" w:type="dxa"/>
            <w:tcBorders>
              <w:top w:val="nil"/>
              <w:left w:val="single" w:sz="8" w:space="0" w:color="auto"/>
              <w:bottom w:val="single" w:sz="8" w:space="0" w:color="auto"/>
              <w:right w:val="single" w:sz="8" w:space="0" w:color="auto"/>
            </w:tcBorders>
            <w:shd w:val="clear" w:color="auto" w:fill="auto"/>
            <w:vAlign w:val="center"/>
            <w:hideMark/>
          </w:tcPr>
          <w:p w14:paraId="16F5D5B0" w14:textId="77777777" w:rsidR="00C86805" w:rsidRPr="00C86805" w:rsidRDefault="00C8680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L’ordre national des pharmaciens ;</w:t>
            </w:r>
          </w:p>
        </w:tc>
        <w:tc>
          <w:tcPr>
            <w:tcW w:w="1409" w:type="dxa"/>
            <w:tcBorders>
              <w:top w:val="nil"/>
              <w:left w:val="nil"/>
              <w:bottom w:val="single" w:sz="8" w:space="0" w:color="auto"/>
              <w:right w:val="single" w:sz="8" w:space="0" w:color="auto"/>
            </w:tcBorders>
            <w:shd w:val="clear" w:color="auto" w:fill="auto"/>
            <w:noWrap/>
            <w:vAlign w:val="center"/>
            <w:hideMark/>
          </w:tcPr>
          <w:p w14:paraId="7013900F" w14:textId="77777777" w:rsidR="00C86805" w:rsidRPr="00C86805" w:rsidRDefault="00C8680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FFFFFF" w:themeFill="background1"/>
            <w:vAlign w:val="center"/>
            <w:hideMark/>
          </w:tcPr>
          <w:p w14:paraId="398A8876"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67" w:type="dxa"/>
            <w:tcBorders>
              <w:top w:val="nil"/>
              <w:left w:val="nil"/>
              <w:bottom w:val="single" w:sz="8" w:space="0" w:color="auto"/>
              <w:right w:val="single" w:sz="8" w:space="0" w:color="auto"/>
            </w:tcBorders>
            <w:shd w:val="clear" w:color="auto" w:fill="auto"/>
            <w:vAlign w:val="center"/>
            <w:hideMark/>
          </w:tcPr>
          <w:p w14:paraId="12A1D7D5"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51" w:type="dxa"/>
            <w:tcBorders>
              <w:top w:val="nil"/>
              <w:left w:val="nil"/>
              <w:bottom w:val="single" w:sz="8" w:space="0" w:color="auto"/>
              <w:right w:val="single" w:sz="8" w:space="0" w:color="auto"/>
            </w:tcBorders>
            <w:shd w:val="clear" w:color="auto" w:fill="2E74B5" w:themeFill="accent1" w:themeFillShade="BF"/>
            <w:vAlign w:val="center"/>
            <w:hideMark/>
          </w:tcPr>
          <w:p w14:paraId="65E1CC5C"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C86805" w:rsidRPr="00C86805" w14:paraId="4A6ED960" w14:textId="77777777" w:rsidTr="00172F41">
        <w:trPr>
          <w:trHeight w:val="345"/>
        </w:trPr>
        <w:tc>
          <w:tcPr>
            <w:tcW w:w="3924" w:type="dxa"/>
            <w:tcBorders>
              <w:top w:val="nil"/>
              <w:left w:val="single" w:sz="8" w:space="0" w:color="auto"/>
              <w:bottom w:val="single" w:sz="8" w:space="0" w:color="auto"/>
              <w:right w:val="single" w:sz="8" w:space="0" w:color="auto"/>
            </w:tcBorders>
            <w:shd w:val="clear" w:color="auto" w:fill="auto"/>
            <w:vAlign w:val="center"/>
            <w:hideMark/>
          </w:tcPr>
          <w:p w14:paraId="519B53D1" w14:textId="77777777" w:rsidR="00C86805" w:rsidRPr="00C86805" w:rsidRDefault="00C8680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Ministre de la santé ;</w:t>
            </w:r>
          </w:p>
        </w:tc>
        <w:tc>
          <w:tcPr>
            <w:tcW w:w="1409" w:type="dxa"/>
            <w:tcBorders>
              <w:top w:val="nil"/>
              <w:left w:val="nil"/>
              <w:bottom w:val="single" w:sz="8" w:space="0" w:color="auto"/>
              <w:right w:val="single" w:sz="8" w:space="0" w:color="auto"/>
            </w:tcBorders>
            <w:shd w:val="clear" w:color="auto" w:fill="auto"/>
            <w:noWrap/>
            <w:vAlign w:val="center"/>
            <w:hideMark/>
          </w:tcPr>
          <w:p w14:paraId="4EEB56F6" w14:textId="77777777" w:rsidR="00C86805" w:rsidRPr="00C86805" w:rsidRDefault="00C8680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1F4E79" w:themeFill="accent1" w:themeFillShade="80"/>
            <w:vAlign w:val="center"/>
            <w:hideMark/>
          </w:tcPr>
          <w:p w14:paraId="3573F3A2"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67" w:type="dxa"/>
            <w:tcBorders>
              <w:top w:val="nil"/>
              <w:left w:val="nil"/>
              <w:bottom w:val="single" w:sz="8" w:space="0" w:color="auto"/>
              <w:right w:val="single" w:sz="8" w:space="0" w:color="auto"/>
            </w:tcBorders>
            <w:shd w:val="clear" w:color="auto" w:fill="auto"/>
            <w:vAlign w:val="center"/>
            <w:hideMark/>
          </w:tcPr>
          <w:p w14:paraId="3C5666A4"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51" w:type="dxa"/>
            <w:tcBorders>
              <w:top w:val="nil"/>
              <w:left w:val="nil"/>
              <w:bottom w:val="single" w:sz="8" w:space="0" w:color="auto"/>
              <w:right w:val="single" w:sz="8" w:space="0" w:color="auto"/>
            </w:tcBorders>
            <w:shd w:val="clear" w:color="auto" w:fill="auto"/>
            <w:vAlign w:val="center"/>
            <w:hideMark/>
          </w:tcPr>
          <w:p w14:paraId="59AC84C8" w14:textId="77777777" w:rsidR="00C86805" w:rsidRPr="00C86805" w:rsidRDefault="00C8680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bl>
    <w:p w14:paraId="19962739" w14:textId="77777777" w:rsidR="00A02303" w:rsidRDefault="00A02303" w:rsidP="00E23B57">
      <w:pPr>
        <w:rPr>
          <w:sz w:val="24"/>
        </w:rPr>
      </w:pPr>
    </w:p>
    <w:p w14:paraId="6E53C1B8" w14:textId="77777777" w:rsidR="00960F18" w:rsidRPr="00A02303" w:rsidRDefault="00190D01" w:rsidP="00E23B57">
      <w:pPr>
        <w:rPr>
          <w:b/>
          <w:sz w:val="24"/>
        </w:rPr>
      </w:pPr>
      <w:r w:rsidRPr="00A02303">
        <w:rPr>
          <w:b/>
          <w:sz w:val="24"/>
        </w:rPr>
        <w:t>DESCRIPTION DE LA PROCEDURE </w:t>
      </w:r>
    </w:p>
    <w:p w14:paraId="1E3B9F31" w14:textId="77777777" w:rsidR="008116B7" w:rsidRDefault="008116B7" w:rsidP="00E23B57">
      <w:pPr>
        <w:rPr>
          <w:sz w:val="24"/>
        </w:rPr>
      </w:pPr>
    </w:p>
    <w:p w14:paraId="7056CB47" w14:textId="77777777" w:rsidR="00960F18" w:rsidRDefault="000B795E" w:rsidP="00A02303">
      <w:pPr>
        <w:jc w:val="both"/>
        <w:rPr>
          <w:sz w:val="24"/>
        </w:rPr>
      </w:pPr>
      <w:r>
        <w:rPr>
          <w:sz w:val="24"/>
        </w:rPr>
        <w:t>Les principales étapes sont :</w:t>
      </w:r>
    </w:p>
    <w:p w14:paraId="4CC150A3" w14:textId="77777777" w:rsidR="00960F18" w:rsidRDefault="00960F18" w:rsidP="00F32D9D">
      <w:pPr>
        <w:numPr>
          <w:ilvl w:val="0"/>
          <w:numId w:val="225"/>
        </w:numPr>
        <w:jc w:val="both"/>
        <w:rPr>
          <w:sz w:val="24"/>
        </w:rPr>
      </w:pPr>
      <w:r>
        <w:rPr>
          <w:sz w:val="24"/>
        </w:rPr>
        <w:t>Le prétraitement du dossier</w:t>
      </w:r>
    </w:p>
    <w:p w14:paraId="2F3F6225" w14:textId="77777777" w:rsidR="00960F18" w:rsidRDefault="00960F18" w:rsidP="00F32D9D">
      <w:pPr>
        <w:numPr>
          <w:ilvl w:val="0"/>
          <w:numId w:val="225"/>
        </w:numPr>
        <w:jc w:val="both"/>
        <w:rPr>
          <w:sz w:val="24"/>
        </w:rPr>
      </w:pPr>
      <w:r>
        <w:rPr>
          <w:sz w:val="24"/>
        </w:rPr>
        <w:t>L’analyse technique ;</w:t>
      </w:r>
    </w:p>
    <w:p w14:paraId="2DA4F29E" w14:textId="77777777" w:rsidR="000B795E" w:rsidRDefault="00960F18" w:rsidP="00F32D9D">
      <w:pPr>
        <w:numPr>
          <w:ilvl w:val="0"/>
          <w:numId w:val="225"/>
        </w:numPr>
        <w:jc w:val="both"/>
        <w:rPr>
          <w:sz w:val="24"/>
        </w:rPr>
      </w:pPr>
      <w:r>
        <w:rPr>
          <w:sz w:val="24"/>
        </w:rPr>
        <w:t>La décision administrative</w:t>
      </w:r>
    </w:p>
    <w:p w14:paraId="12CEB963" w14:textId="77777777" w:rsidR="0046557A" w:rsidRDefault="0046557A" w:rsidP="0046557A">
      <w:pPr>
        <w:jc w:val="both"/>
        <w:rPr>
          <w:sz w:val="24"/>
        </w:rPr>
      </w:pPr>
    </w:p>
    <w:p w14:paraId="12F6417D" w14:textId="59F34BAC" w:rsidR="002A5682" w:rsidRDefault="002A5682">
      <w:pPr>
        <w:rPr>
          <w:sz w:val="24"/>
        </w:rPr>
      </w:pPr>
      <w:r>
        <w:rPr>
          <w:sz w:val="24"/>
        </w:rPr>
        <w:br w:type="page"/>
      </w:r>
    </w:p>
    <w:p w14:paraId="719785E3" w14:textId="77777777" w:rsidR="0046557A" w:rsidRPr="00074AAF" w:rsidRDefault="0046557A" w:rsidP="0046557A">
      <w:pPr>
        <w:jc w:val="both"/>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4F01F3" w:rsidRPr="00FD15CE" w14:paraId="62D88632" w14:textId="77777777" w:rsidTr="00E957AA">
        <w:trPr>
          <w:jc w:val="center"/>
        </w:trPr>
        <w:tc>
          <w:tcPr>
            <w:tcW w:w="2222" w:type="dxa"/>
            <w:shd w:val="clear" w:color="auto" w:fill="DEEAF6" w:themeFill="accent1" w:themeFillTint="33"/>
          </w:tcPr>
          <w:p w14:paraId="3C193290" w14:textId="77B2F50F" w:rsidR="004F01F3" w:rsidRPr="00A02303" w:rsidRDefault="004F01F3" w:rsidP="00A02303">
            <w:pPr>
              <w:ind w:left="0" w:firstLine="0"/>
              <w:jc w:val="center"/>
              <w:rPr>
                <w:b/>
                <w:sz w:val="24"/>
                <w:szCs w:val="28"/>
              </w:rPr>
            </w:pPr>
            <w:r w:rsidRPr="00A02303">
              <w:rPr>
                <w:b/>
                <w:sz w:val="24"/>
                <w:szCs w:val="28"/>
              </w:rPr>
              <w:t xml:space="preserve">NISTERE DE LA SANTE </w:t>
            </w:r>
          </w:p>
          <w:p w14:paraId="2DB5A27E" w14:textId="77777777" w:rsidR="004F01F3" w:rsidRPr="00A02303" w:rsidRDefault="004F01F3"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2C278FFF" w14:textId="77777777" w:rsidR="004F01F3" w:rsidRPr="00A02303" w:rsidRDefault="004F01F3" w:rsidP="00A02303">
            <w:pPr>
              <w:ind w:left="0" w:firstLine="0"/>
              <w:jc w:val="center"/>
              <w:rPr>
                <w:b/>
                <w:sz w:val="24"/>
                <w:szCs w:val="28"/>
              </w:rPr>
            </w:pPr>
            <w:r w:rsidRPr="00A02303">
              <w:rPr>
                <w:b/>
                <w:sz w:val="24"/>
                <w:szCs w:val="28"/>
              </w:rPr>
              <w:t>AGREMENT DE CRE</w:t>
            </w:r>
            <w:r w:rsidR="005E716F" w:rsidRPr="00A02303">
              <w:rPr>
                <w:b/>
                <w:sz w:val="24"/>
                <w:szCs w:val="28"/>
              </w:rPr>
              <w:t>A</w:t>
            </w:r>
            <w:r w:rsidRPr="00A02303">
              <w:rPr>
                <w:b/>
                <w:sz w:val="24"/>
                <w:szCs w:val="28"/>
              </w:rPr>
              <w:t xml:space="preserve">TION D’UN </w:t>
            </w:r>
            <w:r w:rsidR="00886CBE">
              <w:rPr>
                <w:b/>
                <w:sz w:val="24"/>
                <w:szCs w:val="28"/>
              </w:rPr>
              <w:t>ÉTABLISSEMENT</w:t>
            </w:r>
            <w:r w:rsidRPr="00A02303">
              <w:rPr>
                <w:b/>
                <w:sz w:val="24"/>
                <w:szCs w:val="28"/>
              </w:rPr>
              <w:t xml:space="preserve"> DE PRODUCTION PHARMACEUTIQUE APPARTENANT A UNE SOCIETE OU  UNE PERSONNE PHYSIQUE</w:t>
            </w:r>
          </w:p>
          <w:p w14:paraId="04CBE369" w14:textId="77777777" w:rsidR="004F01F3" w:rsidRPr="00A02303" w:rsidRDefault="004F01F3" w:rsidP="00A02303">
            <w:pPr>
              <w:ind w:left="0" w:firstLine="0"/>
              <w:jc w:val="center"/>
              <w:rPr>
                <w:b/>
                <w:sz w:val="24"/>
                <w:szCs w:val="28"/>
              </w:rPr>
            </w:pPr>
          </w:p>
        </w:tc>
        <w:tc>
          <w:tcPr>
            <w:tcW w:w="1874" w:type="dxa"/>
            <w:shd w:val="clear" w:color="auto" w:fill="DEEAF6" w:themeFill="accent1" w:themeFillTint="33"/>
          </w:tcPr>
          <w:p w14:paraId="1CDFE859" w14:textId="77777777" w:rsidR="004F01F3" w:rsidRPr="00A02303" w:rsidRDefault="004F01F3"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54E15075" w14:textId="77777777" w:rsidR="004F01F3" w:rsidRPr="00A02303" w:rsidRDefault="004F01F3" w:rsidP="00A02303">
            <w:pPr>
              <w:ind w:left="0" w:firstLine="0"/>
              <w:jc w:val="center"/>
              <w:rPr>
                <w:b/>
                <w:sz w:val="24"/>
                <w:szCs w:val="28"/>
              </w:rPr>
            </w:pPr>
          </w:p>
        </w:tc>
      </w:tr>
      <w:tr w:rsidR="00EA5744" w:rsidRPr="00FD15CE" w14:paraId="20675689" w14:textId="77777777" w:rsidTr="00E957AA">
        <w:trPr>
          <w:jc w:val="center"/>
        </w:trPr>
        <w:tc>
          <w:tcPr>
            <w:tcW w:w="2222" w:type="dxa"/>
            <w:shd w:val="clear" w:color="auto" w:fill="DEEAF6" w:themeFill="accent1" w:themeFillTint="33"/>
          </w:tcPr>
          <w:p w14:paraId="27A1295F" w14:textId="77777777" w:rsidR="00EA5744" w:rsidRPr="00FD15CE" w:rsidRDefault="00EA5744" w:rsidP="00E23B57">
            <w:pPr>
              <w:ind w:left="-269" w:firstLine="269"/>
              <w:rPr>
                <w:b/>
              </w:rPr>
            </w:pPr>
          </w:p>
          <w:p w14:paraId="6CBCE8FE" w14:textId="77777777" w:rsidR="00EA5744" w:rsidRPr="00FD15CE" w:rsidRDefault="00EA5744" w:rsidP="00E23B57">
            <w:pPr>
              <w:ind w:left="-269" w:firstLine="269"/>
              <w:rPr>
                <w:b/>
              </w:rPr>
            </w:pPr>
            <w:r w:rsidRPr="00FD15CE">
              <w:rPr>
                <w:b/>
              </w:rPr>
              <w:t>Date de la révision :</w:t>
            </w:r>
          </w:p>
          <w:p w14:paraId="26433D0E" w14:textId="77777777" w:rsidR="00EA5744" w:rsidRPr="00FD15CE" w:rsidRDefault="00EA5744" w:rsidP="00E23B57">
            <w:pPr>
              <w:ind w:left="-269" w:firstLine="269"/>
              <w:rPr>
                <w:b/>
              </w:rPr>
            </w:pPr>
          </w:p>
        </w:tc>
        <w:tc>
          <w:tcPr>
            <w:tcW w:w="5812" w:type="dxa"/>
            <w:shd w:val="clear" w:color="auto" w:fill="DEEAF6" w:themeFill="accent1" w:themeFillTint="33"/>
          </w:tcPr>
          <w:p w14:paraId="7C8A0166" w14:textId="77777777" w:rsidR="00A02303" w:rsidRPr="00A02303" w:rsidRDefault="00EA5744" w:rsidP="00A02303">
            <w:pPr>
              <w:jc w:val="center"/>
              <w:rPr>
                <w:b/>
              </w:rPr>
            </w:pPr>
            <w:r w:rsidRPr="00A02303">
              <w:rPr>
                <w:b/>
              </w:rPr>
              <w:t>Tâche</w:t>
            </w:r>
            <w:r w:rsidR="00172F41">
              <w:rPr>
                <w:b/>
              </w:rPr>
              <w:t>s</w:t>
            </w:r>
            <w:r w:rsidRPr="00A02303">
              <w:rPr>
                <w:b/>
              </w:rPr>
              <w:t xml:space="preserve"> :</w:t>
            </w:r>
          </w:p>
          <w:p w14:paraId="5564928D" w14:textId="77777777" w:rsidR="00172F41" w:rsidRDefault="00172F41" w:rsidP="00F32D9D">
            <w:pPr>
              <w:numPr>
                <w:ilvl w:val="0"/>
                <w:numId w:val="224"/>
              </w:numPr>
              <w:jc w:val="both"/>
              <w:rPr>
                <w:sz w:val="24"/>
              </w:rPr>
            </w:pPr>
            <w:r>
              <w:rPr>
                <w:sz w:val="24"/>
              </w:rPr>
              <w:t>Le prétraitement du dossier</w:t>
            </w:r>
          </w:p>
          <w:p w14:paraId="0E5705AA" w14:textId="77777777" w:rsidR="00172F41" w:rsidRDefault="00172F41" w:rsidP="00F32D9D">
            <w:pPr>
              <w:numPr>
                <w:ilvl w:val="0"/>
                <w:numId w:val="224"/>
              </w:numPr>
              <w:jc w:val="both"/>
              <w:rPr>
                <w:sz w:val="24"/>
              </w:rPr>
            </w:pPr>
            <w:r>
              <w:rPr>
                <w:sz w:val="24"/>
              </w:rPr>
              <w:t>L’analyse technique ;</w:t>
            </w:r>
          </w:p>
          <w:p w14:paraId="3B810773" w14:textId="77777777" w:rsidR="00EA5744" w:rsidRPr="00172F41" w:rsidRDefault="00172F41" w:rsidP="00F32D9D">
            <w:pPr>
              <w:pStyle w:val="ListParagraph"/>
              <w:numPr>
                <w:ilvl w:val="0"/>
                <w:numId w:val="224"/>
              </w:numPr>
              <w:rPr>
                <w:b/>
              </w:rPr>
            </w:pPr>
            <w:r w:rsidRPr="00172F41">
              <w:rPr>
                <w:sz w:val="24"/>
              </w:rPr>
              <w:t>La décision administrative</w:t>
            </w:r>
          </w:p>
        </w:tc>
        <w:tc>
          <w:tcPr>
            <w:tcW w:w="1874" w:type="dxa"/>
            <w:shd w:val="clear" w:color="auto" w:fill="DEEAF6" w:themeFill="accent1" w:themeFillTint="33"/>
          </w:tcPr>
          <w:p w14:paraId="6007A58F" w14:textId="77777777" w:rsidR="00EA5744" w:rsidRPr="00FD15CE" w:rsidRDefault="00EA5744" w:rsidP="00E23B57">
            <w:pPr>
              <w:rPr>
                <w:b/>
              </w:rPr>
            </w:pPr>
            <w:r>
              <w:rPr>
                <w:b/>
              </w:rPr>
              <w:t xml:space="preserve">Page : </w:t>
            </w:r>
          </w:p>
        </w:tc>
      </w:tr>
    </w:tbl>
    <w:p w14:paraId="376F9BB7" w14:textId="77777777" w:rsidR="004F01F3" w:rsidRDefault="004F01F3"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6053"/>
        <w:gridCol w:w="1695"/>
      </w:tblGrid>
      <w:tr w:rsidR="004F01F3" w:rsidRPr="00FD15CE" w14:paraId="0C2BBFAE" w14:textId="77777777" w:rsidTr="00074AAF">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FB57C11" w14:textId="77777777" w:rsidR="004F01F3" w:rsidRPr="00FD15CE" w:rsidRDefault="004F01F3" w:rsidP="00E23B57">
            <w:pPr>
              <w:ind w:left="113" w:firstLine="0"/>
              <w:rPr>
                <w:b/>
                <w:smallCaps/>
              </w:rPr>
            </w:pPr>
            <w:r w:rsidRPr="00FD15CE">
              <w:rPr>
                <w:b/>
                <w:smallCaps/>
              </w:rPr>
              <w:t>intervenants</w:t>
            </w:r>
          </w:p>
          <w:p w14:paraId="0065880C" w14:textId="77777777" w:rsidR="004F01F3" w:rsidRPr="00FD15CE" w:rsidRDefault="004F01F3" w:rsidP="00E23B57">
            <w:pPr>
              <w:ind w:left="113" w:firstLine="0"/>
              <w:rPr>
                <w:b/>
              </w:rPr>
            </w:pPr>
            <w:r w:rsidRPr="00FD15CE">
              <w:rPr>
                <w:b/>
                <w:smallCaps/>
              </w:rPr>
              <w:t>ou service en charge</w:t>
            </w:r>
          </w:p>
        </w:tc>
        <w:tc>
          <w:tcPr>
            <w:tcW w:w="301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220EF1A" w14:textId="77777777" w:rsidR="004F01F3" w:rsidRPr="00FD15CE" w:rsidRDefault="004F01F3" w:rsidP="00E23B57">
            <w:pPr>
              <w:rPr>
                <w:b/>
                <w:smallCaps/>
              </w:rPr>
            </w:pPr>
            <w:r w:rsidRPr="00FD15CE">
              <w:rPr>
                <w:b/>
                <w:smallCaps/>
              </w:rPr>
              <w:t>description des taches</w:t>
            </w:r>
          </w:p>
        </w:tc>
        <w:tc>
          <w:tcPr>
            <w:tcW w:w="84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481A1DF" w14:textId="77777777" w:rsidR="004F01F3" w:rsidRPr="00FD15CE" w:rsidRDefault="004F01F3" w:rsidP="00E23B57">
            <w:pPr>
              <w:rPr>
                <w:b/>
              </w:rPr>
            </w:pPr>
            <w:r>
              <w:rPr>
                <w:b/>
              </w:rPr>
              <w:t xml:space="preserve">DELAI </w:t>
            </w:r>
          </w:p>
        </w:tc>
      </w:tr>
      <w:tr w:rsidR="004F01F3" w:rsidRPr="00FD15CE" w14:paraId="1C1475B8" w14:textId="77777777" w:rsidTr="00074AAF">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05653D9F" w14:textId="77777777" w:rsidR="004F01F3" w:rsidRPr="00074AAF" w:rsidRDefault="004F01F3" w:rsidP="00E23B57">
            <w:pPr>
              <w:ind w:left="113" w:firstLine="0"/>
              <w:rPr>
                <w:sz w:val="24"/>
              </w:rPr>
            </w:pPr>
          </w:p>
          <w:p w14:paraId="17F9B436" w14:textId="35D245E0" w:rsidR="004F01F3" w:rsidRDefault="004F01F3" w:rsidP="00E23B57">
            <w:pPr>
              <w:ind w:left="113" w:firstLine="0"/>
              <w:rPr>
                <w:sz w:val="24"/>
              </w:rPr>
            </w:pPr>
            <w:r>
              <w:rPr>
                <w:sz w:val="24"/>
              </w:rPr>
              <w:t xml:space="preserve">Le Chef de la Division </w:t>
            </w:r>
            <w:r w:rsidR="00886CBE">
              <w:rPr>
                <w:sz w:val="24"/>
              </w:rPr>
              <w:t>Établissement</w:t>
            </w:r>
            <w:r>
              <w:rPr>
                <w:sz w:val="24"/>
              </w:rPr>
              <w:t xml:space="preserve"> - pharmaceutiques </w:t>
            </w:r>
          </w:p>
          <w:p w14:paraId="61833EFA" w14:textId="77777777" w:rsidR="004F01F3" w:rsidRPr="00074AAF" w:rsidRDefault="004F01F3" w:rsidP="00E23B57">
            <w:pPr>
              <w:ind w:left="113" w:firstLine="0"/>
              <w:rPr>
                <w:sz w:val="24"/>
              </w:rPr>
            </w:pPr>
          </w:p>
          <w:p w14:paraId="0313E1FA" w14:textId="77777777" w:rsidR="004F01F3" w:rsidRPr="00074AAF" w:rsidRDefault="004F01F3" w:rsidP="00E23B57">
            <w:pPr>
              <w:ind w:left="113" w:firstLine="0"/>
              <w:rPr>
                <w:sz w:val="24"/>
              </w:rPr>
            </w:pPr>
          </w:p>
          <w:p w14:paraId="2CD0EF8A" w14:textId="77777777" w:rsidR="004F01F3" w:rsidRPr="00074AAF" w:rsidRDefault="004F01F3" w:rsidP="00E23B57">
            <w:pPr>
              <w:ind w:left="113" w:firstLine="0"/>
              <w:rPr>
                <w:sz w:val="24"/>
              </w:rPr>
            </w:pPr>
          </w:p>
          <w:p w14:paraId="6682520E" w14:textId="77777777" w:rsidR="004F01F3" w:rsidRPr="00074AAF" w:rsidRDefault="004F01F3" w:rsidP="00E23B57">
            <w:pPr>
              <w:ind w:left="113" w:firstLine="0"/>
              <w:rPr>
                <w:sz w:val="24"/>
              </w:rPr>
            </w:pPr>
          </w:p>
          <w:p w14:paraId="3092DA86" w14:textId="77777777" w:rsidR="004F01F3" w:rsidRPr="00074AAF" w:rsidRDefault="004F01F3" w:rsidP="00E23B57">
            <w:pPr>
              <w:ind w:left="113" w:firstLine="0"/>
              <w:rPr>
                <w:sz w:val="24"/>
              </w:rPr>
            </w:pPr>
          </w:p>
          <w:p w14:paraId="0CD60EB0" w14:textId="77777777" w:rsidR="004F01F3" w:rsidRPr="00074AAF" w:rsidRDefault="004F01F3" w:rsidP="00E23B57">
            <w:pPr>
              <w:ind w:left="113" w:firstLine="0"/>
              <w:rPr>
                <w:sz w:val="24"/>
              </w:rPr>
            </w:pPr>
          </w:p>
          <w:p w14:paraId="0AFE3EC5" w14:textId="77777777" w:rsidR="004F01F3" w:rsidRPr="00074AAF" w:rsidRDefault="004F01F3" w:rsidP="00E23B57">
            <w:pPr>
              <w:ind w:left="113" w:firstLine="0"/>
              <w:rPr>
                <w:sz w:val="24"/>
              </w:rPr>
            </w:pPr>
          </w:p>
          <w:p w14:paraId="56BAD452" w14:textId="77777777" w:rsidR="004F01F3" w:rsidRPr="00074AAF" w:rsidRDefault="004F01F3" w:rsidP="00E23B57">
            <w:pPr>
              <w:ind w:left="113" w:firstLine="0"/>
              <w:rPr>
                <w:sz w:val="24"/>
              </w:rPr>
            </w:pPr>
          </w:p>
          <w:p w14:paraId="587035F0" w14:textId="77777777" w:rsidR="004F01F3" w:rsidRPr="00074AAF" w:rsidRDefault="004F01F3" w:rsidP="00E23B57">
            <w:pPr>
              <w:ind w:left="113" w:firstLine="0"/>
              <w:rPr>
                <w:sz w:val="24"/>
              </w:rPr>
            </w:pPr>
          </w:p>
          <w:p w14:paraId="63D22475" w14:textId="77777777" w:rsidR="004F01F3" w:rsidRPr="00074AAF" w:rsidRDefault="004F01F3" w:rsidP="00E23B57">
            <w:pPr>
              <w:ind w:left="113" w:firstLine="0"/>
              <w:rPr>
                <w:sz w:val="24"/>
              </w:rPr>
            </w:pPr>
          </w:p>
          <w:p w14:paraId="0FCD8867" w14:textId="77777777" w:rsidR="004F01F3" w:rsidRPr="00074AAF" w:rsidRDefault="004F01F3" w:rsidP="00E23B57">
            <w:pPr>
              <w:ind w:left="113" w:firstLine="0"/>
              <w:rPr>
                <w:sz w:val="24"/>
              </w:rPr>
            </w:pPr>
          </w:p>
          <w:p w14:paraId="5AF6A079" w14:textId="77777777" w:rsidR="004F01F3" w:rsidRPr="00074AAF" w:rsidRDefault="004F01F3" w:rsidP="00E23B57">
            <w:pPr>
              <w:ind w:left="113" w:firstLine="0"/>
              <w:rPr>
                <w:sz w:val="24"/>
              </w:rPr>
            </w:pPr>
          </w:p>
          <w:p w14:paraId="42771F9E" w14:textId="77777777" w:rsidR="004F01F3" w:rsidRDefault="004F01F3" w:rsidP="00E23B57">
            <w:pPr>
              <w:ind w:left="113" w:firstLine="0"/>
              <w:rPr>
                <w:sz w:val="24"/>
              </w:rPr>
            </w:pPr>
          </w:p>
          <w:p w14:paraId="6F04CC2F" w14:textId="77777777" w:rsidR="009349FE" w:rsidRPr="00074AAF" w:rsidRDefault="009349FE" w:rsidP="00E23B57">
            <w:pPr>
              <w:ind w:left="113" w:firstLine="0"/>
              <w:rPr>
                <w:sz w:val="24"/>
              </w:rPr>
            </w:pPr>
          </w:p>
          <w:p w14:paraId="261A1479" w14:textId="77777777" w:rsidR="004F01F3" w:rsidRDefault="004F01F3" w:rsidP="00E23B57">
            <w:pPr>
              <w:ind w:left="113" w:firstLine="0"/>
              <w:rPr>
                <w:sz w:val="24"/>
              </w:rPr>
            </w:pPr>
            <w:r>
              <w:rPr>
                <w:sz w:val="24"/>
              </w:rPr>
              <w:t>La commission des agréments </w:t>
            </w:r>
          </w:p>
          <w:p w14:paraId="519020ED" w14:textId="77777777" w:rsidR="004F01F3" w:rsidRDefault="004F01F3" w:rsidP="00E23B57">
            <w:pPr>
              <w:ind w:left="113" w:firstLine="0"/>
              <w:rPr>
                <w:sz w:val="24"/>
              </w:rPr>
            </w:pPr>
          </w:p>
          <w:p w14:paraId="214BFC11" w14:textId="77777777" w:rsidR="004F01F3" w:rsidRDefault="004F01F3" w:rsidP="00E23B57">
            <w:pPr>
              <w:ind w:left="113" w:firstLine="0"/>
              <w:rPr>
                <w:sz w:val="24"/>
              </w:rPr>
            </w:pPr>
          </w:p>
          <w:p w14:paraId="7B11D517" w14:textId="77777777" w:rsidR="004F01F3" w:rsidRDefault="004F01F3" w:rsidP="00E23B57">
            <w:pPr>
              <w:ind w:left="113" w:firstLine="0"/>
              <w:rPr>
                <w:sz w:val="24"/>
              </w:rPr>
            </w:pPr>
          </w:p>
          <w:p w14:paraId="7628C70B" w14:textId="77777777" w:rsidR="004F01F3" w:rsidRDefault="004F01F3" w:rsidP="00E23B57">
            <w:pPr>
              <w:ind w:left="113" w:firstLine="0"/>
              <w:rPr>
                <w:sz w:val="24"/>
              </w:rPr>
            </w:pPr>
          </w:p>
          <w:p w14:paraId="1568DC39" w14:textId="77777777" w:rsidR="004F01F3" w:rsidRDefault="004F01F3" w:rsidP="00E23B57">
            <w:pPr>
              <w:ind w:left="113" w:firstLine="0"/>
              <w:rPr>
                <w:sz w:val="24"/>
              </w:rPr>
            </w:pPr>
          </w:p>
          <w:p w14:paraId="72D5277C" w14:textId="77777777" w:rsidR="004F01F3" w:rsidRDefault="004F01F3" w:rsidP="00E23B57">
            <w:pPr>
              <w:ind w:left="113" w:firstLine="0"/>
              <w:rPr>
                <w:sz w:val="24"/>
              </w:rPr>
            </w:pPr>
          </w:p>
          <w:p w14:paraId="7658A366" w14:textId="77777777" w:rsidR="009349FE" w:rsidRDefault="009349FE" w:rsidP="00E23B57">
            <w:pPr>
              <w:ind w:left="0" w:firstLine="0"/>
              <w:rPr>
                <w:sz w:val="24"/>
              </w:rPr>
            </w:pPr>
          </w:p>
          <w:p w14:paraId="41817ADD" w14:textId="77777777" w:rsidR="00A02303" w:rsidRDefault="00A02303" w:rsidP="00E23B57">
            <w:pPr>
              <w:ind w:left="0" w:firstLine="0"/>
              <w:rPr>
                <w:sz w:val="24"/>
              </w:rPr>
            </w:pPr>
          </w:p>
          <w:p w14:paraId="1F533F0A" w14:textId="77777777" w:rsidR="00A02303" w:rsidRDefault="00A02303" w:rsidP="00E23B57">
            <w:pPr>
              <w:ind w:left="0" w:firstLine="0"/>
              <w:rPr>
                <w:sz w:val="24"/>
              </w:rPr>
            </w:pPr>
          </w:p>
          <w:p w14:paraId="57A61270" w14:textId="77777777" w:rsidR="00A02303" w:rsidRDefault="00A02303" w:rsidP="00E23B57">
            <w:pPr>
              <w:ind w:left="0" w:firstLine="0"/>
              <w:rPr>
                <w:sz w:val="24"/>
              </w:rPr>
            </w:pPr>
          </w:p>
          <w:p w14:paraId="191E282F" w14:textId="77777777" w:rsidR="00A02303" w:rsidRDefault="00A02303" w:rsidP="00E23B57">
            <w:pPr>
              <w:ind w:left="0" w:firstLine="0"/>
              <w:rPr>
                <w:sz w:val="24"/>
              </w:rPr>
            </w:pPr>
          </w:p>
          <w:p w14:paraId="34F85037" w14:textId="77777777" w:rsidR="00A02303" w:rsidRDefault="00A02303" w:rsidP="00E23B57">
            <w:pPr>
              <w:ind w:left="0" w:firstLine="0"/>
              <w:rPr>
                <w:sz w:val="24"/>
              </w:rPr>
            </w:pPr>
          </w:p>
          <w:p w14:paraId="352A3036" w14:textId="77777777" w:rsidR="00A02303" w:rsidRDefault="00A02303" w:rsidP="00E23B57">
            <w:pPr>
              <w:ind w:left="0" w:firstLine="0"/>
              <w:rPr>
                <w:sz w:val="24"/>
              </w:rPr>
            </w:pPr>
          </w:p>
          <w:p w14:paraId="2E88667A" w14:textId="77777777" w:rsidR="004F01F3" w:rsidRDefault="004F01F3" w:rsidP="00E23B57">
            <w:pPr>
              <w:ind w:left="113" w:firstLine="0"/>
              <w:rPr>
                <w:sz w:val="24"/>
              </w:rPr>
            </w:pPr>
            <w:r w:rsidRPr="004F01F3">
              <w:rPr>
                <w:sz w:val="24"/>
              </w:rPr>
              <w:t xml:space="preserve">Le Directeur </w:t>
            </w:r>
            <w:r w:rsidRPr="004F01F3">
              <w:rPr>
                <w:sz w:val="24"/>
              </w:rPr>
              <w:lastRenderedPageBreak/>
              <w:t>National </w:t>
            </w:r>
          </w:p>
          <w:p w14:paraId="41D02E83" w14:textId="77777777" w:rsidR="004F01F3" w:rsidRDefault="004F01F3" w:rsidP="00E23B57">
            <w:pPr>
              <w:ind w:left="113" w:firstLine="0"/>
              <w:rPr>
                <w:sz w:val="24"/>
              </w:rPr>
            </w:pPr>
          </w:p>
          <w:p w14:paraId="6A952969" w14:textId="77777777" w:rsidR="004F01F3" w:rsidRDefault="004F01F3" w:rsidP="00E23B57">
            <w:pPr>
              <w:ind w:left="113" w:firstLine="0"/>
              <w:rPr>
                <w:sz w:val="24"/>
              </w:rPr>
            </w:pPr>
          </w:p>
          <w:p w14:paraId="77628878" w14:textId="77777777" w:rsidR="004F01F3" w:rsidRDefault="004F01F3" w:rsidP="00E23B57">
            <w:pPr>
              <w:ind w:left="0" w:firstLine="0"/>
              <w:rPr>
                <w:sz w:val="24"/>
              </w:rPr>
            </w:pPr>
          </w:p>
          <w:p w14:paraId="1A1A4FF1" w14:textId="77777777" w:rsidR="00A02303" w:rsidRDefault="00A02303" w:rsidP="00E23B57">
            <w:pPr>
              <w:ind w:left="113" w:firstLine="0"/>
              <w:rPr>
                <w:sz w:val="24"/>
              </w:rPr>
            </w:pPr>
          </w:p>
          <w:p w14:paraId="7E799D33" w14:textId="77777777" w:rsidR="004F01F3" w:rsidRPr="004F01F3" w:rsidRDefault="004F01F3" w:rsidP="00E23B57">
            <w:pPr>
              <w:ind w:left="113" w:firstLine="0"/>
              <w:rPr>
                <w:sz w:val="24"/>
              </w:rPr>
            </w:pPr>
            <w:r w:rsidRPr="004F01F3">
              <w:rPr>
                <w:sz w:val="24"/>
              </w:rPr>
              <w:t>Le Ministre</w:t>
            </w:r>
          </w:p>
          <w:p w14:paraId="37A64B9C" w14:textId="77777777" w:rsidR="00EA5744" w:rsidRDefault="00EA5744" w:rsidP="00E23B57">
            <w:pPr>
              <w:ind w:left="113" w:firstLine="0"/>
              <w:rPr>
                <w:sz w:val="24"/>
              </w:rPr>
            </w:pPr>
          </w:p>
          <w:p w14:paraId="01AF692E" w14:textId="6AAACEF4" w:rsidR="00EA5744" w:rsidRPr="004F01F3" w:rsidRDefault="00EA5744" w:rsidP="00931607">
            <w:pPr>
              <w:ind w:left="113" w:firstLine="0"/>
              <w:rPr>
                <w:sz w:val="24"/>
              </w:rPr>
            </w:pPr>
            <w:r>
              <w:rPr>
                <w:sz w:val="24"/>
              </w:rPr>
              <w:t xml:space="preserve">A la fin de chaque trimestre,  le Chef de la Division </w:t>
            </w:r>
            <w:r w:rsidR="00886CBE">
              <w:rPr>
                <w:sz w:val="24"/>
              </w:rPr>
              <w:t>Établissement</w:t>
            </w:r>
            <w:r>
              <w:rPr>
                <w:sz w:val="24"/>
              </w:rPr>
              <w:t>s - pharmaceutiques</w:t>
            </w:r>
          </w:p>
        </w:tc>
        <w:tc>
          <w:tcPr>
            <w:tcW w:w="3013" w:type="pct"/>
            <w:tcBorders>
              <w:top w:val="double" w:sz="4" w:space="0" w:color="auto"/>
              <w:left w:val="single" w:sz="4" w:space="0" w:color="auto"/>
              <w:bottom w:val="double" w:sz="4" w:space="0" w:color="auto"/>
              <w:right w:val="single" w:sz="4" w:space="0" w:color="auto"/>
            </w:tcBorders>
          </w:tcPr>
          <w:p w14:paraId="4162C474" w14:textId="77777777" w:rsidR="004F01F3" w:rsidRPr="004F01F3" w:rsidRDefault="004F01F3" w:rsidP="00E23B57">
            <w:pPr>
              <w:ind w:left="113" w:firstLine="0"/>
              <w:rPr>
                <w:b/>
                <w:sz w:val="24"/>
              </w:rPr>
            </w:pPr>
            <w:r w:rsidRPr="00E910BD">
              <w:rPr>
                <w:b/>
                <w:sz w:val="24"/>
              </w:rPr>
              <w:lastRenderedPageBreak/>
              <w:t>Le prétraitement du dossier :</w:t>
            </w:r>
          </w:p>
          <w:p w14:paraId="05177F92" w14:textId="77777777" w:rsidR="004F01F3" w:rsidRDefault="004F01F3" w:rsidP="00F32D9D">
            <w:pPr>
              <w:numPr>
                <w:ilvl w:val="0"/>
                <w:numId w:val="226"/>
              </w:numPr>
              <w:jc w:val="both"/>
              <w:rPr>
                <w:sz w:val="24"/>
              </w:rPr>
            </w:pPr>
            <w:r>
              <w:rPr>
                <w:sz w:val="24"/>
              </w:rPr>
              <w:t>Reçoit le dossier constitué par le pétitionnaire ;</w:t>
            </w:r>
          </w:p>
          <w:p w14:paraId="7185BDF5" w14:textId="77777777" w:rsidR="004F01F3" w:rsidRDefault="004F01F3" w:rsidP="00F32D9D">
            <w:pPr>
              <w:numPr>
                <w:ilvl w:val="0"/>
                <w:numId w:val="226"/>
              </w:numPr>
              <w:jc w:val="both"/>
              <w:rPr>
                <w:sz w:val="24"/>
              </w:rPr>
            </w:pPr>
            <w:r>
              <w:rPr>
                <w:sz w:val="24"/>
              </w:rPr>
              <w:t>Examine la complétude du dossier en appliquant les critères définis ;</w:t>
            </w:r>
          </w:p>
          <w:p w14:paraId="32D54981" w14:textId="77777777" w:rsidR="004F01F3" w:rsidRDefault="004F01F3" w:rsidP="00F32D9D">
            <w:pPr>
              <w:numPr>
                <w:ilvl w:val="0"/>
                <w:numId w:val="226"/>
              </w:numPr>
              <w:jc w:val="both"/>
              <w:rPr>
                <w:sz w:val="24"/>
              </w:rPr>
            </w:pPr>
            <w:r>
              <w:rPr>
                <w:sz w:val="24"/>
              </w:rPr>
              <w:t>Demande les pièces complémentaires en cas de besoin ;</w:t>
            </w:r>
          </w:p>
          <w:p w14:paraId="3B71AA1D" w14:textId="77777777" w:rsidR="009349FE" w:rsidRDefault="004F01F3" w:rsidP="00F32D9D">
            <w:pPr>
              <w:numPr>
                <w:ilvl w:val="0"/>
                <w:numId w:val="226"/>
              </w:numPr>
              <w:jc w:val="both"/>
              <w:rPr>
                <w:sz w:val="24"/>
              </w:rPr>
            </w:pPr>
            <w:r w:rsidRPr="009349FE">
              <w:rPr>
                <w:sz w:val="24"/>
              </w:rPr>
              <w:t>Rédige un accusé de réception à l’attention du demandeur en indiquant le délai de traitement du dossier ;</w:t>
            </w:r>
          </w:p>
          <w:p w14:paraId="1297E29F" w14:textId="77777777" w:rsidR="004F01F3" w:rsidRPr="009349FE" w:rsidRDefault="004F01F3" w:rsidP="00F32D9D">
            <w:pPr>
              <w:numPr>
                <w:ilvl w:val="0"/>
                <w:numId w:val="226"/>
              </w:numPr>
              <w:jc w:val="both"/>
              <w:rPr>
                <w:sz w:val="24"/>
              </w:rPr>
            </w:pPr>
            <w:r w:rsidRPr="009349FE">
              <w:rPr>
                <w:sz w:val="24"/>
              </w:rPr>
              <w:t>Fait trois (03) copies du dossier qui sont envoyées simultanément :</w:t>
            </w:r>
          </w:p>
          <w:p w14:paraId="67DD9732" w14:textId="77777777" w:rsidR="004F01F3" w:rsidRDefault="004F01F3" w:rsidP="00F32D9D">
            <w:pPr>
              <w:numPr>
                <w:ilvl w:val="0"/>
                <w:numId w:val="227"/>
              </w:numPr>
              <w:jc w:val="both"/>
              <w:rPr>
                <w:sz w:val="24"/>
              </w:rPr>
            </w:pPr>
            <w:r>
              <w:rPr>
                <w:sz w:val="24"/>
              </w:rPr>
              <w:t>A l’ordre national des pharmaciens ;</w:t>
            </w:r>
          </w:p>
          <w:p w14:paraId="3AFE442A" w14:textId="77777777" w:rsidR="004F01F3" w:rsidRDefault="004F01F3" w:rsidP="00F32D9D">
            <w:pPr>
              <w:numPr>
                <w:ilvl w:val="0"/>
                <w:numId w:val="227"/>
              </w:numPr>
              <w:jc w:val="both"/>
              <w:rPr>
                <w:sz w:val="24"/>
              </w:rPr>
            </w:pPr>
            <w:r>
              <w:rPr>
                <w:sz w:val="24"/>
              </w:rPr>
              <w:t>A la sous-commission des agréments</w:t>
            </w:r>
          </w:p>
          <w:p w14:paraId="4789C16B" w14:textId="77777777" w:rsidR="004F01F3" w:rsidRDefault="005E716F" w:rsidP="00F32D9D">
            <w:pPr>
              <w:numPr>
                <w:ilvl w:val="0"/>
                <w:numId w:val="227"/>
              </w:numPr>
              <w:jc w:val="both"/>
              <w:rPr>
                <w:sz w:val="24"/>
              </w:rPr>
            </w:pPr>
            <w:r>
              <w:rPr>
                <w:sz w:val="24"/>
              </w:rPr>
              <w:t>A l</w:t>
            </w:r>
            <w:r w:rsidR="004F01F3">
              <w:rPr>
                <w:sz w:val="24"/>
              </w:rPr>
              <w:t xml:space="preserve">’Inspecteur des pharmacies de l’inspection générale de la santé. </w:t>
            </w:r>
          </w:p>
          <w:p w14:paraId="0ACE0EA0" w14:textId="77777777" w:rsidR="004F01F3" w:rsidRDefault="004F01F3" w:rsidP="00E23B57">
            <w:pPr>
              <w:rPr>
                <w:b/>
                <w:sz w:val="24"/>
              </w:rPr>
            </w:pPr>
          </w:p>
          <w:p w14:paraId="1E13C10E" w14:textId="77777777" w:rsidR="004F01F3" w:rsidRDefault="004F01F3" w:rsidP="00E23B57">
            <w:pPr>
              <w:rPr>
                <w:b/>
                <w:sz w:val="24"/>
              </w:rPr>
            </w:pPr>
          </w:p>
          <w:p w14:paraId="76E20103" w14:textId="77777777" w:rsidR="004F01F3" w:rsidRPr="004F01F3" w:rsidRDefault="004F01F3" w:rsidP="00E23B57">
            <w:pPr>
              <w:ind w:left="113" w:firstLine="0"/>
              <w:rPr>
                <w:b/>
                <w:sz w:val="24"/>
              </w:rPr>
            </w:pPr>
            <w:r>
              <w:rPr>
                <w:b/>
                <w:sz w:val="24"/>
              </w:rPr>
              <w:t>L’analyse technique :</w:t>
            </w:r>
          </w:p>
          <w:p w14:paraId="574DC281" w14:textId="77777777" w:rsidR="004F01F3" w:rsidRDefault="004F01F3" w:rsidP="00F32D9D">
            <w:pPr>
              <w:numPr>
                <w:ilvl w:val="0"/>
                <w:numId w:val="228"/>
              </w:numPr>
              <w:rPr>
                <w:sz w:val="24"/>
              </w:rPr>
            </w:pPr>
            <w:r>
              <w:rPr>
                <w:sz w:val="24"/>
              </w:rPr>
              <w:t>Examine la complétude et les critères de recevabilité du dossier ;</w:t>
            </w:r>
          </w:p>
          <w:p w14:paraId="5D2BB6CA" w14:textId="77777777" w:rsidR="004F01F3" w:rsidRDefault="004F01F3" w:rsidP="00F32D9D">
            <w:pPr>
              <w:numPr>
                <w:ilvl w:val="0"/>
                <w:numId w:val="228"/>
              </w:numPr>
              <w:rPr>
                <w:sz w:val="24"/>
              </w:rPr>
            </w:pPr>
            <w:r>
              <w:rPr>
                <w:sz w:val="24"/>
              </w:rPr>
              <w:t>Analyse l’avis technique donné par l’ordre national des pharmaciens ;</w:t>
            </w:r>
          </w:p>
          <w:p w14:paraId="71103ABF" w14:textId="77777777" w:rsidR="004F01F3" w:rsidRDefault="00D97027" w:rsidP="00F32D9D">
            <w:pPr>
              <w:numPr>
                <w:ilvl w:val="0"/>
                <w:numId w:val="228"/>
              </w:numPr>
              <w:rPr>
                <w:sz w:val="24"/>
              </w:rPr>
            </w:pPr>
            <w:r>
              <w:rPr>
                <w:sz w:val="24"/>
              </w:rPr>
              <w:t>Élabore</w:t>
            </w:r>
            <w:r w:rsidR="004F01F3">
              <w:rPr>
                <w:sz w:val="24"/>
              </w:rPr>
              <w:t xml:space="preserve"> un rapport à l’a</w:t>
            </w:r>
            <w:r w:rsidR="00A02303">
              <w:rPr>
                <w:sz w:val="24"/>
              </w:rPr>
              <w:t>ttention du Directeur National.</w:t>
            </w:r>
          </w:p>
          <w:p w14:paraId="2C3B0D50" w14:textId="77777777" w:rsidR="004F01F3" w:rsidRDefault="004F01F3" w:rsidP="002A5682">
            <w:pPr>
              <w:rPr>
                <w:sz w:val="24"/>
              </w:rPr>
            </w:pPr>
          </w:p>
          <w:p w14:paraId="707A7EE4" w14:textId="77777777" w:rsidR="004F01F3" w:rsidRDefault="009349FE" w:rsidP="00F32D9D">
            <w:pPr>
              <w:numPr>
                <w:ilvl w:val="0"/>
                <w:numId w:val="229"/>
              </w:numPr>
              <w:rPr>
                <w:sz w:val="24"/>
              </w:rPr>
            </w:pPr>
            <w:r>
              <w:rPr>
                <w:sz w:val="24"/>
              </w:rPr>
              <w:t>Analyse le rapport</w:t>
            </w:r>
            <w:r w:rsidR="004F01F3">
              <w:rPr>
                <w:sz w:val="24"/>
              </w:rPr>
              <w:t xml:space="preserve"> des trois commissions ;</w:t>
            </w:r>
          </w:p>
          <w:p w14:paraId="2662DFF3" w14:textId="77777777" w:rsidR="004F01F3" w:rsidRDefault="004F01F3" w:rsidP="00F32D9D">
            <w:pPr>
              <w:numPr>
                <w:ilvl w:val="0"/>
                <w:numId w:val="229"/>
              </w:numPr>
              <w:rPr>
                <w:sz w:val="24"/>
              </w:rPr>
            </w:pPr>
            <w:r>
              <w:rPr>
                <w:sz w:val="24"/>
              </w:rPr>
              <w:t>Rédige le projet d’agrément en cas d’avis favorable ou la lettre de rejet en cas d’avis défavorable ;</w:t>
            </w:r>
          </w:p>
          <w:p w14:paraId="3A362F24" w14:textId="77777777" w:rsidR="004F01F3" w:rsidRDefault="004F01F3" w:rsidP="00F32D9D">
            <w:pPr>
              <w:numPr>
                <w:ilvl w:val="0"/>
                <w:numId w:val="229"/>
              </w:numPr>
              <w:rPr>
                <w:sz w:val="24"/>
              </w:rPr>
            </w:pPr>
            <w:r>
              <w:rPr>
                <w:sz w:val="24"/>
              </w:rPr>
              <w:t>Transmet le dossier au Ministre.</w:t>
            </w:r>
          </w:p>
          <w:p w14:paraId="76F43A1C" w14:textId="77777777" w:rsidR="00A02303" w:rsidRDefault="00A02303" w:rsidP="00E23B57">
            <w:pPr>
              <w:rPr>
                <w:sz w:val="24"/>
              </w:rPr>
            </w:pPr>
          </w:p>
          <w:p w14:paraId="126631B8" w14:textId="77777777" w:rsidR="004F01F3" w:rsidRDefault="004F01F3" w:rsidP="00E23B57">
            <w:pPr>
              <w:ind w:left="113" w:firstLine="0"/>
              <w:rPr>
                <w:b/>
                <w:sz w:val="24"/>
              </w:rPr>
            </w:pPr>
            <w:r w:rsidRPr="00194C15">
              <w:rPr>
                <w:b/>
                <w:sz w:val="24"/>
              </w:rPr>
              <w:t>La décision administrative :</w:t>
            </w:r>
          </w:p>
          <w:p w14:paraId="758E28E5" w14:textId="77777777" w:rsidR="004F01F3" w:rsidRDefault="009349FE" w:rsidP="00F32D9D">
            <w:pPr>
              <w:numPr>
                <w:ilvl w:val="0"/>
                <w:numId w:val="230"/>
              </w:numPr>
              <w:jc w:val="both"/>
              <w:rPr>
                <w:sz w:val="24"/>
              </w:rPr>
            </w:pPr>
            <w:r>
              <w:rPr>
                <w:sz w:val="24"/>
              </w:rPr>
              <w:t xml:space="preserve">Vérifie que tous les </w:t>
            </w:r>
            <w:r w:rsidR="004F01F3">
              <w:rPr>
                <w:sz w:val="24"/>
              </w:rPr>
              <w:t>acteurs impliqués dans la procédure ont donné leur avis ;</w:t>
            </w:r>
          </w:p>
          <w:p w14:paraId="69C3DD36" w14:textId="77777777" w:rsidR="004F01F3" w:rsidRDefault="004F01F3" w:rsidP="00F32D9D">
            <w:pPr>
              <w:numPr>
                <w:ilvl w:val="0"/>
                <w:numId w:val="230"/>
              </w:numPr>
              <w:jc w:val="both"/>
              <w:rPr>
                <w:sz w:val="24"/>
              </w:rPr>
            </w:pPr>
            <w:r>
              <w:rPr>
                <w:sz w:val="24"/>
              </w:rPr>
              <w:t>Vérifie que le dossier a été exa</w:t>
            </w:r>
            <w:r w:rsidR="00A02303">
              <w:rPr>
                <w:sz w:val="24"/>
              </w:rPr>
              <w:t>miné par le Secrétaire Général.</w:t>
            </w:r>
          </w:p>
          <w:p w14:paraId="1A0A62EC" w14:textId="77777777" w:rsidR="00A02303" w:rsidRDefault="00A02303" w:rsidP="00A02303">
            <w:pPr>
              <w:ind w:left="720" w:firstLine="0"/>
              <w:jc w:val="both"/>
              <w:rPr>
                <w:sz w:val="24"/>
              </w:rPr>
            </w:pPr>
          </w:p>
          <w:p w14:paraId="1B81A658" w14:textId="77777777" w:rsidR="004F01F3" w:rsidRDefault="004F01F3" w:rsidP="00F32D9D">
            <w:pPr>
              <w:numPr>
                <w:ilvl w:val="0"/>
                <w:numId w:val="230"/>
              </w:numPr>
              <w:jc w:val="both"/>
              <w:rPr>
                <w:sz w:val="24"/>
              </w:rPr>
            </w:pPr>
            <w:r>
              <w:rPr>
                <w:sz w:val="24"/>
              </w:rPr>
              <w:t>Signe le projet d’agrément qu’il transmet au Chef de cabinet pour l’enregistrement au Secrétariat général du Gouvernement.</w:t>
            </w:r>
          </w:p>
          <w:p w14:paraId="57D730B2" w14:textId="77777777" w:rsidR="004F01F3" w:rsidRDefault="004F01F3" w:rsidP="00E23B57"/>
          <w:p w14:paraId="7573F560" w14:textId="77777777" w:rsidR="00EA5744" w:rsidRPr="00EA5744" w:rsidRDefault="00EA5744" w:rsidP="00E23B57">
            <w:pPr>
              <w:ind w:left="113" w:firstLine="0"/>
              <w:rPr>
                <w:b/>
                <w:sz w:val="24"/>
              </w:rPr>
            </w:pPr>
            <w:r>
              <w:rPr>
                <w:b/>
                <w:sz w:val="24"/>
              </w:rPr>
              <w:t>Suivi et évaluation :</w:t>
            </w:r>
          </w:p>
          <w:p w14:paraId="7C996679" w14:textId="77777777" w:rsidR="00EA5744" w:rsidRPr="00114501" w:rsidRDefault="009349FE" w:rsidP="00F32D9D">
            <w:pPr>
              <w:numPr>
                <w:ilvl w:val="0"/>
                <w:numId w:val="231"/>
              </w:numPr>
              <w:jc w:val="both"/>
              <w:rPr>
                <w:sz w:val="24"/>
              </w:rPr>
            </w:pPr>
            <w:r>
              <w:rPr>
                <w:sz w:val="24"/>
              </w:rPr>
              <w:t>Dresse une fiche</w:t>
            </w:r>
            <w:r w:rsidR="00EA5744">
              <w:rPr>
                <w:sz w:val="24"/>
              </w:rPr>
              <w:t xml:space="preserve"> qui donne les informations </w:t>
            </w:r>
            <w:r w:rsidR="005E716F">
              <w:rPr>
                <w:sz w:val="24"/>
              </w:rPr>
              <w:t>requis</w:t>
            </w:r>
            <w:r w:rsidR="00EA5744" w:rsidRPr="00114501">
              <w:rPr>
                <w:sz w:val="24"/>
              </w:rPr>
              <w:t>es </w:t>
            </w:r>
            <w:r w:rsidR="005E716F">
              <w:rPr>
                <w:sz w:val="24"/>
              </w:rPr>
              <w:t>(</w:t>
            </w:r>
            <w:r w:rsidR="00EA5744" w:rsidRPr="00114501">
              <w:rPr>
                <w:sz w:val="24"/>
              </w:rPr>
              <w:t>Cf. Annexe</w:t>
            </w:r>
            <w:r w:rsidR="00A02303">
              <w:rPr>
                <w:sz w:val="24"/>
              </w:rPr>
              <w:t>.</w:t>
            </w:r>
            <w:r w:rsidR="005E716F">
              <w:rPr>
                <w:sz w:val="24"/>
              </w:rPr>
              <w:t>)</w:t>
            </w:r>
          </w:p>
          <w:p w14:paraId="23FD20E0" w14:textId="77777777" w:rsidR="00EA5744" w:rsidRPr="00723250" w:rsidRDefault="00EA5744" w:rsidP="00E23B57"/>
        </w:tc>
        <w:tc>
          <w:tcPr>
            <w:tcW w:w="844" w:type="pct"/>
            <w:tcBorders>
              <w:top w:val="double" w:sz="4" w:space="0" w:color="auto"/>
              <w:left w:val="single" w:sz="4" w:space="0" w:color="auto"/>
              <w:bottom w:val="double" w:sz="4" w:space="0" w:color="auto"/>
              <w:right w:val="single" w:sz="12" w:space="0" w:color="auto"/>
            </w:tcBorders>
          </w:tcPr>
          <w:p w14:paraId="40E30106" w14:textId="77777777" w:rsidR="004F01F3" w:rsidRPr="00FD15CE" w:rsidRDefault="004F01F3" w:rsidP="00E23B57">
            <w:pPr>
              <w:rPr>
                <w:bCs/>
              </w:rPr>
            </w:pPr>
          </w:p>
          <w:p w14:paraId="5FAB203D" w14:textId="77777777" w:rsidR="004F01F3" w:rsidRPr="00FD15CE" w:rsidRDefault="004F01F3" w:rsidP="00E23B57">
            <w:pPr>
              <w:rPr>
                <w:bCs/>
              </w:rPr>
            </w:pPr>
          </w:p>
          <w:p w14:paraId="4300B4ED" w14:textId="77777777" w:rsidR="004F01F3" w:rsidRPr="00FD15CE" w:rsidRDefault="004F01F3" w:rsidP="00E23B57">
            <w:pPr>
              <w:rPr>
                <w:bCs/>
              </w:rPr>
            </w:pPr>
          </w:p>
          <w:p w14:paraId="0D29D01A" w14:textId="77777777" w:rsidR="004F01F3" w:rsidRPr="00FD15CE" w:rsidRDefault="004F01F3" w:rsidP="00E23B57">
            <w:pPr>
              <w:rPr>
                <w:bCs/>
              </w:rPr>
            </w:pPr>
          </w:p>
          <w:p w14:paraId="18212D6B" w14:textId="77777777" w:rsidR="004F01F3" w:rsidRPr="00FD15CE" w:rsidRDefault="004F01F3" w:rsidP="00E23B57">
            <w:pPr>
              <w:rPr>
                <w:bCs/>
              </w:rPr>
            </w:pPr>
          </w:p>
          <w:p w14:paraId="4BD82FA5" w14:textId="77777777" w:rsidR="004F01F3" w:rsidRPr="00FD15CE" w:rsidRDefault="004F01F3" w:rsidP="00E23B57">
            <w:pPr>
              <w:rPr>
                <w:bCs/>
              </w:rPr>
            </w:pPr>
          </w:p>
          <w:p w14:paraId="3FA8BB9C" w14:textId="77777777" w:rsidR="004F01F3" w:rsidRPr="00FD15CE" w:rsidRDefault="004F01F3" w:rsidP="00E23B57">
            <w:pPr>
              <w:rPr>
                <w:bCs/>
              </w:rPr>
            </w:pPr>
          </w:p>
          <w:p w14:paraId="47323460" w14:textId="77777777" w:rsidR="004F01F3" w:rsidRPr="00FD15CE" w:rsidRDefault="004F01F3" w:rsidP="00E23B57">
            <w:pPr>
              <w:rPr>
                <w:bCs/>
              </w:rPr>
            </w:pPr>
          </w:p>
          <w:p w14:paraId="6C102582" w14:textId="77777777" w:rsidR="004F01F3" w:rsidRPr="00FD15CE" w:rsidRDefault="004F01F3" w:rsidP="00E23B57">
            <w:pPr>
              <w:rPr>
                <w:bCs/>
              </w:rPr>
            </w:pPr>
          </w:p>
          <w:p w14:paraId="427BD5E0" w14:textId="77777777" w:rsidR="00172F41" w:rsidRPr="00FD15CE" w:rsidRDefault="00172F41" w:rsidP="00172F41">
            <w:pPr>
              <w:rPr>
                <w:bCs/>
              </w:rPr>
            </w:pPr>
          </w:p>
          <w:p w14:paraId="23C8D0B6" w14:textId="77777777" w:rsidR="00172F41" w:rsidRPr="00FD15CE" w:rsidRDefault="00172F41" w:rsidP="00172F41">
            <w:pPr>
              <w:rPr>
                <w:bCs/>
              </w:rPr>
            </w:pPr>
          </w:p>
          <w:p w14:paraId="69FBA3E4" w14:textId="77777777" w:rsidR="00172F41" w:rsidRDefault="0029035F" w:rsidP="00172F41">
            <w:pPr>
              <w:rPr>
                <w:bCs/>
              </w:rPr>
            </w:pPr>
            <w:r>
              <w:rPr>
                <w:bCs/>
              </w:rPr>
              <w:t>6</w:t>
            </w:r>
            <w:r w:rsidR="00172F41">
              <w:rPr>
                <w:bCs/>
              </w:rPr>
              <w:t xml:space="preserve"> jour</w:t>
            </w:r>
            <w:r>
              <w:rPr>
                <w:bCs/>
              </w:rPr>
              <w:t>s</w:t>
            </w:r>
          </w:p>
          <w:p w14:paraId="75CB507F" w14:textId="77777777" w:rsidR="00172F41" w:rsidRDefault="00172F41" w:rsidP="00172F41">
            <w:pPr>
              <w:rPr>
                <w:bCs/>
              </w:rPr>
            </w:pPr>
          </w:p>
          <w:p w14:paraId="13DBFCD8" w14:textId="77777777" w:rsidR="00172F41" w:rsidRDefault="00172F41" w:rsidP="00172F41">
            <w:pPr>
              <w:rPr>
                <w:bCs/>
              </w:rPr>
            </w:pPr>
          </w:p>
          <w:p w14:paraId="797FA2BD" w14:textId="77777777" w:rsidR="00172F41" w:rsidRDefault="00172F41" w:rsidP="00172F41">
            <w:pPr>
              <w:rPr>
                <w:bCs/>
              </w:rPr>
            </w:pPr>
          </w:p>
          <w:p w14:paraId="3093164F" w14:textId="77777777" w:rsidR="00172F41" w:rsidRDefault="00172F41" w:rsidP="00172F41">
            <w:pPr>
              <w:rPr>
                <w:bCs/>
              </w:rPr>
            </w:pPr>
          </w:p>
          <w:p w14:paraId="15CBB309" w14:textId="77777777" w:rsidR="00172F41" w:rsidRDefault="00172F41" w:rsidP="00172F41">
            <w:pPr>
              <w:rPr>
                <w:bCs/>
              </w:rPr>
            </w:pPr>
          </w:p>
          <w:p w14:paraId="42A02E0C" w14:textId="77777777" w:rsidR="00172F41" w:rsidRDefault="00172F41" w:rsidP="00172F41">
            <w:pPr>
              <w:rPr>
                <w:bCs/>
              </w:rPr>
            </w:pPr>
          </w:p>
          <w:p w14:paraId="16134AAB" w14:textId="77777777" w:rsidR="00172F41" w:rsidRDefault="00172F41" w:rsidP="00172F41">
            <w:pPr>
              <w:rPr>
                <w:bCs/>
              </w:rPr>
            </w:pPr>
          </w:p>
          <w:p w14:paraId="72C9CD80" w14:textId="77777777" w:rsidR="00172F41" w:rsidRDefault="00172F41" w:rsidP="00172F41">
            <w:pPr>
              <w:rPr>
                <w:bCs/>
              </w:rPr>
            </w:pPr>
          </w:p>
          <w:p w14:paraId="42DD9139" w14:textId="77777777" w:rsidR="00172F41" w:rsidRDefault="00172F41" w:rsidP="00172F41">
            <w:pPr>
              <w:rPr>
                <w:bCs/>
              </w:rPr>
            </w:pPr>
          </w:p>
          <w:p w14:paraId="6377E5DF" w14:textId="77777777" w:rsidR="00172F41" w:rsidRDefault="00172F41" w:rsidP="00172F41">
            <w:pPr>
              <w:rPr>
                <w:bCs/>
              </w:rPr>
            </w:pPr>
          </w:p>
          <w:p w14:paraId="09BA8F2E" w14:textId="77777777" w:rsidR="00172F41" w:rsidRDefault="00172F41" w:rsidP="00172F41">
            <w:pPr>
              <w:rPr>
                <w:bCs/>
              </w:rPr>
            </w:pPr>
          </w:p>
          <w:p w14:paraId="55139227" w14:textId="77777777" w:rsidR="00172F41" w:rsidRDefault="0029035F" w:rsidP="00172F41">
            <w:pPr>
              <w:rPr>
                <w:bCs/>
              </w:rPr>
            </w:pPr>
            <w:r>
              <w:rPr>
                <w:bCs/>
              </w:rPr>
              <w:t>60</w:t>
            </w:r>
            <w:r w:rsidR="00172F41">
              <w:rPr>
                <w:bCs/>
              </w:rPr>
              <w:t>jours</w:t>
            </w:r>
          </w:p>
          <w:p w14:paraId="6ADAD614" w14:textId="77777777" w:rsidR="00172F41" w:rsidRDefault="00172F41" w:rsidP="00172F41">
            <w:pPr>
              <w:rPr>
                <w:bCs/>
              </w:rPr>
            </w:pPr>
          </w:p>
          <w:p w14:paraId="6F95968B" w14:textId="77777777" w:rsidR="00172F41" w:rsidRDefault="00172F41" w:rsidP="00172F41">
            <w:pPr>
              <w:rPr>
                <w:bCs/>
              </w:rPr>
            </w:pPr>
          </w:p>
          <w:p w14:paraId="58BD3DF1" w14:textId="77777777" w:rsidR="00172F41" w:rsidRDefault="00172F41" w:rsidP="00172F41">
            <w:pPr>
              <w:rPr>
                <w:bCs/>
              </w:rPr>
            </w:pPr>
          </w:p>
          <w:p w14:paraId="6EFE32AB" w14:textId="77777777" w:rsidR="00172F41" w:rsidRDefault="006C4C7A" w:rsidP="00172F41">
            <w:pPr>
              <w:rPr>
                <w:bCs/>
              </w:rPr>
            </w:pPr>
            <w:r>
              <w:rPr>
                <w:bCs/>
              </w:rPr>
              <w:t>30</w:t>
            </w:r>
            <w:r w:rsidR="00172F41">
              <w:rPr>
                <w:bCs/>
              </w:rPr>
              <w:t xml:space="preserve"> jours</w:t>
            </w:r>
          </w:p>
          <w:p w14:paraId="28EACE72" w14:textId="77777777" w:rsidR="00172F41" w:rsidRDefault="00172F41" w:rsidP="00172F41">
            <w:pPr>
              <w:rPr>
                <w:bCs/>
              </w:rPr>
            </w:pPr>
          </w:p>
          <w:p w14:paraId="52FEBCDC" w14:textId="77777777" w:rsidR="00172F41" w:rsidRDefault="00172F41" w:rsidP="00172F41">
            <w:pPr>
              <w:rPr>
                <w:bCs/>
              </w:rPr>
            </w:pPr>
          </w:p>
          <w:p w14:paraId="11A02EC6" w14:textId="77777777" w:rsidR="00172F41" w:rsidRDefault="00172F41" w:rsidP="00172F41">
            <w:pPr>
              <w:rPr>
                <w:bCs/>
              </w:rPr>
            </w:pPr>
          </w:p>
          <w:p w14:paraId="5DF2466F" w14:textId="77777777" w:rsidR="00172F41" w:rsidRDefault="00172F41" w:rsidP="00172F41">
            <w:pPr>
              <w:rPr>
                <w:bCs/>
              </w:rPr>
            </w:pPr>
          </w:p>
          <w:p w14:paraId="328508A9" w14:textId="77777777" w:rsidR="00172F41" w:rsidRDefault="00172F41" w:rsidP="00172F41">
            <w:pPr>
              <w:rPr>
                <w:bCs/>
              </w:rPr>
            </w:pPr>
          </w:p>
          <w:p w14:paraId="34AA0A4C" w14:textId="77777777" w:rsidR="00172F41" w:rsidRDefault="00172F41" w:rsidP="00172F41">
            <w:pPr>
              <w:rPr>
                <w:bCs/>
              </w:rPr>
            </w:pPr>
          </w:p>
          <w:p w14:paraId="7A59C359" w14:textId="77777777" w:rsidR="00172F41" w:rsidRDefault="006C4C7A" w:rsidP="00172F41">
            <w:pPr>
              <w:rPr>
                <w:bCs/>
              </w:rPr>
            </w:pPr>
            <w:r>
              <w:rPr>
                <w:bCs/>
              </w:rPr>
              <w:t>30</w:t>
            </w:r>
            <w:r w:rsidR="00172F41">
              <w:rPr>
                <w:bCs/>
              </w:rPr>
              <w:t xml:space="preserve"> jours</w:t>
            </w:r>
          </w:p>
          <w:p w14:paraId="60A820F2" w14:textId="77777777" w:rsidR="00172F41" w:rsidRDefault="00172F41" w:rsidP="00172F41">
            <w:pPr>
              <w:rPr>
                <w:bCs/>
              </w:rPr>
            </w:pPr>
          </w:p>
          <w:p w14:paraId="2D04C83F" w14:textId="77777777" w:rsidR="00172F41" w:rsidRDefault="00172F41" w:rsidP="00172F41">
            <w:pPr>
              <w:rPr>
                <w:bCs/>
              </w:rPr>
            </w:pPr>
          </w:p>
          <w:p w14:paraId="2B82D4AE" w14:textId="77777777" w:rsidR="00172F41" w:rsidRDefault="00172F41" w:rsidP="00172F41">
            <w:pPr>
              <w:rPr>
                <w:bCs/>
              </w:rPr>
            </w:pPr>
          </w:p>
          <w:p w14:paraId="5525EF1A" w14:textId="77777777" w:rsidR="00172F41" w:rsidRDefault="00172F41" w:rsidP="00172F41">
            <w:pPr>
              <w:rPr>
                <w:bCs/>
              </w:rPr>
            </w:pPr>
          </w:p>
          <w:p w14:paraId="2B5294C2" w14:textId="77777777" w:rsidR="00172F41" w:rsidRDefault="00172F41" w:rsidP="00172F41">
            <w:pPr>
              <w:rPr>
                <w:bCs/>
              </w:rPr>
            </w:pPr>
          </w:p>
          <w:p w14:paraId="1A21A7ED" w14:textId="77777777" w:rsidR="00172F41" w:rsidRPr="00FD15CE" w:rsidRDefault="00172F41" w:rsidP="00172F41">
            <w:pPr>
              <w:rPr>
                <w:bCs/>
              </w:rPr>
            </w:pPr>
          </w:p>
          <w:p w14:paraId="1833F396" w14:textId="77777777" w:rsidR="004F01F3" w:rsidRPr="00723250" w:rsidRDefault="004F01F3" w:rsidP="00E23B57"/>
        </w:tc>
      </w:tr>
      <w:tr w:rsidR="004F01F3" w:rsidRPr="00FD15CE" w14:paraId="4D8ADA45" w14:textId="77777777" w:rsidTr="00074AAF">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57F4DE79" w14:textId="77777777" w:rsidR="004F01F3" w:rsidRPr="00FD15CE" w:rsidRDefault="004F01F3" w:rsidP="00E23B57">
            <w:pPr>
              <w:ind w:left="113" w:firstLine="0"/>
              <w:rPr>
                <w:b/>
                <w:bCs/>
              </w:rPr>
            </w:pPr>
            <w:r w:rsidRPr="00FD15CE">
              <w:rPr>
                <w:b/>
                <w:smallCaps/>
              </w:rPr>
              <w:lastRenderedPageBreak/>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68079E7F" w14:textId="77777777" w:rsidR="004F01F3" w:rsidRDefault="004F01F3" w:rsidP="00E23B57">
            <w:pPr>
              <w:rPr>
                <w:sz w:val="24"/>
              </w:rPr>
            </w:pPr>
            <w:r>
              <w:rPr>
                <w:sz w:val="24"/>
              </w:rPr>
              <w:t xml:space="preserve">Les dossiers à fournir sont les suivants : </w:t>
            </w:r>
          </w:p>
          <w:p w14:paraId="0758667A" w14:textId="77777777" w:rsidR="004F01F3" w:rsidRDefault="004F01F3" w:rsidP="00E23B57">
            <w:pPr>
              <w:rPr>
                <w:sz w:val="24"/>
              </w:rPr>
            </w:pPr>
          </w:p>
          <w:p w14:paraId="655FFEDB" w14:textId="77777777" w:rsidR="004F01F3" w:rsidRPr="00CA78CB" w:rsidRDefault="004F01F3" w:rsidP="00E23B57">
            <w:pPr>
              <w:rPr>
                <w:b/>
                <w:sz w:val="24"/>
              </w:rPr>
            </w:pPr>
            <w:r w:rsidRPr="00CA78CB">
              <w:rPr>
                <w:b/>
                <w:sz w:val="24"/>
              </w:rPr>
              <w:t xml:space="preserve">Le dossier </w:t>
            </w:r>
            <w:r>
              <w:rPr>
                <w:b/>
                <w:sz w:val="24"/>
              </w:rPr>
              <w:t>administratif</w:t>
            </w:r>
            <w:r w:rsidRPr="00CA78CB">
              <w:rPr>
                <w:b/>
                <w:sz w:val="24"/>
              </w:rPr>
              <w:t> :</w:t>
            </w:r>
          </w:p>
          <w:p w14:paraId="2EC0FBAA" w14:textId="77777777" w:rsidR="004F01F3" w:rsidRDefault="004F01F3" w:rsidP="00F32D9D">
            <w:pPr>
              <w:numPr>
                <w:ilvl w:val="0"/>
                <w:numId w:val="55"/>
              </w:numPr>
              <w:rPr>
                <w:sz w:val="24"/>
              </w:rPr>
            </w:pPr>
            <w:r>
              <w:rPr>
                <w:sz w:val="24"/>
              </w:rPr>
              <w:t>La demande adressée au Ministre de la santé;</w:t>
            </w:r>
          </w:p>
          <w:p w14:paraId="3C837602" w14:textId="77777777" w:rsidR="004F01F3" w:rsidRDefault="004F01F3" w:rsidP="00F32D9D">
            <w:pPr>
              <w:numPr>
                <w:ilvl w:val="0"/>
                <w:numId w:val="55"/>
              </w:numPr>
              <w:rPr>
                <w:sz w:val="24"/>
              </w:rPr>
            </w:pPr>
            <w:r>
              <w:rPr>
                <w:sz w:val="24"/>
              </w:rPr>
              <w:t>Formulaire de demande rempli ;</w:t>
            </w:r>
          </w:p>
          <w:p w14:paraId="1A530EFC" w14:textId="77777777" w:rsidR="004F01F3" w:rsidRDefault="004F01F3" w:rsidP="00F32D9D">
            <w:pPr>
              <w:numPr>
                <w:ilvl w:val="0"/>
                <w:numId w:val="55"/>
              </w:numPr>
              <w:rPr>
                <w:sz w:val="24"/>
              </w:rPr>
            </w:pPr>
            <w:r>
              <w:rPr>
                <w:sz w:val="24"/>
              </w:rPr>
              <w:t>Statuts de la société ;</w:t>
            </w:r>
          </w:p>
          <w:p w14:paraId="7F728E5E" w14:textId="77777777" w:rsidR="004F01F3" w:rsidRDefault="004F01F3" w:rsidP="00F32D9D">
            <w:pPr>
              <w:numPr>
                <w:ilvl w:val="0"/>
                <w:numId w:val="55"/>
              </w:numPr>
              <w:rPr>
                <w:sz w:val="24"/>
              </w:rPr>
            </w:pPr>
            <w:r>
              <w:rPr>
                <w:sz w:val="24"/>
              </w:rPr>
              <w:t>Liste des membres de la société ;</w:t>
            </w:r>
          </w:p>
          <w:p w14:paraId="68CCAE86" w14:textId="77777777" w:rsidR="004F01F3" w:rsidRDefault="004F01F3" w:rsidP="00F32D9D">
            <w:pPr>
              <w:numPr>
                <w:ilvl w:val="0"/>
                <w:numId w:val="55"/>
              </w:numPr>
              <w:rPr>
                <w:sz w:val="24"/>
              </w:rPr>
            </w:pPr>
            <w:r>
              <w:rPr>
                <w:sz w:val="24"/>
              </w:rPr>
              <w:t>Procès – verbal de l’assemblée constituante</w:t>
            </w:r>
          </w:p>
          <w:p w14:paraId="0F50269F" w14:textId="77777777" w:rsidR="004F01F3" w:rsidRDefault="004F01F3" w:rsidP="00F32D9D">
            <w:pPr>
              <w:numPr>
                <w:ilvl w:val="0"/>
                <w:numId w:val="55"/>
              </w:numPr>
              <w:rPr>
                <w:sz w:val="24"/>
              </w:rPr>
            </w:pPr>
            <w:r>
              <w:rPr>
                <w:sz w:val="24"/>
              </w:rPr>
              <w:t>Composition du conseil d’administration ;</w:t>
            </w:r>
          </w:p>
          <w:p w14:paraId="10E6505F" w14:textId="77777777" w:rsidR="004F01F3" w:rsidRDefault="004F01F3" w:rsidP="00F32D9D">
            <w:pPr>
              <w:numPr>
                <w:ilvl w:val="0"/>
                <w:numId w:val="55"/>
              </w:numPr>
              <w:rPr>
                <w:sz w:val="24"/>
              </w:rPr>
            </w:pPr>
            <w:r>
              <w:rPr>
                <w:sz w:val="24"/>
              </w:rPr>
              <w:t>Dossier du pharmacien responsable ;</w:t>
            </w:r>
          </w:p>
          <w:p w14:paraId="6EA5FF3C" w14:textId="77777777" w:rsidR="004F01F3" w:rsidRDefault="004F01F3" w:rsidP="00F32D9D">
            <w:pPr>
              <w:numPr>
                <w:ilvl w:val="0"/>
                <w:numId w:val="55"/>
              </w:numPr>
              <w:rPr>
                <w:sz w:val="24"/>
              </w:rPr>
            </w:pPr>
            <w:r>
              <w:rPr>
                <w:sz w:val="24"/>
              </w:rPr>
              <w:t>Acte de propriété ou de location d’un local ;</w:t>
            </w:r>
          </w:p>
          <w:p w14:paraId="713D9FDF" w14:textId="77777777" w:rsidR="004F01F3" w:rsidRDefault="004F01F3" w:rsidP="00F32D9D">
            <w:pPr>
              <w:numPr>
                <w:ilvl w:val="0"/>
                <w:numId w:val="55"/>
              </w:numPr>
              <w:rPr>
                <w:sz w:val="24"/>
              </w:rPr>
            </w:pPr>
            <w:r>
              <w:rPr>
                <w:sz w:val="24"/>
              </w:rPr>
              <w:t>Plan de masse du site  retenu, visé par le cadastre ;</w:t>
            </w:r>
          </w:p>
          <w:p w14:paraId="642B309C" w14:textId="77777777" w:rsidR="004F01F3" w:rsidRPr="009A4F68" w:rsidRDefault="004F01F3" w:rsidP="00F32D9D">
            <w:pPr>
              <w:numPr>
                <w:ilvl w:val="0"/>
                <w:numId w:val="55"/>
              </w:numPr>
              <w:rPr>
                <w:sz w:val="24"/>
              </w:rPr>
            </w:pPr>
            <w:r w:rsidRPr="009A4F68">
              <w:rPr>
                <w:sz w:val="24"/>
              </w:rPr>
              <w:t>Deux enveloppes timbrées avec adresse postale et téléphonique.</w:t>
            </w:r>
          </w:p>
          <w:p w14:paraId="67F4C196" w14:textId="77777777" w:rsidR="004F01F3" w:rsidRDefault="004F01F3" w:rsidP="00E23B57">
            <w:pPr>
              <w:rPr>
                <w:sz w:val="24"/>
              </w:rPr>
            </w:pPr>
          </w:p>
          <w:p w14:paraId="33B38D6E" w14:textId="77777777" w:rsidR="004F01F3" w:rsidRPr="004F01F3" w:rsidRDefault="004F01F3" w:rsidP="00E23B57">
            <w:pPr>
              <w:rPr>
                <w:b/>
                <w:i/>
                <w:sz w:val="24"/>
              </w:rPr>
            </w:pPr>
            <w:r>
              <w:rPr>
                <w:b/>
                <w:i/>
                <w:sz w:val="24"/>
              </w:rPr>
              <w:t>Le dossier des membres du CA</w:t>
            </w:r>
          </w:p>
          <w:p w14:paraId="0A458B0F" w14:textId="77777777" w:rsidR="004F01F3" w:rsidRPr="001A7A05" w:rsidRDefault="004F01F3" w:rsidP="00F32D9D">
            <w:pPr>
              <w:numPr>
                <w:ilvl w:val="0"/>
                <w:numId w:val="57"/>
              </w:numPr>
              <w:rPr>
                <w:b/>
                <w:i/>
                <w:sz w:val="24"/>
              </w:rPr>
            </w:pPr>
            <w:r>
              <w:rPr>
                <w:sz w:val="24"/>
              </w:rPr>
              <w:t>CV de chaque membre du CA ;</w:t>
            </w:r>
          </w:p>
          <w:p w14:paraId="28F4669D" w14:textId="77777777" w:rsidR="004F01F3" w:rsidRPr="00194C15" w:rsidRDefault="004F01F3" w:rsidP="00F32D9D">
            <w:pPr>
              <w:numPr>
                <w:ilvl w:val="0"/>
                <w:numId w:val="57"/>
              </w:numPr>
              <w:rPr>
                <w:b/>
                <w:i/>
                <w:sz w:val="24"/>
              </w:rPr>
            </w:pPr>
            <w:r>
              <w:rPr>
                <w:sz w:val="24"/>
              </w:rPr>
              <w:t>Extrait de casier judiciaire de chaque membre du CA ;</w:t>
            </w:r>
          </w:p>
          <w:p w14:paraId="4311564C" w14:textId="77777777" w:rsidR="004F01F3" w:rsidRPr="00194C15" w:rsidRDefault="004F01F3" w:rsidP="00F32D9D">
            <w:pPr>
              <w:numPr>
                <w:ilvl w:val="0"/>
                <w:numId w:val="57"/>
              </w:numPr>
              <w:rPr>
                <w:b/>
                <w:i/>
                <w:sz w:val="24"/>
              </w:rPr>
            </w:pPr>
            <w:r>
              <w:rPr>
                <w:sz w:val="24"/>
              </w:rPr>
              <w:t>Copie de la carte d’identité ou du passeport de chaque membre du CA ; </w:t>
            </w:r>
          </w:p>
          <w:p w14:paraId="0B288378" w14:textId="77777777" w:rsidR="004F01F3" w:rsidRPr="00194C15" w:rsidRDefault="004F01F3" w:rsidP="00F32D9D">
            <w:pPr>
              <w:numPr>
                <w:ilvl w:val="0"/>
                <w:numId w:val="57"/>
              </w:numPr>
              <w:rPr>
                <w:b/>
                <w:i/>
                <w:sz w:val="24"/>
              </w:rPr>
            </w:pPr>
            <w:r>
              <w:rPr>
                <w:sz w:val="24"/>
              </w:rPr>
              <w:t>Quatre photos d’identités de chaque membre du CA.</w:t>
            </w:r>
          </w:p>
          <w:p w14:paraId="2C484E9D" w14:textId="77777777" w:rsidR="004F01F3" w:rsidRDefault="004F01F3" w:rsidP="00E23B57">
            <w:pPr>
              <w:rPr>
                <w:sz w:val="24"/>
              </w:rPr>
            </w:pPr>
          </w:p>
          <w:p w14:paraId="6CFCA377" w14:textId="77777777" w:rsidR="004F01F3" w:rsidRPr="004F01F3" w:rsidRDefault="004F01F3" w:rsidP="00E23B57">
            <w:pPr>
              <w:rPr>
                <w:b/>
                <w:sz w:val="24"/>
              </w:rPr>
            </w:pPr>
            <w:r w:rsidRPr="009E17F9">
              <w:rPr>
                <w:b/>
                <w:sz w:val="24"/>
              </w:rPr>
              <w:t>Dossier du pharmacien responsable</w:t>
            </w:r>
            <w:r>
              <w:rPr>
                <w:b/>
                <w:sz w:val="24"/>
              </w:rPr>
              <w:t xml:space="preserve"> de fabrication</w:t>
            </w:r>
          </w:p>
          <w:p w14:paraId="3318028B" w14:textId="77777777" w:rsidR="004F01F3" w:rsidRPr="00194C15" w:rsidRDefault="004F01F3" w:rsidP="00F32D9D">
            <w:pPr>
              <w:numPr>
                <w:ilvl w:val="0"/>
                <w:numId w:val="56"/>
              </w:numPr>
              <w:rPr>
                <w:b/>
                <w:i/>
                <w:sz w:val="24"/>
              </w:rPr>
            </w:pPr>
            <w:r>
              <w:rPr>
                <w:sz w:val="24"/>
              </w:rPr>
              <w:t>Copie du ou des diplômes ;</w:t>
            </w:r>
          </w:p>
          <w:p w14:paraId="3B266125" w14:textId="77777777" w:rsidR="004F01F3" w:rsidRPr="00194C15" w:rsidRDefault="004F01F3" w:rsidP="00F32D9D">
            <w:pPr>
              <w:numPr>
                <w:ilvl w:val="0"/>
                <w:numId w:val="56"/>
              </w:numPr>
              <w:rPr>
                <w:b/>
                <w:i/>
                <w:sz w:val="24"/>
              </w:rPr>
            </w:pPr>
            <w:r>
              <w:rPr>
                <w:sz w:val="24"/>
              </w:rPr>
              <w:t>Extrait d’acte de naissance ;</w:t>
            </w:r>
          </w:p>
          <w:p w14:paraId="4A698954" w14:textId="77777777" w:rsidR="004F01F3" w:rsidRPr="00194C15" w:rsidRDefault="004F01F3" w:rsidP="00F32D9D">
            <w:pPr>
              <w:numPr>
                <w:ilvl w:val="0"/>
                <w:numId w:val="56"/>
              </w:numPr>
              <w:rPr>
                <w:b/>
                <w:i/>
                <w:sz w:val="24"/>
              </w:rPr>
            </w:pPr>
            <w:r>
              <w:rPr>
                <w:sz w:val="24"/>
              </w:rPr>
              <w:t>Extrait de casier judiciaire ;</w:t>
            </w:r>
          </w:p>
          <w:p w14:paraId="4DC640E5" w14:textId="77777777" w:rsidR="004F01F3" w:rsidRPr="00194C15" w:rsidRDefault="004F01F3" w:rsidP="00F32D9D">
            <w:pPr>
              <w:numPr>
                <w:ilvl w:val="0"/>
                <w:numId w:val="56"/>
              </w:numPr>
              <w:rPr>
                <w:b/>
                <w:i/>
                <w:sz w:val="24"/>
              </w:rPr>
            </w:pPr>
            <w:r>
              <w:rPr>
                <w:sz w:val="24"/>
              </w:rPr>
              <w:t>Attestation d’exercice dans le privé depuis 5 ans au moins ;</w:t>
            </w:r>
          </w:p>
          <w:p w14:paraId="49B461D0" w14:textId="77777777" w:rsidR="004F01F3" w:rsidRPr="00194C15" w:rsidRDefault="004F01F3" w:rsidP="00F32D9D">
            <w:pPr>
              <w:numPr>
                <w:ilvl w:val="0"/>
                <w:numId w:val="56"/>
              </w:numPr>
              <w:rPr>
                <w:b/>
                <w:i/>
                <w:sz w:val="24"/>
              </w:rPr>
            </w:pPr>
            <w:r>
              <w:rPr>
                <w:sz w:val="24"/>
              </w:rPr>
              <w:t>Copie de la carte d’identité nationale ;</w:t>
            </w:r>
          </w:p>
          <w:p w14:paraId="2819537D" w14:textId="77777777" w:rsidR="004F01F3" w:rsidRPr="00194C15" w:rsidRDefault="004F01F3" w:rsidP="00F32D9D">
            <w:pPr>
              <w:numPr>
                <w:ilvl w:val="0"/>
                <w:numId w:val="56"/>
              </w:numPr>
              <w:rPr>
                <w:b/>
                <w:i/>
                <w:sz w:val="24"/>
              </w:rPr>
            </w:pPr>
            <w:r>
              <w:rPr>
                <w:sz w:val="24"/>
              </w:rPr>
              <w:t>Certificat de nationalité ;</w:t>
            </w:r>
          </w:p>
          <w:p w14:paraId="6EA49D9A" w14:textId="77777777" w:rsidR="004F01F3" w:rsidRPr="00194C15" w:rsidRDefault="004F01F3" w:rsidP="00F32D9D">
            <w:pPr>
              <w:numPr>
                <w:ilvl w:val="0"/>
                <w:numId w:val="56"/>
              </w:numPr>
              <w:rPr>
                <w:b/>
                <w:i/>
                <w:sz w:val="24"/>
              </w:rPr>
            </w:pPr>
            <w:r>
              <w:rPr>
                <w:sz w:val="24"/>
              </w:rPr>
              <w:t>Curriculum vitae ;</w:t>
            </w:r>
          </w:p>
          <w:p w14:paraId="3C3F09D1" w14:textId="77777777" w:rsidR="004F01F3" w:rsidRPr="00194C15" w:rsidRDefault="004F01F3" w:rsidP="00F32D9D">
            <w:pPr>
              <w:numPr>
                <w:ilvl w:val="0"/>
                <w:numId w:val="56"/>
              </w:numPr>
              <w:rPr>
                <w:b/>
                <w:i/>
                <w:sz w:val="24"/>
              </w:rPr>
            </w:pPr>
            <w:r>
              <w:rPr>
                <w:sz w:val="24"/>
              </w:rPr>
              <w:t>Quatre photos d’identité ;</w:t>
            </w:r>
          </w:p>
          <w:p w14:paraId="59686DEB" w14:textId="77777777" w:rsidR="004F01F3" w:rsidRPr="00194C15" w:rsidRDefault="004F01F3" w:rsidP="00F32D9D">
            <w:pPr>
              <w:numPr>
                <w:ilvl w:val="0"/>
                <w:numId w:val="56"/>
              </w:numPr>
              <w:rPr>
                <w:b/>
                <w:i/>
                <w:sz w:val="24"/>
              </w:rPr>
            </w:pPr>
            <w:r>
              <w:rPr>
                <w:sz w:val="24"/>
              </w:rPr>
              <w:t>Copie du contrat de travail ou de la lettre d’engagement ;</w:t>
            </w:r>
          </w:p>
          <w:p w14:paraId="164DA5CB" w14:textId="77777777" w:rsidR="004F01F3" w:rsidRPr="00194C15" w:rsidRDefault="004F01F3" w:rsidP="00F32D9D">
            <w:pPr>
              <w:numPr>
                <w:ilvl w:val="0"/>
                <w:numId w:val="56"/>
              </w:numPr>
              <w:rPr>
                <w:b/>
                <w:i/>
                <w:sz w:val="24"/>
              </w:rPr>
            </w:pPr>
            <w:r>
              <w:rPr>
                <w:sz w:val="24"/>
              </w:rPr>
              <w:t>Attestation d’inscription à l’ordre.</w:t>
            </w:r>
          </w:p>
          <w:p w14:paraId="3BDE12EB" w14:textId="77777777" w:rsidR="004F01F3" w:rsidRPr="00194C15" w:rsidRDefault="004F01F3" w:rsidP="00E23B57">
            <w:pPr>
              <w:ind w:left="720"/>
              <w:rPr>
                <w:b/>
                <w:i/>
                <w:sz w:val="24"/>
              </w:rPr>
            </w:pPr>
          </w:p>
          <w:p w14:paraId="5188A7B9" w14:textId="77777777" w:rsidR="004F01F3" w:rsidRDefault="004F01F3" w:rsidP="00E23B57">
            <w:pPr>
              <w:rPr>
                <w:b/>
                <w:i/>
                <w:sz w:val="24"/>
              </w:rPr>
            </w:pPr>
          </w:p>
          <w:p w14:paraId="029742B2" w14:textId="77777777" w:rsidR="004F01F3" w:rsidRPr="009A4F68" w:rsidRDefault="004F01F3" w:rsidP="00E23B57">
            <w:pPr>
              <w:rPr>
                <w:b/>
                <w:sz w:val="24"/>
              </w:rPr>
            </w:pPr>
            <w:r w:rsidRPr="009A4F68">
              <w:rPr>
                <w:b/>
                <w:sz w:val="24"/>
              </w:rPr>
              <w:t>Dossier du pharmacien technique</w:t>
            </w:r>
          </w:p>
          <w:p w14:paraId="7FE65C02" w14:textId="77777777" w:rsidR="004F01F3" w:rsidRPr="00194C15" w:rsidRDefault="004F01F3" w:rsidP="00F32D9D">
            <w:pPr>
              <w:numPr>
                <w:ilvl w:val="0"/>
                <w:numId w:val="58"/>
              </w:numPr>
              <w:rPr>
                <w:b/>
                <w:i/>
                <w:sz w:val="24"/>
              </w:rPr>
            </w:pPr>
            <w:r>
              <w:rPr>
                <w:sz w:val="24"/>
              </w:rPr>
              <w:lastRenderedPageBreak/>
              <w:t>Copie du ou des diplômes ;</w:t>
            </w:r>
          </w:p>
          <w:p w14:paraId="4364C585" w14:textId="77777777" w:rsidR="004F01F3" w:rsidRPr="00194C15" w:rsidRDefault="004F01F3" w:rsidP="00F32D9D">
            <w:pPr>
              <w:numPr>
                <w:ilvl w:val="0"/>
                <w:numId w:val="58"/>
              </w:numPr>
              <w:rPr>
                <w:b/>
                <w:i/>
                <w:sz w:val="24"/>
              </w:rPr>
            </w:pPr>
            <w:r>
              <w:rPr>
                <w:sz w:val="24"/>
              </w:rPr>
              <w:t>Extrait d’acte de naissance ;</w:t>
            </w:r>
          </w:p>
          <w:p w14:paraId="0BFA556A" w14:textId="77777777" w:rsidR="004F01F3" w:rsidRPr="00194C15" w:rsidRDefault="004F01F3" w:rsidP="00F32D9D">
            <w:pPr>
              <w:numPr>
                <w:ilvl w:val="0"/>
                <w:numId w:val="58"/>
              </w:numPr>
              <w:rPr>
                <w:b/>
                <w:i/>
                <w:sz w:val="24"/>
              </w:rPr>
            </w:pPr>
            <w:r>
              <w:rPr>
                <w:sz w:val="24"/>
              </w:rPr>
              <w:t>Extrait de casier judiciaire ;</w:t>
            </w:r>
          </w:p>
          <w:p w14:paraId="1DAB6BAC" w14:textId="77777777" w:rsidR="004F01F3" w:rsidRPr="00194C15" w:rsidRDefault="004F01F3" w:rsidP="00F32D9D">
            <w:pPr>
              <w:numPr>
                <w:ilvl w:val="0"/>
                <w:numId w:val="58"/>
              </w:numPr>
              <w:rPr>
                <w:b/>
                <w:i/>
                <w:sz w:val="24"/>
              </w:rPr>
            </w:pPr>
            <w:r>
              <w:rPr>
                <w:sz w:val="24"/>
              </w:rPr>
              <w:t>Attestation d’exercice dans le privé depuis 5 ans au moins ;</w:t>
            </w:r>
          </w:p>
          <w:p w14:paraId="544E66BF" w14:textId="77777777" w:rsidR="004F01F3" w:rsidRPr="00194C15" w:rsidRDefault="004F01F3" w:rsidP="00F32D9D">
            <w:pPr>
              <w:numPr>
                <w:ilvl w:val="0"/>
                <w:numId w:val="58"/>
              </w:numPr>
              <w:rPr>
                <w:b/>
                <w:i/>
                <w:sz w:val="24"/>
              </w:rPr>
            </w:pPr>
            <w:r>
              <w:rPr>
                <w:sz w:val="24"/>
              </w:rPr>
              <w:t>Copie de la carte d’identité nationale ;</w:t>
            </w:r>
          </w:p>
          <w:p w14:paraId="5EC88F3E" w14:textId="77777777" w:rsidR="004F01F3" w:rsidRPr="00194C15" w:rsidRDefault="004F01F3" w:rsidP="00F32D9D">
            <w:pPr>
              <w:numPr>
                <w:ilvl w:val="0"/>
                <w:numId w:val="58"/>
              </w:numPr>
              <w:rPr>
                <w:b/>
                <w:i/>
                <w:sz w:val="24"/>
              </w:rPr>
            </w:pPr>
            <w:r>
              <w:rPr>
                <w:sz w:val="24"/>
              </w:rPr>
              <w:t>Certificat de nationalité ;</w:t>
            </w:r>
          </w:p>
          <w:p w14:paraId="4F2C1FE7" w14:textId="77777777" w:rsidR="004F01F3" w:rsidRPr="00194C15" w:rsidRDefault="004F01F3" w:rsidP="00F32D9D">
            <w:pPr>
              <w:numPr>
                <w:ilvl w:val="0"/>
                <w:numId w:val="58"/>
              </w:numPr>
              <w:rPr>
                <w:b/>
                <w:i/>
                <w:sz w:val="24"/>
              </w:rPr>
            </w:pPr>
            <w:r>
              <w:rPr>
                <w:sz w:val="24"/>
              </w:rPr>
              <w:t>Curriculum vitae ;</w:t>
            </w:r>
          </w:p>
          <w:p w14:paraId="6AD0CDB6" w14:textId="77777777" w:rsidR="004F01F3" w:rsidRPr="00194C15" w:rsidRDefault="004F01F3" w:rsidP="00F32D9D">
            <w:pPr>
              <w:numPr>
                <w:ilvl w:val="0"/>
                <w:numId w:val="58"/>
              </w:numPr>
              <w:rPr>
                <w:b/>
                <w:i/>
                <w:sz w:val="24"/>
              </w:rPr>
            </w:pPr>
            <w:r>
              <w:rPr>
                <w:sz w:val="24"/>
              </w:rPr>
              <w:t>Quatre photos d’identité ;</w:t>
            </w:r>
          </w:p>
          <w:p w14:paraId="6770B56D" w14:textId="77777777" w:rsidR="004F01F3" w:rsidRPr="00194C15" w:rsidRDefault="004F01F3" w:rsidP="00F32D9D">
            <w:pPr>
              <w:numPr>
                <w:ilvl w:val="0"/>
                <w:numId w:val="58"/>
              </w:numPr>
              <w:rPr>
                <w:b/>
                <w:i/>
                <w:sz w:val="24"/>
              </w:rPr>
            </w:pPr>
            <w:r>
              <w:rPr>
                <w:sz w:val="24"/>
              </w:rPr>
              <w:t>Copie du contrat de travail ou de la lettre d’engagement ;</w:t>
            </w:r>
          </w:p>
          <w:p w14:paraId="69ED0F9B" w14:textId="77777777" w:rsidR="004F01F3" w:rsidRPr="00194C15" w:rsidRDefault="004F01F3" w:rsidP="00F32D9D">
            <w:pPr>
              <w:numPr>
                <w:ilvl w:val="0"/>
                <w:numId w:val="58"/>
              </w:numPr>
              <w:rPr>
                <w:b/>
                <w:i/>
                <w:sz w:val="24"/>
              </w:rPr>
            </w:pPr>
            <w:r>
              <w:rPr>
                <w:sz w:val="24"/>
              </w:rPr>
              <w:t>Attestation d’inscription à l’ordre</w:t>
            </w:r>
            <w:r w:rsidR="005E716F">
              <w:rPr>
                <w:sz w:val="24"/>
              </w:rPr>
              <w:t xml:space="preserve"> des pharmaciens</w:t>
            </w:r>
            <w:r>
              <w:rPr>
                <w:sz w:val="24"/>
              </w:rPr>
              <w:t>.</w:t>
            </w:r>
          </w:p>
          <w:p w14:paraId="467C948F" w14:textId="77777777" w:rsidR="004F01F3" w:rsidRDefault="004F01F3" w:rsidP="00E23B57">
            <w:pPr>
              <w:rPr>
                <w:sz w:val="24"/>
              </w:rPr>
            </w:pPr>
          </w:p>
          <w:p w14:paraId="345C1754" w14:textId="77777777" w:rsidR="004F01F3" w:rsidRDefault="004F01F3" w:rsidP="00E23B57">
            <w:pPr>
              <w:rPr>
                <w:b/>
                <w:sz w:val="24"/>
              </w:rPr>
            </w:pPr>
            <w:r w:rsidRPr="009E17F9">
              <w:rPr>
                <w:b/>
                <w:sz w:val="24"/>
              </w:rPr>
              <w:t xml:space="preserve">Dossier </w:t>
            </w:r>
            <w:r>
              <w:rPr>
                <w:b/>
                <w:sz w:val="24"/>
              </w:rPr>
              <w:t>technique</w:t>
            </w:r>
          </w:p>
          <w:p w14:paraId="4BF7C223" w14:textId="77777777" w:rsidR="004F01F3" w:rsidRPr="009A4F68" w:rsidRDefault="004F01F3" w:rsidP="00F32D9D">
            <w:pPr>
              <w:numPr>
                <w:ilvl w:val="0"/>
                <w:numId w:val="59"/>
              </w:numPr>
              <w:rPr>
                <w:sz w:val="24"/>
              </w:rPr>
            </w:pPr>
            <w:r w:rsidRPr="009A4F68">
              <w:rPr>
                <w:sz w:val="24"/>
              </w:rPr>
              <w:t>Plan de réalisation de l’unité de production ;</w:t>
            </w:r>
          </w:p>
          <w:p w14:paraId="7ADFA3A2" w14:textId="77777777" w:rsidR="004F01F3" w:rsidRDefault="004F01F3" w:rsidP="00F32D9D">
            <w:pPr>
              <w:numPr>
                <w:ilvl w:val="0"/>
                <w:numId w:val="59"/>
              </w:numPr>
              <w:rPr>
                <w:sz w:val="24"/>
              </w:rPr>
            </w:pPr>
            <w:r w:rsidRPr="009A4F68">
              <w:rPr>
                <w:sz w:val="24"/>
              </w:rPr>
              <w:t>Description de la production (Equipement</w:t>
            </w:r>
            <w:r>
              <w:rPr>
                <w:sz w:val="24"/>
              </w:rPr>
              <w:t>, production, procédures, qualité)</w:t>
            </w:r>
          </w:p>
          <w:p w14:paraId="709585C5" w14:textId="77777777" w:rsidR="004F01F3" w:rsidRPr="009A4F68" w:rsidRDefault="004F01F3" w:rsidP="00F32D9D">
            <w:pPr>
              <w:numPr>
                <w:ilvl w:val="0"/>
                <w:numId w:val="59"/>
              </w:numPr>
              <w:rPr>
                <w:sz w:val="24"/>
              </w:rPr>
            </w:pPr>
            <w:r>
              <w:rPr>
                <w:sz w:val="24"/>
              </w:rPr>
              <w:t>Personnel (postes et qualifications)</w:t>
            </w:r>
          </w:p>
          <w:p w14:paraId="3339C397" w14:textId="77777777" w:rsidR="004F01F3" w:rsidRDefault="004F01F3" w:rsidP="00E23B57">
            <w:pPr>
              <w:rPr>
                <w:sz w:val="24"/>
              </w:rPr>
            </w:pPr>
          </w:p>
          <w:p w14:paraId="4A11366C" w14:textId="77777777" w:rsidR="004F01F3" w:rsidRPr="004F01F3" w:rsidRDefault="004F01F3" w:rsidP="00E23B57">
            <w:pPr>
              <w:rPr>
                <w:b/>
                <w:sz w:val="24"/>
              </w:rPr>
            </w:pPr>
            <w:r>
              <w:rPr>
                <w:b/>
                <w:sz w:val="24"/>
              </w:rPr>
              <w:t>Pour une personne physique</w:t>
            </w:r>
          </w:p>
          <w:p w14:paraId="11619A6A" w14:textId="77777777" w:rsidR="004F01F3" w:rsidRDefault="004F01F3" w:rsidP="00E23B57">
            <w:pPr>
              <w:ind w:left="355" w:firstLine="2"/>
              <w:rPr>
                <w:sz w:val="24"/>
              </w:rPr>
            </w:pPr>
            <w:r>
              <w:rPr>
                <w:sz w:val="24"/>
              </w:rPr>
              <w:t>La constitution  du dossier est identique, à l’exception du dossier  des membres du CA qui est ici exclu.</w:t>
            </w:r>
          </w:p>
          <w:p w14:paraId="686D8B6E" w14:textId="77777777" w:rsidR="004F01F3" w:rsidRPr="00FD15CE" w:rsidRDefault="004F01F3" w:rsidP="00E23B57">
            <w:pPr>
              <w:rPr>
                <w:bCs/>
              </w:rPr>
            </w:pPr>
          </w:p>
        </w:tc>
      </w:tr>
    </w:tbl>
    <w:p w14:paraId="62E464B4" w14:textId="77777777" w:rsidR="00A02303" w:rsidRDefault="00A02303" w:rsidP="00A02303">
      <w:pPr>
        <w:ind w:left="0" w:firstLine="0"/>
        <w:rPr>
          <w:b/>
        </w:rPr>
      </w:pPr>
    </w:p>
    <w:p w14:paraId="6EF82CD9" w14:textId="77777777" w:rsidR="00960F18" w:rsidRPr="00A02303" w:rsidRDefault="00190D01" w:rsidP="00A02303">
      <w:pPr>
        <w:ind w:left="0" w:firstLine="0"/>
        <w:rPr>
          <w:b/>
          <w:sz w:val="24"/>
        </w:rPr>
      </w:pPr>
      <w:r w:rsidRPr="00A02303">
        <w:rPr>
          <w:b/>
          <w:sz w:val="24"/>
        </w:rPr>
        <w:t>DELAI DE TRAITEMENT </w:t>
      </w:r>
    </w:p>
    <w:p w14:paraId="41DD6A68" w14:textId="77777777" w:rsidR="008116B7" w:rsidRPr="000B795E" w:rsidRDefault="008116B7" w:rsidP="00E23B5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7CFA956E" w14:textId="77777777" w:rsidTr="00C039EF">
        <w:tc>
          <w:tcPr>
            <w:tcW w:w="5353" w:type="dxa"/>
          </w:tcPr>
          <w:p w14:paraId="6647EF12" w14:textId="4ACCA13B" w:rsidR="00960F18" w:rsidRPr="00194C15" w:rsidRDefault="00960F18" w:rsidP="00E23B57">
            <w:pPr>
              <w:rPr>
                <w:sz w:val="24"/>
              </w:rPr>
            </w:pPr>
            <w:r w:rsidRPr="00194C15">
              <w:rPr>
                <w:sz w:val="24"/>
              </w:rPr>
              <w:t xml:space="preserve">Analyse de recevabilité par la Division </w:t>
            </w:r>
            <w:r w:rsidR="001B2490" w:rsidRPr="00194C15">
              <w:rPr>
                <w:sz w:val="24"/>
              </w:rPr>
              <w:t>EBP</w:t>
            </w:r>
            <w:r w:rsidR="001B2490">
              <w:rPr>
                <w:sz w:val="24"/>
              </w:rPr>
              <w:t xml:space="preserve"> (</w:t>
            </w:r>
            <w:r w:rsidR="00886CBE">
              <w:rPr>
                <w:sz w:val="24"/>
              </w:rPr>
              <w:t>Établissement</w:t>
            </w:r>
            <w:r w:rsidR="001B2490">
              <w:rPr>
                <w:sz w:val="24"/>
              </w:rPr>
              <w:t>s</w:t>
            </w:r>
            <w:r w:rsidR="00CB76C9">
              <w:rPr>
                <w:sz w:val="24"/>
              </w:rPr>
              <w:t xml:space="preserve"> </w:t>
            </w:r>
            <w:r w:rsidR="001B2490">
              <w:rPr>
                <w:sz w:val="24"/>
              </w:rPr>
              <w:t>biopharmaceutiques)</w:t>
            </w:r>
          </w:p>
        </w:tc>
        <w:tc>
          <w:tcPr>
            <w:tcW w:w="3859" w:type="dxa"/>
          </w:tcPr>
          <w:p w14:paraId="70AB76D4" w14:textId="77777777" w:rsidR="00960F18" w:rsidRPr="00194C15" w:rsidRDefault="00960F18" w:rsidP="00E23B57">
            <w:pPr>
              <w:rPr>
                <w:sz w:val="24"/>
              </w:rPr>
            </w:pPr>
            <w:r w:rsidRPr="00194C15">
              <w:rPr>
                <w:sz w:val="24"/>
              </w:rPr>
              <w:t>06 jours</w:t>
            </w:r>
          </w:p>
        </w:tc>
      </w:tr>
      <w:tr w:rsidR="00960F18" w:rsidRPr="00194C15" w14:paraId="4D2DD025" w14:textId="77777777" w:rsidTr="00C039EF">
        <w:tc>
          <w:tcPr>
            <w:tcW w:w="5353" w:type="dxa"/>
          </w:tcPr>
          <w:p w14:paraId="344384E3" w14:textId="77777777" w:rsidR="00960F18" w:rsidRPr="00194C15" w:rsidRDefault="00960F18" w:rsidP="00E23B57">
            <w:pPr>
              <w:rPr>
                <w:sz w:val="24"/>
              </w:rPr>
            </w:pPr>
            <w:r w:rsidRPr="00194C15">
              <w:rPr>
                <w:sz w:val="24"/>
              </w:rPr>
              <w:t>Examen par la commission des agréments</w:t>
            </w:r>
          </w:p>
        </w:tc>
        <w:tc>
          <w:tcPr>
            <w:tcW w:w="3859" w:type="dxa"/>
          </w:tcPr>
          <w:p w14:paraId="1D4DCFE9" w14:textId="77777777" w:rsidR="00960F18" w:rsidRPr="00194C15" w:rsidRDefault="00960F18" w:rsidP="00E23B57">
            <w:pPr>
              <w:rPr>
                <w:sz w:val="24"/>
              </w:rPr>
            </w:pPr>
            <w:r w:rsidRPr="00194C15">
              <w:rPr>
                <w:sz w:val="24"/>
              </w:rPr>
              <w:t>60 jours</w:t>
            </w:r>
          </w:p>
        </w:tc>
      </w:tr>
      <w:tr w:rsidR="00960F18" w:rsidRPr="00194C15" w14:paraId="491F7692" w14:textId="77777777" w:rsidTr="00C039EF">
        <w:tc>
          <w:tcPr>
            <w:tcW w:w="5353" w:type="dxa"/>
          </w:tcPr>
          <w:p w14:paraId="7197059D" w14:textId="77777777" w:rsidR="00960F18" w:rsidRPr="00194C15" w:rsidRDefault="00960F18" w:rsidP="00E23B57">
            <w:pPr>
              <w:rPr>
                <w:sz w:val="24"/>
              </w:rPr>
            </w:pPr>
            <w:r w:rsidRPr="00194C15">
              <w:rPr>
                <w:sz w:val="24"/>
              </w:rPr>
              <w:t>Examen par l’Ordre des pharmaciens et l’IGS</w:t>
            </w:r>
          </w:p>
        </w:tc>
        <w:tc>
          <w:tcPr>
            <w:tcW w:w="3859" w:type="dxa"/>
          </w:tcPr>
          <w:p w14:paraId="49BF40A3" w14:textId="77777777" w:rsidR="00960F18" w:rsidRPr="00194C15" w:rsidRDefault="00960F18" w:rsidP="00E23B57">
            <w:pPr>
              <w:rPr>
                <w:sz w:val="24"/>
              </w:rPr>
            </w:pPr>
            <w:r w:rsidRPr="00194C15">
              <w:rPr>
                <w:sz w:val="24"/>
              </w:rPr>
              <w:t>30j ours</w:t>
            </w:r>
          </w:p>
        </w:tc>
      </w:tr>
      <w:tr w:rsidR="00960F18" w:rsidRPr="00194C15" w14:paraId="0842E245" w14:textId="77777777" w:rsidTr="00C039EF">
        <w:tc>
          <w:tcPr>
            <w:tcW w:w="5353" w:type="dxa"/>
          </w:tcPr>
          <w:p w14:paraId="57149235" w14:textId="77777777" w:rsidR="00960F18" w:rsidRPr="00194C15" w:rsidRDefault="00886CBE" w:rsidP="00E23B57">
            <w:pPr>
              <w:rPr>
                <w:sz w:val="24"/>
              </w:rPr>
            </w:pPr>
            <w:r>
              <w:rPr>
                <w:sz w:val="24"/>
              </w:rPr>
              <w:t>Établissement</w:t>
            </w:r>
            <w:r w:rsidR="00960F18" w:rsidRPr="00194C15">
              <w:rPr>
                <w:sz w:val="24"/>
              </w:rPr>
              <w:t xml:space="preserve"> du projet d’agrément</w:t>
            </w:r>
          </w:p>
        </w:tc>
        <w:tc>
          <w:tcPr>
            <w:tcW w:w="3859" w:type="dxa"/>
          </w:tcPr>
          <w:p w14:paraId="4B39ECEB" w14:textId="77777777" w:rsidR="00960F18" w:rsidRPr="00194C15" w:rsidRDefault="00960F18" w:rsidP="00E23B57">
            <w:pPr>
              <w:rPr>
                <w:sz w:val="24"/>
              </w:rPr>
            </w:pPr>
            <w:r w:rsidRPr="00194C15">
              <w:rPr>
                <w:sz w:val="24"/>
              </w:rPr>
              <w:t>30 jours</w:t>
            </w:r>
          </w:p>
        </w:tc>
      </w:tr>
      <w:tr w:rsidR="00960F18" w:rsidRPr="005E716F" w14:paraId="7A1376A1" w14:textId="77777777" w:rsidTr="00C039EF">
        <w:tc>
          <w:tcPr>
            <w:tcW w:w="5353" w:type="dxa"/>
          </w:tcPr>
          <w:p w14:paraId="08EF1DF4" w14:textId="77777777" w:rsidR="00960F18" w:rsidRPr="00FA2718" w:rsidRDefault="00F44C33" w:rsidP="00E23B57">
            <w:pPr>
              <w:rPr>
                <w:b/>
                <w:sz w:val="24"/>
              </w:rPr>
            </w:pPr>
            <w:r w:rsidRPr="00FA2718">
              <w:rPr>
                <w:b/>
                <w:sz w:val="24"/>
              </w:rPr>
              <w:t>Durée totale de la procédure</w:t>
            </w:r>
          </w:p>
        </w:tc>
        <w:tc>
          <w:tcPr>
            <w:tcW w:w="3859" w:type="dxa"/>
          </w:tcPr>
          <w:p w14:paraId="585CC58C" w14:textId="77777777" w:rsidR="00960F18" w:rsidRPr="00FA2718" w:rsidRDefault="00F44C33" w:rsidP="00E23B57">
            <w:pPr>
              <w:rPr>
                <w:b/>
                <w:sz w:val="24"/>
              </w:rPr>
            </w:pPr>
            <w:r w:rsidRPr="00FA2718">
              <w:rPr>
                <w:b/>
                <w:sz w:val="24"/>
              </w:rPr>
              <w:t>126 jours</w:t>
            </w:r>
          </w:p>
        </w:tc>
      </w:tr>
    </w:tbl>
    <w:p w14:paraId="57BAF878" w14:textId="77777777" w:rsidR="00CB76C9" w:rsidRPr="00FA2718" w:rsidRDefault="00CB76C9" w:rsidP="00E23B57">
      <w:pPr>
        <w:rPr>
          <w:b/>
          <w:sz w:val="24"/>
        </w:rPr>
      </w:pPr>
    </w:p>
    <w:p w14:paraId="3ADB08B5" w14:textId="77777777" w:rsidR="00960F18" w:rsidRPr="00114501" w:rsidRDefault="00A02303" w:rsidP="00A02303">
      <w:pPr>
        <w:tabs>
          <w:tab w:val="left" w:pos="1415"/>
        </w:tabs>
        <w:ind w:left="0" w:firstLine="0"/>
        <w:rPr>
          <w:b/>
          <w:sz w:val="24"/>
        </w:rPr>
      </w:pPr>
      <w:r w:rsidRPr="00114501">
        <w:rPr>
          <w:b/>
          <w:sz w:val="24"/>
        </w:rPr>
        <w:t>SUIVI ET EVALUATION :</w:t>
      </w:r>
    </w:p>
    <w:p w14:paraId="7FE9DDEB" w14:textId="77777777" w:rsidR="00960F18" w:rsidRPr="00114501" w:rsidRDefault="00960F18" w:rsidP="002A5682">
      <w:pPr>
        <w:ind w:left="0" w:firstLine="0"/>
        <w:rPr>
          <w:sz w:val="24"/>
        </w:rPr>
      </w:pPr>
    </w:p>
    <w:p w14:paraId="49F37C3A" w14:textId="492DDB1B" w:rsidR="00960F18" w:rsidRDefault="009349FE" w:rsidP="00A02303">
      <w:pPr>
        <w:ind w:left="0" w:firstLine="0"/>
        <w:jc w:val="both"/>
        <w:rPr>
          <w:sz w:val="24"/>
        </w:rPr>
      </w:pPr>
      <w:r w:rsidRPr="00114501">
        <w:rPr>
          <w:sz w:val="24"/>
        </w:rPr>
        <w:t xml:space="preserve">A la fin de chaque trimestre, </w:t>
      </w:r>
      <w:r w:rsidR="00960F18" w:rsidRPr="00114501">
        <w:rPr>
          <w:sz w:val="24"/>
        </w:rPr>
        <w:t xml:space="preserve">le Chef de la Division </w:t>
      </w:r>
      <w:r w:rsidR="00886CBE">
        <w:rPr>
          <w:sz w:val="24"/>
        </w:rPr>
        <w:t>Établissement</w:t>
      </w:r>
      <w:r w:rsidRPr="00114501">
        <w:rPr>
          <w:sz w:val="24"/>
        </w:rPr>
        <w:t xml:space="preserve">s </w:t>
      </w:r>
      <w:r w:rsidR="00931607">
        <w:rPr>
          <w:sz w:val="24"/>
        </w:rPr>
        <w:t xml:space="preserve">pharmaceutiques   </w:t>
      </w:r>
      <w:r w:rsidRPr="00114501">
        <w:rPr>
          <w:sz w:val="24"/>
        </w:rPr>
        <w:t xml:space="preserve"> dresse</w:t>
      </w:r>
      <w:r w:rsidR="00960F18" w:rsidRPr="00114501">
        <w:rPr>
          <w:sz w:val="24"/>
        </w:rPr>
        <w:t xml:space="preserve"> une fiche  qui donne les informations suivantes :</w:t>
      </w:r>
    </w:p>
    <w:p w14:paraId="7CACE980" w14:textId="77777777" w:rsidR="00CB76C9" w:rsidRPr="00114501" w:rsidRDefault="00CB76C9" w:rsidP="00A02303">
      <w:pPr>
        <w:ind w:left="0" w:firstLine="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268"/>
        <w:gridCol w:w="1449"/>
      </w:tblGrid>
      <w:tr w:rsidR="00960F18" w:rsidRPr="00114501" w14:paraId="60EAF95B" w14:textId="77777777" w:rsidTr="00A02303">
        <w:tc>
          <w:tcPr>
            <w:tcW w:w="3510" w:type="dxa"/>
            <w:shd w:val="clear" w:color="auto" w:fill="DEEAF6" w:themeFill="accent1" w:themeFillTint="33"/>
          </w:tcPr>
          <w:p w14:paraId="1086D49B" w14:textId="77777777" w:rsidR="00960F18" w:rsidRPr="00114501" w:rsidRDefault="00960F18" w:rsidP="00E23B57">
            <w:pPr>
              <w:ind w:left="113" w:firstLine="0"/>
              <w:rPr>
                <w:b/>
                <w:sz w:val="24"/>
              </w:rPr>
            </w:pPr>
            <w:r w:rsidRPr="00114501">
              <w:rPr>
                <w:b/>
                <w:sz w:val="24"/>
              </w:rPr>
              <w:t>Désignation</w:t>
            </w:r>
          </w:p>
        </w:tc>
        <w:tc>
          <w:tcPr>
            <w:tcW w:w="1985" w:type="dxa"/>
            <w:shd w:val="clear" w:color="auto" w:fill="DEEAF6" w:themeFill="accent1" w:themeFillTint="33"/>
          </w:tcPr>
          <w:p w14:paraId="1F96F096" w14:textId="77777777" w:rsidR="00960F18" w:rsidRPr="00114501" w:rsidRDefault="00960F18" w:rsidP="00E23B57">
            <w:pPr>
              <w:ind w:left="113" w:firstLine="0"/>
              <w:rPr>
                <w:b/>
                <w:sz w:val="24"/>
              </w:rPr>
            </w:pPr>
            <w:r w:rsidRPr="00114501">
              <w:rPr>
                <w:b/>
                <w:sz w:val="24"/>
              </w:rPr>
              <w:t>Intérieur</w:t>
            </w:r>
          </w:p>
        </w:tc>
        <w:tc>
          <w:tcPr>
            <w:tcW w:w="2268" w:type="dxa"/>
            <w:shd w:val="clear" w:color="auto" w:fill="DEEAF6" w:themeFill="accent1" w:themeFillTint="33"/>
          </w:tcPr>
          <w:p w14:paraId="7C987FC2" w14:textId="77777777" w:rsidR="00960F18" w:rsidRPr="00114501" w:rsidRDefault="00960F18" w:rsidP="00E23B57">
            <w:pPr>
              <w:ind w:left="113" w:firstLine="0"/>
              <w:rPr>
                <w:b/>
                <w:sz w:val="24"/>
              </w:rPr>
            </w:pPr>
            <w:r w:rsidRPr="00114501">
              <w:rPr>
                <w:b/>
                <w:sz w:val="24"/>
              </w:rPr>
              <w:t>Conakry</w:t>
            </w:r>
          </w:p>
        </w:tc>
        <w:tc>
          <w:tcPr>
            <w:tcW w:w="1449" w:type="dxa"/>
            <w:shd w:val="clear" w:color="auto" w:fill="DEEAF6" w:themeFill="accent1" w:themeFillTint="33"/>
          </w:tcPr>
          <w:p w14:paraId="016A2A72" w14:textId="77777777" w:rsidR="00960F18" w:rsidRPr="00114501" w:rsidRDefault="00960F18" w:rsidP="00E23B57">
            <w:pPr>
              <w:ind w:left="113" w:firstLine="0"/>
              <w:rPr>
                <w:b/>
                <w:sz w:val="24"/>
              </w:rPr>
            </w:pPr>
            <w:r w:rsidRPr="00114501">
              <w:rPr>
                <w:b/>
                <w:sz w:val="24"/>
              </w:rPr>
              <w:t>N</w:t>
            </w:r>
            <w:r w:rsidR="005E716F">
              <w:rPr>
                <w:b/>
                <w:sz w:val="24"/>
              </w:rPr>
              <w:t>om</w:t>
            </w:r>
            <w:r w:rsidRPr="00114501">
              <w:rPr>
                <w:b/>
                <w:sz w:val="24"/>
              </w:rPr>
              <w:t>bre total</w:t>
            </w:r>
          </w:p>
        </w:tc>
      </w:tr>
      <w:tr w:rsidR="00960F18" w:rsidRPr="00114501" w14:paraId="490F4100" w14:textId="77777777" w:rsidTr="009349FE">
        <w:trPr>
          <w:trHeight w:val="122"/>
        </w:trPr>
        <w:tc>
          <w:tcPr>
            <w:tcW w:w="3510" w:type="dxa"/>
          </w:tcPr>
          <w:p w14:paraId="316CFCC4" w14:textId="77777777" w:rsidR="00960F18" w:rsidRPr="00114501" w:rsidRDefault="00960F18" w:rsidP="00E23B57">
            <w:pPr>
              <w:ind w:left="113" w:firstLine="0"/>
              <w:rPr>
                <w:sz w:val="24"/>
              </w:rPr>
            </w:pPr>
            <w:r w:rsidRPr="00114501">
              <w:rPr>
                <w:sz w:val="24"/>
              </w:rPr>
              <w:t>Dossiers reçus</w:t>
            </w:r>
          </w:p>
        </w:tc>
        <w:tc>
          <w:tcPr>
            <w:tcW w:w="1985" w:type="dxa"/>
          </w:tcPr>
          <w:p w14:paraId="3D29AEF0" w14:textId="77777777" w:rsidR="00960F18" w:rsidRPr="00114501" w:rsidRDefault="00960F18" w:rsidP="00E23B57">
            <w:pPr>
              <w:rPr>
                <w:sz w:val="24"/>
              </w:rPr>
            </w:pPr>
          </w:p>
        </w:tc>
        <w:tc>
          <w:tcPr>
            <w:tcW w:w="2268" w:type="dxa"/>
          </w:tcPr>
          <w:p w14:paraId="03290ED3" w14:textId="77777777" w:rsidR="00960F18" w:rsidRPr="00114501" w:rsidRDefault="00960F18" w:rsidP="00E23B57">
            <w:pPr>
              <w:rPr>
                <w:sz w:val="24"/>
              </w:rPr>
            </w:pPr>
          </w:p>
        </w:tc>
        <w:tc>
          <w:tcPr>
            <w:tcW w:w="1449" w:type="dxa"/>
          </w:tcPr>
          <w:p w14:paraId="592A5BC4" w14:textId="77777777" w:rsidR="00960F18" w:rsidRPr="00114501" w:rsidRDefault="00960F18" w:rsidP="00E23B57">
            <w:pPr>
              <w:rPr>
                <w:sz w:val="24"/>
              </w:rPr>
            </w:pPr>
          </w:p>
        </w:tc>
      </w:tr>
      <w:tr w:rsidR="00960F18" w:rsidRPr="00114501" w14:paraId="593C5022" w14:textId="77777777" w:rsidTr="009349FE">
        <w:tc>
          <w:tcPr>
            <w:tcW w:w="3510" w:type="dxa"/>
          </w:tcPr>
          <w:p w14:paraId="693D82D3" w14:textId="77777777" w:rsidR="00960F18" w:rsidRPr="00114501" w:rsidRDefault="00960F18" w:rsidP="00E23B57">
            <w:pPr>
              <w:ind w:left="113" w:firstLine="0"/>
              <w:rPr>
                <w:sz w:val="24"/>
              </w:rPr>
            </w:pPr>
            <w:r w:rsidRPr="00114501">
              <w:rPr>
                <w:sz w:val="24"/>
              </w:rPr>
              <w:t>Dossiers analysés</w:t>
            </w:r>
          </w:p>
        </w:tc>
        <w:tc>
          <w:tcPr>
            <w:tcW w:w="1985" w:type="dxa"/>
          </w:tcPr>
          <w:p w14:paraId="77D0D315" w14:textId="77777777" w:rsidR="00960F18" w:rsidRPr="00114501" w:rsidRDefault="00960F18" w:rsidP="00E23B57">
            <w:pPr>
              <w:rPr>
                <w:sz w:val="24"/>
              </w:rPr>
            </w:pPr>
          </w:p>
        </w:tc>
        <w:tc>
          <w:tcPr>
            <w:tcW w:w="2268" w:type="dxa"/>
          </w:tcPr>
          <w:p w14:paraId="213EC531" w14:textId="77777777" w:rsidR="00960F18" w:rsidRPr="00114501" w:rsidRDefault="00960F18" w:rsidP="00E23B57">
            <w:pPr>
              <w:rPr>
                <w:sz w:val="24"/>
              </w:rPr>
            </w:pPr>
          </w:p>
        </w:tc>
        <w:tc>
          <w:tcPr>
            <w:tcW w:w="1449" w:type="dxa"/>
          </w:tcPr>
          <w:p w14:paraId="001FA652" w14:textId="77777777" w:rsidR="00960F18" w:rsidRPr="00114501" w:rsidRDefault="00960F18" w:rsidP="00E23B57">
            <w:pPr>
              <w:rPr>
                <w:sz w:val="24"/>
              </w:rPr>
            </w:pPr>
          </w:p>
        </w:tc>
      </w:tr>
      <w:tr w:rsidR="00960F18" w14:paraId="656B8A96" w14:textId="77777777" w:rsidTr="009349FE">
        <w:tc>
          <w:tcPr>
            <w:tcW w:w="3510" w:type="dxa"/>
          </w:tcPr>
          <w:p w14:paraId="79DB18F8" w14:textId="77777777" w:rsidR="00960F18" w:rsidRDefault="00960F18" w:rsidP="00E23B57">
            <w:pPr>
              <w:ind w:left="113" w:firstLine="0"/>
              <w:rPr>
                <w:sz w:val="24"/>
              </w:rPr>
            </w:pPr>
            <w:r w:rsidRPr="00114501">
              <w:rPr>
                <w:sz w:val="24"/>
              </w:rPr>
              <w:t>Dossiers signés par le Ministre</w:t>
            </w:r>
          </w:p>
        </w:tc>
        <w:tc>
          <w:tcPr>
            <w:tcW w:w="1985" w:type="dxa"/>
          </w:tcPr>
          <w:p w14:paraId="6559CA8B" w14:textId="77777777" w:rsidR="00960F18" w:rsidRDefault="00960F18" w:rsidP="00E23B57">
            <w:pPr>
              <w:rPr>
                <w:sz w:val="24"/>
              </w:rPr>
            </w:pPr>
          </w:p>
        </w:tc>
        <w:tc>
          <w:tcPr>
            <w:tcW w:w="2268" w:type="dxa"/>
          </w:tcPr>
          <w:p w14:paraId="40BC186D" w14:textId="77777777" w:rsidR="00960F18" w:rsidRDefault="00960F18" w:rsidP="00E23B57">
            <w:pPr>
              <w:rPr>
                <w:sz w:val="24"/>
              </w:rPr>
            </w:pPr>
          </w:p>
        </w:tc>
        <w:tc>
          <w:tcPr>
            <w:tcW w:w="1449" w:type="dxa"/>
          </w:tcPr>
          <w:p w14:paraId="0B01F6F3" w14:textId="77777777" w:rsidR="00960F18" w:rsidRDefault="00960F18" w:rsidP="00E23B57">
            <w:pPr>
              <w:rPr>
                <w:sz w:val="24"/>
              </w:rPr>
            </w:pPr>
          </w:p>
        </w:tc>
      </w:tr>
    </w:tbl>
    <w:p w14:paraId="69B0932D" w14:textId="32BA7A1C" w:rsidR="002A5682" w:rsidRPr="002A5682" w:rsidRDefault="002A5682" w:rsidP="002A5682">
      <w:pPr>
        <w:ind w:left="357" w:firstLine="0"/>
      </w:pPr>
      <w:bookmarkStart w:id="213" w:name="_Toc486100078"/>
    </w:p>
    <w:p w14:paraId="36EB5279" w14:textId="77777777" w:rsidR="002A5682" w:rsidRDefault="002A5682">
      <w:pPr>
        <w:rPr>
          <w:b/>
          <w:sz w:val="28"/>
          <w:szCs w:val="28"/>
        </w:rPr>
      </w:pPr>
      <w:r>
        <w:rPr>
          <w:b/>
          <w:sz w:val="28"/>
          <w:szCs w:val="28"/>
        </w:rPr>
        <w:br w:type="page"/>
      </w:r>
    </w:p>
    <w:p w14:paraId="19CB9908" w14:textId="77777777" w:rsidR="00CB76C9" w:rsidRPr="002A5682" w:rsidRDefault="00CB76C9" w:rsidP="002A5682">
      <w:pPr>
        <w:ind w:left="357" w:firstLine="0"/>
      </w:pPr>
    </w:p>
    <w:p w14:paraId="630E7684" w14:textId="5848F57B" w:rsidR="00190D01" w:rsidRPr="00A475CC" w:rsidRDefault="008E7FE5" w:rsidP="00A475CC">
      <w:pPr>
        <w:pStyle w:val="Heading2"/>
        <w:spacing w:before="0"/>
        <w:ind w:left="494" w:hanging="494"/>
        <w:jc w:val="both"/>
        <w:rPr>
          <w:rFonts w:asciiTheme="minorHAnsi" w:hAnsiTheme="minorHAnsi" w:cstheme="minorHAnsi"/>
          <w:color w:val="auto"/>
          <w:sz w:val="24"/>
        </w:rPr>
      </w:pPr>
      <w:bookmarkStart w:id="214" w:name="_Toc520729691"/>
      <w:bookmarkStart w:id="215" w:name="_Toc520729739"/>
      <w:bookmarkStart w:id="216" w:name="_Toc520729781"/>
      <w:bookmarkStart w:id="217" w:name="_Toc521700958"/>
      <w:r w:rsidRPr="00A475CC">
        <w:rPr>
          <w:rFonts w:asciiTheme="minorHAnsi" w:hAnsiTheme="minorHAnsi" w:cstheme="minorHAnsi"/>
          <w:color w:val="auto"/>
          <w:sz w:val="24"/>
        </w:rPr>
        <w:t xml:space="preserve">6.2.6 </w:t>
      </w:r>
      <w:r w:rsidR="00190D01" w:rsidRPr="00A475CC">
        <w:rPr>
          <w:rFonts w:asciiTheme="minorHAnsi" w:hAnsiTheme="minorHAnsi" w:cstheme="minorHAnsi"/>
          <w:color w:val="auto"/>
          <w:sz w:val="24"/>
        </w:rPr>
        <w:t xml:space="preserve">AGREMENT POUR UNE AGENCE DE PROMOTION MEDICALE APPARTENANT </w:t>
      </w:r>
      <w:r w:rsidR="002A5682" w:rsidRPr="00A475CC">
        <w:rPr>
          <w:rFonts w:asciiTheme="minorHAnsi" w:hAnsiTheme="minorHAnsi" w:cstheme="minorHAnsi"/>
          <w:color w:val="auto"/>
          <w:sz w:val="24"/>
        </w:rPr>
        <w:t>À</w:t>
      </w:r>
      <w:r w:rsidR="00190D01" w:rsidRPr="00A475CC">
        <w:rPr>
          <w:rFonts w:asciiTheme="minorHAnsi" w:hAnsiTheme="minorHAnsi" w:cstheme="minorHAnsi"/>
          <w:color w:val="auto"/>
          <w:sz w:val="24"/>
        </w:rPr>
        <w:t xml:space="preserve"> UNE SOCIETE OU A UNE PERSONNE PHYSIQUE</w:t>
      </w:r>
      <w:bookmarkEnd w:id="214"/>
      <w:bookmarkEnd w:id="215"/>
      <w:bookmarkEnd w:id="216"/>
      <w:bookmarkEnd w:id="217"/>
    </w:p>
    <w:p w14:paraId="3CE59153" w14:textId="77777777" w:rsidR="00190D01" w:rsidRDefault="00190D01" w:rsidP="00E23B57"/>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993"/>
        <w:gridCol w:w="1874"/>
      </w:tblGrid>
      <w:tr w:rsidR="004F01F3" w:rsidRPr="00FD15CE" w14:paraId="30075E11" w14:textId="77777777" w:rsidTr="002A5682">
        <w:trPr>
          <w:jc w:val="center"/>
        </w:trPr>
        <w:tc>
          <w:tcPr>
            <w:tcW w:w="2222" w:type="dxa"/>
            <w:shd w:val="clear" w:color="auto" w:fill="DEEAF6" w:themeFill="accent1" w:themeFillTint="33"/>
          </w:tcPr>
          <w:p w14:paraId="4E050228" w14:textId="77777777" w:rsidR="004F01F3" w:rsidRPr="00A02303" w:rsidRDefault="004F01F3" w:rsidP="00A02303">
            <w:pPr>
              <w:ind w:left="0" w:firstLine="0"/>
              <w:jc w:val="center"/>
              <w:rPr>
                <w:b/>
                <w:sz w:val="24"/>
                <w:szCs w:val="28"/>
              </w:rPr>
            </w:pPr>
            <w:r w:rsidRPr="00A02303">
              <w:rPr>
                <w:b/>
                <w:sz w:val="24"/>
                <w:szCs w:val="28"/>
              </w:rPr>
              <w:t xml:space="preserve">MINISTERE DE LA SANTE </w:t>
            </w:r>
          </w:p>
          <w:p w14:paraId="31308CAD" w14:textId="77777777" w:rsidR="004F01F3" w:rsidRPr="00A02303" w:rsidRDefault="004F01F3" w:rsidP="00A02303">
            <w:pPr>
              <w:ind w:left="0" w:firstLine="0"/>
              <w:jc w:val="center"/>
              <w:rPr>
                <w:b/>
                <w:sz w:val="24"/>
                <w:szCs w:val="28"/>
              </w:rPr>
            </w:pPr>
            <w:r w:rsidRPr="00A02303">
              <w:rPr>
                <w:b/>
                <w:sz w:val="24"/>
                <w:szCs w:val="28"/>
              </w:rPr>
              <w:t>MANUEL DE PROCEDURES</w:t>
            </w:r>
          </w:p>
        </w:tc>
        <w:tc>
          <w:tcPr>
            <w:tcW w:w="4993" w:type="dxa"/>
            <w:shd w:val="clear" w:color="auto" w:fill="DEEAF6" w:themeFill="accent1" w:themeFillTint="33"/>
          </w:tcPr>
          <w:p w14:paraId="24012CC6" w14:textId="19898EFF" w:rsidR="004F01F3" w:rsidRPr="00A02303" w:rsidRDefault="004F01F3" w:rsidP="002A5682">
            <w:pPr>
              <w:ind w:left="0" w:firstLine="0"/>
              <w:jc w:val="center"/>
              <w:rPr>
                <w:b/>
                <w:sz w:val="24"/>
                <w:szCs w:val="28"/>
              </w:rPr>
            </w:pPr>
            <w:r w:rsidRPr="00A02303">
              <w:rPr>
                <w:b/>
                <w:sz w:val="24"/>
                <w:szCs w:val="28"/>
              </w:rPr>
              <w:t>AGREMENT POUR UNE AGENCE DE PROMOTION MEDICALE APPARTENANT A UNE SOCIETE OU A UNE PERSONNE PHYSIQUE</w:t>
            </w:r>
          </w:p>
        </w:tc>
        <w:tc>
          <w:tcPr>
            <w:tcW w:w="1874" w:type="dxa"/>
            <w:shd w:val="clear" w:color="auto" w:fill="DEEAF6" w:themeFill="accent1" w:themeFillTint="33"/>
          </w:tcPr>
          <w:p w14:paraId="5C1F800B" w14:textId="77777777" w:rsidR="004F01F3" w:rsidRPr="00A02303" w:rsidRDefault="004F01F3"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3F801737" w14:textId="77777777" w:rsidR="004F01F3" w:rsidRPr="00A02303" w:rsidRDefault="00A02303" w:rsidP="00A02303">
            <w:pPr>
              <w:ind w:left="0" w:firstLine="0"/>
              <w:jc w:val="center"/>
              <w:rPr>
                <w:b/>
                <w:sz w:val="24"/>
                <w:szCs w:val="28"/>
              </w:rPr>
            </w:pPr>
            <w:r>
              <w:rPr>
                <w:b/>
                <w:sz w:val="24"/>
                <w:szCs w:val="28"/>
              </w:rPr>
              <w:t>6.2.6</w:t>
            </w:r>
          </w:p>
        </w:tc>
      </w:tr>
      <w:tr w:rsidR="004F01F3" w:rsidRPr="00FD15CE" w14:paraId="29C4695D" w14:textId="77777777" w:rsidTr="002A5682">
        <w:trPr>
          <w:jc w:val="center"/>
        </w:trPr>
        <w:tc>
          <w:tcPr>
            <w:tcW w:w="2222" w:type="dxa"/>
            <w:shd w:val="clear" w:color="auto" w:fill="DEEAF6" w:themeFill="accent1" w:themeFillTint="33"/>
          </w:tcPr>
          <w:p w14:paraId="25B077C9" w14:textId="77777777" w:rsidR="004F01F3" w:rsidRPr="00FD15CE" w:rsidRDefault="004F01F3" w:rsidP="00E23B57">
            <w:pPr>
              <w:ind w:left="-269" w:firstLine="269"/>
              <w:rPr>
                <w:b/>
              </w:rPr>
            </w:pPr>
          </w:p>
          <w:p w14:paraId="7DF02A0A" w14:textId="77777777" w:rsidR="004F01F3" w:rsidRPr="00FD15CE" w:rsidRDefault="004F01F3" w:rsidP="00E23B57">
            <w:pPr>
              <w:ind w:left="-269" w:firstLine="269"/>
              <w:rPr>
                <w:b/>
              </w:rPr>
            </w:pPr>
            <w:r w:rsidRPr="00FD15CE">
              <w:rPr>
                <w:b/>
              </w:rPr>
              <w:t>Date de la révision :</w:t>
            </w:r>
          </w:p>
          <w:p w14:paraId="0189C18A" w14:textId="77777777" w:rsidR="004F01F3" w:rsidRPr="00FD15CE" w:rsidRDefault="004F01F3" w:rsidP="00E23B57">
            <w:pPr>
              <w:ind w:left="-269" w:firstLine="269"/>
              <w:rPr>
                <w:b/>
              </w:rPr>
            </w:pPr>
          </w:p>
        </w:tc>
        <w:tc>
          <w:tcPr>
            <w:tcW w:w="4993" w:type="dxa"/>
            <w:shd w:val="clear" w:color="auto" w:fill="DEEAF6" w:themeFill="accent1" w:themeFillTint="33"/>
          </w:tcPr>
          <w:p w14:paraId="1CD28102" w14:textId="77777777" w:rsidR="004F01F3" w:rsidRPr="00FD15CE" w:rsidRDefault="004F01F3" w:rsidP="00E23B57"/>
        </w:tc>
        <w:tc>
          <w:tcPr>
            <w:tcW w:w="1874" w:type="dxa"/>
            <w:shd w:val="clear" w:color="auto" w:fill="DEEAF6" w:themeFill="accent1" w:themeFillTint="33"/>
          </w:tcPr>
          <w:p w14:paraId="52ABF435" w14:textId="77777777" w:rsidR="004F01F3" w:rsidRPr="00FD15CE" w:rsidRDefault="004F01F3" w:rsidP="00E23B57">
            <w:pPr>
              <w:rPr>
                <w:b/>
              </w:rPr>
            </w:pPr>
            <w:r>
              <w:rPr>
                <w:b/>
              </w:rPr>
              <w:t xml:space="preserve">Page : </w:t>
            </w:r>
            <w:r w:rsidR="00A02303">
              <w:rPr>
                <w:b/>
              </w:rPr>
              <w:t>1</w:t>
            </w:r>
          </w:p>
        </w:tc>
      </w:tr>
      <w:bookmarkEnd w:id="213"/>
    </w:tbl>
    <w:p w14:paraId="6F0AD752" w14:textId="77777777" w:rsidR="00960F18" w:rsidRDefault="00960F18" w:rsidP="00E23B57">
      <w:pPr>
        <w:rPr>
          <w:b/>
          <w:sz w:val="24"/>
        </w:rPr>
      </w:pPr>
    </w:p>
    <w:p w14:paraId="0DF34A05" w14:textId="77777777" w:rsidR="00960F18" w:rsidRPr="00A02303" w:rsidRDefault="009349FE" w:rsidP="00A02303">
      <w:pPr>
        <w:ind w:left="0" w:firstLine="0"/>
        <w:rPr>
          <w:b/>
          <w:sz w:val="24"/>
        </w:rPr>
      </w:pPr>
      <w:r w:rsidRPr="00A02303">
        <w:rPr>
          <w:b/>
          <w:sz w:val="24"/>
        </w:rPr>
        <w:t xml:space="preserve">PRESENTATION </w:t>
      </w:r>
      <w:r w:rsidR="00190D01" w:rsidRPr="00A02303">
        <w:rPr>
          <w:b/>
          <w:sz w:val="24"/>
        </w:rPr>
        <w:t>DE LA FONCTION</w:t>
      </w:r>
    </w:p>
    <w:p w14:paraId="496B6494" w14:textId="77777777" w:rsidR="008116B7" w:rsidRDefault="008116B7" w:rsidP="00E23B57">
      <w:pPr>
        <w:rPr>
          <w:sz w:val="24"/>
        </w:rPr>
      </w:pPr>
    </w:p>
    <w:p w14:paraId="37FE5589" w14:textId="77777777" w:rsidR="00960F18" w:rsidRDefault="00960F18" w:rsidP="00A02303">
      <w:pPr>
        <w:ind w:left="0" w:firstLine="0"/>
        <w:jc w:val="both"/>
        <w:rPr>
          <w:sz w:val="24"/>
        </w:rPr>
      </w:pPr>
      <w:r>
        <w:rPr>
          <w:sz w:val="24"/>
        </w:rPr>
        <w:t xml:space="preserve">La création d’une agence de </w:t>
      </w:r>
      <w:r w:rsidR="003D3F6F">
        <w:rPr>
          <w:sz w:val="24"/>
        </w:rPr>
        <w:t>promotion médicale</w:t>
      </w:r>
      <w:r>
        <w:rPr>
          <w:sz w:val="24"/>
        </w:rPr>
        <w:t xml:space="preserve"> par une société ou une personne </w:t>
      </w:r>
      <w:r w:rsidR="003D3F6F">
        <w:rPr>
          <w:sz w:val="24"/>
        </w:rPr>
        <w:t>physique est</w:t>
      </w:r>
      <w:r>
        <w:rPr>
          <w:sz w:val="24"/>
        </w:rPr>
        <w:t xml:space="preserve"> l’acte par lequel le Ministre de la santé autorise  celle- ci  à gérer sous sa responsabilité une structure destinée à l’information sur l’usage rationnel  d’un ou de plusieurs  produits pharmaceutiques.</w:t>
      </w:r>
    </w:p>
    <w:p w14:paraId="33244575" w14:textId="77777777" w:rsidR="00A02303" w:rsidRDefault="00A02303" w:rsidP="00A02303">
      <w:pPr>
        <w:ind w:left="0" w:firstLine="0"/>
        <w:rPr>
          <w:b/>
          <w:sz w:val="24"/>
        </w:rPr>
      </w:pPr>
    </w:p>
    <w:p w14:paraId="1189676F" w14:textId="77777777" w:rsidR="00960F18" w:rsidRPr="00A02303" w:rsidRDefault="00190D01" w:rsidP="00A02303">
      <w:pPr>
        <w:ind w:left="0" w:firstLine="0"/>
        <w:rPr>
          <w:b/>
          <w:sz w:val="24"/>
        </w:rPr>
      </w:pPr>
      <w:r w:rsidRPr="00A02303">
        <w:rPr>
          <w:b/>
          <w:sz w:val="24"/>
        </w:rPr>
        <w:t>OBJET DE LA PROCEDURE</w:t>
      </w:r>
    </w:p>
    <w:p w14:paraId="5F51BD34" w14:textId="77777777" w:rsidR="008116B7" w:rsidRDefault="008116B7" w:rsidP="00E23B57">
      <w:pPr>
        <w:rPr>
          <w:sz w:val="24"/>
        </w:rPr>
      </w:pPr>
    </w:p>
    <w:p w14:paraId="5DD4505A" w14:textId="77777777" w:rsidR="00960F18" w:rsidRDefault="00960F18" w:rsidP="00A02303">
      <w:pPr>
        <w:ind w:left="0" w:firstLine="0"/>
        <w:jc w:val="both"/>
        <w:rPr>
          <w:sz w:val="24"/>
        </w:rPr>
      </w:pPr>
      <w:r>
        <w:rPr>
          <w:sz w:val="24"/>
        </w:rPr>
        <w:t xml:space="preserve">La procédure a pour objet </w:t>
      </w:r>
      <w:r w:rsidR="003D3F6F">
        <w:rPr>
          <w:sz w:val="24"/>
        </w:rPr>
        <w:t>d’apporter les</w:t>
      </w:r>
      <w:r>
        <w:rPr>
          <w:sz w:val="24"/>
        </w:rPr>
        <w:t xml:space="preserve"> informations essentielles aux soumissionnaires, en vue d’éviter les rejets préjudiciables au traitement </w:t>
      </w:r>
      <w:r w:rsidR="003D3F6F">
        <w:rPr>
          <w:sz w:val="24"/>
        </w:rPr>
        <w:t>accéléré de</w:t>
      </w:r>
      <w:r>
        <w:rPr>
          <w:sz w:val="24"/>
        </w:rPr>
        <w:t xml:space="preserve"> leurs dossiers.</w:t>
      </w:r>
    </w:p>
    <w:p w14:paraId="351B6C14" w14:textId="77777777" w:rsidR="00960F18" w:rsidRDefault="00960F18" w:rsidP="00E23B57">
      <w:pPr>
        <w:ind w:left="357" w:firstLine="0"/>
        <w:rPr>
          <w:sz w:val="24"/>
        </w:rPr>
      </w:pPr>
    </w:p>
    <w:p w14:paraId="780E1DDE" w14:textId="77777777" w:rsidR="00190D01" w:rsidRDefault="00241F85" w:rsidP="00A02303">
      <w:pPr>
        <w:ind w:left="0" w:firstLine="0"/>
        <w:rPr>
          <w:b/>
          <w:sz w:val="24"/>
        </w:rPr>
      </w:pPr>
      <w:r w:rsidRPr="00A02303">
        <w:rPr>
          <w:b/>
          <w:sz w:val="24"/>
        </w:rPr>
        <w:t xml:space="preserve">PRINCIPES D’APPLICATION </w:t>
      </w:r>
    </w:p>
    <w:p w14:paraId="509CCF59" w14:textId="77777777" w:rsidR="00A02303" w:rsidRPr="00A02303" w:rsidRDefault="00A02303" w:rsidP="00A02303">
      <w:pPr>
        <w:ind w:left="0" w:firstLine="0"/>
        <w:rPr>
          <w:b/>
          <w:sz w:val="24"/>
        </w:rPr>
      </w:pPr>
    </w:p>
    <w:p w14:paraId="0EA637F4" w14:textId="054C3B4F" w:rsidR="00931607" w:rsidRDefault="00A838C6" w:rsidP="00931607">
      <w:pPr>
        <w:ind w:left="0" w:firstLine="0"/>
        <w:jc w:val="both"/>
        <w:rPr>
          <w:sz w:val="24"/>
        </w:rPr>
      </w:pPr>
      <w:r>
        <w:rPr>
          <w:sz w:val="24"/>
        </w:rPr>
        <w:t>Conformément à l’a</w:t>
      </w:r>
      <w:r w:rsidR="00931607" w:rsidRPr="00931607">
        <w:rPr>
          <w:sz w:val="24"/>
        </w:rPr>
        <w:t>rticle 108</w:t>
      </w:r>
      <w:r w:rsidR="00931607">
        <w:rPr>
          <w:sz w:val="24"/>
        </w:rPr>
        <w:t xml:space="preserve"> à </w:t>
      </w:r>
      <w:r>
        <w:rPr>
          <w:sz w:val="24"/>
        </w:rPr>
        <w:t xml:space="preserve"> 112 </w:t>
      </w:r>
      <w:r w:rsidR="00931607" w:rsidRPr="00931607">
        <w:rPr>
          <w:sz w:val="24"/>
        </w:rPr>
        <w:t xml:space="preserve"> </w:t>
      </w:r>
      <w:r>
        <w:rPr>
          <w:sz w:val="24"/>
        </w:rPr>
        <w:t xml:space="preserve">du </w:t>
      </w:r>
      <w:r w:rsidR="00931607">
        <w:rPr>
          <w:sz w:val="24"/>
        </w:rPr>
        <w:t>décret D/2018/111/PRGR du 13 juillet 2018</w:t>
      </w:r>
      <w:r>
        <w:rPr>
          <w:sz w:val="24"/>
        </w:rPr>
        <w:t xml:space="preserve"> : </w:t>
      </w:r>
    </w:p>
    <w:p w14:paraId="4F7FFBA5" w14:textId="77777777" w:rsidR="00931607" w:rsidRDefault="00931607" w:rsidP="00931607">
      <w:pPr>
        <w:ind w:left="0" w:firstLine="0"/>
        <w:jc w:val="both"/>
        <w:rPr>
          <w:sz w:val="24"/>
        </w:rPr>
      </w:pPr>
    </w:p>
    <w:p w14:paraId="7E529465" w14:textId="7BE5CC25" w:rsidR="00931607" w:rsidRPr="00931607" w:rsidRDefault="00931607" w:rsidP="00931607">
      <w:pPr>
        <w:ind w:left="0" w:firstLine="0"/>
        <w:jc w:val="both"/>
        <w:rPr>
          <w:sz w:val="24"/>
        </w:rPr>
      </w:pPr>
      <w:r w:rsidRPr="00931607">
        <w:rPr>
          <w:sz w:val="24"/>
        </w:rPr>
        <w:t>Les établissements de promotion pharmaceutique peuvent appartenir à des personnes parmi les professionnels de santé justifiant de la qualification et de l’expérience nécessaire pour mener les activités de ce type d’établissement conformément aux exigences arrêtées par le Ministre en charge de la Santé.</w:t>
      </w:r>
    </w:p>
    <w:p w14:paraId="48F452B9" w14:textId="77777777" w:rsidR="00931607" w:rsidRDefault="00931607" w:rsidP="00931607">
      <w:pPr>
        <w:ind w:left="0" w:firstLine="0"/>
        <w:jc w:val="both"/>
        <w:rPr>
          <w:sz w:val="24"/>
        </w:rPr>
      </w:pPr>
    </w:p>
    <w:p w14:paraId="4113E8B1" w14:textId="51A1D850" w:rsidR="00931607" w:rsidRPr="00931607" w:rsidRDefault="00931607" w:rsidP="00931607">
      <w:pPr>
        <w:ind w:left="0" w:firstLine="0"/>
        <w:jc w:val="both"/>
        <w:rPr>
          <w:sz w:val="24"/>
        </w:rPr>
      </w:pPr>
      <w:r w:rsidRPr="00931607">
        <w:rPr>
          <w:sz w:val="24"/>
        </w:rPr>
        <w:t xml:space="preserve"> Les activités de promotion des produits de santé en République de Guinée, se font exclusivement par les agences de promotion, agrées par le Ministre en charge de la Santé.</w:t>
      </w:r>
    </w:p>
    <w:p w14:paraId="33D2ADD6" w14:textId="77777777" w:rsidR="00931607" w:rsidRPr="00931607" w:rsidRDefault="00931607" w:rsidP="00931607">
      <w:pPr>
        <w:ind w:left="0" w:firstLine="0"/>
        <w:jc w:val="both"/>
        <w:rPr>
          <w:sz w:val="24"/>
        </w:rPr>
      </w:pPr>
      <w:r w:rsidRPr="00931607">
        <w:rPr>
          <w:sz w:val="24"/>
        </w:rPr>
        <w:t xml:space="preserve">Un arrêté du Ministre en charge de la Santé, détermine les conditions nécessaires à l’agrément des établissements de promotion ainsi qu’à sa suspension ou à son retrait.  </w:t>
      </w:r>
    </w:p>
    <w:p w14:paraId="3463B4EC" w14:textId="77777777" w:rsidR="00931607" w:rsidRDefault="00931607" w:rsidP="00931607">
      <w:pPr>
        <w:ind w:left="0" w:firstLine="0"/>
        <w:jc w:val="both"/>
        <w:rPr>
          <w:sz w:val="24"/>
        </w:rPr>
      </w:pPr>
      <w:r w:rsidRPr="00931607">
        <w:rPr>
          <w:sz w:val="24"/>
        </w:rPr>
        <w:t>Est considéré nulle et de nul effet toute autorisation ayant dépassé le délai d’un an accordé pour l’exploitation d’une agence de promotion.</w:t>
      </w:r>
    </w:p>
    <w:p w14:paraId="4D3F820F" w14:textId="77777777" w:rsidR="002A5682" w:rsidRPr="00931607" w:rsidRDefault="002A5682" w:rsidP="00931607">
      <w:pPr>
        <w:ind w:left="0" w:firstLine="0"/>
        <w:jc w:val="both"/>
        <w:rPr>
          <w:sz w:val="24"/>
        </w:rPr>
      </w:pPr>
    </w:p>
    <w:p w14:paraId="702094D4" w14:textId="77777777" w:rsidR="00931607" w:rsidRPr="00931607" w:rsidRDefault="00931607" w:rsidP="00931607">
      <w:pPr>
        <w:ind w:left="0" w:firstLine="0"/>
        <w:jc w:val="both"/>
        <w:rPr>
          <w:sz w:val="24"/>
        </w:rPr>
      </w:pPr>
      <w:r w:rsidRPr="00931607">
        <w:rPr>
          <w:sz w:val="24"/>
        </w:rPr>
        <w:t>Les demandes de transfert après ouverture sont assimilées à une demande de création.</w:t>
      </w:r>
    </w:p>
    <w:p w14:paraId="45F2921B" w14:textId="77777777" w:rsidR="00931607" w:rsidRDefault="00931607" w:rsidP="00931607">
      <w:pPr>
        <w:ind w:left="0" w:firstLine="0"/>
        <w:jc w:val="both"/>
        <w:rPr>
          <w:sz w:val="24"/>
        </w:rPr>
      </w:pPr>
    </w:p>
    <w:p w14:paraId="2CFA73B7" w14:textId="25303874" w:rsidR="00931607" w:rsidRPr="00931607" w:rsidRDefault="00931607" w:rsidP="00931607">
      <w:pPr>
        <w:ind w:left="0" w:firstLine="0"/>
        <w:jc w:val="both"/>
        <w:rPr>
          <w:sz w:val="24"/>
        </w:rPr>
      </w:pPr>
      <w:r w:rsidRPr="00931607">
        <w:rPr>
          <w:sz w:val="24"/>
        </w:rPr>
        <w:t xml:space="preserve"> Les conditions particulières auxquelles sont subordonnées l’exploitation et le fonctionnement des agences de promotion, sont définies par arrêté du ministre en charge de la Santé.</w:t>
      </w:r>
    </w:p>
    <w:p w14:paraId="20F3626F" w14:textId="186D66D9" w:rsidR="002A5682" w:rsidRDefault="002A5682">
      <w:pPr>
        <w:rPr>
          <w:sz w:val="24"/>
        </w:rPr>
      </w:pPr>
      <w:r>
        <w:rPr>
          <w:sz w:val="24"/>
        </w:rPr>
        <w:br w:type="page"/>
      </w:r>
    </w:p>
    <w:p w14:paraId="380F4DCD" w14:textId="77777777" w:rsidR="00931607" w:rsidRDefault="00931607" w:rsidP="00931607">
      <w:pPr>
        <w:ind w:left="0" w:firstLine="0"/>
        <w:jc w:val="both"/>
        <w:rPr>
          <w:sz w:val="24"/>
        </w:rPr>
      </w:pPr>
    </w:p>
    <w:p w14:paraId="1F360022" w14:textId="788621B9" w:rsidR="00931607" w:rsidRPr="00931607" w:rsidRDefault="00A838C6" w:rsidP="00931607">
      <w:pPr>
        <w:ind w:left="0" w:firstLine="0"/>
        <w:jc w:val="both"/>
        <w:rPr>
          <w:sz w:val="24"/>
        </w:rPr>
      </w:pPr>
      <w:r w:rsidRPr="00931607">
        <w:rPr>
          <w:sz w:val="24"/>
        </w:rPr>
        <w:t>Ne</w:t>
      </w:r>
      <w:r w:rsidR="00931607" w:rsidRPr="00931607">
        <w:rPr>
          <w:sz w:val="24"/>
        </w:rPr>
        <w:t xml:space="preserve"> peuvent faire l’objet d’une promotion sur l’ensemble du territoire national que les médicaments bénéficiant d’une autorisation de mise sur le marché et les dispositifs médicaux bénéficiant d’une homologation en République de Guinée.</w:t>
      </w:r>
    </w:p>
    <w:p w14:paraId="791FA7E5" w14:textId="77777777" w:rsidR="00931607" w:rsidRDefault="00931607" w:rsidP="00931607">
      <w:pPr>
        <w:ind w:left="0" w:firstLine="0"/>
        <w:jc w:val="both"/>
        <w:rPr>
          <w:sz w:val="24"/>
        </w:rPr>
      </w:pPr>
    </w:p>
    <w:p w14:paraId="75AFEB38" w14:textId="4B7AC6EC" w:rsidR="00931607" w:rsidRPr="00931607" w:rsidRDefault="00931607" w:rsidP="00931607">
      <w:pPr>
        <w:ind w:left="0" w:firstLine="0"/>
        <w:jc w:val="both"/>
        <w:rPr>
          <w:sz w:val="24"/>
        </w:rPr>
      </w:pPr>
      <w:r w:rsidRPr="00931607">
        <w:rPr>
          <w:sz w:val="24"/>
        </w:rPr>
        <w:t xml:space="preserve"> </w:t>
      </w:r>
      <w:r w:rsidR="00A838C6" w:rsidRPr="00931607">
        <w:rPr>
          <w:sz w:val="24"/>
        </w:rPr>
        <w:t>Il</w:t>
      </w:r>
      <w:r w:rsidRPr="00931607">
        <w:rPr>
          <w:sz w:val="24"/>
        </w:rPr>
        <w:t xml:space="preserve"> est interdit aux établissements de promotion d’importer ou de distribuer des médicaments ou des dispositifs médicaux, hormis ceux portant la mention « échantillon médical gratuit »</w:t>
      </w:r>
    </w:p>
    <w:p w14:paraId="4D422A03" w14:textId="77777777" w:rsidR="00931607" w:rsidRDefault="00931607" w:rsidP="00A02303">
      <w:pPr>
        <w:ind w:left="0" w:firstLine="0"/>
        <w:jc w:val="both"/>
        <w:rPr>
          <w:sz w:val="24"/>
        </w:rPr>
      </w:pPr>
    </w:p>
    <w:p w14:paraId="2ACB735B" w14:textId="4DB90002" w:rsidR="00960F18" w:rsidRDefault="00931607" w:rsidP="00A02303">
      <w:pPr>
        <w:ind w:left="0" w:firstLine="0"/>
        <w:jc w:val="both"/>
        <w:rPr>
          <w:sz w:val="24"/>
        </w:rPr>
      </w:pPr>
      <w:r>
        <w:rPr>
          <w:sz w:val="24"/>
        </w:rPr>
        <w:t xml:space="preserve">Les autres principes </w:t>
      </w:r>
      <w:r w:rsidR="00960F18">
        <w:rPr>
          <w:sz w:val="24"/>
        </w:rPr>
        <w:t xml:space="preserve">sont identiques à ceux définis pour tous les </w:t>
      </w:r>
      <w:r w:rsidR="00886CBE">
        <w:rPr>
          <w:sz w:val="24"/>
        </w:rPr>
        <w:t>Établissement</w:t>
      </w:r>
      <w:r w:rsidR="00960F18">
        <w:rPr>
          <w:sz w:val="24"/>
        </w:rPr>
        <w:t xml:space="preserve">s </w:t>
      </w:r>
      <w:r>
        <w:rPr>
          <w:sz w:val="24"/>
        </w:rPr>
        <w:t xml:space="preserve">pharmaceutiques   </w:t>
      </w:r>
      <w:r w:rsidR="00960F18">
        <w:rPr>
          <w:sz w:val="24"/>
        </w:rPr>
        <w:t xml:space="preserve"> (voir société grossiste).</w:t>
      </w:r>
    </w:p>
    <w:p w14:paraId="5A1544B8" w14:textId="77777777" w:rsidR="003D3F6F" w:rsidRDefault="003D3F6F" w:rsidP="00A02303">
      <w:pPr>
        <w:ind w:left="0" w:firstLine="0"/>
        <w:jc w:val="both"/>
        <w:rPr>
          <w:sz w:val="24"/>
        </w:rPr>
      </w:pPr>
    </w:p>
    <w:p w14:paraId="7CFA3ECD" w14:textId="77777777" w:rsidR="00241F85" w:rsidRPr="00A02303" w:rsidRDefault="00241F85" w:rsidP="00A02303">
      <w:pPr>
        <w:ind w:left="0" w:firstLine="0"/>
        <w:rPr>
          <w:b/>
          <w:sz w:val="24"/>
        </w:rPr>
      </w:pPr>
      <w:r w:rsidRPr="00A02303">
        <w:rPr>
          <w:b/>
          <w:sz w:val="24"/>
        </w:rPr>
        <w:t>CARTOGRAPHIE DES DIFFERENTS INTERVENANTS DE LA PROCEDURE</w:t>
      </w:r>
    </w:p>
    <w:p w14:paraId="27483742" w14:textId="77777777" w:rsidR="008116B7" w:rsidRPr="00241F85" w:rsidRDefault="008116B7" w:rsidP="00D97027">
      <w:pPr>
        <w:rPr>
          <w:b/>
          <w:sz w:val="24"/>
        </w:rPr>
      </w:pPr>
    </w:p>
    <w:tbl>
      <w:tblPr>
        <w:tblW w:w="9080" w:type="dxa"/>
        <w:jc w:val="center"/>
        <w:tblCellMar>
          <w:left w:w="70" w:type="dxa"/>
          <w:right w:w="70" w:type="dxa"/>
        </w:tblCellMar>
        <w:tblLook w:val="04A0" w:firstRow="1" w:lastRow="0" w:firstColumn="1" w:lastColumn="0" w:noHBand="0" w:noVBand="1"/>
      </w:tblPr>
      <w:tblGrid>
        <w:gridCol w:w="3848"/>
        <w:gridCol w:w="1409"/>
        <w:gridCol w:w="1429"/>
        <w:gridCol w:w="1198"/>
        <w:gridCol w:w="1196"/>
      </w:tblGrid>
      <w:tr w:rsidR="00241F85" w:rsidRPr="00C86805" w14:paraId="0B1A842D" w14:textId="77777777" w:rsidTr="006F4754">
        <w:trPr>
          <w:trHeight w:val="615"/>
          <w:jc w:val="center"/>
        </w:trPr>
        <w:tc>
          <w:tcPr>
            <w:tcW w:w="38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187CB153"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02AB8889"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09A198E9"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1773CB69"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504F3E6C"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241F85" w:rsidRPr="00C86805" w14:paraId="360B192D" w14:textId="77777777" w:rsidTr="002C4F21">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34D605B" w14:textId="1F1283BC"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r w:rsidRPr="00C86805">
              <w:rPr>
                <w:rFonts w:ascii="Calibri" w:eastAsia="Times New Roman" w:hAnsi="Calibri" w:cs="Times New Roman"/>
                <w:color w:val="000000"/>
                <w:sz w:val="24"/>
                <w:szCs w:val="24"/>
                <w:lang w:eastAsia="fr-FR"/>
              </w:rPr>
              <w:t xml:space="preserv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1A764AC5"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71F1486"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0E6331EC"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E7EEB07"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156393B0" w14:textId="77777777" w:rsidTr="002C4F2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2D19E93"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La </w:t>
            </w:r>
            <w:r w:rsidR="00154F89">
              <w:rPr>
                <w:rFonts w:ascii="Calibri" w:eastAsia="Times New Roman" w:hAnsi="Calibri" w:cs="Times New Roman"/>
                <w:color w:val="000000"/>
                <w:sz w:val="24"/>
                <w:szCs w:val="24"/>
                <w:lang w:eastAsia="fr-FR"/>
              </w:rPr>
              <w:t>sous -commission des agréments</w:t>
            </w:r>
          </w:p>
        </w:tc>
        <w:tc>
          <w:tcPr>
            <w:tcW w:w="1380" w:type="dxa"/>
            <w:tcBorders>
              <w:top w:val="nil"/>
              <w:left w:val="nil"/>
              <w:bottom w:val="single" w:sz="8" w:space="0" w:color="auto"/>
              <w:right w:val="single" w:sz="8" w:space="0" w:color="auto"/>
            </w:tcBorders>
            <w:shd w:val="clear" w:color="auto" w:fill="auto"/>
            <w:vAlign w:val="center"/>
            <w:hideMark/>
          </w:tcPr>
          <w:p w14:paraId="1EBD5555" w14:textId="77777777" w:rsidR="00241F85" w:rsidRPr="00C86805" w:rsidRDefault="00241F85"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607F4EE1"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0F020600"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BACF5EE"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0B6D9A4C" w14:textId="77777777" w:rsidTr="002C4F21">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282593D1" w14:textId="77777777" w:rsidR="00241F85" w:rsidRPr="00C86805" w:rsidRDefault="00241F85" w:rsidP="005E716F">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Dire</w:t>
            </w:r>
            <w:r w:rsidR="00154F89">
              <w:rPr>
                <w:rFonts w:ascii="Calibri" w:eastAsia="Times New Roman" w:hAnsi="Calibri" w:cs="Times New Roman"/>
                <w:color w:val="000000"/>
                <w:sz w:val="24"/>
                <w:szCs w:val="24"/>
                <w:lang w:eastAsia="fr-FR"/>
              </w:rPr>
              <w:t xml:space="preserve">cteur National de la Pharmacie </w:t>
            </w:r>
            <w:r w:rsidRPr="00C86805">
              <w:rPr>
                <w:rFonts w:ascii="Calibri" w:eastAsia="Times New Roman" w:hAnsi="Calibri" w:cs="Times New Roman"/>
                <w:color w:val="000000"/>
                <w:sz w:val="24"/>
                <w:szCs w:val="24"/>
                <w:lang w:eastAsia="fr-FR"/>
              </w:rPr>
              <w:t xml:space="preserve">et </w:t>
            </w:r>
            <w:r w:rsidR="005E716F">
              <w:rPr>
                <w:rFonts w:ascii="Calibri" w:eastAsia="Times New Roman" w:hAnsi="Calibri" w:cs="Times New Roman"/>
                <w:color w:val="000000"/>
                <w:sz w:val="24"/>
                <w:szCs w:val="24"/>
                <w:lang w:eastAsia="fr-FR"/>
              </w:rPr>
              <w:t xml:space="preserve">du Médicament </w:t>
            </w:r>
            <w:r w:rsidRPr="00C86805">
              <w:rPr>
                <w:rFonts w:ascii="Calibri" w:eastAsia="Times New Roman" w:hAnsi="Calibri" w:cs="Times New Roman"/>
                <w:color w:val="000000"/>
                <w:sz w:val="24"/>
                <w:szCs w:val="24"/>
                <w:lang w:eastAsia="fr-FR"/>
              </w:rPr>
              <w:t>;</w:t>
            </w:r>
          </w:p>
        </w:tc>
        <w:tc>
          <w:tcPr>
            <w:tcW w:w="1380" w:type="dxa"/>
            <w:tcBorders>
              <w:top w:val="nil"/>
              <w:left w:val="nil"/>
              <w:bottom w:val="single" w:sz="8" w:space="0" w:color="auto"/>
              <w:right w:val="single" w:sz="8" w:space="0" w:color="auto"/>
            </w:tcBorders>
            <w:shd w:val="clear" w:color="auto" w:fill="auto"/>
            <w:noWrap/>
            <w:vAlign w:val="center"/>
            <w:hideMark/>
          </w:tcPr>
          <w:p w14:paraId="44A47A57"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74F62508"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21F7A469"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46B1767"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5B859DF7" w14:textId="77777777" w:rsidTr="002C4F2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06C4FADA"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L’ordre national des pharmaciens ;</w:t>
            </w:r>
          </w:p>
        </w:tc>
        <w:tc>
          <w:tcPr>
            <w:tcW w:w="1380" w:type="dxa"/>
            <w:tcBorders>
              <w:top w:val="nil"/>
              <w:left w:val="nil"/>
              <w:bottom w:val="single" w:sz="8" w:space="0" w:color="auto"/>
              <w:right w:val="single" w:sz="8" w:space="0" w:color="auto"/>
            </w:tcBorders>
            <w:shd w:val="clear" w:color="auto" w:fill="auto"/>
            <w:noWrap/>
            <w:vAlign w:val="center"/>
            <w:hideMark/>
          </w:tcPr>
          <w:p w14:paraId="4DD83B3C"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7B6555EB"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99E1280"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4038BBB3"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031EA541" w14:textId="77777777" w:rsidTr="002C4F2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3009E1B3"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Ministre de la santé ;</w:t>
            </w:r>
          </w:p>
        </w:tc>
        <w:tc>
          <w:tcPr>
            <w:tcW w:w="1380" w:type="dxa"/>
            <w:tcBorders>
              <w:top w:val="nil"/>
              <w:left w:val="nil"/>
              <w:bottom w:val="single" w:sz="8" w:space="0" w:color="auto"/>
              <w:right w:val="single" w:sz="8" w:space="0" w:color="auto"/>
            </w:tcBorders>
            <w:shd w:val="clear" w:color="auto" w:fill="auto"/>
            <w:noWrap/>
            <w:vAlign w:val="center"/>
            <w:hideMark/>
          </w:tcPr>
          <w:p w14:paraId="0624691F"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3DE17C9D"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E766F46"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0979AE8"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bl>
    <w:p w14:paraId="49B6628A" w14:textId="77777777" w:rsidR="00A02303" w:rsidRDefault="00A02303" w:rsidP="00E23B57">
      <w:pPr>
        <w:rPr>
          <w:b/>
        </w:rPr>
      </w:pPr>
    </w:p>
    <w:p w14:paraId="74EF1D40" w14:textId="77777777" w:rsidR="00960F18" w:rsidRDefault="00241F85" w:rsidP="00E23B57">
      <w:pPr>
        <w:rPr>
          <w:b/>
          <w:sz w:val="24"/>
        </w:rPr>
      </w:pPr>
      <w:r w:rsidRPr="00A02303">
        <w:rPr>
          <w:b/>
          <w:sz w:val="24"/>
        </w:rPr>
        <w:t>DESCRIPTION DE LA PROCEDURE </w:t>
      </w:r>
    </w:p>
    <w:p w14:paraId="4E53A76B" w14:textId="77777777" w:rsidR="002A5682" w:rsidRPr="00A02303" w:rsidRDefault="002A5682" w:rsidP="00E23B57">
      <w:pPr>
        <w:rPr>
          <w:b/>
          <w:sz w:val="24"/>
        </w:rPr>
      </w:pPr>
    </w:p>
    <w:p w14:paraId="14421E48" w14:textId="77777777" w:rsidR="00960F18" w:rsidRDefault="00960F18" w:rsidP="00E23B57">
      <w:pPr>
        <w:rPr>
          <w:sz w:val="24"/>
        </w:rPr>
      </w:pPr>
      <w:r>
        <w:rPr>
          <w:sz w:val="24"/>
        </w:rPr>
        <w:t>Les principales étapes sont :</w:t>
      </w:r>
    </w:p>
    <w:p w14:paraId="7A4A9F17" w14:textId="77777777" w:rsidR="002A5682" w:rsidRDefault="002A5682" w:rsidP="00E23B57">
      <w:pPr>
        <w:rPr>
          <w:sz w:val="24"/>
        </w:rPr>
      </w:pPr>
    </w:p>
    <w:p w14:paraId="479077B6" w14:textId="77777777" w:rsidR="00960F18" w:rsidRDefault="00960F18" w:rsidP="00F32D9D">
      <w:pPr>
        <w:numPr>
          <w:ilvl w:val="0"/>
          <w:numId w:val="232"/>
        </w:numPr>
        <w:rPr>
          <w:sz w:val="24"/>
        </w:rPr>
      </w:pPr>
      <w:r>
        <w:rPr>
          <w:sz w:val="24"/>
        </w:rPr>
        <w:t>Le prétraitement du dossier</w:t>
      </w:r>
    </w:p>
    <w:p w14:paraId="0C4D6CDE" w14:textId="77777777" w:rsidR="00960F18" w:rsidRDefault="00960F18" w:rsidP="00F32D9D">
      <w:pPr>
        <w:numPr>
          <w:ilvl w:val="0"/>
          <w:numId w:val="232"/>
        </w:numPr>
        <w:rPr>
          <w:sz w:val="24"/>
        </w:rPr>
      </w:pPr>
      <w:r>
        <w:rPr>
          <w:sz w:val="24"/>
        </w:rPr>
        <w:t>L’analyse technique ;</w:t>
      </w:r>
    </w:p>
    <w:p w14:paraId="11563BC5" w14:textId="77777777" w:rsidR="00D97027" w:rsidRDefault="00960F18" w:rsidP="00F32D9D">
      <w:pPr>
        <w:numPr>
          <w:ilvl w:val="0"/>
          <w:numId w:val="232"/>
        </w:numPr>
        <w:rPr>
          <w:sz w:val="24"/>
        </w:rPr>
      </w:pPr>
      <w:r>
        <w:rPr>
          <w:sz w:val="24"/>
        </w:rPr>
        <w:t>La décision administrative</w:t>
      </w:r>
      <w:r w:rsidR="00D97027">
        <w:rPr>
          <w:sz w:val="24"/>
        </w:rPr>
        <w:t>.</w:t>
      </w:r>
    </w:p>
    <w:p w14:paraId="402E2BCB" w14:textId="77777777" w:rsidR="00A838C6" w:rsidRDefault="00A838C6" w:rsidP="00A838C6">
      <w:pPr>
        <w:rPr>
          <w:sz w:val="24"/>
        </w:rPr>
      </w:pPr>
    </w:p>
    <w:p w14:paraId="3559D048" w14:textId="3E288970" w:rsidR="002A5682" w:rsidRDefault="002A5682">
      <w:pPr>
        <w:rPr>
          <w:sz w:val="24"/>
        </w:rPr>
      </w:pPr>
      <w:r>
        <w:rPr>
          <w:sz w:val="24"/>
        </w:rPr>
        <w:br w:type="page"/>
      </w:r>
    </w:p>
    <w:p w14:paraId="343FB41B" w14:textId="77777777" w:rsidR="006059A8" w:rsidRDefault="006059A8" w:rsidP="00E23B57">
      <w:pPr>
        <w:ind w:left="0" w:firstLine="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4F01F3" w:rsidRPr="00FD15CE" w14:paraId="45601BEE" w14:textId="77777777" w:rsidTr="00E957AA">
        <w:trPr>
          <w:jc w:val="center"/>
        </w:trPr>
        <w:tc>
          <w:tcPr>
            <w:tcW w:w="2222" w:type="dxa"/>
            <w:shd w:val="clear" w:color="auto" w:fill="DEEAF6" w:themeFill="accent1" w:themeFillTint="33"/>
          </w:tcPr>
          <w:p w14:paraId="0AED4ADA" w14:textId="77777777" w:rsidR="004F01F3" w:rsidRPr="00A02303" w:rsidRDefault="004F01F3" w:rsidP="00A02303">
            <w:pPr>
              <w:ind w:left="0" w:firstLine="0"/>
              <w:jc w:val="center"/>
              <w:rPr>
                <w:b/>
                <w:sz w:val="24"/>
                <w:szCs w:val="28"/>
              </w:rPr>
            </w:pPr>
            <w:r w:rsidRPr="00A02303">
              <w:rPr>
                <w:b/>
                <w:sz w:val="24"/>
                <w:szCs w:val="28"/>
              </w:rPr>
              <w:t xml:space="preserve">MINISTERE DE LA SANTE </w:t>
            </w:r>
          </w:p>
          <w:p w14:paraId="4C5D34E8" w14:textId="77777777" w:rsidR="004F01F3" w:rsidRPr="00A02303" w:rsidRDefault="004F01F3"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2EC38C76" w14:textId="77777777" w:rsidR="004F01F3" w:rsidRPr="00A02303" w:rsidRDefault="004F01F3" w:rsidP="00A02303">
            <w:pPr>
              <w:ind w:left="0" w:firstLine="0"/>
              <w:jc w:val="center"/>
              <w:rPr>
                <w:b/>
                <w:sz w:val="24"/>
                <w:szCs w:val="28"/>
              </w:rPr>
            </w:pPr>
            <w:r w:rsidRPr="00A02303">
              <w:rPr>
                <w:b/>
                <w:sz w:val="24"/>
                <w:szCs w:val="28"/>
              </w:rPr>
              <w:t>AGREMENT POUR UNE AGENCE DE PROMOTION MEDICALE APPARTENANT A UNE SOCIETE OU A UNE PERSONNE PHYSIQUE</w:t>
            </w:r>
          </w:p>
          <w:p w14:paraId="1EF05F17" w14:textId="77777777" w:rsidR="004F01F3" w:rsidRPr="00A02303" w:rsidRDefault="004F01F3" w:rsidP="00A02303">
            <w:pPr>
              <w:ind w:left="0" w:firstLine="0"/>
              <w:jc w:val="center"/>
              <w:rPr>
                <w:b/>
                <w:sz w:val="24"/>
                <w:szCs w:val="28"/>
              </w:rPr>
            </w:pPr>
          </w:p>
        </w:tc>
        <w:tc>
          <w:tcPr>
            <w:tcW w:w="1874" w:type="dxa"/>
            <w:shd w:val="clear" w:color="auto" w:fill="DEEAF6" w:themeFill="accent1" w:themeFillTint="33"/>
          </w:tcPr>
          <w:p w14:paraId="067CAF21" w14:textId="77777777" w:rsidR="004F01F3" w:rsidRPr="00A02303" w:rsidRDefault="004F01F3"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78573A2F" w14:textId="77777777" w:rsidR="004F01F3" w:rsidRPr="00A02303" w:rsidRDefault="00A02303" w:rsidP="00A02303">
            <w:pPr>
              <w:ind w:left="0" w:firstLine="0"/>
              <w:jc w:val="center"/>
              <w:rPr>
                <w:b/>
                <w:sz w:val="24"/>
                <w:szCs w:val="28"/>
              </w:rPr>
            </w:pPr>
            <w:r>
              <w:rPr>
                <w:b/>
                <w:sz w:val="24"/>
                <w:szCs w:val="28"/>
              </w:rPr>
              <w:t>6.2.6</w:t>
            </w:r>
          </w:p>
        </w:tc>
      </w:tr>
      <w:tr w:rsidR="00E77C9B" w:rsidRPr="00FD15CE" w14:paraId="7846A515" w14:textId="77777777" w:rsidTr="00E957AA">
        <w:trPr>
          <w:jc w:val="center"/>
        </w:trPr>
        <w:tc>
          <w:tcPr>
            <w:tcW w:w="2222" w:type="dxa"/>
            <w:shd w:val="clear" w:color="auto" w:fill="DEEAF6" w:themeFill="accent1" w:themeFillTint="33"/>
          </w:tcPr>
          <w:p w14:paraId="131C40DF" w14:textId="77777777" w:rsidR="00E77C9B" w:rsidRPr="00FD15CE" w:rsidRDefault="00E77C9B" w:rsidP="00E23B57">
            <w:pPr>
              <w:ind w:left="-269" w:firstLine="269"/>
              <w:rPr>
                <w:b/>
              </w:rPr>
            </w:pPr>
            <w:r w:rsidRPr="00FD15CE">
              <w:rPr>
                <w:b/>
              </w:rPr>
              <w:t>Date de la révision :</w:t>
            </w:r>
          </w:p>
          <w:p w14:paraId="3DF16276" w14:textId="77777777" w:rsidR="00E77C9B" w:rsidRPr="00FD15CE" w:rsidRDefault="00E77C9B" w:rsidP="00E23B57">
            <w:pPr>
              <w:ind w:left="-269" w:firstLine="269"/>
              <w:rPr>
                <w:b/>
              </w:rPr>
            </w:pPr>
          </w:p>
        </w:tc>
        <w:tc>
          <w:tcPr>
            <w:tcW w:w="5812" w:type="dxa"/>
            <w:shd w:val="clear" w:color="auto" w:fill="DEEAF6" w:themeFill="accent1" w:themeFillTint="33"/>
          </w:tcPr>
          <w:p w14:paraId="705B0C3A" w14:textId="77777777" w:rsidR="00A02303" w:rsidRDefault="00E77C9B" w:rsidP="00A02303">
            <w:pPr>
              <w:jc w:val="center"/>
              <w:rPr>
                <w:b/>
              </w:rPr>
            </w:pPr>
            <w:r w:rsidRPr="00624552">
              <w:rPr>
                <w:b/>
              </w:rPr>
              <w:t>Tâche :</w:t>
            </w:r>
          </w:p>
          <w:p w14:paraId="6FF0F239" w14:textId="77777777" w:rsidR="00172F41" w:rsidRDefault="00172F41" w:rsidP="00F32D9D">
            <w:pPr>
              <w:numPr>
                <w:ilvl w:val="0"/>
                <w:numId w:val="231"/>
              </w:numPr>
              <w:rPr>
                <w:sz w:val="24"/>
              </w:rPr>
            </w:pPr>
            <w:r>
              <w:rPr>
                <w:sz w:val="24"/>
              </w:rPr>
              <w:t>Le prétraitement du dossier</w:t>
            </w:r>
          </w:p>
          <w:p w14:paraId="098956F1" w14:textId="77777777" w:rsidR="00172F41" w:rsidRDefault="00172F41" w:rsidP="00F32D9D">
            <w:pPr>
              <w:numPr>
                <w:ilvl w:val="0"/>
                <w:numId w:val="231"/>
              </w:numPr>
              <w:rPr>
                <w:sz w:val="24"/>
              </w:rPr>
            </w:pPr>
            <w:r>
              <w:rPr>
                <w:sz w:val="24"/>
              </w:rPr>
              <w:t>L’analyse technique ;</w:t>
            </w:r>
          </w:p>
          <w:p w14:paraId="74D9141E" w14:textId="77777777" w:rsidR="00E77C9B" w:rsidRPr="00172F41" w:rsidRDefault="00172F41" w:rsidP="00F32D9D">
            <w:pPr>
              <w:pStyle w:val="ListParagraph"/>
              <w:numPr>
                <w:ilvl w:val="0"/>
                <w:numId w:val="231"/>
              </w:numPr>
              <w:rPr>
                <w:b/>
              </w:rPr>
            </w:pPr>
            <w:r w:rsidRPr="00172F41">
              <w:rPr>
                <w:sz w:val="24"/>
              </w:rPr>
              <w:t>La décision administrative</w:t>
            </w:r>
          </w:p>
        </w:tc>
        <w:tc>
          <w:tcPr>
            <w:tcW w:w="1874" w:type="dxa"/>
            <w:shd w:val="clear" w:color="auto" w:fill="DEEAF6" w:themeFill="accent1" w:themeFillTint="33"/>
          </w:tcPr>
          <w:p w14:paraId="46E5C86C" w14:textId="77777777" w:rsidR="00E77C9B" w:rsidRPr="00FD15CE" w:rsidRDefault="00E77C9B" w:rsidP="00E23B57">
            <w:pPr>
              <w:rPr>
                <w:b/>
              </w:rPr>
            </w:pPr>
            <w:r>
              <w:rPr>
                <w:b/>
              </w:rPr>
              <w:t xml:space="preserve">Page : </w:t>
            </w:r>
            <w:r w:rsidR="00A02303">
              <w:rPr>
                <w:b/>
              </w:rPr>
              <w:t>2</w:t>
            </w:r>
          </w:p>
        </w:tc>
      </w:tr>
    </w:tbl>
    <w:p w14:paraId="49380C44" w14:textId="77777777" w:rsidR="004F01F3" w:rsidRDefault="004F01F3"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6085"/>
        <w:gridCol w:w="1663"/>
      </w:tblGrid>
      <w:tr w:rsidR="004F01F3" w:rsidRPr="00FD15CE" w14:paraId="1DC25921" w14:textId="77777777" w:rsidTr="00154F89">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63B6D70" w14:textId="77777777" w:rsidR="004F01F3" w:rsidRPr="00FD15CE" w:rsidRDefault="004F01F3" w:rsidP="00E23B57">
            <w:pPr>
              <w:ind w:left="113" w:firstLine="0"/>
              <w:rPr>
                <w:b/>
                <w:smallCaps/>
              </w:rPr>
            </w:pPr>
            <w:r w:rsidRPr="00FD15CE">
              <w:rPr>
                <w:b/>
                <w:smallCaps/>
              </w:rPr>
              <w:t>intervenants</w:t>
            </w:r>
          </w:p>
          <w:p w14:paraId="30E22845" w14:textId="77777777" w:rsidR="004F01F3" w:rsidRPr="00FD15CE" w:rsidRDefault="004F01F3" w:rsidP="00E23B57">
            <w:pPr>
              <w:ind w:left="113" w:firstLine="0"/>
              <w:rPr>
                <w:b/>
              </w:rPr>
            </w:pPr>
            <w:r w:rsidRPr="00FD15CE">
              <w:rPr>
                <w:b/>
                <w:smallCaps/>
              </w:rPr>
              <w:t>ou service en charge</w:t>
            </w:r>
          </w:p>
        </w:tc>
        <w:tc>
          <w:tcPr>
            <w:tcW w:w="302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F2FBCF3" w14:textId="77777777" w:rsidR="004F01F3" w:rsidRPr="00FD15CE" w:rsidRDefault="004F01F3" w:rsidP="00E23B57">
            <w:pPr>
              <w:rPr>
                <w:b/>
                <w:smallCaps/>
              </w:rPr>
            </w:pPr>
            <w:r w:rsidRPr="00FD15CE">
              <w:rPr>
                <w:b/>
                <w:smallCaps/>
              </w:rPr>
              <w:t>description des taches</w:t>
            </w:r>
          </w:p>
        </w:tc>
        <w:tc>
          <w:tcPr>
            <w:tcW w:w="82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570A6F9" w14:textId="77777777" w:rsidR="004F01F3" w:rsidRPr="00FD15CE" w:rsidRDefault="004F01F3" w:rsidP="00E23B57">
            <w:pPr>
              <w:rPr>
                <w:b/>
              </w:rPr>
            </w:pPr>
            <w:r>
              <w:rPr>
                <w:b/>
              </w:rPr>
              <w:t xml:space="preserve">DELAI </w:t>
            </w:r>
          </w:p>
        </w:tc>
      </w:tr>
      <w:tr w:rsidR="004F01F3" w:rsidRPr="00FD15CE" w14:paraId="768A3A43" w14:textId="77777777" w:rsidTr="00154F89">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43E20315" w14:textId="77777777" w:rsidR="00154F89" w:rsidRDefault="00154F89" w:rsidP="00E23B57">
            <w:pPr>
              <w:ind w:left="113" w:firstLine="0"/>
              <w:rPr>
                <w:sz w:val="24"/>
              </w:rPr>
            </w:pPr>
          </w:p>
          <w:p w14:paraId="509D0A07" w14:textId="67DD8687" w:rsidR="004F01F3" w:rsidRDefault="004F01F3" w:rsidP="00E23B57">
            <w:pPr>
              <w:ind w:left="113" w:firstLine="0"/>
              <w:rPr>
                <w:sz w:val="24"/>
              </w:rPr>
            </w:pPr>
            <w:r>
              <w:rPr>
                <w:sz w:val="24"/>
              </w:rPr>
              <w:t xml:space="preserve">Le Chef de la Division </w:t>
            </w:r>
            <w:r w:rsidR="00886CBE">
              <w:rPr>
                <w:sz w:val="24"/>
              </w:rPr>
              <w:t>Établissement</w:t>
            </w:r>
            <w:r>
              <w:rPr>
                <w:sz w:val="24"/>
              </w:rPr>
              <w:t xml:space="preserve"> </w:t>
            </w:r>
            <w:r w:rsidR="00931607">
              <w:rPr>
                <w:sz w:val="24"/>
              </w:rPr>
              <w:t xml:space="preserve">pharmaceutiques   </w:t>
            </w:r>
            <w:r>
              <w:rPr>
                <w:sz w:val="24"/>
              </w:rPr>
              <w:t> :</w:t>
            </w:r>
          </w:p>
          <w:p w14:paraId="3396A0BC" w14:textId="77777777" w:rsidR="004F01F3" w:rsidRPr="00154F89" w:rsidRDefault="004F01F3" w:rsidP="00E23B57">
            <w:pPr>
              <w:ind w:left="113" w:firstLine="0"/>
              <w:rPr>
                <w:sz w:val="24"/>
              </w:rPr>
            </w:pPr>
          </w:p>
          <w:p w14:paraId="34A11F3E" w14:textId="77777777" w:rsidR="004F01F3" w:rsidRPr="00154F89" w:rsidRDefault="004F01F3" w:rsidP="00E23B57">
            <w:pPr>
              <w:ind w:left="113" w:firstLine="0"/>
              <w:rPr>
                <w:sz w:val="24"/>
              </w:rPr>
            </w:pPr>
          </w:p>
          <w:p w14:paraId="24386A49" w14:textId="77777777" w:rsidR="004F01F3" w:rsidRPr="00154F89" w:rsidRDefault="004F01F3" w:rsidP="00E23B57">
            <w:pPr>
              <w:ind w:left="113" w:firstLine="0"/>
              <w:rPr>
                <w:sz w:val="24"/>
              </w:rPr>
            </w:pPr>
          </w:p>
          <w:p w14:paraId="2352476A" w14:textId="77777777" w:rsidR="004F01F3" w:rsidRPr="00154F89" w:rsidRDefault="004F01F3" w:rsidP="00E23B57">
            <w:pPr>
              <w:ind w:left="113" w:firstLine="0"/>
              <w:rPr>
                <w:sz w:val="24"/>
              </w:rPr>
            </w:pPr>
          </w:p>
          <w:p w14:paraId="268A7FA2" w14:textId="77777777" w:rsidR="004F01F3" w:rsidRPr="00154F89" w:rsidRDefault="004F01F3" w:rsidP="00E23B57">
            <w:pPr>
              <w:ind w:left="113" w:firstLine="0"/>
              <w:rPr>
                <w:sz w:val="24"/>
              </w:rPr>
            </w:pPr>
          </w:p>
          <w:p w14:paraId="2A4F2053" w14:textId="77777777" w:rsidR="004F01F3" w:rsidRPr="00154F89" w:rsidRDefault="004F01F3" w:rsidP="00E23B57">
            <w:pPr>
              <w:ind w:left="113" w:firstLine="0"/>
              <w:rPr>
                <w:sz w:val="24"/>
              </w:rPr>
            </w:pPr>
          </w:p>
          <w:p w14:paraId="3897EC04" w14:textId="77777777" w:rsidR="004F01F3" w:rsidRPr="00154F89" w:rsidRDefault="004F01F3" w:rsidP="00E23B57">
            <w:pPr>
              <w:ind w:left="113" w:firstLine="0"/>
              <w:rPr>
                <w:sz w:val="24"/>
              </w:rPr>
            </w:pPr>
          </w:p>
          <w:p w14:paraId="37462374" w14:textId="77777777" w:rsidR="004F01F3" w:rsidRPr="00154F89" w:rsidRDefault="004F01F3" w:rsidP="00E23B57">
            <w:pPr>
              <w:ind w:left="113" w:firstLine="0"/>
              <w:rPr>
                <w:sz w:val="24"/>
              </w:rPr>
            </w:pPr>
          </w:p>
          <w:p w14:paraId="18CAF65B" w14:textId="77777777" w:rsidR="004F01F3" w:rsidRPr="00154F89" w:rsidRDefault="004F01F3" w:rsidP="00E23B57">
            <w:pPr>
              <w:ind w:left="113" w:firstLine="0"/>
              <w:rPr>
                <w:sz w:val="24"/>
              </w:rPr>
            </w:pPr>
          </w:p>
          <w:p w14:paraId="3D59B309" w14:textId="77777777" w:rsidR="004F01F3" w:rsidRPr="00154F89" w:rsidRDefault="004F01F3" w:rsidP="00E23B57">
            <w:pPr>
              <w:ind w:left="113" w:firstLine="0"/>
              <w:rPr>
                <w:sz w:val="24"/>
              </w:rPr>
            </w:pPr>
          </w:p>
          <w:p w14:paraId="35364007" w14:textId="77777777" w:rsidR="004F01F3" w:rsidRPr="00154F89" w:rsidRDefault="004F01F3" w:rsidP="00E23B57">
            <w:pPr>
              <w:ind w:left="113" w:firstLine="0"/>
              <w:rPr>
                <w:sz w:val="24"/>
              </w:rPr>
            </w:pPr>
          </w:p>
          <w:p w14:paraId="7D432BA0" w14:textId="77777777" w:rsidR="004F01F3" w:rsidRPr="00154F89" w:rsidRDefault="004F01F3" w:rsidP="00E23B57">
            <w:pPr>
              <w:ind w:left="0" w:firstLine="0"/>
              <w:rPr>
                <w:sz w:val="24"/>
              </w:rPr>
            </w:pPr>
          </w:p>
          <w:p w14:paraId="14ED8639" w14:textId="77777777" w:rsidR="004F01F3" w:rsidRDefault="004F01F3" w:rsidP="00E23B57">
            <w:pPr>
              <w:ind w:left="113" w:firstLine="0"/>
              <w:rPr>
                <w:sz w:val="24"/>
              </w:rPr>
            </w:pPr>
            <w:r>
              <w:rPr>
                <w:sz w:val="24"/>
              </w:rPr>
              <w:t>La commission des agréments </w:t>
            </w:r>
          </w:p>
          <w:p w14:paraId="7742FE2A" w14:textId="77777777" w:rsidR="004F01F3" w:rsidRDefault="004F01F3" w:rsidP="00E23B57">
            <w:pPr>
              <w:ind w:left="113" w:firstLine="0"/>
              <w:rPr>
                <w:sz w:val="24"/>
              </w:rPr>
            </w:pPr>
          </w:p>
          <w:p w14:paraId="601D79B5" w14:textId="77777777" w:rsidR="004F01F3" w:rsidRDefault="004F01F3" w:rsidP="00E23B57">
            <w:pPr>
              <w:ind w:left="113" w:firstLine="0"/>
              <w:rPr>
                <w:sz w:val="24"/>
              </w:rPr>
            </w:pPr>
          </w:p>
          <w:p w14:paraId="65D2F6AF" w14:textId="77777777" w:rsidR="004F01F3" w:rsidRDefault="004F01F3" w:rsidP="00E23B57">
            <w:pPr>
              <w:ind w:left="113" w:firstLine="0"/>
              <w:rPr>
                <w:sz w:val="24"/>
              </w:rPr>
            </w:pPr>
          </w:p>
          <w:p w14:paraId="694E80EC" w14:textId="77777777" w:rsidR="004F01F3" w:rsidRDefault="004F01F3" w:rsidP="00E23B57">
            <w:pPr>
              <w:ind w:left="113" w:firstLine="0"/>
              <w:rPr>
                <w:sz w:val="24"/>
              </w:rPr>
            </w:pPr>
          </w:p>
          <w:p w14:paraId="03B4C66A" w14:textId="77777777" w:rsidR="004F01F3" w:rsidRDefault="004F01F3" w:rsidP="00E23B57">
            <w:pPr>
              <w:ind w:left="113" w:firstLine="0"/>
              <w:rPr>
                <w:sz w:val="24"/>
              </w:rPr>
            </w:pPr>
          </w:p>
          <w:p w14:paraId="492C7A78" w14:textId="77777777" w:rsidR="00154F89" w:rsidRDefault="00154F89" w:rsidP="00E23B57">
            <w:pPr>
              <w:ind w:left="0" w:firstLine="0"/>
              <w:rPr>
                <w:sz w:val="24"/>
              </w:rPr>
            </w:pPr>
          </w:p>
          <w:p w14:paraId="4A631CA5" w14:textId="77777777" w:rsidR="004F01F3" w:rsidRPr="004F01F3" w:rsidRDefault="004F01F3" w:rsidP="00E23B57">
            <w:pPr>
              <w:ind w:left="113" w:firstLine="0"/>
              <w:rPr>
                <w:sz w:val="24"/>
              </w:rPr>
            </w:pPr>
            <w:r w:rsidRPr="004F01F3">
              <w:rPr>
                <w:sz w:val="24"/>
              </w:rPr>
              <w:t>Le Directeur National </w:t>
            </w:r>
          </w:p>
          <w:p w14:paraId="574EB19E" w14:textId="77777777" w:rsidR="004F01F3" w:rsidRDefault="004F01F3" w:rsidP="00E23B57">
            <w:pPr>
              <w:ind w:left="113" w:firstLine="0"/>
              <w:rPr>
                <w:sz w:val="24"/>
              </w:rPr>
            </w:pPr>
          </w:p>
          <w:p w14:paraId="0100E5C6" w14:textId="77777777" w:rsidR="004F01F3" w:rsidRPr="00154F89" w:rsidRDefault="004F01F3" w:rsidP="00E23B57">
            <w:pPr>
              <w:ind w:left="113" w:firstLine="0"/>
              <w:rPr>
                <w:sz w:val="24"/>
              </w:rPr>
            </w:pPr>
          </w:p>
          <w:p w14:paraId="1A7B9B93" w14:textId="77777777" w:rsidR="007536A4" w:rsidRPr="00154F89" w:rsidRDefault="007536A4" w:rsidP="00E23B57">
            <w:pPr>
              <w:ind w:left="113" w:firstLine="0"/>
              <w:rPr>
                <w:sz w:val="24"/>
              </w:rPr>
            </w:pPr>
          </w:p>
          <w:p w14:paraId="130C0430" w14:textId="77777777" w:rsidR="007536A4" w:rsidRDefault="007536A4" w:rsidP="00E23B57">
            <w:pPr>
              <w:ind w:left="113" w:firstLine="0"/>
              <w:rPr>
                <w:sz w:val="24"/>
              </w:rPr>
            </w:pPr>
          </w:p>
          <w:p w14:paraId="4F0963BD" w14:textId="77777777" w:rsidR="00A02303" w:rsidRDefault="00A02303" w:rsidP="00E23B57">
            <w:pPr>
              <w:ind w:left="113" w:firstLine="0"/>
              <w:rPr>
                <w:sz w:val="24"/>
              </w:rPr>
            </w:pPr>
          </w:p>
          <w:p w14:paraId="364437FE" w14:textId="77777777" w:rsidR="00A02303" w:rsidRDefault="00A02303" w:rsidP="00E23B57">
            <w:pPr>
              <w:ind w:left="113" w:firstLine="0"/>
              <w:rPr>
                <w:sz w:val="24"/>
              </w:rPr>
            </w:pPr>
          </w:p>
          <w:p w14:paraId="7224E3D6" w14:textId="77777777" w:rsidR="00A02303" w:rsidRDefault="00A02303" w:rsidP="00E23B57">
            <w:pPr>
              <w:ind w:left="113" w:firstLine="0"/>
              <w:rPr>
                <w:sz w:val="24"/>
              </w:rPr>
            </w:pPr>
          </w:p>
          <w:p w14:paraId="0C457D69" w14:textId="77777777" w:rsidR="00A02303" w:rsidRPr="00154F89" w:rsidRDefault="00A02303" w:rsidP="00E23B57">
            <w:pPr>
              <w:ind w:left="113" w:firstLine="0"/>
              <w:rPr>
                <w:sz w:val="24"/>
              </w:rPr>
            </w:pPr>
          </w:p>
          <w:p w14:paraId="60E8D193" w14:textId="77777777" w:rsidR="007536A4" w:rsidRPr="007536A4" w:rsidRDefault="007536A4" w:rsidP="00E23B57">
            <w:pPr>
              <w:ind w:left="113" w:firstLine="0"/>
              <w:rPr>
                <w:sz w:val="24"/>
              </w:rPr>
            </w:pPr>
            <w:r w:rsidRPr="007536A4">
              <w:rPr>
                <w:sz w:val="24"/>
              </w:rPr>
              <w:t>Le Ministre</w:t>
            </w:r>
          </w:p>
          <w:p w14:paraId="5EBCE997" w14:textId="77777777" w:rsidR="007536A4" w:rsidRPr="00154F89" w:rsidRDefault="007536A4" w:rsidP="00E23B57">
            <w:pPr>
              <w:ind w:left="113" w:firstLine="0"/>
              <w:rPr>
                <w:sz w:val="24"/>
              </w:rPr>
            </w:pPr>
          </w:p>
          <w:p w14:paraId="105A22FF" w14:textId="77777777" w:rsidR="00E77C9B" w:rsidRPr="00154F89" w:rsidRDefault="00E77C9B" w:rsidP="00E23B57">
            <w:pPr>
              <w:ind w:left="113" w:firstLine="0"/>
              <w:rPr>
                <w:sz w:val="24"/>
              </w:rPr>
            </w:pPr>
          </w:p>
          <w:p w14:paraId="6CFD3BA5" w14:textId="77777777" w:rsidR="00E77C9B" w:rsidRPr="00154F89" w:rsidRDefault="00E77C9B" w:rsidP="00E23B57">
            <w:pPr>
              <w:ind w:left="113" w:firstLine="0"/>
              <w:rPr>
                <w:sz w:val="24"/>
              </w:rPr>
            </w:pPr>
          </w:p>
          <w:p w14:paraId="49E60CD2" w14:textId="77777777" w:rsidR="00E77C9B" w:rsidRPr="00154F89" w:rsidRDefault="00E77C9B" w:rsidP="00E23B57">
            <w:pPr>
              <w:ind w:left="113" w:firstLine="0"/>
              <w:rPr>
                <w:sz w:val="24"/>
              </w:rPr>
            </w:pPr>
          </w:p>
          <w:p w14:paraId="1986B313" w14:textId="77777777" w:rsidR="00E77C9B" w:rsidRPr="00154F89" w:rsidRDefault="00E77C9B" w:rsidP="00E23B57">
            <w:pPr>
              <w:ind w:left="113" w:firstLine="0"/>
              <w:rPr>
                <w:sz w:val="24"/>
              </w:rPr>
            </w:pPr>
          </w:p>
          <w:p w14:paraId="5F90B11F" w14:textId="77777777" w:rsidR="00E77C9B" w:rsidRPr="00154F89" w:rsidRDefault="00E77C9B" w:rsidP="00E23B57">
            <w:pPr>
              <w:ind w:left="113" w:firstLine="0"/>
              <w:rPr>
                <w:sz w:val="24"/>
              </w:rPr>
            </w:pPr>
          </w:p>
          <w:p w14:paraId="4CE7EE91" w14:textId="77777777" w:rsidR="00E77C9B" w:rsidRPr="00154F89" w:rsidRDefault="00E77C9B" w:rsidP="00E23B57">
            <w:pPr>
              <w:ind w:left="113" w:firstLine="0"/>
              <w:rPr>
                <w:sz w:val="24"/>
              </w:rPr>
            </w:pPr>
          </w:p>
          <w:p w14:paraId="78B817A0" w14:textId="77777777" w:rsidR="00E77C9B" w:rsidRPr="00154F89" w:rsidRDefault="00E77C9B" w:rsidP="00E23B57">
            <w:pPr>
              <w:ind w:left="113" w:firstLine="0"/>
              <w:rPr>
                <w:sz w:val="24"/>
              </w:rPr>
            </w:pPr>
          </w:p>
          <w:p w14:paraId="496F44FE" w14:textId="73AAD6E4" w:rsidR="00E77C9B" w:rsidRPr="00FD15CE" w:rsidRDefault="00154F89" w:rsidP="00E23B57">
            <w:pPr>
              <w:ind w:left="113" w:firstLine="0"/>
              <w:rPr>
                <w:b/>
                <w:bCs/>
              </w:rPr>
            </w:pPr>
            <w:r>
              <w:rPr>
                <w:sz w:val="24"/>
              </w:rPr>
              <w:t xml:space="preserve">A la fin de chaque trimestre, </w:t>
            </w:r>
            <w:r w:rsidR="00E77C9B">
              <w:rPr>
                <w:sz w:val="24"/>
              </w:rPr>
              <w:t xml:space="preserve">le Chef de la Division </w:t>
            </w:r>
            <w:r w:rsidR="00886CBE">
              <w:rPr>
                <w:sz w:val="24"/>
              </w:rPr>
              <w:t>Établissement</w:t>
            </w:r>
            <w:r w:rsidR="00E77C9B">
              <w:rPr>
                <w:sz w:val="24"/>
              </w:rPr>
              <w:t xml:space="preserve">s </w:t>
            </w:r>
            <w:r w:rsidR="00931607">
              <w:rPr>
                <w:sz w:val="24"/>
              </w:rPr>
              <w:t xml:space="preserve">pharmaceutiques   </w:t>
            </w:r>
          </w:p>
        </w:tc>
        <w:tc>
          <w:tcPr>
            <w:tcW w:w="3029" w:type="pct"/>
            <w:tcBorders>
              <w:top w:val="double" w:sz="4" w:space="0" w:color="auto"/>
              <w:left w:val="single" w:sz="4" w:space="0" w:color="auto"/>
              <w:bottom w:val="double" w:sz="4" w:space="0" w:color="auto"/>
              <w:right w:val="single" w:sz="4" w:space="0" w:color="auto"/>
            </w:tcBorders>
          </w:tcPr>
          <w:p w14:paraId="4CB6A574" w14:textId="77777777" w:rsidR="004F01F3" w:rsidRDefault="004F01F3" w:rsidP="00E23B57">
            <w:pPr>
              <w:ind w:left="113" w:firstLine="0"/>
              <w:rPr>
                <w:b/>
                <w:sz w:val="24"/>
              </w:rPr>
            </w:pPr>
            <w:r w:rsidRPr="00E910BD">
              <w:rPr>
                <w:b/>
                <w:sz w:val="24"/>
              </w:rPr>
              <w:t>Le prétraitement du dossier :</w:t>
            </w:r>
          </w:p>
          <w:p w14:paraId="15F64389" w14:textId="77777777" w:rsidR="004F01F3" w:rsidRDefault="004F01F3" w:rsidP="00F32D9D">
            <w:pPr>
              <w:numPr>
                <w:ilvl w:val="0"/>
                <w:numId w:val="233"/>
              </w:numPr>
              <w:jc w:val="both"/>
              <w:rPr>
                <w:sz w:val="24"/>
              </w:rPr>
            </w:pPr>
            <w:r>
              <w:rPr>
                <w:sz w:val="24"/>
              </w:rPr>
              <w:t>Reçoit le dossier constitué par le pétitionnaire ;</w:t>
            </w:r>
          </w:p>
          <w:p w14:paraId="2389A3EE" w14:textId="77777777" w:rsidR="004F01F3" w:rsidRDefault="004F01F3" w:rsidP="00F32D9D">
            <w:pPr>
              <w:numPr>
                <w:ilvl w:val="0"/>
                <w:numId w:val="233"/>
              </w:numPr>
              <w:jc w:val="both"/>
              <w:rPr>
                <w:sz w:val="24"/>
              </w:rPr>
            </w:pPr>
            <w:r>
              <w:rPr>
                <w:sz w:val="24"/>
              </w:rPr>
              <w:t>Examine la complétude du dossier en appliquant les critères définis ;</w:t>
            </w:r>
          </w:p>
          <w:p w14:paraId="7262AE09" w14:textId="77777777" w:rsidR="004F01F3" w:rsidRDefault="004F01F3" w:rsidP="00F32D9D">
            <w:pPr>
              <w:numPr>
                <w:ilvl w:val="0"/>
                <w:numId w:val="233"/>
              </w:numPr>
              <w:jc w:val="both"/>
              <w:rPr>
                <w:sz w:val="24"/>
              </w:rPr>
            </w:pPr>
            <w:r>
              <w:rPr>
                <w:sz w:val="24"/>
              </w:rPr>
              <w:t>Demande les pièces complémentaires en cas de besoin ;</w:t>
            </w:r>
          </w:p>
          <w:p w14:paraId="4EBB8189" w14:textId="77777777" w:rsidR="004F01F3" w:rsidRDefault="004F01F3" w:rsidP="00F32D9D">
            <w:pPr>
              <w:numPr>
                <w:ilvl w:val="0"/>
                <w:numId w:val="233"/>
              </w:numPr>
              <w:jc w:val="both"/>
              <w:rPr>
                <w:sz w:val="24"/>
              </w:rPr>
            </w:pPr>
            <w:r>
              <w:rPr>
                <w:sz w:val="24"/>
              </w:rPr>
              <w:t>Rédige un accusé de réception à l’attention du demandeur en indiquant le délai de traitement du dossier ;</w:t>
            </w:r>
          </w:p>
          <w:p w14:paraId="0A653EC3" w14:textId="77777777" w:rsidR="004F01F3" w:rsidRDefault="004F01F3" w:rsidP="00F32D9D">
            <w:pPr>
              <w:numPr>
                <w:ilvl w:val="0"/>
                <w:numId w:val="233"/>
              </w:numPr>
              <w:jc w:val="both"/>
              <w:rPr>
                <w:sz w:val="24"/>
              </w:rPr>
            </w:pPr>
            <w:r>
              <w:rPr>
                <w:sz w:val="24"/>
              </w:rPr>
              <w:t>Fait trois (03) copies du dossier qui sont envoyées simultanément :</w:t>
            </w:r>
          </w:p>
          <w:p w14:paraId="69257815" w14:textId="77777777" w:rsidR="004F01F3" w:rsidRDefault="004F01F3" w:rsidP="00F32D9D">
            <w:pPr>
              <w:numPr>
                <w:ilvl w:val="0"/>
                <w:numId w:val="234"/>
              </w:numPr>
              <w:rPr>
                <w:sz w:val="24"/>
              </w:rPr>
            </w:pPr>
            <w:r>
              <w:rPr>
                <w:sz w:val="24"/>
              </w:rPr>
              <w:t>A l’ordre national des pharmaciens ;</w:t>
            </w:r>
          </w:p>
          <w:p w14:paraId="5D7CB523" w14:textId="77777777" w:rsidR="004F01F3" w:rsidRDefault="004F01F3" w:rsidP="00F32D9D">
            <w:pPr>
              <w:numPr>
                <w:ilvl w:val="0"/>
                <w:numId w:val="234"/>
              </w:numPr>
              <w:rPr>
                <w:sz w:val="24"/>
              </w:rPr>
            </w:pPr>
            <w:r>
              <w:rPr>
                <w:sz w:val="24"/>
              </w:rPr>
              <w:t>A la sous-commission des agréments</w:t>
            </w:r>
          </w:p>
          <w:p w14:paraId="143DF50E" w14:textId="77777777" w:rsidR="004F01F3" w:rsidRDefault="005E716F" w:rsidP="00F32D9D">
            <w:pPr>
              <w:numPr>
                <w:ilvl w:val="0"/>
                <w:numId w:val="234"/>
              </w:numPr>
              <w:rPr>
                <w:sz w:val="24"/>
              </w:rPr>
            </w:pPr>
            <w:r>
              <w:rPr>
                <w:sz w:val="24"/>
              </w:rPr>
              <w:t>A l</w:t>
            </w:r>
            <w:r w:rsidR="004F01F3">
              <w:rPr>
                <w:sz w:val="24"/>
              </w:rPr>
              <w:t xml:space="preserve">’Inspecteur des pharmacies de l’inspection générale de la santé. </w:t>
            </w:r>
          </w:p>
          <w:p w14:paraId="27EEDECC" w14:textId="77777777" w:rsidR="004F01F3" w:rsidRDefault="004F01F3" w:rsidP="00E23B57">
            <w:pPr>
              <w:rPr>
                <w:b/>
                <w:sz w:val="24"/>
              </w:rPr>
            </w:pPr>
          </w:p>
          <w:p w14:paraId="11E6013E" w14:textId="77777777" w:rsidR="004F01F3" w:rsidRPr="00194C15" w:rsidRDefault="004F01F3" w:rsidP="00E23B57">
            <w:pPr>
              <w:ind w:left="113" w:firstLine="0"/>
              <w:rPr>
                <w:b/>
                <w:sz w:val="24"/>
              </w:rPr>
            </w:pPr>
            <w:r w:rsidRPr="00194C15">
              <w:rPr>
                <w:b/>
                <w:sz w:val="24"/>
              </w:rPr>
              <w:t>L’analyse technique :</w:t>
            </w:r>
          </w:p>
          <w:p w14:paraId="3FCA65CA" w14:textId="77777777" w:rsidR="004F01F3" w:rsidRDefault="004F01F3" w:rsidP="00F32D9D">
            <w:pPr>
              <w:numPr>
                <w:ilvl w:val="0"/>
                <w:numId w:val="235"/>
              </w:numPr>
              <w:jc w:val="both"/>
              <w:rPr>
                <w:sz w:val="24"/>
              </w:rPr>
            </w:pPr>
            <w:r>
              <w:rPr>
                <w:sz w:val="24"/>
              </w:rPr>
              <w:t>Examine la complétude et les critères de recevabilité du dossier ;</w:t>
            </w:r>
          </w:p>
          <w:p w14:paraId="52AFCE0C" w14:textId="77777777" w:rsidR="004F01F3" w:rsidRDefault="004F01F3" w:rsidP="00F32D9D">
            <w:pPr>
              <w:numPr>
                <w:ilvl w:val="0"/>
                <w:numId w:val="235"/>
              </w:numPr>
              <w:jc w:val="both"/>
              <w:rPr>
                <w:sz w:val="24"/>
              </w:rPr>
            </w:pPr>
            <w:r>
              <w:rPr>
                <w:sz w:val="24"/>
              </w:rPr>
              <w:t>Analyse l’avis technique donné par l’ordre national des pharmaciens ;</w:t>
            </w:r>
          </w:p>
          <w:p w14:paraId="3D809021" w14:textId="77777777" w:rsidR="004F01F3" w:rsidRDefault="00D97027" w:rsidP="00F32D9D">
            <w:pPr>
              <w:numPr>
                <w:ilvl w:val="0"/>
                <w:numId w:val="235"/>
              </w:numPr>
              <w:jc w:val="both"/>
              <w:rPr>
                <w:sz w:val="24"/>
              </w:rPr>
            </w:pPr>
            <w:r>
              <w:rPr>
                <w:sz w:val="24"/>
              </w:rPr>
              <w:t>Élabore</w:t>
            </w:r>
            <w:r w:rsidR="004F01F3">
              <w:rPr>
                <w:sz w:val="24"/>
              </w:rPr>
              <w:t xml:space="preserve"> un rapport à l’a</w:t>
            </w:r>
            <w:r w:rsidR="00A02303">
              <w:rPr>
                <w:sz w:val="24"/>
              </w:rPr>
              <w:t>ttention du Directeur National.</w:t>
            </w:r>
          </w:p>
          <w:p w14:paraId="08261FCD" w14:textId="77777777" w:rsidR="004F01F3" w:rsidRDefault="004F01F3" w:rsidP="00E23B57">
            <w:pPr>
              <w:rPr>
                <w:sz w:val="24"/>
              </w:rPr>
            </w:pPr>
          </w:p>
          <w:p w14:paraId="399EBED5" w14:textId="77777777" w:rsidR="007536A4" w:rsidRDefault="007536A4" w:rsidP="00E23B57">
            <w:pPr>
              <w:rPr>
                <w:sz w:val="24"/>
              </w:rPr>
            </w:pPr>
          </w:p>
          <w:p w14:paraId="1A0BD689" w14:textId="77777777" w:rsidR="004F01F3" w:rsidRDefault="00154F89" w:rsidP="00F32D9D">
            <w:pPr>
              <w:numPr>
                <w:ilvl w:val="0"/>
                <w:numId w:val="236"/>
              </w:numPr>
              <w:jc w:val="both"/>
              <w:rPr>
                <w:sz w:val="24"/>
              </w:rPr>
            </w:pPr>
            <w:r>
              <w:rPr>
                <w:sz w:val="24"/>
              </w:rPr>
              <w:t xml:space="preserve">Analyse le rapport </w:t>
            </w:r>
            <w:r w:rsidR="004F01F3">
              <w:rPr>
                <w:sz w:val="24"/>
              </w:rPr>
              <w:t>des trois commissions ;</w:t>
            </w:r>
          </w:p>
          <w:p w14:paraId="5332017D" w14:textId="77777777" w:rsidR="004F01F3" w:rsidRDefault="004F01F3" w:rsidP="00F32D9D">
            <w:pPr>
              <w:numPr>
                <w:ilvl w:val="0"/>
                <w:numId w:val="236"/>
              </w:numPr>
              <w:jc w:val="both"/>
              <w:rPr>
                <w:sz w:val="24"/>
              </w:rPr>
            </w:pPr>
            <w:r>
              <w:rPr>
                <w:sz w:val="24"/>
              </w:rPr>
              <w:t>Rédige le projet d’agrément en cas d’avis favorable ou la lettre de rejet en cas d’avis défavorable ;</w:t>
            </w:r>
          </w:p>
          <w:p w14:paraId="406FE955" w14:textId="77777777" w:rsidR="004F01F3" w:rsidRDefault="004F01F3" w:rsidP="00F32D9D">
            <w:pPr>
              <w:numPr>
                <w:ilvl w:val="0"/>
                <w:numId w:val="236"/>
              </w:numPr>
              <w:jc w:val="both"/>
              <w:rPr>
                <w:sz w:val="24"/>
              </w:rPr>
            </w:pPr>
            <w:r>
              <w:rPr>
                <w:sz w:val="24"/>
              </w:rPr>
              <w:t>Transmet le dossier au Ministre pour signature.</w:t>
            </w:r>
          </w:p>
          <w:p w14:paraId="20574250" w14:textId="77777777" w:rsidR="004F01F3" w:rsidRDefault="004F01F3" w:rsidP="00E23B57">
            <w:pPr>
              <w:rPr>
                <w:sz w:val="24"/>
              </w:rPr>
            </w:pPr>
          </w:p>
          <w:p w14:paraId="4E97C822" w14:textId="77777777" w:rsidR="00A02303" w:rsidRDefault="00A02303" w:rsidP="00E23B57">
            <w:pPr>
              <w:rPr>
                <w:sz w:val="24"/>
              </w:rPr>
            </w:pPr>
          </w:p>
          <w:p w14:paraId="2FE5AEB9" w14:textId="77777777" w:rsidR="00A02303" w:rsidRDefault="00A02303" w:rsidP="00E23B57">
            <w:pPr>
              <w:rPr>
                <w:sz w:val="24"/>
              </w:rPr>
            </w:pPr>
          </w:p>
          <w:p w14:paraId="196CB80A" w14:textId="77777777" w:rsidR="00A02303" w:rsidRDefault="00A02303" w:rsidP="00E23B57">
            <w:pPr>
              <w:rPr>
                <w:sz w:val="24"/>
              </w:rPr>
            </w:pPr>
          </w:p>
          <w:p w14:paraId="7ADD2063" w14:textId="77777777" w:rsidR="00A02303" w:rsidRDefault="00A02303" w:rsidP="00E23B57">
            <w:pPr>
              <w:rPr>
                <w:sz w:val="24"/>
              </w:rPr>
            </w:pPr>
          </w:p>
          <w:p w14:paraId="10305E1E" w14:textId="77777777" w:rsidR="00A02303" w:rsidRDefault="00A02303" w:rsidP="00E23B57">
            <w:pPr>
              <w:rPr>
                <w:sz w:val="24"/>
              </w:rPr>
            </w:pPr>
          </w:p>
          <w:p w14:paraId="2A976AF5" w14:textId="77777777" w:rsidR="004F01F3" w:rsidRDefault="004F01F3" w:rsidP="00E23B57">
            <w:pPr>
              <w:ind w:left="113" w:firstLine="0"/>
              <w:rPr>
                <w:b/>
                <w:sz w:val="24"/>
              </w:rPr>
            </w:pPr>
            <w:r w:rsidRPr="00194C15">
              <w:rPr>
                <w:b/>
                <w:sz w:val="24"/>
              </w:rPr>
              <w:t>La décision administrative :</w:t>
            </w:r>
          </w:p>
          <w:p w14:paraId="0DEF0C7A" w14:textId="77777777" w:rsidR="004F01F3" w:rsidRDefault="00154F89" w:rsidP="00F32D9D">
            <w:pPr>
              <w:numPr>
                <w:ilvl w:val="0"/>
                <w:numId w:val="237"/>
              </w:numPr>
              <w:rPr>
                <w:sz w:val="24"/>
              </w:rPr>
            </w:pPr>
            <w:r>
              <w:rPr>
                <w:sz w:val="24"/>
              </w:rPr>
              <w:t xml:space="preserve">Vérifie que tous les </w:t>
            </w:r>
            <w:r w:rsidR="004F01F3">
              <w:rPr>
                <w:sz w:val="24"/>
              </w:rPr>
              <w:t>acteurs impliqués dans la procédure ont donné leur avis ;</w:t>
            </w:r>
          </w:p>
          <w:p w14:paraId="26BE6523" w14:textId="77777777" w:rsidR="004F01F3" w:rsidRDefault="004F01F3" w:rsidP="00F32D9D">
            <w:pPr>
              <w:numPr>
                <w:ilvl w:val="0"/>
                <w:numId w:val="237"/>
              </w:numPr>
              <w:rPr>
                <w:sz w:val="24"/>
              </w:rPr>
            </w:pPr>
            <w:r>
              <w:rPr>
                <w:sz w:val="24"/>
              </w:rPr>
              <w:t>Vérifie que le dossier a été examiné par le Secrétaire Général ;</w:t>
            </w:r>
          </w:p>
          <w:p w14:paraId="713AA7C2" w14:textId="77777777" w:rsidR="004F01F3" w:rsidRDefault="004F01F3" w:rsidP="00F32D9D">
            <w:pPr>
              <w:numPr>
                <w:ilvl w:val="0"/>
                <w:numId w:val="237"/>
              </w:numPr>
              <w:rPr>
                <w:sz w:val="24"/>
              </w:rPr>
            </w:pPr>
            <w:r>
              <w:rPr>
                <w:sz w:val="24"/>
              </w:rPr>
              <w:t>Signe le projet d’agrément qu’il transmet au Chef de cabinet pour l’enregistrement au Secrétariat général du Gouvernement.</w:t>
            </w:r>
          </w:p>
          <w:p w14:paraId="7242B895" w14:textId="77777777" w:rsidR="004F01F3" w:rsidRDefault="004F01F3" w:rsidP="00E23B57"/>
          <w:p w14:paraId="04B016C1" w14:textId="77777777" w:rsidR="00E77C9B" w:rsidRPr="007536A4" w:rsidRDefault="00E77C9B" w:rsidP="00E23B57">
            <w:pPr>
              <w:ind w:left="113" w:firstLine="0"/>
              <w:rPr>
                <w:b/>
                <w:sz w:val="24"/>
              </w:rPr>
            </w:pPr>
            <w:r w:rsidRPr="00E910BD">
              <w:rPr>
                <w:b/>
                <w:sz w:val="24"/>
              </w:rPr>
              <w:t>Suivi et évaluation :</w:t>
            </w:r>
          </w:p>
          <w:p w14:paraId="7265AFDE" w14:textId="77777777" w:rsidR="00E77C9B" w:rsidRPr="00114501" w:rsidRDefault="00154F89" w:rsidP="00F32D9D">
            <w:pPr>
              <w:numPr>
                <w:ilvl w:val="0"/>
                <w:numId w:val="238"/>
              </w:numPr>
              <w:jc w:val="both"/>
              <w:rPr>
                <w:sz w:val="24"/>
              </w:rPr>
            </w:pPr>
            <w:r w:rsidRPr="00114501">
              <w:rPr>
                <w:sz w:val="24"/>
              </w:rPr>
              <w:t xml:space="preserve">Dresse une fiche </w:t>
            </w:r>
            <w:r w:rsidR="00E77C9B" w:rsidRPr="00114501">
              <w:rPr>
                <w:sz w:val="24"/>
              </w:rPr>
              <w:t xml:space="preserve">qui donne les informations </w:t>
            </w:r>
            <w:r w:rsidR="00910E46">
              <w:rPr>
                <w:sz w:val="24"/>
              </w:rPr>
              <w:t>requis</w:t>
            </w:r>
            <w:r w:rsidR="00910E46" w:rsidRPr="00114501">
              <w:rPr>
                <w:sz w:val="24"/>
              </w:rPr>
              <w:t>es </w:t>
            </w:r>
            <w:r w:rsidR="00910E46">
              <w:rPr>
                <w:sz w:val="24"/>
              </w:rPr>
              <w:t>(</w:t>
            </w:r>
            <w:r w:rsidR="00E77C9B" w:rsidRPr="00114501">
              <w:rPr>
                <w:sz w:val="24"/>
              </w:rPr>
              <w:t>Cf. Annexe</w:t>
            </w:r>
            <w:r w:rsidR="00A02303">
              <w:rPr>
                <w:sz w:val="24"/>
              </w:rPr>
              <w:t>.</w:t>
            </w:r>
            <w:r w:rsidR="00910E46">
              <w:rPr>
                <w:sz w:val="24"/>
              </w:rPr>
              <w:t>)</w:t>
            </w:r>
          </w:p>
          <w:p w14:paraId="4218DBF9" w14:textId="77777777" w:rsidR="00E77C9B" w:rsidRPr="00723250" w:rsidRDefault="00E77C9B" w:rsidP="00E23B57"/>
        </w:tc>
        <w:tc>
          <w:tcPr>
            <w:tcW w:w="829" w:type="pct"/>
            <w:tcBorders>
              <w:top w:val="double" w:sz="4" w:space="0" w:color="auto"/>
              <w:left w:val="single" w:sz="4" w:space="0" w:color="auto"/>
              <w:bottom w:val="double" w:sz="4" w:space="0" w:color="auto"/>
              <w:right w:val="single" w:sz="12" w:space="0" w:color="auto"/>
            </w:tcBorders>
          </w:tcPr>
          <w:p w14:paraId="4EBBB0E7" w14:textId="77777777" w:rsidR="004F01F3" w:rsidRPr="00FD15CE" w:rsidRDefault="004F01F3" w:rsidP="00E23B57">
            <w:pPr>
              <w:rPr>
                <w:bCs/>
              </w:rPr>
            </w:pPr>
          </w:p>
          <w:p w14:paraId="117E78C5" w14:textId="77777777" w:rsidR="004F01F3" w:rsidRPr="00FD15CE" w:rsidRDefault="004F01F3" w:rsidP="00E23B57">
            <w:pPr>
              <w:rPr>
                <w:bCs/>
              </w:rPr>
            </w:pPr>
          </w:p>
          <w:p w14:paraId="7845F06A" w14:textId="77777777" w:rsidR="004F01F3" w:rsidRPr="00FD15CE" w:rsidRDefault="004F01F3" w:rsidP="00E23B57">
            <w:pPr>
              <w:rPr>
                <w:bCs/>
              </w:rPr>
            </w:pPr>
          </w:p>
          <w:p w14:paraId="2E250AD8" w14:textId="77777777" w:rsidR="004F01F3" w:rsidRPr="00FD15CE" w:rsidRDefault="004F01F3" w:rsidP="00E23B57">
            <w:pPr>
              <w:rPr>
                <w:bCs/>
              </w:rPr>
            </w:pPr>
          </w:p>
          <w:p w14:paraId="5E1DCF84" w14:textId="77777777" w:rsidR="004F01F3" w:rsidRPr="00FD15CE" w:rsidRDefault="004F01F3" w:rsidP="00E23B57">
            <w:pPr>
              <w:rPr>
                <w:bCs/>
              </w:rPr>
            </w:pPr>
          </w:p>
          <w:p w14:paraId="38AEECFF" w14:textId="77777777" w:rsidR="004F01F3" w:rsidRPr="00FD15CE" w:rsidRDefault="004F01F3" w:rsidP="00E23B57">
            <w:pPr>
              <w:rPr>
                <w:bCs/>
              </w:rPr>
            </w:pPr>
          </w:p>
          <w:p w14:paraId="29C6B7A6" w14:textId="77777777" w:rsidR="004F01F3" w:rsidRPr="00FD15CE" w:rsidRDefault="004F01F3" w:rsidP="00E23B57">
            <w:pPr>
              <w:rPr>
                <w:bCs/>
              </w:rPr>
            </w:pPr>
          </w:p>
          <w:p w14:paraId="478019F2" w14:textId="77777777" w:rsidR="00172F41" w:rsidRPr="00FD15CE" w:rsidRDefault="00172F41" w:rsidP="00172F41">
            <w:pPr>
              <w:rPr>
                <w:bCs/>
              </w:rPr>
            </w:pPr>
          </w:p>
          <w:p w14:paraId="18702D10" w14:textId="77777777" w:rsidR="00172F41" w:rsidRPr="00FD15CE" w:rsidRDefault="00172F41" w:rsidP="00172F41">
            <w:pPr>
              <w:rPr>
                <w:bCs/>
              </w:rPr>
            </w:pPr>
          </w:p>
          <w:p w14:paraId="227D719E" w14:textId="77777777" w:rsidR="00172F41" w:rsidRDefault="006C4C7A" w:rsidP="00172F41">
            <w:pPr>
              <w:rPr>
                <w:bCs/>
              </w:rPr>
            </w:pPr>
            <w:r>
              <w:rPr>
                <w:bCs/>
              </w:rPr>
              <w:t>6</w:t>
            </w:r>
            <w:r w:rsidR="00172F41">
              <w:rPr>
                <w:bCs/>
              </w:rPr>
              <w:t xml:space="preserve"> jour</w:t>
            </w:r>
            <w:r>
              <w:rPr>
                <w:bCs/>
              </w:rPr>
              <w:t>s</w:t>
            </w:r>
          </w:p>
          <w:p w14:paraId="417C73B8" w14:textId="77777777" w:rsidR="00172F41" w:rsidRDefault="00172F41" w:rsidP="00172F41">
            <w:pPr>
              <w:rPr>
                <w:bCs/>
              </w:rPr>
            </w:pPr>
          </w:p>
          <w:p w14:paraId="5E7031F5" w14:textId="77777777" w:rsidR="00172F41" w:rsidRDefault="00172F41" w:rsidP="00172F41">
            <w:pPr>
              <w:rPr>
                <w:bCs/>
              </w:rPr>
            </w:pPr>
          </w:p>
          <w:p w14:paraId="11397539" w14:textId="77777777" w:rsidR="00172F41" w:rsidRDefault="00172F41" w:rsidP="00172F41">
            <w:pPr>
              <w:rPr>
                <w:bCs/>
              </w:rPr>
            </w:pPr>
          </w:p>
          <w:p w14:paraId="6452D0CA" w14:textId="77777777" w:rsidR="00172F41" w:rsidRDefault="00172F41" w:rsidP="00172F41">
            <w:pPr>
              <w:rPr>
                <w:bCs/>
              </w:rPr>
            </w:pPr>
          </w:p>
          <w:p w14:paraId="5820C15A" w14:textId="77777777" w:rsidR="00172F41" w:rsidRDefault="00172F41" w:rsidP="00172F41">
            <w:pPr>
              <w:rPr>
                <w:bCs/>
              </w:rPr>
            </w:pPr>
          </w:p>
          <w:p w14:paraId="5931C266" w14:textId="77777777" w:rsidR="00172F41" w:rsidRDefault="00172F41" w:rsidP="00172F41">
            <w:pPr>
              <w:rPr>
                <w:bCs/>
              </w:rPr>
            </w:pPr>
          </w:p>
          <w:p w14:paraId="64FBB206" w14:textId="77777777" w:rsidR="00172F41" w:rsidRDefault="00172F41" w:rsidP="00172F41">
            <w:pPr>
              <w:rPr>
                <w:bCs/>
              </w:rPr>
            </w:pPr>
          </w:p>
          <w:p w14:paraId="63A372D7" w14:textId="77777777" w:rsidR="00172F41" w:rsidRDefault="00172F41" w:rsidP="00172F41">
            <w:pPr>
              <w:rPr>
                <w:bCs/>
              </w:rPr>
            </w:pPr>
          </w:p>
          <w:p w14:paraId="10798D42" w14:textId="77777777" w:rsidR="00172F41" w:rsidRDefault="00172F41" w:rsidP="00172F41">
            <w:pPr>
              <w:rPr>
                <w:bCs/>
              </w:rPr>
            </w:pPr>
          </w:p>
          <w:p w14:paraId="222CC6B7" w14:textId="77777777" w:rsidR="00172F41" w:rsidRDefault="006C4C7A" w:rsidP="00172F41">
            <w:pPr>
              <w:rPr>
                <w:bCs/>
              </w:rPr>
            </w:pPr>
            <w:r>
              <w:rPr>
                <w:bCs/>
              </w:rPr>
              <w:t>60</w:t>
            </w:r>
            <w:r w:rsidR="00172F41">
              <w:rPr>
                <w:bCs/>
              </w:rPr>
              <w:t xml:space="preserve"> jours</w:t>
            </w:r>
          </w:p>
          <w:p w14:paraId="2AD014A0" w14:textId="77777777" w:rsidR="00172F41" w:rsidRDefault="00172F41" w:rsidP="00172F41">
            <w:pPr>
              <w:rPr>
                <w:bCs/>
              </w:rPr>
            </w:pPr>
          </w:p>
          <w:p w14:paraId="0BB4162B" w14:textId="77777777" w:rsidR="00172F41" w:rsidRDefault="00172F41" w:rsidP="00172F41">
            <w:pPr>
              <w:rPr>
                <w:bCs/>
              </w:rPr>
            </w:pPr>
          </w:p>
          <w:p w14:paraId="16C33382" w14:textId="77777777" w:rsidR="00172F41" w:rsidRDefault="00172F41" w:rsidP="00172F41">
            <w:pPr>
              <w:rPr>
                <w:bCs/>
              </w:rPr>
            </w:pPr>
          </w:p>
          <w:p w14:paraId="599BCB6E" w14:textId="77777777" w:rsidR="00172F41" w:rsidRDefault="00172F41" w:rsidP="00172F41">
            <w:pPr>
              <w:rPr>
                <w:bCs/>
              </w:rPr>
            </w:pPr>
          </w:p>
          <w:p w14:paraId="48D8268F" w14:textId="77777777" w:rsidR="00172F41" w:rsidRDefault="00172F41" w:rsidP="00172F41">
            <w:pPr>
              <w:rPr>
                <w:bCs/>
              </w:rPr>
            </w:pPr>
          </w:p>
          <w:p w14:paraId="1BC632CA" w14:textId="77777777" w:rsidR="002A5682" w:rsidRDefault="002A5682" w:rsidP="00172F41">
            <w:pPr>
              <w:rPr>
                <w:bCs/>
              </w:rPr>
            </w:pPr>
          </w:p>
          <w:p w14:paraId="1D97258F" w14:textId="77777777" w:rsidR="002A5682" w:rsidRDefault="002A5682" w:rsidP="00172F41">
            <w:pPr>
              <w:rPr>
                <w:bCs/>
              </w:rPr>
            </w:pPr>
          </w:p>
          <w:p w14:paraId="4A889EF0" w14:textId="77777777" w:rsidR="002A5682" w:rsidRDefault="002A5682" w:rsidP="00172F41">
            <w:pPr>
              <w:rPr>
                <w:bCs/>
              </w:rPr>
            </w:pPr>
          </w:p>
          <w:p w14:paraId="274C0F7F" w14:textId="77777777" w:rsidR="00172F41" w:rsidRDefault="00172F41" w:rsidP="00172F41">
            <w:pPr>
              <w:rPr>
                <w:bCs/>
              </w:rPr>
            </w:pPr>
          </w:p>
          <w:p w14:paraId="2BFB42EB" w14:textId="77777777" w:rsidR="00172F41" w:rsidRPr="00FD15CE" w:rsidRDefault="006C4C7A" w:rsidP="00172F41">
            <w:pPr>
              <w:rPr>
                <w:bCs/>
              </w:rPr>
            </w:pPr>
            <w:r>
              <w:rPr>
                <w:bCs/>
              </w:rPr>
              <w:t xml:space="preserve">30 </w:t>
            </w:r>
            <w:r w:rsidR="00172F41">
              <w:rPr>
                <w:bCs/>
              </w:rPr>
              <w:t xml:space="preserve"> jours</w:t>
            </w:r>
          </w:p>
          <w:p w14:paraId="61430BA8" w14:textId="77777777" w:rsidR="00172F41" w:rsidRPr="00FD15CE" w:rsidRDefault="00172F41" w:rsidP="00172F41">
            <w:pPr>
              <w:rPr>
                <w:bCs/>
              </w:rPr>
            </w:pPr>
          </w:p>
          <w:p w14:paraId="64232783" w14:textId="77777777" w:rsidR="004F01F3" w:rsidRDefault="004F01F3" w:rsidP="00E23B57"/>
          <w:p w14:paraId="33AFB39E" w14:textId="77777777" w:rsidR="006C4C7A" w:rsidRDefault="006C4C7A" w:rsidP="00E23B57"/>
          <w:p w14:paraId="768A84DE" w14:textId="77777777" w:rsidR="006C4C7A" w:rsidRDefault="006C4C7A" w:rsidP="00E23B57"/>
          <w:p w14:paraId="3B183C00" w14:textId="77777777" w:rsidR="006C4C7A" w:rsidRDefault="006C4C7A" w:rsidP="00E23B57"/>
          <w:p w14:paraId="76463BAB" w14:textId="77777777" w:rsidR="002A5682" w:rsidRDefault="002A5682" w:rsidP="00E23B57"/>
          <w:p w14:paraId="7F6C1131" w14:textId="77777777" w:rsidR="002A5682" w:rsidRDefault="002A5682" w:rsidP="00E23B57"/>
          <w:p w14:paraId="6FDC9197" w14:textId="77777777" w:rsidR="002A5682" w:rsidRDefault="002A5682" w:rsidP="00E23B57"/>
          <w:p w14:paraId="7BCA3361" w14:textId="77777777" w:rsidR="002A5682" w:rsidRDefault="002A5682" w:rsidP="00E23B57"/>
          <w:p w14:paraId="1722153D" w14:textId="77777777" w:rsidR="002A5682" w:rsidRDefault="002A5682" w:rsidP="00E23B57"/>
          <w:p w14:paraId="2BC28F83" w14:textId="77777777" w:rsidR="006C4C7A" w:rsidRDefault="006C4C7A" w:rsidP="00E23B57"/>
          <w:p w14:paraId="62086151" w14:textId="77777777" w:rsidR="006C4C7A" w:rsidRPr="00723250" w:rsidRDefault="006C4C7A" w:rsidP="00E23B57">
            <w:r>
              <w:t>30 jours</w:t>
            </w:r>
          </w:p>
        </w:tc>
      </w:tr>
      <w:tr w:rsidR="004F01F3" w:rsidRPr="00FD15CE" w14:paraId="0929B0E1" w14:textId="77777777" w:rsidTr="00154F89">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2FEA1460" w14:textId="77777777" w:rsidR="004F01F3" w:rsidRPr="00FD15CE" w:rsidRDefault="004F01F3" w:rsidP="00E23B57">
            <w:pPr>
              <w:ind w:left="113" w:firstLine="0"/>
              <w:rPr>
                <w:b/>
                <w:bCs/>
              </w:rPr>
            </w:pPr>
            <w:r w:rsidRPr="00FD15CE">
              <w:rPr>
                <w:b/>
                <w:smallCaps/>
              </w:rPr>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421C806A" w14:textId="77777777" w:rsidR="007536A4" w:rsidRDefault="007536A4" w:rsidP="00E23B57">
            <w:pPr>
              <w:ind w:left="113" w:firstLine="0"/>
              <w:rPr>
                <w:sz w:val="24"/>
              </w:rPr>
            </w:pPr>
            <w:r>
              <w:rPr>
                <w:sz w:val="24"/>
              </w:rPr>
              <w:t xml:space="preserve">Les dossiers à fournir sont les suivants : </w:t>
            </w:r>
          </w:p>
          <w:p w14:paraId="5A773EAB" w14:textId="77777777" w:rsidR="007536A4" w:rsidRPr="007536A4" w:rsidRDefault="007536A4" w:rsidP="00F32D9D">
            <w:pPr>
              <w:pStyle w:val="ListParagraph"/>
              <w:numPr>
                <w:ilvl w:val="0"/>
                <w:numId w:val="82"/>
              </w:numPr>
              <w:rPr>
                <w:b/>
                <w:sz w:val="24"/>
              </w:rPr>
            </w:pPr>
            <w:r w:rsidRPr="007536A4">
              <w:rPr>
                <w:b/>
                <w:sz w:val="24"/>
              </w:rPr>
              <w:t>Pour une société</w:t>
            </w:r>
          </w:p>
          <w:p w14:paraId="2BAC0FFF" w14:textId="77777777" w:rsidR="007536A4" w:rsidRPr="00CA78CB" w:rsidRDefault="007536A4" w:rsidP="00E23B57">
            <w:pPr>
              <w:rPr>
                <w:b/>
                <w:sz w:val="24"/>
              </w:rPr>
            </w:pPr>
            <w:r w:rsidRPr="00CA78CB">
              <w:rPr>
                <w:b/>
                <w:sz w:val="24"/>
              </w:rPr>
              <w:t xml:space="preserve">Le dossier </w:t>
            </w:r>
            <w:r>
              <w:rPr>
                <w:b/>
                <w:sz w:val="24"/>
              </w:rPr>
              <w:t>administratif</w:t>
            </w:r>
            <w:r w:rsidRPr="00CA78CB">
              <w:rPr>
                <w:b/>
                <w:sz w:val="24"/>
              </w:rPr>
              <w:t> :</w:t>
            </w:r>
          </w:p>
          <w:p w14:paraId="02EE765E" w14:textId="77777777" w:rsidR="007536A4" w:rsidRDefault="007536A4" w:rsidP="00F32D9D">
            <w:pPr>
              <w:numPr>
                <w:ilvl w:val="0"/>
                <w:numId w:val="60"/>
              </w:numPr>
              <w:rPr>
                <w:sz w:val="24"/>
              </w:rPr>
            </w:pPr>
            <w:r>
              <w:rPr>
                <w:sz w:val="24"/>
              </w:rPr>
              <w:t xml:space="preserve">La demande adressée au Ministre de la </w:t>
            </w:r>
            <w:r w:rsidR="00154F89">
              <w:rPr>
                <w:sz w:val="24"/>
              </w:rPr>
              <w:t>santé ;</w:t>
            </w:r>
          </w:p>
          <w:p w14:paraId="113FA7A1" w14:textId="77777777" w:rsidR="007536A4" w:rsidRDefault="007536A4" w:rsidP="00F32D9D">
            <w:pPr>
              <w:numPr>
                <w:ilvl w:val="0"/>
                <w:numId w:val="60"/>
              </w:numPr>
              <w:rPr>
                <w:sz w:val="24"/>
              </w:rPr>
            </w:pPr>
            <w:r>
              <w:rPr>
                <w:sz w:val="24"/>
              </w:rPr>
              <w:t>Formulaire de demande rempli ;</w:t>
            </w:r>
          </w:p>
          <w:p w14:paraId="520E76CC" w14:textId="77777777" w:rsidR="007536A4" w:rsidRDefault="007536A4" w:rsidP="00F32D9D">
            <w:pPr>
              <w:numPr>
                <w:ilvl w:val="0"/>
                <w:numId w:val="60"/>
              </w:numPr>
              <w:rPr>
                <w:sz w:val="24"/>
              </w:rPr>
            </w:pPr>
            <w:r>
              <w:rPr>
                <w:sz w:val="24"/>
              </w:rPr>
              <w:t>Statuts de la société ;</w:t>
            </w:r>
          </w:p>
          <w:p w14:paraId="0FF06081" w14:textId="77777777" w:rsidR="007536A4" w:rsidRDefault="007536A4" w:rsidP="00F32D9D">
            <w:pPr>
              <w:numPr>
                <w:ilvl w:val="0"/>
                <w:numId w:val="60"/>
              </w:numPr>
              <w:rPr>
                <w:sz w:val="24"/>
              </w:rPr>
            </w:pPr>
            <w:r>
              <w:rPr>
                <w:sz w:val="24"/>
              </w:rPr>
              <w:t>Liste des membres de la société ;</w:t>
            </w:r>
          </w:p>
          <w:p w14:paraId="13B2FA06" w14:textId="77777777" w:rsidR="007536A4" w:rsidRDefault="007536A4" w:rsidP="00F32D9D">
            <w:pPr>
              <w:numPr>
                <w:ilvl w:val="0"/>
                <w:numId w:val="60"/>
              </w:numPr>
              <w:rPr>
                <w:sz w:val="24"/>
              </w:rPr>
            </w:pPr>
            <w:r>
              <w:rPr>
                <w:sz w:val="24"/>
              </w:rPr>
              <w:t>Procès – verbal de l’assemblée constituante</w:t>
            </w:r>
          </w:p>
          <w:p w14:paraId="542E84C1" w14:textId="77777777" w:rsidR="007536A4" w:rsidRDefault="007536A4" w:rsidP="00F32D9D">
            <w:pPr>
              <w:numPr>
                <w:ilvl w:val="0"/>
                <w:numId w:val="60"/>
              </w:numPr>
              <w:rPr>
                <w:sz w:val="24"/>
              </w:rPr>
            </w:pPr>
            <w:r>
              <w:rPr>
                <w:sz w:val="24"/>
              </w:rPr>
              <w:t>Composition du conseil d’administration ;</w:t>
            </w:r>
          </w:p>
          <w:p w14:paraId="17A7D262" w14:textId="77777777" w:rsidR="007536A4" w:rsidRDefault="007536A4" w:rsidP="00F32D9D">
            <w:pPr>
              <w:numPr>
                <w:ilvl w:val="0"/>
                <w:numId w:val="60"/>
              </w:numPr>
              <w:rPr>
                <w:sz w:val="24"/>
              </w:rPr>
            </w:pPr>
            <w:r>
              <w:rPr>
                <w:sz w:val="24"/>
              </w:rPr>
              <w:t>Dossier du pharmacien responsable ;</w:t>
            </w:r>
          </w:p>
          <w:p w14:paraId="1C3EAD28" w14:textId="77777777" w:rsidR="007536A4" w:rsidRDefault="007536A4" w:rsidP="00F32D9D">
            <w:pPr>
              <w:numPr>
                <w:ilvl w:val="0"/>
                <w:numId w:val="60"/>
              </w:numPr>
              <w:rPr>
                <w:sz w:val="24"/>
              </w:rPr>
            </w:pPr>
            <w:r>
              <w:rPr>
                <w:sz w:val="24"/>
              </w:rPr>
              <w:t>Acte de propriété ou de location d’un local ;</w:t>
            </w:r>
          </w:p>
          <w:p w14:paraId="2B8589CF" w14:textId="77777777" w:rsidR="007536A4" w:rsidRDefault="00154F89" w:rsidP="00F32D9D">
            <w:pPr>
              <w:numPr>
                <w:ilvl w:val="0"/>
                <w:numId w:val="60"/>
              </w:numPr>
              <w:rPr>
                <w:sz w:val="24"/>
              </w:rPr>
            </w:pPr>
            <w:r>
              <w:rPr>
                <w:sz w:val="24"/>
              </w:rPr>
              <w:t>Plan de masse du site</w:t>
            </w:r>
            <w:r w:rsidR="007536A4">
              <w:rPr>
                <w:sz w:val="24"/>
              </w:rPr>
              <w:t xml:space="preserve"> retenu, visé par le cadastre ;</w:t>
            </w:r>
          </w:p>
          <w:p w14:paraId="3D049F78" w14:textId="77777777" w:rsidR="007536A4" w:rsidRPr="009A4F68" w:rsidRDefault="007536A4" w:rsidP="00F32D9D">
            <w:pPr>
              <w:numPr>
                <w:ilvl w:val="0"/>
                <w:numId w:val="60"/>
              </w:numPr>
              <w:rPr>
                <w:sz w:val="24"/>
              </w:rPr>
            </w:pPr>
            <w:r w:rsidRPr="009A4F68">
              <w:rPr>
                <w:sz w:val="24"/>
              </w:rPr>
              <w:t>Deux enveloppes timbrées avec adresse postale et téléphonique.</w:t>
            </w:r>
          </w:p>
          <w:p w14:paraId="75668D31" w14:textId="77777777" w:rsidR="007536A4" w:rsidRDefault="007536A4" w:rsidP="00E23B57">
            <w:pPr>
              <w:ind w:left="0" w:firstLine="0"/>
              <w:rPr>
                <w:sz w:val="24"/>
              </w:rPr>
            </w:pPr>
          </w:p>
          <w:p w14:paraId="7A437F64" w14:textId="77777777" w:rsidR="007536A4" w:rsidRPr="007536A4" w:rsidRDefault="007536A4" w:rsidP="00E23B57">
            <w:pPr>
              <w:rPr>
                <w:b/>
                <w:i/>
                <w:sz w:val="24"/>
              </w:rPr>
            </w:pPr>
            <w:r>
              <w:rPr>
                <w:b/>
                <w:i/>
                <w:sz w:val="24"/>
              </w:rPr>
              <w:t>Le dossier des membres du CA</w:t>
            </w:r>
          </w:p>
          <w:p w14:paraId="0A7B236E" w14:textId="77777777" w:rsidR="007536A4" w:rsidRPr="001A7A05" w:rsidRDefault="007536A4" w:rsidP="00F32D9D">
            <w:pPr>
              <w:numPr>
                <w:ilvl w:val="0"/>
                <w:numId w:val="61"/>
              </w:numPr>
              <w:rPr>
                <w:b/>
                <w:i/>
                <w:sz w:val="24"/>
              </w:rPr>
            </w:pPr>
            <w:r>
              <w:rPr>
                <w:sz w:val="24"/>
              </w:rPr>
              <w:t>CV de chaque membre du CA ;</w:t>
            </w:r>
          </w:p>
          <w:p w14:paraId="310AEF6E" w14:textId="77777777" w:rsidR="00154F89" w:rsidRDefault="007536A4" w:rsidP="00F32D9D">
            <w:pPr>
              <w:numPr>
                <w:ilvl w:val="0"/>
                <w:numId w:val="62"/>
              </w:numPr>
              <w:rPr>
                <w:b/>
                <w:i/>
                <w:sz w:val="24"/>
              </w:rPr>
            </w:pPr>
            <w:r>
              <w:rPr>
                <w:sz w:val="24"/>
              </w:rPr>
              <w:t>Extrait de casier judiciaire de chaque membre du CA ;</w:t>
            </w:r>
          </w:p>
          <w:p w14:paraId="0B9018D8" w14:textId="77777777" w:rsidR="00154F89" w:rsidRDefault="007536A4" w:rsidP="00F32D9D">
            <w:pPr>
              <w:numPr>
                <w:ilvl w:val="0"/>
                <w:numId w:val="62"/>
              </w:numPr>
              <w:rPr>
                <w:b/>
                <w:i/>
                <w:sz w:val="24"/>
              </w:rPr>
            </w:pPr>
            <w:r w:rsidRPr="00154F89">
              <w:rPr>
                <w:sz w:val="24"/>
              </w:rPr>
              <w:t>Copie de la carte d’identité ou du passeport de chaque membre du CA ; </w:t>
            </w:r>
          </w:p>
          <w:p w14:paraId="3215CDB1" w14:textId="77777777" w:rsidR="007536A4" w:rsidRPr="00154F89" w:rsidRDefault="007536A4" w:rsidP="00F32D9D">
            <w:pPr>
              <w:numPr>
                <w:ilvl w:val="0"/>
                <w:numId w:val="62"/>
              </w:numPr>
              <w:rPr>
                <w:b/>
                <w:i/>
                <w:sz w:val="24"/>
              </w:rPr>
            </w:pPr>
            <w:r w:rsidRPr="00154F89">
              <w:rPr>
                <w:sz w:val="24"/>
              </w:rPr>
              <w:t>Quatre photos d’identités de chaque membre du CA.</w:t>
            </w:r>
          </w:p>
          <w:p w14:paraId="0980D420" w14:textId="77777777" w:rsidR="007536A4" w:rsidRDefault="007536A4" w:rsidP="00E23B57">
            <w:pPr>
              <w:rPr>
                <w:sz w:val="24"/>
              </w:rPr>
            </w:pPr>
          </w:p>
          <w:p w14:paraId="2E56746B" w14:textId="77777777" w:rsidR="007536A4" w:rsidRPr="007536A4" w:rsidRDefault="007536A4" w:rsidP="00E23B57">
            <w:pPr>
              <w:rPr>
                <w:b/>
                <w:sz w:val="24"/>
              </w:rPr>
            </w:pPr>
            <w:r w:rsidRPr="009E17F9">
              <w:rPr>
                <w:b/>
                <w:sz w:val="24"/>
              </w:rPr>
              <w:t>Dossier du responsable</w:t>
            </w:r>
            <w:r>
              <w:rPr>
                <w:b/>
                <w:sz w:val="24"/>
              </w:rPr>
              <w:t xml:space="preserve"> de l’agence</w:t>
            </w:r>
          </w:p>
          <w:p w14:paraId="45BCE777" w14:textId="77777777" w:rsidR="007536A4" w:rsidRPr="00194C15" w:rsidRDefault="007536A4" w:rsidP="00F32D9D">
            <w:pPr>
              <w:numPr>
                <w:ilvl w:val="0"/>
                <w:numId w:val="63"/>
              </w:numPr>
              <w:rPr>
                <w:b/>
                <w:i/>
                <w:sz w:val="24"/>
              </w:rPr>
            </w:pPr>
            <w:r>
              <w:rPr>
                <w:sz w:val="24"/>
              </w:rPr>
              <w:t>Copie du ou des diplômes ;</w:t>
            </w:r>
          </w:p>
          <w:p w14:paraId="7B089BB7" w14:textId="77777777" w:rsidR="007536A4" w:rsidRPr="00194C15" w:rsidRDefault="007536A4" w:rsidP="00F32D9D">
            <w:pPr>
              <w:numPr>
                <w:ilvl w:val="0"/>
                <w:numId w:val="63"/>
              </w:numPr>
              <w:rPr>
                <w:b/>
                <w:i/>
                <w:sz w:val="24"/>
              </w:rPr>
            </w:pPr>
            <w:r>
              <w:rPr>
                <w:sz w:val="24"/>
              </w:rPr>
              <w:t>Extrait d’acte de naissance ;</w:t>
            </w:r>
          </w:p>
          <w:p w14:paraId="144AB35E" w14:textId="77777777" w:rsidR="007536A4" w:rsidRPr="00194C15" w:rsidRDefault="007536A4" w:rsidP="00F32D9D">
            <w:pPr>
              <w:numPr>
                <w:ilvl w:val="0"/>
                <w:numId w:val="63"/>
              </w:numPr>
              <w:rPr>
                <w:b/>
                <w:i/>
                <w:sz w:val="24"/>
              </w:rPr>
            </w:pPr>
            <w:r>
              <w:rPr>
                <w:sz w:val="24"/>
              </w:rPr>
              <w:t>Extrait de casier judiciaire ;</w:t>
            </w:r>
          </w:p>
          <w:p w14:paraId="10CFE89B" w14:textId="77777777" w:rsidR="007536A4" w:rsidRPr="00194C15" w:rsidRDefault="007536A4" w:rsidP="00F32D9D">
            <w:pPr>
              <w:numPr>
                <w:ilvl w:val="0"/>
                <w:numId w:val="63"/>
              </w:numPr>
              <w:rPr>
                <w:b/>
                <w:i/>
                <w:sz w:val="24"/>
              </w:rPr>
            </w:pPr>
            <w:r>
              <w:rPr>
                <w:sz w:val="24"/>
              </w:rPr>
              <w:t>Attestation d’exercice dans le privé depuis 5 ans au moins ;</w:t>
            </w:r>
          </w:p>
          <w:p w14:paraId="131B326A" w14:textId="77777777" w:rsidR="007536A4" w:rsidRPr="00194C15" w:rsidRDefault="007536A4" w:rsidP="00F32D9D">
            <w:pPr>
              <w:numPr>
                <w:ilvl w:val="0"/>
                <w:numId w:val="63"/>
              </w:numPr>
              <w:rPr>
                <w:b/>
                <w:i/>
                <w:sz w:val="24"/>
              </w:rPr>
            </w:pPr>
            <w:r>
              <w:rPr>
                <w:sz w:val="24"/>
              </w:rPr>
              <w:t>Copie de la carte d’identité nationale ;</w:t>
            </w:r>
          </w:p>
          <w:p w14:paraId="1569D784" w14:textId="77777777" w:rsidR="007536A4" w:rsidRPr="00194C15" w:rsidRDefault="007536A4" w:rsidP="00F32D9D">
            <w:pPr>
              <w:numPr>
                <w:ilvl w:val="0"/>
                <w:numId w:val="63"/>
              </w:numPr>
              <w:rPr>
                <w:b/>
                <w:i/>
                <w:sz w:val="24"/>
              </w:rPr>
            </w:pPr>
            <w:r>
              <w:rPr>
                <w:sz w:val="24"/>
              </w:rPr>
              <w:t>Certificat de nationalité ;</w:t>
            </w:r>
          </w:p>
          <w:p w14:paraId="187D8F9D" w14:textId="77777777" w:rsidR="007536A4" w:rsidRPr="00194C15" w:rsidRDefault="007536A4" w:rsidP="00F32D9D">
            <w:pPr>
              <w:numPr>
                <w:ilvl w:val="0"/>
                <w:numId w:val="63"/>
              </w:numPr>
              <w:rPr>
                <w:b/>
                <w:i/>
                <w:sz w:val="24"/>
              </w:rPr>
            </w:pPr>
            <w:r>
              <w:rPr>
                <w:sz w:val="24"/>
              </w:rPr>
              <w:t>Curriculum vitae ;</w:t>
            </w:r>
          </w:p>
          <w:p w14:paraId="23FB3767" w14:textId="77777777" w:rsidR="007536A4" w:rsidRPr="00194C15" w:rsidRDefault="007536A4" w:rsidP="00F32D9D">
            <w:pPr>
              <w:numPr>
                <w:ilvl w:val="0"/>
                <w:numId w:val="63"/>
              </w:numPr>
              <w:rPr>
                <w:b/>
                <w:i/>
                <w:sz w:val="24"/>
              </w:rPr>
            </w:pPr>
            <w:r>
              <w:rPr>
                <w:sz w:val="24"/>
              </w:rPr>
              <w:t>Quatre photos d’identité ;</w:t>
            </w:r>
          </w:p>
          <w:p w14:paraId="77893B30" w14:textId="77777777" w:rsidR="007536A4" w:rsidRPr="00194C15" w:rsidRDefault="007536A4" w:rsidP="00F32D9D">
            <w:pPr>
              <w:numPr>
                <w:ilvl w:val="0"/>
                <w:numId w:val="63"/>
              </w:numPr>
              <w:rPr>
                <w:b/>
                <w:i/>
                <w:sz w:val="24"/>
              </w:rPr>
            </w:pPr>
            <w:r>
              <w:rPr>
                <w:sz w:val="24"/>
              </w:rPr>
              <w:t>Copie du contrat de travail ou de la lettre d’engagement ;</w:t>
            </w:r>
          </w:p>
          <w:p w14:paraId="66B0994B" w14:textId="77777777" w:rsidR="007536A4" w:rsidRPr="007536A4" w:rsidRDefault="007536A4" w:rsidP="00F32D9D">
            <w:pPr>
              <w:numPr>
                <w:ilvl w:val="0"/>
                <w:numId w:val="63"/>
              </w:numPr>
              <w:rPr>
                <w:b/>
                <w:i/>
                <w:sz w:val="24"/>
              </w:rPr>
            </w:pPr>
            <w:r>
              <w:rPr>
                <w:sz w:val="24"/>
              </w:rPr>
              <w:t>Attestation d’inscription à l’ordre.</w:t>
            </w:r>
          </w:p>
          <w:p w14:paraId="1FF5D200" w14:textId="77777777" w:rsidR="007536A4" w:rsidRDefault="007536A4" w:rsidP="00E23B57">
            <w:pPr>
              <w:rPr>
                <w:b/>
                <w:i/>
                <w:sz w:val="24"/>
              </w:rPr>
            </w:pPr>
          </w:p>
          <w:p w14:paraId="3486183A" w14:textId="77777777" w:rsidR="007536A4" w:rsidRPr="007536A4" w:rsidRDefault="007536A4" w:rsidP="00F32D9D">
            <w:pPr>
              <w:pStyle w:val="ListParagraph"/>
              <w:numPr>
                <w:ilvl w:val="0"/>
                <w:numId w:val="82"/>
              </w:numPr>
              <w:rPr>
                <w:b/>
                <w:sz w:val="24"/>
              </w:rPr>
            </w:pPr>
            <w:r w:rsidRPr="007536A4">
              <w:rPr>
                <w:b/>
                <w:sz w:val="24"/>
              </w:rPr>
              <w:t>Pour une personne physique</w:t>
            </w:r>
          </w:p>
          <w:p w14:paraId="175C34D3" w14:textId="77777777" w:rsidR="007536A4" w:rsidRPr="007536A4" w:rsidRDefault="007536A4" w:rsidP="00E23B57">
            <w:pPr>
              <w:rPr>
                <w:b/>
                <w:i/>
                <w:sz w:val="24"/>
              </w:rPr>
            </w:pPr>
            <w:r w:rsidRPr="00194C15">
              <w:rPr>
                <w:b/>
                <w:i/>
                <w:sz w:val="24"/>
              </w:rPr>
              <w:t>D</w:t>
            </w:r>
            <w:r>
              <w:rPr>
                <w:b/>
                <w:i/>
                <w:sz w:val="24"/>
              </w:rPr>
              <w:t>ossier administratif</w:t>
            </w:r>
          </w:p>
          <w:p w14:paraId="47634EA1" w14:textId="77777777" w:rsidR="007536A4" w:rsidRDefault="007536A4" w:rsidP="00F32D9D">
            <w:pPr>
              <w:numPr>
                <w:ilvl w:val="0"/>
                <w:numId w:val="64"/>
              </w:numPr>
              <w:rPr>
                <w:sz w:val="24"/>
              </w:rPr>
            </w:pPr>
            <w:r>
              <w:rPr>
                <w:sz w:val="24"/>
              </w:rPr>
              <w:t>La demande adressée au Ministre de la santé pour le pétitionnaire;</w:t>
            </w:r>
          </w:p>
          <w:p w14:paraId="47CC575F" w14:textId="77777777" w:rsidR="007536A4" w:rsidRDefault="007536A4" w:rsidP="00F32D9D">
            <w:pPr>
              <w:numPr>
                <w:ilvl w:val="0"/>
                <w:numId w:val="64"/>
              </w:numPr>
              <w:rPr>
                <w:sz w:val="24"/>
              </w:rPr>
            </w:pPr>
            <w:r w:rsidRPr="00601F38">
              <w:rPr>
                <w:sz w:val="24"/>
              </w:rPr>
              <w:t>Formulaire de demande rempli ;</w:t>
            </w:r>
          </w:p>
          <w:p w14:paraId="0540AC09" w14:textId="77777777" w:rsidR="007536A4" w:rsidRDefault="007536A4" w:rsidP="00F32D9D">
            <w:pPr>
              <w:numPr>
                <w:ilvl w:val="0"/>
                <w:numId w:val="64"/>
              </w:numPr>
              <w:rPr>
                <w:sz w:val="24"/>
              </w:rPr>
            </w:pPr>
            <w:r w:rsidRPr="00601F38">
              <w:rPr>
                <w:sz w:val="24"/>
              </w:rPr>
              <w:t>Acte de propriété ou de location d’un local ;</w:t>
            </w:r>
          </w:p>
          <w:p w14:paraId="1D14848D" w14:textId="77777777" w:rsidR="007536A4" w:rsidRPr="00601F38" w:rsidRDefault="00154F89" w:rsidP="00F32D9D">
            <w:pPr>
              <w:numPr>
                <w:ilvl w:val="0"/>
                <w:numId w:val="64"/>
              </w:numPr>
              <w:rPr>
                <w:b/>
                <w:sz w:val="24"/>
              </w:rPr>
            </w:pPr>
            <w:r>
              <w:rPr>
                <w:sz w:val="24"/>
              </w:rPr>
              <w:t xml:space="preserve">Plan de masse du site </w:t>
            </w:r>
            <w:r w:rsidR="007536A4" w:rsidRPr="00601F38">
              <w:rPr>
                <w:sz w:val="24"/>
              </w:rPr>
              <w:t>retenu, visé par le cadastre ;</w:t>
            </w:r>
          </w:p>
          <w:p w14:paraId="372DE04D" w14:textId="77777777" w:rsidR="007536A4" w:rsidRPr="00601F38" w:rsidRDefault="007536A4" w:rsidP="00F32D9D">
            <w:pPr>
              <w:numPr>
                <w:ilvl w:val="0"/>
                <w:numId w:val="64"/>
              </w:numPr>
              <w:rPr>
                <w:b/>
                <w:sz w:val="24"/>
              </w:rPr>
            </w:pPr>
            <w:r w:rsidRPr="00601F38">
              <w:rPr>
                <w:sz w:val="24"/>
              </w:rPr>
              <w:t xml:space="preserve"> Deux enveloppes timbrées avec adresse postale et téléphonique</w:t>
            </w:r>
          </w:p>
          <w:p w14:paraId="7602C3F5" w14:textId="77777777" w:rsidR="007536A4" w:rsidRDefault="007536A4" w:rsidP="00E23B57">
            <w:pPr>
              <w:ind w:left="0" w:firstLine="0"/>
              <w:rPr>
                <w:b/>
                <w:sz w:val="24"/>
              </w:rPr>
            </w:pPr>
          </w:p>
          <w:p w14:paraId="632493F9" w14:textId="77777777" w:rsidR="007536A4" w:rsidRPr="009A4F68" w:rsidRDefault="007536A4" w:rsidP="00E23B57">
            <w:pPr>
              <w:rPr>
                <w:b/>
                <w:sz w:val="24"/>
              </w:rPr>
            </w:pPr>
            <w:r>
              <w:rPr>
                <w:b/>
                <w:sz w:val="24"/>
              </w:rPr>
              <w:t>Dossier du fondateur</w:t>
            </w:r>
          </w:p>
          <w:p w14:paraId="0D4DAEF9" w14:textId="77777777" w:rsidR="007536A4" w:rsidRPr="00194C15" w:rsidRDefault="007536A4" w:rsidP="00F32D9D">
            <w:pPr>
              <w:numPr>
                <w:ilvl w:val="0"/>
                <w:numId w:val="65"/>
              </w:numPr>
              <w:rPr>
                <w:b/>
                <w:i/>
                <w:sz w:val="24"/>
              </w:rPr>
            </w:pPr>
            <w:r>
              <w:rPr>
                <w:sz w:val="24"/>
              </w:rPr>
              <w:t>Diplôme</w:t>
            </w:r>
            <w:r w:rsidR="00154F89">
              <w:rPr>
                <w:sz w:val="24"/>
              </w:rPr>
              <w:t xml:space="preserve"> délivré</w:t>
            </w:r>
            <w:r>
              <w:rPr>
                <w:sz w:val="24"/>
              </w:rPr>
              <w:t xml:space="preserve"> visé par l’enseignement supérieur ;</w:t>
            </w:r>
          </w:p>
          <w:p w14:paraId="783E2F11" w14:textId="77777777" w:rsidR="007536A4" w:rsidRPr="00601F38" w:rsidRDefault="007536A4" w:rsidP="00F32D9D">
            <w:pPr>
              <w:numPr>
                <w:ilvl w:val="0"/>
                <w:numId w:val="65"/>
              </w:numPr>
              <w:rPr>
                <w:b/>
                <w:i/>
                <w:sz w:val="24"/>
              </w:rPr>
            </w:pPr>
            <w:r>
              <w:rPr>
                <w:sz w:val="24"/>
              </w:rPr>
              <w:t>Curriculum vitae ;</w:t>
            </w:r>
          </w:p>
          <w:p w14:paraId="04A08A41" w14:textId="77777777" w:rsidR="007536A4" w:rsidRPr="00601F38" w:rsidRDefault="00154F89" w:rsidP="00F32D9D">
            <w:pPr>
              <w:numPr>
                <w:ilvl w:val="0"/>
                <w:numId w:val="65"/>
              </w:numPr>
              <w:rPr>
                <w:b/>
                <w:i/>
                <w:sz w:val="24"/>
              </w:rPr>
            </w:pPr>
            <w:r>
              <w:rPr>
                <w:sz w:val="24"/>
              </w:rPr>
              <w:t xml:space="preserve">Autorisation d’exercice </w:t>
            </w:r>
            <w:r w:rsidR="007536A4">
              <w:rPr>
                <w:sz w:val="24"/>
              </w:rPr>
              <w:t>dans le secteur privé en qualité de pharmacien ;</w:t>
            </w:r>
          </w:p>
          <w:p w14:paraId="1DE48275" w14:textId="77777777" w:rsidR="007536A4" w:rsidRPr="00601F38" w:rsidRDefault="007536A4" w:rsidP="00F32D9D">
            <w:pPr>
              <w:numPr>
                <w:ilvl w:val="0"/>
                <w:numId w:val="65"/>
              </w:numPr>
              <w:rPr>
                <w:b/>
                <w:i/>
                <w:sz w:val="24"/>
              </w:rPr>
            </w:pPr>
            <w:r>
              <w:rPr>
                <w:sz w:val="24"/>
              </w:rPr>
              <w:t>Extrait de casier judiciaire ;</w:t>
            </w:r>
          </w:p>
          <w:p w14:paraId="626D87BC" w14:textId="77777777" w:rsidR="007536A4" w:rsidRPr="00194C15" w:rsidRDefault="007536A4" w:rsidP="00F32D9D">
            <w:pPr>
              <w:numPr>
                <w:ilvl w:val="0"/>
                <w:numId w:val="65"/>
              </w:numPr>
              <w:rPr>
                <w:b/>
                <w:i/>
                <w:sz w:val="24"/>
              </w:rPr>
            </w:pPr>
            <w:r>
              <w:rPr>
                <w:sz w:val="24"/>
              </w:rPr>
              <w:t>Copie de la carte d’identité nationale ;</w:t>
            </w:r>
          </w:p>
          <w:p w14:paraId="1EFD3135" w14:textId="77777777" w:rsidR="007536A4" w:rsidRPr="00194C15" w:rsidRDefault="007536A4" w:rsidP="00F32D9D">
            <w:pPr>
              <w:numPr>
                <w:ilvl w:val="0"/>
                <w:numId w:val="65"/>
              </w:numPr>
              <w:rPr>
                <w:b/>
                <w:i/>
                <w:sz w:val="24"/>
              </w:rPr>
            </w:pPr>
            <w:r>
              <w:rPr>
                <w:sz w:val="24"/>
              </w:rPr>
              <w:t>Quatre photos d’identité ;</w:t>
            </w:r>
          </w:p>
          <w:p w14:paraId="72558608" w14:textId="77777777" w:rsidR="007536A4" w:rsidRDefault="007536A4" w:rsidP="00E23B57">
            <w:pPr>
              <w:rPr>
                <w:sz w:val="24"/>
              </w:rPr>
            </w:pPr>
          </w:p>
          <w:p w14:paraId="5603E18F" w14:textId="77777777" w:rsidR="007536A4" w:rsidRPr="007536A4" w:rsidRDefault="007536A4" w:rsidP="00E23B57">
            <w:pPr>
              <w:rPr>
                <w:b/>
                <w:sz w:val="24"/>
              </w:rPr>
            </w:pPr>
            <w:r w:rsidRPr="009E17F9">
              <w:rPr>
                <w:b/>
                <w:sz w:val="24"/>
              </w:rPr>
              <w:t>Dossier du responsable</w:t>
            </w:r>
            <w:r>
              <w:rPr>
                <w:b/>
                <w:sz w:val="24"/>
              </w:rPr>
              <w:t xml:space="preserve"> de l’agence</w:t>
            </w:r>
          </w:p>
          <w:p w14:paraId="6DF10024" w14:textId="77777777" w:rsidR="007536A4" w:rsidRPr="00194C15" w:rsidRDefault="007536A4" w:rsidP="00F32D9D">
            <w:pPr>
              <w:numPr>
                <w:ilvl w:val="0"/>
                <w:numId w:val="66"/>
              </w:numPr>
              <w:rPr>
                <w:b/>
                <w:i/>
                <w:sz w:val="24"/>
              </w:rPr>
            </w:pPr>
            <w:r>
              <w:rPr>
                <w:sz w:val="24"/>
              </w:rPr>
              <w:t>Copie du ou des diplômes ;</w:t>
            </w:r>
          </w:p>
          <w:p w14:paraId="519F5312" w14:textId="77777777" w:rsidR="007536A4" w:rsidRPr="00194C15" w:rsidRDefault="007536A4" w:rsidP="00F32D9D">
            <w:pPr>
              <w:numPr>
                <w:ilvl w:val="0"/>
                <w:numId w:val="66"/>
              </w:numPr>
              <w:rPr>
                <w:b/>
                <w:i/>
                <w:sz w:val="24"/>
              </w:rPr>
            </w:pPr>
            <w:r>
              <w:rPr>
                <w:sz w:val="24"/>
              </w:rPr>
              <w:t>Extrait d’acte de naissance ;</w:t>
            </w:r>
          </w:p>
          <w:p w14:paraId="6842CC41" w14:textId="77777777" w:rsidR="007536A4" w:rsidRPr="00194C15" w:rsidRDefault="007536A4" w:rsidP="00F32D9D">
            <w:pPr>
              <w:numPr>
                <w:ilvl w:val="0"/>
                <w:numId w:val="66"/>
              </w:numPr>
              <w:rPr>
                <w:b/>
                <w:i/>
                <w:sz w:val="24"/>
              </w:rPr>
            </w:pPr>
            <w:r>
              <w:rPr>
                <w:sz w:val="24"/>
              </w:rPr>
              <w:t>Extrait de casier judiciaire ;</w:t>
            </w:r>
          </w:p>
          <w:p w14:paraId="65A2B6F9" w14:textId="77777777" w:rsidR="007536A4" w:rsidRPr="00194C15" w:rsidRDefault="00154F89" w:rsidP="00F32D9D">
            <w:pPr>
              <w:numPr>
                <w:ilvl w:val="0"/>
                <w:numId w:val="66"/>
              </w:numPr>
              <w:rPr>
                <w:b/>
                <w:i/>
                <w:sz w:val="24"/>
              </w:rPr>
            </w:pPr>
            <w:r>
              <w:rPr>
                <w:sz w:val="24"/>
              </w:rPr>
              <w:t>Autorisation</w:t>
            </w:r>
            <w:r w:rsidR="007536A4">
              <w:rPr>
                <w:sz w:val="24"/>
              </w:rPr>
              <w:t xml:space="preserve"> d’exercice dans le privé depuis 5 ans au moins ;</w:t>
            </w:r>
          </w:p>
          <w:p w14:paraId="2E5254BC" w14:textId="77777777" w:rsidR="007536A4" w:rsidRPr="00194C15" w:rsidRDefault="007536A4" w:rsidP="00F32D9D">
            <w:pPr>
              <w:numPr>
                <w:ilvl w:val="0"/>
                <w:numId w:val="66"/>
              </w:numPr>
              <w:rPr>
                <w:b/>
                <w:i/>
                <w:sz w:val="24"/>
              </w:rPr>
            </w:pPr>
            <w:r>
              <w:rPr>
                <w:sz w:val="24"/>
              </w:rPr>
              <w:t>Copie de la carte d’identité nationale ;</w:t>
            </w:r>
          </w:p>
          <w:p w14:paraId="278987D1" w14:textId="77777777" w:rsidR="007536A4" w:rsidRPr="00194C15" w:rsidRDefault="007536A4" w:rsidP="00F32D9D">
            <w:pPr>
              <w:numPr>
                <w:ilvl w:val="0"/>
                <w:numId w:val="66"/>
              </w:numPr>
              <w:rPr>
                <w:b/>
                <w:i/>
                <w:sz w:val="24"/>
              </w:rPr>
            </w:pPr>
            <w:r>
              <w:rPr>
                <w:sz w:val="24"/>
              </w:rPr>
              <w:t>Certificat de nationalité ;</w:t>
            </w:r>
          </w:p>
          <w:p w14:paraId="622C1665" w14:textId="77777777" w:rsidR="007536A4" w:rsidRPr="00194C15" w:rsidRDefault="007536A4" w:rsidP="00F32D9D">
            <w:pPr>
              <w:numPr>
                <w:ilvl w:val="0"/>
                <w:numId w:val="66"/>
              </w:numPr>
              <w:rPr>
                <w:b/>
                <w:i/>
                <w:sz w:val="24"/>
              </w:rPr>
            </w:pPr>
            <w:r>
              <w:rPr>
                <w:sz w:val="24"/>
              </w:rPr>
              <w:t>Curriculum vitae ;</w:t>
            </w:r>
          </w:p>
          <w:p w14:paraId="506406BE" w14:textId="77777777" w:rsidR="007536A4" w:rsidRPr="00194C15" w:rsidRDefault="007536A4" w:rsidP="00F32D9D">
            <w:pPr>
              <w:numPr>
                <w:ilvl w:val="0"/>
                <w:numId w:val="66"/>
              </w:numPr>
              <w:rPr>
                <w:b/>
                <w:i/>
                <w:sz w:val="24"/>
              </w:rPr>
            </w:pPr>
            <w:r>
              <w:rPr>
                <w:sz w:val="24"/>
              </w:rPr>
              <w:t>Quatre photos d’identité ;</w:t>
            </w:r>
          </w:p>
          <w:p w14:paraId="28639000" w14:textId="77777777" w:rsidR="007536A4" w:rsidRPr="00194C15" w:rsidRDefault="007536A4" w:rsidP="00F32D9D">
            <w:pPr>
              <w:numPr>
                <w:ilvl w:val="0"/>
                <w:numId w:val="66"/>
              </w:numPr>
              <w:rPr>
                <w:b/>
                <w:i/>
                <w:sz w:val="24"/>
              </w:rPr>
            </w:pPr>
            <w:r>
              <w:rPr>
                <w:sz w:val="24"/>
              </w:rPr>
              <w:t>Copie du contrat de travail ou de la lettre d’engagement ;</w:t>
            </w:r>
          </w:p>
          <w:p w14:paraId="0E9815D6" w14:textId="77777777" w:rsidR="007536A4" w:rsidRPr="00194C15" w:rsidRDefault="007536A4" w:rsidP="00F32D9D">
            <w:pPr>
              <w:numPr>
                <w:ilvl w:val="0"/>
                <w:numId w:val="66"/>
              </w:numPr>
              <w:rPr>
                <w:b/>
                <w:i/>
                <w:sz w:val="24"/>
              </w:rPr>
            </w:pPr>
            <w:r>
              <w:rPr>
                <w:sz w:val="24"/>
              </w:rPr>
              <w:t>Attestation d’inscription à l’ordre.</w:t>
            </w:r>
          </w:p>
          <w:p w14:paraId="7B8A714E" w14:textId="77777777" w:rsidR="004F01F3" w:rsidRPr="00FD15CE" w:rsidRDefault="004F01F3" w:rsidP="00E23B57">
            <w:pPr>
              <w:rPr>
                <w:bCs/>
              </w:rPr>
            </w:pPr>
          </w:p>
        </w:tc>
      </w:tr>
    </w:tbl>
    <w:p w14:paraId="1F735ED0" w14:textId="77777777" w:rsidR="004F01F3" w:rsidRDefault="004F01F3" w:rsidP="00E23B57">
      <w:pPr>
        <w:rPr>
          <w:sz w:val="24"/>
        </w:rPr>
      </w:pPr>
    </w:p>
    <w:p w14:paraId="28091872" w14:textId="77777777" w:rsidR="00960F18" w:rsidRDefault="00960F18" w:rsidP="00E23B57">
      <w:pPr>
        <w:rPr>
          <w:sz w:val="24"/>
        </w:rPr>
      </w:pPr>
    </w:p>
    <w:p w14:paraId="7FFBA0CE" w14:textId="77777777" w:rsidR="00960F18" w:rsidRPr="00A02303" w:rsidRDefault="00241F85" w:rsidP="00A02303">
      <w:pPr>
        <w:ind w:left="0" w:firstLine="0"/>
        <w:rPr>
          <w:b/>
          <w:sz w:val="24"/>
        </w:rPr>
      </w:pPr>
      <w:r w:rsidRPr="00A02303">
        <w:rPr>
          <w:b/>
          <w:sz w:val="24"/>
        </w:rPr>
        <w:t>DELAI DE TRAITEMENT </w:t>
      </w:r>
    </w:p>
    <w:p w14:paraId="73550568" w14:textId="77777777" w:rsidR="00960F18" w:rsidRDefault="00960F18" w:rsidP="00E23B57">
      <w:pPr>
        <w:ind w:left="7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43AD87E7" w14:textId="77777777" w:rsidTr="00C039EF">
        <w:tc>
          <w:tcPr>
            <w:tcW w:w="5353" w:type="dxa"/>
          </w:tcPr>
          <w:p w14:paraId="1FBD4950" w14:textId="77777777" w:rsidR="00960F18" w:rsidRPr="00194C15" w:rsidRDefault="00960F18" w:rsidP="00E23B57">
            <w:pPr>
              <w:rPr>
                <w:sz w:val="24"/>
              </w:rPr>
            </w:pPr>
            <w:r w:rsidRPr="00194C15">
              <w:rPr>
                <w:sz w:val="24"/>
              </w:rPr>
              <w:t>Analyse de recevabilité par la Division EBP</w:t>
            </w:r>
          </w:p>
        </w:tc>
        <w:tc>
          <w:tcPr>
            <w:tcW w:w="3859" w:type="dxa"/>
          </w:tcPr>
          <w:p w14:paraId="3BB25682" w14:textId="77777777" w:rsidR="00960F18" w:rsidRPr="00194C15" w:rsidRDefault="00960F18" w:rsidP="00E23B57">
            <w:pPr>
              <w:rPr>
                <w:sz w:val="24"/>
              </w:rPr>
            </w:pPr>
            <w:r w:rsidRPr="00194C15">
              <w:rPr>
                <w:sz w:val="24"/>
              </w:rPr>
              <w:t>06 jours</w:t>
            </w:r>
          </w:p>
        </w:tc>
      </w:tr>
      <w:tr w:rsidR="00960F18" w:rsidRPr="00194C15" w14:paraId="5B0EB4B8" w14:textId="77777777" w:rsidTr="00C039EF">
        <w:tc>
          <w:tcPr>
            <w:tcW w:w="5353" w:type="dxa"/>
          </w:tcPr>
          <w:p w14:paraId="7343781D" w14:textId="77777777" w:rsidR="00960F18" w:rsidRPr="00194C15" w:rsidRDefault="00960F18" w:rsidP="00E23B57">
            <w:pPr>
              <w:rPr>
                <w:sz w:val="24"/>
              </w:rPr>
            </w:pPr>
            <w:r w:rsidRPr="00194C15">
              <w:rPr>
                <w:sz w:val="24"/>
              </w:rPr>
              <w:t>Examen par la commission des agréments</w:t>
            </w:r>
          </w:p>
        </w:tc>
        <w:tc>
          <w:tcPr>
            <w:tcW w:w="3859" w:type="dxa"/>
          </w:tcPr>
          <w:p w14:paraId="7E63F082" w14:textId="77777777" w:rsidR="00960F18" w:rsidRPr="00194C15" w:rsidRDefault="00960F18" w:rsidP="00E23B57">
            <w:pPr>
              <w:rPr>
                <w:sz w:val="24"/>
              </w:rPr>
            </w:pPr>
            <w:r w:rsidRPr="00194C15">
              <w:rPr>
                <w:sz w:val="24"/>
              </w:rPr>
              <w:t>60 jours</w:t>
            </w:r>
          </w:p>
        </w:tc>
      </w:tr>
      <w:tr w:rsidR="00960F18" w:rsidRPr="00194C15" w14:paraId="0E4BC7C9" w14:textId="77777777" w:rsidTr="00C039EF">
        <w:tc>
          <w:tcPr>
            <w:tcW w:w="5353" w:type="dxa"/>
          </w:tcPr>
          <w:p w14:paraId="5E37DCAB" w14:textId="77777777" w:rsidR="00960F18" w:rsidRPr="00194C15" w:rsidRDefault="00960F18" w:rsidP="00E23B57">
            <w:pPr>
              <w:rPr>
                <w:sz w:val="24"/>
              </w:rPr>
            </w:pPr>
            <w:r w:rsidRPr="00194C15">
              <w:rPr>
                <w:sz w:val="24"/>
              </w:rPr>
              <w:t>Examen par l’Ordre des pharmaciens et l’IGS</w:t>
            </w:r>
          </w:p>
        </w:tc>
        <w:tc>
          <w:tcPr>
            <w:tcW w:w="3859" w:type="dxa"/>
          </w:tcPr>
          <w:p w14:paraId="2019868E" w14:textId="77777777" w:rsidR="00960F18" w:rsidRPr="00194C15" w:rsidRDefault="00154F89" w:rsidP="00E23B57">
            <w:pPr>
              <w:rPr>
                <w:sz w:val="24"/>
              </w:rPr>
            </w:pPr>
            <w:r>
              <w:rPr>
                <w:sz w:val="24"/>
              </w:rPr>
              <w:t>30 j</w:t>
            </w:r>
            <w:r w:rsidR="00960F18" w:rsidRPr="00194C15">
              <w:rPr>
                <w:sz w:val="24"/>
              </w:rPr>
              <w:t>ours</w:t>
            </w:r>
          </w:p>
        </w:tc>
      </w:tr>
      <w:tr w:rsidR="00960F18" w:rsidRPr="00194C15" w14:paraId="1A247C0D" w14:textId="77777777" w:rsidTr="00C039EF">
        <w:tc>
          <w:tcPr>
            <w:tcW w:w="5353" w:type="dxa"/>
          </w:tcPr>
          <w:p w14:paraId="0C3C2777" w14:textId="77777777" w:rsidR="00960F18" w:rsidRPr="00194C15" w:rsidRDefault="00886CBE" w:rsidP="00E23B57">
            <w:pPr>
              <w:rPr>
                <w:sz w:val="24"/>
              </w:rPr>
            </w:pPr>
            <w:r>
              <w:rPr>
                <w:sz w:val="24"/>
              </w:rPr>
              <w:t>Établissement</w:t>
            </w:r>
            <w:r w:rsidR="00960F18" w:rsidRPr="00194C15">
              <w:rPr>
                <w:sz w:val="24"/>
              </w:rPr>
              <w:t xml:space="preserve"> du projet d’agrément</w:t>
            </w:r>
          </w:p>
        </w:tc>
        <w:tc>
          <w:tcPr>
            <w:tcW w:w="3859" w:type="dxa"/>
          </w:tcPr>
          <w:p w14:paraId="7AC2B19B" w14:textId="77777777" w:rsidR="00960F18" w:rsidRPr="00194C15" w:rsidRDefault="00960F18" w:rsidP="00E23B57">
            <w:pPr>
              <w:rPr>
                <w:sz w:val="24"/>
              </w:rPr>
            </w:pPr>
            <w:r w:rsidRPr="00194C15">
              <w:rPr>
                <w:sz w:val="24"/>
              </w:rPr>
              <w:t>30 jours</w:t>
            </w:r>
          </w:p>
        </w:tc>
      </w:tr>
      <w:tr w:rsidR="00960F18" w:rsidRPr="004B6AC3" w14:paraId="1BAC1DEB" w14:textId="77777777" w:rsidTr="00C039EF">
        <w:tc>
          <w:tcPr>
            <w:tcW w:w="5353" w:type="dxa"/>
          </w:tcPr>
          <w:p w14:paraId="04B7B234" w14:textId="77777777" w:rsidR="00960F18" w:rsidRPr="00FA2718" w:rsidRDefault="00F44C33" w:rsidP="00E23B57">
            <w:pPr>
              <w:rPr>
                <w:b/>
                <w:sz w:val="24"/>
              </w:rPr>
            </w:pPr>
            <w:r w:rsidRPr="00FA2718">
              <w:rPr>
                <w:b/>
                <w:sz w:val="24"/>
              </w:rPr>
              <w:t xml:space="preserve">Durée totale de la </w:t>
            </w:r>
            <w:r w:rsidRPr="00FA2718">
              <w:rPr>
                <w:b/>
              </w:rPr>
              <w:t>procédure</w:t>
            </w:r>
          </w:p>
        </w:tc>
        <w:tc>
          <w:tcPr>
            <w:tcW w:w="3859" w:type="dxa"/>
          </w:tcPr>
          <w:p w14:paraId="163C2034" w14:textId="77777777" w:rsidR="00960F18" w:rsidRPr="00FA2718" w:rsidRDefault="00F44C33" w:rsidP="004B6AC3">
            <w:pPr>
              <w:rPr>
                <w:b/>
                <w:sz w:val="24"/>
              </w:rPr>
            </w:pPr>
            <w:r w:rsidRPr="00FA2718">
              <w:rPr>
                <w:b/>
                <w:sz w:val="24"/>
              </w:rPr>
              <w:t>126 jours</w:t>
            </w:r>
          </w:p>
        </w:tc>
      </w:tr>
    </w:tbl>
    <w:p w14:paraId="35048E99" w14:textId="77777777" w:rsidR="008116B7" w:rsidRDefault="008116B7" w:rsidP="00E23B57">
      <w:pPr>
        <w:rPr>
          <w:b/>
          <w:i/>
          <w:sz w:val="24"/>
        </w:rPr>
      </w:pPr>
    </w:p>
    <w:p w14:paraId="0ADF4F57" w14:textId="77777777" w:rsidR="00A02303" w:rsidRDefault="00A02303" w:rsidP="00E23B57">
      <w:pPr>
        <w:rPr>
          <w:b/>
          <w:sz w:val="24"/>
        </w:rPr>
      </w:pPr>
    </w:p>
    <w:p w14:paraId="33F36238" w14:textId="77777777" w:rsidR="00960F18" w:rsidRPr="00A02303" w:rsidRDefault="00A02303" w:rsidP="00E23B57">
      <w:pPr>
        <w:rPr>
          <w:b/>
          <w:sz w:val="24"/>
        </w:rPr>
      </w:pPr>
      <w:r w:rsidRPr="00A02303">
        <w:rPr>
          <w:b/>
          <w:sz w:val="24"/>
        </w:rPr>
        <w:t>SUIVI ET EVALUATION </w:t>
      </w:r>
    </w:p>
    <w:p w14:paraId="1B0BDF3B" w14:textId="77777777" w:rsidR="00154F89" w:rsidRPr="00114501" w:rsidRDefault="00154F89" w:rsidP="00E23B57">
      <w:pPr>
        <w:rPr>
          <w:b/>
          <w:sz w:val="24"/>
        </w:rPr>
      </w:pPr>
    </w:p>
    <w:p w14:paraId="317F8897" w14:textId="27522D4D" w:rsidR="00960F18" w:rsidRPr="00114501" w:rsidRDefault="00154F89" w:rsidP="00A02303">
      <w:pPr>
        <w:ind w:left="426" w:firstLine="0"/>
        <w:jc w:val="both"/>
        <w:rPr>
          <w:sz w:val="24"/>
        </w:rPr>
      </w:pPr>
      <w:r w:rsidRPr="00114501">
        <w:rPr>
          <w:sz w:val="24"/>
        </w:rPr>
        <w:t xml:space="preserve">A la fin de chaque trimestre, </w:t>
      </w:r>
      <w:r w:rsidR="00960F18" w:rsidRPr="00114501">
        <w:rPr>
          <w:sz w:val="24"/>
        </w:rPr>
        <w:t xml:space="preserve">le Chef de la Division </w:t>
      </w:r>
      <w:r w:rsidR="00886CBE">
        <w:rPr>
          <w:sz w:val="24"/>
        </w:rPr>
        <w:t>Établissement</w:t>
      </w:r>
      <w:r w:rsidR="00960F18" w:rsidRPr="00114501">
        <w:rPr>
          <w:sz w:val="24"/>
        </w:rPr>
        <w:t>s biopharmaceutiques dresse  une fiche  qui donne les informations suivantes :</w:t>
      </w:r>
    </w:p>
    <w:p w14:paraId="04A7DE81" w14:textId="77777777" w:rsidR="00D97027" w:rsidRDefault="00D97027">
      <w:pPr>
        <w:rPr>
          <w:sz w:val="24"/>
        </w:rPr>
      </w:pPr>
      <w:r>
        <w:rPr>
          <w:sz w:val="24"/>
        </w:rPr>
        <w:br w:type="page"/>
      </w:r>
    </w:p>
    <w:p w14:paraId="370F9F94" w14:textId="77777777" w:rsidR="00960F18" w:rsidRPr="00114501" w:rsidRDefault="00960F18" w:rsidP="00E23B57">
      <w:pPr>
        <w:rPr>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951"/>
        <w:gridCol w:w="2219"/>
        <w:gridCol w:w="1422"/>
      </w:tblGrid>
      <w:tr w:rsidR="00960F18" w:rsidRPr="00114501" w14:paraId="3A58C2FB" w14:textId="77777777" w:rsidTr="00A02303">
        <w:tc>
          <w:tcPr>
            <w:tcW w:w="3003" w:type="dxa"/>
            <w:shd w:val="clear" w:color="auto" w:fill="DEEAF6" w:themeFill="accent1" w:themeFillTint="33"/>
          </w:tcPr>
          <w:p w14:paraId="6D69CAC1" w14:textId="77777777" w:rsidR="00960F18" w:rsidRPr="00114501" w:rsidRDefault="00960F18" w:rsidP="00E23B57">
            <w:pPr>
              <w:ind w:left="113" w:firstLine="0"/>
              <w:rPr>
                <w:b/>
                <w:sz w:val="24"/>
              </w:rPr>
            </w:pPr>
            <w:r w:rsidRPr="00114501">
              <w:rPr>
                <w:b/>
                <w:sz w:val="24"/>
              </w:rPr>
              <w:t>Désignation</w:t>
            </w:r>
          </w:p>
        </w:tc>
        <w:tc>
          <w:tcPr>
            <w:tcW w:w="1951" w:type="dxa"/>
            <w:shd w:val="clear" w:color="auto" w:fill="DEEAF6" w:themeFill="accent1" w:themeFillTint="33"/>
          </w:tcPr>
          <w:p w14:paraId="0E942DBA" w14:textId="77777777" w:rsidR="00960F18" w:rsidRPr="00114501" w:rsidRDefault="00960F18" w:rsidP="00E23B57">
            <w:pPr>
              <w:ind w:left="113" w:firstLine="0"/>
              <w:rPr>
                <w:b/>
                <w:sz w:val="24"/>
              </w:rPr>
            </w:pPr>
            <w:r w:rsidRPr="00114501">
              <w:rPr>
                <w:b/>
                <w:sz w:val="24"/>
              </w:rPr>
              <w:t>Intérieur</w:t>
            </w:r>
          </w:p>
        </w:tc>
        <w:tc>
          <w:tcPr>
            <w:tcW w:w="2219" w:type="dxa"/>
            <w:shd w:val="clear" w:color="auto" w:fill="DEEAF6" w:themeFill="accent1" w:themeFillTint="33"/>
          </w:tcPr>
          <w:p w14:paraId="65AAE35A" w14:textId="77777777" w:rsidR="00960F18" w:rsidRPr="00114501" w:rsidRDefault="00960F18" w:rsidP="00E23B57">
            <w:pPr>
              <w:ind w:left="113" w:firstLine="0"/>
              <w:rPr>
                <w:b/>
                <w:sz w:val="24"/>
              </w:rPr>
            </w:pPr>
            <w:r w:rsidRPr="00114501">
              <w:rPr>
                <w:b/>
                <w:sz w:val="24"/>
              </w:rPr>
              <w:t>Conakry</w:t>
            </w:r>
          </w:p>
        </w:tc>
        <w:tc>
          <w:tcPr>
            <w:tcW w:w="1422" w:type="dxa"/>
            <w:shd w:val="clear" w:color="auto" w:fill="DEEAF6" w:themeFill="accent1" w:themeFillTint="33"/>
          </w:tcPr>
          <w:p w14:paraId="67E0E908" w14:textId="77777777" w:rsidR="00960F18" w:rsidRPr="00114501" w:rsidRDefault="00960F18" w:rsidP="00E23B57">
            <w:pPr>
              <w:ind w:left="113" w:firstLine="0"/>
              <w:rPr>
                <w:b/>
                <w:sz w:val="24"/>
              </w:rPr>
            </w:pPr>
            <w:r w:rsidRPr="00114501">
              <w:rPr>
                <w:b/>
                <w:sz w:val="24"/>
              </w:rPr>
              <w:t>N</w:t>
            </w:r>
            <w:r w:rsidR="004B6AC3">
              <w:rPr>
                <w:b/>
                <w:sz w:val="24"/>
              </w:rPr>
              <w:t>om</w:t>
            </w:r>
            <w:r w:rsidRPr="00114501">
              <w:rPr>
                <w:b/>
                <w:sz w:val="24"/>
              </w:rPr>
              <w:t>bre total</w:t>
            </w:r>
          </w:p>
        </w:tc>
      </w:tr>
      <w:tr w:rsidR="00960F18" w:rsidRPr="00114501" w14:paraId="4CF94D33" w14:textId="77777777" w:rsidTr="00154F89">
        <w:trPr>
          <w:trHeight w:val="122"/>
        </w:trPr>
        <w:tc>
          <w:tcPr>
            <w:tcW w:w="3003" w:type="dxa"/>
          </w:tcPr>
          <w:p w14:paraId="7A3CE04F" w14:textId="77777777" w:rsidR="00960F18" w:rsidRPr="00114501" w:rsidRDefault="00960F18" w:rsidP="00E23B57">
            <w:pPr>
              <w:ind w:left="113" w:firstLine="0"/>
              <w:rPr>
                <w:sz w:val="24"/>
              </w:rPr>
            </w:pPr>
            <w:r w:rsidRPr="00114501">
              <w:rPr>
                <w:sz w:val="24"/>
              </w:rPr>
              <w:t>Dossiers reçus</w:t>
            </w:r>
          </w:p>
        </w:tc>
        <w:tc>
          <w:tcPr>
            <w:tcW w:w="1951" w:type="dxa"/>
          </w:tcPr>
          <w:p w14:paraId="0C7641B2" w14:textId="77777777" w:rsidR="00960F18" w:rsidRPr="00114501" w:rsidRDefault="00960F18" w:rsidP="00E23B57">
            <w:pPr>
              <w:rPr>
                <w:sz w:val="24"/>
              </w:rPr>
            </w:pPr>
          </w:p>
        </w:tc>
        <w:tc>
          <w:tcPr>
            <w:tcW w:w="2219" w:type="dxa"/>
          </w:tcPr>
          <w:p w14:paraId="2FC2FB0B" w14:textId="77777777" w:rsidR="00960F18" w:rsidRPr="00114501" w:rsidRDefault="00960F18" w:rsidP="00E23B57">
            <w:pPr>
              <w:rPr>
                <w:sz w:val="24"/>
              </w:rPr>
            </w:pPr>
          </w:p>
        </w:tc>
        <w:tc>
          <w:tcPr>
            <w:tcW w:w="1422" w:type="dxa"/>
          </w:tcPr>
          <w:p w14:paraId="6625A35E" w14:textId="77777777" w:rsidR="00960F18" w:rsidRPr="00114501" w:rsidRDefault="00960F18" w:rsidP="00E23B57">
            <w:pPr>
              <w:rPr>
                <w:sz w:val="24"/>
              </w:rPr>
            </w:pPr>
          </w:p>
        </w:tc>
      </w:tr>
      <w:tr w:rsidR="00960F18" w:rsidRPr="00114501" w14:paraId="115BE342" w14:textId="77777777" w:rsidTr="00154F89">
        <w:tc>
          <w:tcPr>
            <w:tcW w:w="3003" w:type="dxa"/>
          </w:tcPr>
          <w:p w14:paraId="131387A1" w14:textId="77777777" w:rsidR="00960F18" w:rsidRPr="00114501" w:rsidRDefault="00960F18" w:rsidP="00E23B57">
            <w:pPr>
              <w:ind w:left="113" w:firstLine="0"/>
              <w:rPr>
                <w:sz w:val="24"/>
              </w:rPr>
            </w:pPr>
            <w:r w:rsidRPr="00114501">
              <w:rPr>
                <w:sz w:val="24"/>
              </w:rPr>
              <w:t>Dossiers analysés</w:t>
            </w:r>
          </w:p>
        </w:tc>
        <w:tc>
          <w:tcPr>
            <w:tcW w:w="1951" w:type="dxa"/>
          </w:tcPr>
          <w:p w14:paraId="6F46E6C1" w14:textId="77777777" w:rsidR="00960F18" w:rsidRPr="00114501" w:rsidRDefault="00960F18" w:rsidP="00E23B57">
            <w:pPr>
              <w:rPr>
                <w:sz w:val="24"/>
              </w:rPr>
            </w:pPr>
          </w:p>
        </w:tc>
        <w:tc>
          <w:tcPr>
            <w:tcW w:w="2219" w:type="dxa"/>
          </w:tcPr>
          <w:p w14:paraId="0E0F6DF5" w14:textId="77777777" w:rsidR="00960F18" w:rsidRPr="00114501" w:rsidRDefault="00960F18" w:rsidP="00E23B57">
            <w:pPr>
              <w:rPr>
                <w:sz w:val="24"/>
              </w:rPr>
            </w:pPr>
          </w:p>
        </w:tc>
        <w:tc>
          <w:tcPr>
            <w:tcW w:w="1422" w:type="dxa"/>
          </w:tcPr>
          <w:p w14:paraId="00F9FC97" w14:textId="77777777" w:rsidR="00960F18" w:rsidRPr="00114501" w:rsidRDefault="00960F18" w:rsidP="00E23B57">
            <w:pPr>
              <w:rPr>
                <w:sz w:val="24"/>
              </w:rPr>
            </w:pPr>
          </w:p>
        </w:tc>
      </w:tr>
      <w:tr w:rsidR="00960F18" w14:paraId="38C55823" w14:textId="77777777" w:rsidTr="00154F89">
        <w:tc>
          <w:tcPr>
            <w:tcW w:w="3003" w:type="dxa"/>
          </w:tcPr>
          <w:p w14:paraId="0D2A0983" w14:textId="77777777" w:rsidR="00960F18" w:rsidRPr="00114501" w:rsidRDefault="00960F18" w:rsidP="00E23B57">
            <w:pPr>
              <w:ind w:left="113" w:firstLine="0"/>
              <w:rPr>
                <w:sz w:val="24"/>
              </w:rPr>
            </w:pPr>
            <w:r w:rsidRPr="00114501">
              <w:rPr>
                <w:sz w:val="24"/>
              </w:rPr>
              <w:t>Dossiers signés par le Ministre</w:t>
            </w:r>
          </w:p>
        </w:tc>
        <w:tc>
          <w:tcPr>
            <w:tcW w:w="1951" w:type="dxa"/>
          </w:tcPr>
          <w:p w14:paraId="20BB9DDA" w14:textId="77777777" w:rsidR="00960F18" w:rsidRDefault="00960F18" w:rsidP="00E23B57">
            <w:pPr>
              <w:rPr>
                <w:sz w:val="24"/>
              </w:rPr>
            </w:pPr>
          </w:p>
        </w:tc>
        <w:tc>
          <w:tcPr>
            <w:tcW w:w="2219" w:type="dxa"/>
          </w:tcPr>
          <w:p w14:paraId="58A37951" w14:textId="77777777" w:rsidR="00960F18" w:rsidRDefault="00960F18" w:rsidP="00E23B57">
            <w:pPr>
              <w:rPr>
                <w:sz w:val="24"/>
              </w:rPr>
            </w:pPr>
          </w:p>
        </w:tc>
        <w:tc>
          <w:tcPr>
            <w:tcW w:w="1422" w:type="dxa"/>
          </w:tcPr>
          <w:p w14:paraId="1271F4B4" w14:textId="77777777" w:rsidR="00960F18" w:rsidRDefault="00960F18" w:rsidP="00E23B57">
            <w:pPr>
              <w:rPr>
                <w:sz w:val="24"/>
              </w:rPr>
            </w:pPr>
          </w:p>
        </w:tc>
      </w:tr>
    </w:tbl>
    <w:p w14:paraId="05D2F9C8" w14:textId="77777777" w:rsidR="00273884" w:rsidRDefault="00273884" w:rsidP="00E23B57">
      <w:pPr>
        <w:rPr>
          <w:b/>
          <w:sz w:val="24"/>
        </w:rPr>
      </w:pPr>
    </w:p>
    <w:p w14:paraId="09C51094" w14:textId="77777777" w:rsidR="00241F85" w:rsidRDefault="00241F85" w:rsidP="00E23B57">
      <w:pPr>
        <w:rPr>
          <w:b/>
          <w:sz w:val="24"/>
        </w:rPr>
      </w:pPr>
    </w:p>
    <w:p w14:paraId="6819A39A" w14:textId="77777777" w:rsidR="008116B7" w:rsidRDefault="008116B7" w:rsidP="00E23B57">
      <w:pPr>
        <w:rPr>
          <w:b/>
          <w:sz w:val="24"/>
        </w:rPr>
      </w:pPr>
    </w:p>
    <w:p w14:paraId="3AA640BC" w14:textId="77777777" w:rsidR="008116B7" w:rsidRDefault="008116B7" w:rsidP="00E23B57">
      <w:pPr>
        <w:rPr>
          <w:b/>
          <w:sz w:val="24"/>
        </w:rPr>
      </w:pPr>
    </w:p>
    <w:p w14:paraId="170E3475" w14:textId="77777777" w:rsidR="00154F89" w:rsidRDefault="00154F89" w:rsidP="00E23B57">
      <w:pPr>
        <w:rPr>
          <w:b/>
          <w:sz w:val="24"/>
        </w:rPr>
      </w:pPr>
      <w:r>
        <w:rPr>
          <w:b/>
          <w:sz w:val="24"/>
        </w:rPr>
        <w:br w:type="page"/>
      </w:r>
    </w:p>
    <w:p w14:paraId="11958886" w14:textId="77777777" w:rsidR="002A5682" w:rsidRPr="002A5682" w:rsidRDefault="002A5682" w:rsidP="002A5682">
      <w:pPr>
        <w:ind w:left="0" w:firstLine="0"/>
      </w:pPr>
      <w:bookmarkStart w:id="218" w:name="_Toc487632258"/>
      <w:bookmarkStart w:id="219" w:name="_Toc487632259"/>
      <w:bookmarkStart w:id="220" w:name="_Toc487632260"/>
      <w:bookmarkStart w:id="221" w:name="_Toc487632261"/>
      <w:bookmarkStart w:id="222" w:name="_Toc487632262"/>
      <w:bookmarkStart w:id="223" w:name="_Toc487632263"/>
      <w:bookmarkStart w:id="224" w:name="_Toc487632264"/>
      <w:bookmarkStart w:id="225" w:name="_Toc487632265"/>
      <w:bookmarkStart w:id="226" w:name="_Toc487632266"/>
      <w:bookmarkStart w:id="227" w:name="_Toc487632267"/>
      <w:bookmarkStart w:id="228" w:name="_Toc487632268"/>
      <w:bookmarkStart w:id="229" w:name="_Toc520729692"/>
      <w:bookmarkStart w:id="230" w:name="_Toc520729740"/>
      <w:bookmarkStart w:id="231" w:name="_Toc520729782"/>
      <w:bookmarkEnd w:id="218"/>
      <w:bookmarkEnd w:id="219"/>
      <w:bookmarkEnd w:id="220"/>
      <w:bookmarkEnd w:id="221"/>
      <w:bookmarkEnd w:id="222"/>
      <w:bookmarkEnd w:id="223"/>
      <w:bookmarkEnd w:id="224"/>
      <w:bookmarkEnd w:id="225"/>
      <w:bookmarkEnd w:id="226"/>
      <w:bookmarkEnd w:id="227"/>
      <w:bookmarkEnd w:id="228"/>
    </w:p>
    <w:p w14:paraId="16FF1CE9" w14:textId="0E69920F" w:rsidR="00241F85" w:rsidRPr="00A475CC" w:rsidRDefault="008E7FE5" w:rsidP="00A475CC">
      <w:pPr>
        <w:pStyle w:val="Heading2"/>
        <w:spacing w:before="0"/>
        <w:ind w:left="494" w:hanging="494"/>
        <w:jc w:val="both"/>
        <w:rPr>
          <w:rFonts w:asciiTheme="minorHAnsi" w:hAnsiTheme="minorHAnsi" w:cstheme="minorHAnsi"/>
          <w:color w:val="auto"/>
          <w:sz w:val="24"/>
        </w:rPr>
      </w:pPr>
      <w:bookmarkStart w:id="232" w:name="_Toc521700959"/>
      <w:r w:rsidRPr="00A475CC">
        <w:rPr>
          <w:rFonts w:asciiTheme="minorHAnsi" w:hAnsiTheme="minorHAnsi" w:cstheme="minorHAnsi"/>
          <w:color w:val="auto"/>
          <w:sz w:val="24"/>
        </w:rPr>
        <w:t xml:space="preserve">6.2.7 </w:t>
      </w:r>
      <w:r w:rsidR="00241F85" w:rsidRPr="00A475CC">
        <w:rPr>
          <w:rFonts w:asciiTheme="minorHAnsi" w:hAnsiTheme="minorHAnsi" w:cstheme="minorHAnsi"/>
          <w:color w:val="auto"/>
          <w:sz w:val="24"/>
        </w:rPr>
        <w:t>AGREMENT POUR LA CREATION D’UN LABORATOIRE D’ANALYSES BIOMEDICALES</w:t>
      </w:r>
      <w:bookmarkEnd w:id="229"/>
      <w:bookmarkEnd w:id="230"/>
      <w:bookmarkEnd w:id="231"/>
      <w:bookmarkEnd w:id="232"/>
    </w:p>
    <w:p w14:paraId="5404D728" w14:textId="77777777" w:rsidR="00E77C9B" w:rsidRDefault="00E77C9B" w:rsidP="00E23B57">
      <w:pPr>
        <w:rPr>
          <w:b/>
          <w:sz w:val="24"/>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709"/>
        <w:gridCol w:w="1874"/>
      </w:tblGrid>
      <w:tr w:rsidR="00273884" w:rsidRPr="00FD15CE" w14:paraId="4593A7C8" w14:textId="77777777" w:rsidTr="008E7FE5">
        <w:trPr>
          <w:jc w:val="center"/>
        </w:trPr>
        <w:tc>
          <w:tcPr>
            <w:tcW w:w="2222" w:type="dxa"/>
            <w:shd w:val="clear" w:color="auto" w:fill="DEEAF6" w:themeFill="accent1" w:themeFillTint="33"/>
          </w:tcPr>
          <w:p w14:paraId="58BF026E" w14:textId="77777777" w:rsidR="00273884" w:rsidRPr="00A02303" w:rsidRDefault="00273884" w:rsidP="00A02303">
            <w:pPr>
              <w:ind w:left="0" w:firstLine="0"/>
              <w:jc w:val="center"/>
              <w:rPr>
                <w:b/>
                <w:sz w:val="24"/>
                <w:szCs w:val="28"/>
              </w:rPr>
            </w:pPr>
            <w:bookmarkStart w:id="233" w:name="_Toc486100079"/>
            <w:r w:rsidRPr="00A02303">
              <w:rPr>
                <w:b/>
                <w:sz w:val="24"/>
                <w:szCs w:val="28"/>
              </w:rPr>
              <w:t xml:space="preserve">MINISTERE DE LA SANTE </w:t>
            </w:r>
          </w:p>
          <w:p w14:paraId="32CD1B31" w14:textId="77777777" w:rsidR="00273884" w:rsidRPr="00A02303" w:rsidRDefault="00273884" w:rsidP="00A02303">
            <w:pPr>
              <w:ind w:left="0" w:firstLine="0"/>
              <w:jc w:val="center"/>
              <w:rPr>
                <w:b/>
                <w:sz w:val="24"/>
                <w:szCs w:val="28"/>
              </w:rPr>
            </w:pPr>
            <w:r w:rsidRPr="00A02303">
              <w:rPr>
                <w:b/>
                <w:sz w:val="24"/>
                <w:szCs w:val="28"/>
              </w:rPr>
              <w:t>MANUEL DE PROCEDURES</w:t>
            </w:r>
          </w:p>
        </w:tc>
        <w:tc>
          <w:tcPr>
            <w:tcW w:w="4709" w:type="dxa"/>
            <w:shd w:val="clear" w:color="auto" w:fill="DEEAF6" w:themeFill="accent1" w:themeFillTint="33"/>
          </w:tcPr>
          <w:p w14:paraId="0198E97E" w14:textId="77777777" w:rsidR="00273884" w:rsidRPr="00A02303" w:rsidRDefault="00273884" w:rsidP="00A02303">
            <w:pPr>
              <w:ind w:left="0" w:firstLine="0"/>
              <w:jc w:val="center"/>
              <w:rPr>
                <w:b/>
                <w:sz w:val="24"/>
                <w:szCs w:val="28"/>
              </w:rPr>
            </w:pPr>
            <w:r w:rsidRPr="00A02303">
              <w:rPr>
                <w:b/>
                <w:sz w:val="24"/>
                <w:szCs w:val="28"/>
              </w:rPr>
              <w:t xml:space="preserve">AGREMENT POUR LA CREATION D’UN LABORATOIRE D’ANALYSES BIOMEDICALES </w:t>
            </w:r>
          </w:p>
          <w:p w14:paraId="62422D36" w14:textId="77777777" w:rsidR="00273884" w:rsidRPr="00A02303" w:rsidRDefault="00273884" w:rsidP="00A02303">
            <w:pPr>
              <w:ind w:left="0" w:firstLine="0"/>
              <w:jc w:val="center"/>
              <w:rPr>
                <w:b/>
                <w:sz w:val="24"/>
                <w:szCs w:val="28"/>
              </w:rPr>
            </w:pPr>
          </w:p>
        </w:tc>
        <w:tc>
          <w:tcPr>
            <w:tcW w:w="1874" w:type="dxa"/>
            <w:shd w:val="clear" w:color="auto" w:fill="DEEAF6" w:themeFill="accent1" w:themeFillTint="33"/>
          </w:tcPr>
          <w:p w14:paraId="1FCD516E" w14:textId="77777777" w:rsidR="00273884" w:rsidRPr="00A02303" w:rsidRDefault="00273884"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22B99B9D" w14:textId="77777777" w:rsidR="00273884" w:rsidRPr="00A02303" w:rsidRDefault="00A02303" w:rsidP="00A02303">
            <w:pPr>
              <w:ind w:left="0" w:firstLine="0"/>
              <w:jc w:val="center"/>
              <w:rPr>
                <w:b/>
                <w:sz w:val="24"/>
                <w:szCs w:val="28"/>
              </w:rPr>
            </w:pPr>
            <w:r>
              <w:rPr>
                <w:b/>
                <w:sz w:val="24"/>
                <w:szCs w:val="28"/>
              </w:rPr>
              <w:t>6.2.7</w:t>
            </w:r>
          </w:p>
        </w:tc>
      </w:tr>
      <w:tr w:rsidR="00273884" w:rsidRPr="00FD15CE" w14:paraId="68C42496" w14:textId="77777777" w:rsidTr="008E7FE5">
        <w:trPr>
          <w:jc w:val="center"/>
        </w:trPr>
        <w:tc>
          <w:tcPr>
            <w:tcW w:w="2222" w:type="dxa"/>
            <w:shd w:val="clear" w:color="auto" w:fill="DEEAF6" w:themeFill="accent1" w:themeFillTint="33"/>
          </w:tcPr>
          <w:p w14:paraId="4C988403" w14:textId="77777777" w:rsidR="00273884" w:rsidRPr="00FD15CE" w:rsidRDefault="00273884" w:rsidP="00E23B57">
            <w:pPr>
              <w:ind w:left="-269" w:firstLine="269"/>
              <w:rPr>
                <w:b/>
              </w:rPr>
            </w:pPr>
          </w:p>
          <w:p w14:paraId="24E4D514" w14:textId="30A33B79" w:rsidR="00273884" w:rsidRPr="00FD15CE" w:rsidRDefault="00273884" w:rsidP="002A5682">
            <w:pPr>
              <w:ind w:left="-269" w:firstLine="269"/>
              <w:rPr>
                <w:b/>
              </w:rPr>
            </w:pPr>
            <w:r w:rsidRPr="00FD15CE">
              <w:rPr>
                <w:b/>
              </w:rPr>
              <w:t>Date de la révision :</w:t>
            </w:r>
          </w:p>
        </w:tc>
        <w:tc>
          <w:tcPr>
            <w:tcW w:w="4709" w:type="dxa"/>
            <w:shd w:val="clear" w:color="auto" w:fill="DEEAF6" w:themeFill="accent1" w:themeFillTint="33"/>
          </w:tcPr>
          <w:p w14:paraId="79CF28B8" w14:textId="77777777" w:rsidR="00273884" w:rsidRPr="00FD15CE" w:rsidRDefault="00273884" w:rsidP="00E23B57"/>
        </w:tc>
        <w:tc>
          <w:tcPr>
            <w:tcW w:w="1874" w:type="dxa"/>
            <w:shd w:val="clear" w:color="auto" w:fill="DEEAF6" w:themeFill="accent1" w:themeFillTint="33"/>
          </w:tcPr>
          <w:p w14:paraId="1B5A0D7D" w14:textId="77777777" w:rsidR="00273884" w:rsidRPr="00FD15CE" w:rsidRDefault="00273884" w:rsidP="00E23B57">
            <w:pPr>
              <w:rPr>
                <w:b/>
              </w:rPr>
            </w:pPr>
            <w:r>
              <w:rPr>
                <w:b/>
              </w:rPr>
              <w:t xml:space="preserve">Page : </w:t>
            </w:r>
            <w:r w:rsidR="00A02303">
              <w:rPr>
                <w:b/>
              </w:rPr>
              <w:t>1</w:t>
            </w:r>
          </w:p>
        </w:tc>
      </w:tr>
      <w:bookmarkEnd w:id="233"/>
    </w:tbl>
    <w:p w14:paraId="47BC86D4" w14:textId="77777777" w:rsidR="00960F18" w:rsidRDefault="00960F18" w:rsidP="002A5682">
      <w:pPr>
        <w:ind w:left="0" w:firstLine="0"/>
        <w:rPr>
          <w:rFonts w:eastAsiaTheme="majorEastAsia" w:cstheme="majorBidi"/>
          <w:b/>
          <w:bCs/>
          <w:color w:val="2E74B5" w:themeColor="accent1" w:themeShade="BF"/>
          <w:sz w:val="28"/>
          <w:szCs w:val="28"/>
        </w:rPr>
      </w:pPr>
    </w:p>
    <w:p w14:paraId="268D41EB" w14:textId="77777777" w:rsidR="00960F18" w:rsidRPr="00A02303" w:rsidRDefault="00154F89" w:rsidP="00A02303">
      <w:pPr>
        <w:ind w:left="0" w:firstLine="0"/>
        <w:rPr>
          <w:b/>
          <w:sz w:val="24"/>
        </w:rPr>
      </w:pPr>
      <w:r w:rsidRPr="00A02303">
        <w:rPr>
          <w:b/>
          <w:sz w:val="24"/>
        </w:rPr>
        <w:t xml:space="preserve">PRESENTATION </w:t>
      </w:r>
      <w:r w:rsidR="00241F85" w:rsidRPr="00A02303">
        <w:rPr>
          <w:b/>
          <w:sz w:val="24"/>
        </w:rPr>
        <w:t>DE LA FONCTION</w:t>
      </w:r>
    </w:p>
    <w:p w14:paraId="1426921D" w14:textId="77777777" w:rsidR="008116B7" w:rsidRDefault="008116B7" w:rsidP="002A5682">
      <w:pPr>
        <w:ind w:left="0" w:firstLine="0"/>
        <w:rPr>
          <w:sz w:val="24"/>
        </w:rPr>
      </w:pPr>
    </w:p>
    <w:p w14:paraId="26C02FCA" w14:textId="77777777" w:rsidR="00960F18" w:rsidRDefault="00960F18" w:rsidP="00A02303">
      <w:pPr>
        <w:ind w:left="0" w:firstLine="0"/>
        <w:jc w:val="both"/>
        <w:rPr>
          <w:sz w:val="24"/>
        </w:rPr>
      </w:pPr>
      <w:r>
        <w:rPr>
          <w:sz w:val="24"/>
        </w:rPr>
        <w:t xml:space="preserve">La création d’un </w:t>
      </w:r>
      <w:r w:rsidR="00154F89">
        <w:rPr>
          <w:sz w:val="24"/>
        </w:rPr>
        <w:t xml:space="preserve">laboratoire d’analyses </w:t>
      </w:r>
      <w:r>
        <w:rPr>
          <w:sz w:val="24"/>
        </w:rPr>
        <w:t>biomédicales par une s</w:t>
      </w:r>
      <w:r w:rsidR="00154F89">
        <w:rPr>
          <w:sz w:val="24"/>
        </w:rPr>
        <w:t>ociété ou une personne physique</w:t>
      </w:r>
      <w:r>
        <w:rPr>
          <w:sz w:val="24"/>
        </w:rPr>
        <w:t xml:space="preserve"> est l’acte par lequel le Ministre de la san</w:t>
      </w:r>
      <w:r w:rsidR="00154F89">
        <w:rPr>
          <w:sz w:val="24"/>
        </w:rPr>
        <w:t>té autorise une société agré</w:t>
      </w:r>
      <w:r w:rsidR="004B6AC3">
        <w:rPr>
          <w:sz w:val="24"/>
        </w:rPr>
        <w:t>é</w:t>
      </w:r>
      <w:r w:rsidR="00154F89">
        <w:rPr>
          <w:sz w:val="24"/>
        </w:rPr>
        <w:t>e</w:t>
      </w:r>
      <w:r>
        <w:rPr>
          <w:sz w:val="24"/>
        </w:rPr>
        <w:t xml:space="preserve"> à gérer sous sa responsabilité une structure destinée aux analyses biomédicales.</w:t>
      </w:r>
    </w:p>
    <w:p w14:paraId="35F61646" w14:textId="77777777" w:rsidR="00241F85" w:rsidRDefault="00241F85" w:rsidP="002A5682">
      <w:pPr>
        <w:ind w:left="0" w:firstLine="0"/>
        <w:rPr>
          <w:sz w:val="24"/>
        </w:rPr>
      </w:pPr>
    </w:p>
    <w:p w14:paraId="3CC1569E" w14:textId="77777777" w:rsidR="00960F18" w:rsidRPr="00A02303" w:rsidRDefault="00241F85" w:rsidP="00A02303">
      <w:pPr>
        <w:ind w:left="0" w:firstLine="0"/>
        <w:rPr>
          <w:b/>
          <w:sz w:val="24"/>
        </w:rPr>
      </w:pPr>
      <w:r w:rsidRPr="00A02303">
        <w:rPr>
          <w:b/>
          <w:sz w:val="24"/>
        </w:rPr>
        <w:t>OBJET DE LA PROCEDURE</w:t>
      </w:r>
    </w:p>
    <w:p w14:paraId="6024C769" w14:textId="77777777" w:rsidR="008116B7" w:rsidRDefault="008116B7" w:rsidP="002A5682">
      <w:pPr>
        <w:ind w:left="0" w:firstLine="0"/>
        <w:rPr>
          <w:sz w:val="24"/>
        </w:rPr>
      </w:pPr>
    </w:p>
    <w:p w14:paraId="7E02E314" w14:textId="77777777" w:rsidR="00960F18" w:rsidRDefault="00960F18" w:rsidP="00A02303">
      <w:pPr>
        <w:ind w:left="0" w:firstLine="0"/>
        <w:jc w:val="both"/>
        <w:rPr>
          <w:sz w:val="24"/>
        </w:rPr>
      </w:pPr>
      <w:r>
        <w:rPr>
          <w:sz w:val="24"/>
        </w:rPr>
        <w:t>La pro</w:t>
      </w:r>
      <w:r w:rsidR="00154F89">
        <w:rPr>
          <w:sz w:val="24"/>
        </w:rPr>
        <w:t xml:space="preserve">cédure a pour objet d’apporter </w:t>
      </w:r>
      <w:r>
        <w:rPr>
          <w:sz w:val="24"/>
        </w:rPr>
        <w:t>les informations essentielles aux soumissionnaires, en vue d’éviter les rejets préjudi</w:t>
      </w:r>
      <w:r w:rsidR="00154F89">
        <w:rPr>
          <w:sz w:val="24"/>
        </w:rPr>
        <w:t xml:space="preserve">ciables au traitement accéléré </w:t>
      </w:r>
      <w:r>
        <w:rPr>
          <w:sz w:val="24"/>
        </w:rPr>
        <w:t>de leurs dossiers.</w:t>
      </w:r>
    </w:p>
    <w:p w14:paraId="4FCE7199" w14:textId="77777777" w:rsidR="00960F18" w:rsidRDefault="00960F18" w:rsidP="002A5682">
      <w:pPr>
        <w:ind w:left="0" w:firstLine="0"/>
        <w:rPr>
          <w:sz w:val="24"/>
        </w:rPr>
      </w:pPr>
    </w:p>
    <w:p w14:paraId="3DE8D3D2" w14:textId="77777777" w:rsidR="00960F18" w:rsidRPr="00A02303" w:rsidRDefault="00241F85" w:rsidP="00A02303">
      <w:pPr>
        <w:ind w:left="0" w:firstLine="0"/>
        <w:rPr>
          <w:b/>
          <w:sz w:val="24"/>
        </w:rPr>
      </w:pPr>
      <w:r w:rsidRPr="00A02303">
        <w:rPr>
          <w:b/>
          <w:sz w:val="24"/>
        </w:rPr>
        <w:t>PRINCIPES D’APPLICATION</w:t>
      </w:r>
    </w:p>
    <w:p w14:paraId="281305F1" w14:textId="77777777" w:rsidR="008116B7" w:rsidRDefault="008116B7" w:rsidP="002A5682">
      <w:pPr>
        <w:ind w:left="0" w:firstLine="0"/>
        <w:rPr>
          <w:sz w:val="24"/>
        </w:rPr>
      </w:pPr>
    </w:p>
    <w:p w14:paraId="7CD7C28B" w14:textId="12B357B2" w:rsidR="00960F18" w:rsidRDefault="00960F18" w:rsidP="00A02303">
      <w:pPr>
        <w:ind w:left="0" w:firstLine="0"/>
        <w:jc w:val="both"/>
        <w:rPr>
          <w:sz w:val="24"/>
        </w:rPr>
      </w:pPr>
      <w:r>
        <w:rPr>
          <w:sz w:val="24"/>
        </w:rPr>
        <w:t xml:space="preserve">Ils sont identiques à ceux définis pour tous les </w:t>
      </w:r>
      <w:r w:rsidR="00886CBE">
        <w:rPr>
          <w:sz w:val="24"/>
        </w:rPr>
        <w:t>Établissement</w:t>
      </w:r>
      <w:r>
        <w:rPr>
          <w:sz w:val="24"/>
        </w:rPr>
        <w:t xml:space="preserve">s </w:t>
      </w:r>
      <w:r w:rsidR="00931607">
        <w:rPr>
          <w:sz w:val="24"/>
        </w:rPr>
        <w:t xml:space="preserve">pharmaceutiques   </w:t>
      </w:r>
      <w:r>
        <w:rPr>
          <w:sz w:val="24"/>
        </w:rPr>
        <w:t xml:space="preserve"> (voir société grossiste).</w:t>
      </w:r>
    </w:p>
    <w:p w14:paraId="7C4F4016" w14:textId="77777777" w:rsidR="00241F85" w:rsidRDefault="00241F85" w:rsidP="002A5682">
      <w:pPr>
        <w:ind w:left="0" w:firstLine="0"/>
        <w:rPr>
          <w:sz w:val="24"/>
        </w:rPr>
      </w:pPr>
    </w:p>
    <w:p w14:paraId="075A73EC" w14:textId="77777777" w:rsidR="00241F85" w:rsidRPr="00A02303" w:rsidRDefault="00241F85" w:rsidP="00A02303">
      <w:pPr>
        <w:ind w:left="0" w:firstLine="0"/>
        <w:rPr>
          <w:b/>
          <w:sz w:val="24"/>
        </w:rPr>
      </w:pPr>
      <w:r w:rsidRPr="00A02303">
        <w:rPr>
          <w:b/>
          <w:sz w:val="24"/>
        </w:rPr>
        <w:t>CARTOGRAPHIE DES DIFFERENTS INTERVENANTS DE LA PROCEDURE</w:t>
      </w:r>
    </w:p>
    <w:p w14:paraId="341DD5D0" w14:textId="77777777" w:rsidR="008116B7" w:rsidRPr="00241F85" w:rsidRDefault="008116B7" w:rsidP="00E23B57">
      <w:pPr>
        <w:rPr>
          <w:b/>
          <w:sz w:val="24"/>
        </w:rPr>
      </w:pPr>
    </w:p>
    <w:tbl>
      <w:tblPr>
        <w:tblW w:w="8796" w:type="dxa"/>
        <w:tblInd w:w="274" w:type="dxa"/>
        <w:tblCellMar>
          <w:left w:w="70" w:type="dxa"/>
          <w:right w:w="70" w:type="dxa"/>
        </w:tblCellMar>
        <w:tblLook w:val="04A0" w:firstRow="1" w:lastRow="0" w:firstColumn="1" w:lastColumn="0" w:noHBand="0" w:noVBand="1"/>
      </w:tblPr>
      <w:tblGrid>
        <w:gridCol w:w="3564"/>
        <w:gridCol w:w="1409"/>
        <w:gridCol w:w="1429"/>
        <w:gridCol w:w="1198"/>
        <w:gridCol w:w="1196"/>
      </w:tblGrid>
      <w:tr w:rsidR="00241F85" w:rsidRPr="00C86805" w14:paraId="7F2B50C7" w14:textId="77777777" w:rsidTr="00154F89">
        <w:trPr>
          <w:trHeight w:val="615"/>
        </w:trPr>
        <w:tc>
          <w:tcPr>
            <w:tcW w:w="3564"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77A0656D"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409" w:type="dxa"/>
            <w:tcBorders>
              <w:top w:val="single" w:sz="8" w:space="0" w:color="auto"/>
              <w:left w:val="nil"/>
              <w:bottom w:val="single" w:sz="8" w:space="0" w:color="auto"/>
              <w:right w:val="single" w:sz="8" w:space="0" w:color="auto"/>
            </w:tcBorders>
            <w:shd w:val="clear" w:color="auto" w:fill="0070C0"/>
            <w:vAlign w:val="center"/>
            <w:hideMark/>
          </w:tcPr>
          <w:p w14:paraId="5F5FF0C5"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9" w:type="dxa"/>
            <w:tcBorders>
              <w:top w:val="single" w:sz="8" w:space="0" w:color="auto"/>
              <w:left w:val="nil"/>
              <w:bottom w:val="single" w:sz="8" w:space="0" w:color="auto"/>
              <w:right w:val="single" w:sz="8" w:space="0" w:color="auto"/>
            </w:tcBorders>
            <w:shd w:val="clear" w:color="auto" w:fill="0070C0"/>
            <w:vAlign w:val="center"/>
            <w:hideMark/>
          </w:tcPr>
          <w:p w14:paraId="7EA49E3D"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198" w:type="dxa"/>
            <w:tcBorders>
              <w:top w:val="single" w:sz="8" w:space="0" w:color="auto"/>
              <w:left w:val="nil"/>
              <w:bottom w:val="single" w:sz="8" w:space="0" w:color="auto"/>
              <w:right w:val="single" w:sz="8" w:space="0" w:color="auto"/>
            </w:tcBorders>
            <w:shd w:val="clear" w:color="auto" w:fill="0070C0"/>
            <w:vAlign w:val="center"/>
            <w:hideMark/>
          </w:tcPr>
          <w:p w14:paraId="0C5780DA"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196" w:type="dxa"/>
            <w:tcBorders>
              <w:top w:val="single" w:sz="8" w:space="0" w:color="auto"/>
              <w:left w:val="nil"/>
              <w:bottom w:val="single" w:sz="8" w:space="0" w:color="auto"/>
              <w:right w:val="single" w:sz="8" w:space="0" w:color="auto"/>
            </w:tcBorders>
            <w:shd w:val="clear" w:color="auto" w:fill="0070C0"/>
            <w:vAlign w:val="center"/>
            <w:hideMark/>
          </w:tcPr>
          <w:p w14:paraId="13F6D3E2" w14:textId="77777777" w:rsidR="00241F85" w:rsidRPr="00C86805" w:rsidRDefault="00241F85"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241F85" w:rsidRPr="00C86805" w14:paraId="5BB717F5" w14:textId="77777777" w:rsidTr="000B5AD1">
        <w:trPr>
          <w:trHeight w:val="645"/>
        </w:trPr>
        <w:tc>
          <w:tcPr>
            <w:tcW w:w="3564" w:type="dxa"/>
            <w:tcBorders>
              <w:top w:val="nil"/>
              <w:left w:val="single" w:sz="8" w:space="0" w:color="auto"/>
              <w:bottom w:val="single" w:sz="8" w:space="0" w:color="auto"/>
              <w:right w:val="single" w:sz="8" w:space="0" w:color="auto"/>
            </w:tcBorders>
            <w:shd w:val="clear" w:color="auto" w:fill="auto"/>
            <w:vAlign w:val="center"/>
            <w:hideMark/>
          </w:tcPr>
          <w:p w14:paraId="3BC6CDAA" w14:textId="57C1F713"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54CCD7D6"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518107DB"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hideMark/>
          </w:tcPr>
          <w:p w14:paraId="5E17319A"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3AD6C101"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5CC69783" w14:textId="77777777" w:rsidTr="000B5AD1">
        <w:trPr>
          <w:trHeight w:val="345"/>
        </w:trPr>
        <w:tc>
          <w:tcPr>
            <w:tcW w:w="3564" w:type="dxa"/>
            <w:tcBorders>
              <w:top w:val="nil"/>
              <w:left w:val="single" w:sz="8" w:space="0" w:color="auto"/>
              <w:bottom w:val="single" w:sz="8" w:space="0" w:color="auto"/>
              <w:right w:val="single" w:sz="8" w:space="0" w:color="auto"/>
            </w:tcBorders>
            <w:shd w:val="clear" w:color="auto" w:fill="auto"/>
            <w:vAlign w:val="center"/>
            <w:hideMark/>
          </w:tcPr>
          <w:p w14:paraId="1A1EEE9E"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La </w:t>
            </w:r>
            <w:r w:rsidR="00154F89">
              <w:rPr>
                <w:rFonts w:ascii="Calibri" w:eastAsia="Times New Roman" w:hAnsi="Calibri" w:cs="Times New Roman"/>
                <w:color w:val="000000"/>
                <w:sz w:val="24"/>
                <w:szCs w:val="24"/>
                <w:lang w:eastAsia="fr-FR"/>
              </w:rPr>
              <w:t>sous -commission des agréments</w:t>
            </w:r>
          </w:p>
        </w:tc>
        <w:tc>
          <w:tcPr>
            <w:tcW w:w="1409" w:type="dxa"/>
            <w:tcBorders>
              <w:top w:val="nil"/>
              <w:left w:val="nil"/>
              <w:bottom w:val="single" w:sz="8" w:space="0" w:color="auto"/>
              <w:right w:val="single" w:sz="8" w:space="0" w:color="auto"/>
            </w:tcBorders>
            <w:shd w:val="clear" w:color="auto" w:fill="auto"/>
            <w:vAlign w:val="center"/>
            <w:hideMark/>
          </w:tcPr>
          <w:p w14:paraId="2FB4EA5B" w14:textId="77777777" w:rsidR="00241F85" w:rsidRPr="00C86805" w:rsidRDefault="00241F85" w:rsidP="00E23B57">
            <w:pPr>
              <w:rPr>
                <w:rFonts w:ascii="Calibri" w:eastAsia="Times New Roman" w:hAnsi="Calibri" w:cs="Times New Roman"/>
                <w:color w:val="000000"/>
                <w:lang w:eastAsia="fr-FR"/>
              </w:rPr>
            </w:pPr>
          </w:p>
        </w:tc>
        <w:tc>
          <w:tcPr>
            <w:tcW w:w="1429" w:type="dxa"/>
            <w:tcBorders>
              <w:top w:val="nil"/>
              <w:left w:val="nil"/>
              <w:bottom w:val="single" w:sz="8" w:space="0" w:color="auto"/>
              <w:right w:val="single" w:sz="8" w:space="0" w:color="auto"/>
            </w:tcBorders>
            <w:shd w:val="clear" w:color="auto" w:fill="auto"/>
            <w:vAlign w:val="center"/>
            <w:hideMark/>
          </w:tcPr>
          <w:p w14:paraId="4A8F7F6C"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8EAADB" w:themeFill="accent5" w:themeFillTint="99"/>
            <w:vAlign w:val="center"/>
            <w:hideMark/>
          </w:tcPr>
          <w:p w14:paraId="7E182E51"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00B5E2B3"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110D29D8" w14:textId="77777777" w:rsidTr="000B5AD1">
        <w:trPr>
          <w:trHeight w:val="645"/>
        </w:trPr>
        <w:tc>
          <w:tcPr>
            <w:tcW w:w="3564" w:type="dxa"/>
            <w:tcBorders>
              <w:top w:val="nil"/>
              <w:left w:val="single" w:sz="8" w:space="0" w:color="auto"/>
              <w:bottom w:val="single" w:sz="8" w:space="0" w:color="auto"/>
              <w:right w:val="single" w:sz="8" w:space="0" w:color="auto"/>
            </w:tcBorders>
            <w:shd w:val="clear" w:color="auto" w:fill="auto"/>
            <w:vAlign w:val="center"/>
            <w:hideMark/>
          </w:tcPr>
          <w:p w14:paraId="49AF560E"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Dire</w:t>
            </w:r>
            <w:r w:rsidR="00154F89">
              <w:rPr>
                <w:rFonts w:ascii="Calibri" w:eastAsia="Times New Roman" w:hAnsi="Calibri" w:cs="Times New Roman"/>
                <w:color w:val="000000"/>
                <w:sz w:val="24"/>
                <w:szCs w:val="24"/>
                <w:lang w:eastAsia="fr-FR"/>
              </w:rPr>
              <w:t xml:space="preserve">cteur National de la Pharmacie et des Laboratoires </w:t>
            </w:r>
          </w:p>
        </w:tc>
        <w:tc>
          <w:tcPr>
            <w:tcW w:w="1409" w:type="dxa"/>
            <w:tcBorders>
              <w:top w:val="nil"/>
              <w:left w:val="nil"/>
              <w:bottom w:val="single" w:sz="8" w:space="0" w:color="auto"/>
              <w:right w:val="single" w:sz="8" w:space="0" w:color="auto"/>
            </w:tcBorders>
            <w:shd w:val="clear" w:color="auto" w:fill="auto"/>
            <w:noWrap/>
            <w:vAlign w:val="center"/>
            <w:hideMark/>
          </w:tcPr>
          <w:p w14:paraId="668537BE"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1FB85A01"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8EAADB" w:themeFill="accent5" w:themeFillTint="99"/>
            <w:vAlign w:val="center"/>
            <w:hideMark/>
          </w:tcPr>
          <w:p w14:paraId="7E619401"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0077DAAF"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73DCE1DE" w14:textId="77777777" w:rsidTr="000B5AD1">
        <w:trPr>
          <w:trHeight w:val="345"/>
        </w:trPr>
        <w:tc>
          <w:tcPr>
            <w:tcW w:w="3564" w:type="dxa"/>
            <w:tcBorders>
              <w:top w:val="nil"/>
              <w:left w:val="single" w:sz="8" w:space="0" w:color="auto"/>
              <w:bottom w:val="single" w:sz="8" w:space="0" w:color="auto"/>
              <w:right w:val="single" w:sz="8" w:space="0" w:color="auto"/>
            </w:tcBorders>
            <w:shd w:val="clear" w:color="auto" w:fill="auto"/>
            <w:vAlign w:val="center"/>
            <w:hideMark/>
          </w:tcPr>
          <w:p w14:paraId="410AF4C6" w14:textId="77777777" w:rsidR="00241F85" w:rsidRPr="00C86805" w:rsidRDefault="00241F85"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w:t>
            </w:r>
            <w:r w:rsidR="00154F89">
              <w:rPr>
                <w:rFonts w:ascii="Calibri" w:eastAsia="Times New Roman" w:hAnsi="Calibri" w:cs="Times New Roman"/>
                <w:color w:val="000000"/>
                <w:sz w:val="24"/>
                <w:szCs w:val="24"/>
                <w:lang w:eastAsia="fr-FR"/>
              </w:rPr>
              <w:t>ordre national des pharmaciens</w:t>
            </w:r>
          </w:p>
        </w:tc>
        <w:tc>
          <w:tcPr>
            <w:tcW w:w="1409" w:type="dxa"/>
            <w:tcBorders>
              <w:top w:val="nil"/>
              <w:left w:val="nil"/>
              <w:bottom w:val="single" w:sz="8" w:space="0" w:color="auto"/>
              <w:right w:val="single" w:sz="8" w:space="0" w:color="auto"/>
            </w:tcBorders>
            <w:shd w:val="clear" w:color="auto" w:fill="auto"/>
            <w:noWrap/>
            <w:vAlign w:val="center"/>
            <w:hideMark/>
          </w:tcPr>
          <w:p w14:paraId="5C5D22D6"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7C0E583C"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4D5BF699"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8EAADB" w:themeFill="accent5" w:themeFillTint="99"/>
            <w:vAlign w:val="center"/>
            <w:hideMark/>
          </w:tcPr>
          <w:p w14:paraId="5C102EB6"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241F85" w:rsidRPr="00C86805" w14:paraId="4A54944E" w14:textId="77777777" w:rsidTr="000B5AD1">
        <w:trPr>
          <w:trHeight w:val="345"/>
        </w:trPr>
        <w:tc>
          <w:tcPr>
            <w:tcW w:w="3564" w:type="dxa"/>
            <w:tcBorders>
              <w:top w:val="nil"/>
              <w:left w:val="single" w:sz="8" w:space="0" w:color="auto"/>
              <w:bottom w:val="single" w:sz="8" w:space="0" w:color="auto"/>
              <w:right w:val="single" w:sz="8" w:space="0" w:color="auto"/>
            </w:tcBorders>
            <w:shd w:val="clear" w:color="auto" w:fill="auto"/>
            <w:vAlign w:val="center"/>
            <w:hideMark/>
          </w:tcPr>
          <w:p w14:paraId="7BD1F51C" w14:textId="77777777" w:rsidR="00241F85" w:rsidRPr="00C86805" w:rsidRDefault="00154F89"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Le Ministre de la santé</w:t>
            </w:r>
          </w:p>
        </w:tc>
        <w:tc>
          <w:tcPr>
            <w:tcW w:w="1409" w:type="dxa"/>
            <w:tcBorders>
              <w:top w:val="nil"/>
              <w:left w:val="nil"/>
              <w:bottom w:val="single" w:sz="8" w:space="0" w:color="auto"/>
              <w:right w:val="single" w:sz="8" w:space="0" w:color="auto"/>
            </w:tcBorders>
            <w:shd w:val="clear" w:color="auto" w:fill="auto"/>
            <w:noWrap/>
            <w:vAlign w:val="center"/>
            <w:hideMark/>
          </w:tcPr>
          <w:p w14:paraId="40B52FEE" w14:textId="77777777" w:rsidR="00241F85" w:rsidRPr="00C86805" w:rsidRDefault="00241F85"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8EAADB" w:themeFill="accent5" w:themeFillTint="99"/>
            <w:vAlign w:val="center"/>
            <w:hideMark/>
          </w:tcPr>
          <w:p w14:paraId="01FC8193"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4F039C26"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588A3D0A" w14:textId="77777777" w:rsidR="00241F85" w:rsidRPr="00C86805" w:rsidRDefault="00241F85"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bl>
    <w:p w14:paraId="29CA4EDA" w14:textId="77777777" w:rsidR="00A1409D" w:rsidRPr="006F4754" w:rsidRDefault="00A1409D" w:rsidP="00E23B57">
      <w:pPr>
        <w:rPr>
          <w:b/>
        </w:rPr>
      </w:pPr>
    </w:p>
    <w:p w14:paraId="513FC4DB" w14:textId="77777777" w:rsidR="00A02303" w:rsidRDefault="00A02303" w:rsidP="00E23B57">
      <w:pPr>
        <w:rPr>
          <w:b/>
        </w:rPr>
      </w:pPr>
    </w:p>
    <w:p w14:paraId="166FE03A" w14:textId="77777777" w:rsidR="00D97027" w:rsidRDefault="00D97027">
      <w:pPr>
        <w:rPr>
          <w:b/>
        </w:rPr>
      </w:pPr>
      <w:r>
        <w:rPr>
          <w:b/>
        </w:rPr>
        <w:br w:type="page"/>
      </w:r>
    </w:p>
    <w:p w14:paraId="5CF9BC4D" w14:textId="77777777" w:rsidR="00A02303" w:rsidRDefault="00A02303" w:rsidP="00E23B57">
      <w:pPr>
        <w:rPr>
          <w:b/>
        </w:rPr>
      </w:pPr>
    </w:p>
    <w:p w14:paraId="73B9CEC1" w14:textId="77777777" w:rsidR="00960F18" w:rsidRPr="00A02303" w:rsidRDefault="00241F85" w:rsidP="00E23B57">
      <w:pPr>
        <w:rPr>
          <w:b/>
          <w:sz w:val="24"/>
        </w:rPr>
      </w:pPr>
      <w:r w:rsidRPr="00A02303">
        <w:rPr>
          <w:b/>
          <w:sz w:val="24"/>
        </w:rPr>
        <w:t>DESCRIPTION DE LA PROCEDURE </w:t>
      </w:r>
    </w:p>
    <w:p w14:paraId="3A3DBAD3" w14:textId="77777777" w:rsidR="008116B7" w:rsidRDefault="008116B7" w:rsidP="00E23B57">
      <w:pPr>
        <w:rPr>
          <w:sz w:val="24"/>
        </w:rPr>
      </w:pPr>
    </w:p>
    <w:p w14:paraId="6D34FC1A" w14:textId="77777777" w:rsidR="00960F18" w:rsidRDefault="00960F18" w:rsidP="00E23B57">
      <w:pPr>
        <w:rPr>
          <w:sz w:val="24"/>
        </w:rPr>
      </w:pPr>
      <w:r>
        <w:rPr>
          <w:sz w:val="24"/>
        </w:rPr>
        <w:t>Les principales étapes sont :</w:t>
      </w:r>
    </w:p>
    <w:p w14:paraId="24B86E47" w14:textId="77777777" w:rsidR="00960F18" w:rsidRDefault="00960F18" w:rsidP="00F32D9D">
      <w:pPr>
        <w:numPr>
          <w:ilvl w:val="0"/>
          <w:numId w:val="239"/>
        </w:numPr>
        <w:jc w:val="both"/>
        <w:rPr>
          <w:sz w:val="24"/>
        </w:rPr>
      </w:pPr>
      <w:r>
        <w:rPr>
          <w:sz w:val="24"/>
        </w:rPr>
        <w:t>Le prétraitement du dossier</w:t>
      </w:r>
      <w:r w:rsidR="00A02303">
        <w:rPr>
          <w:sz w:val="24"/>
        </w:rPr>
        <w:t> ;</w:t>
      </w:r>
    </w:p>
    <w:p w14:paraId="526B64F2" w14:textId="77777777" w:rsidR="00960F18" w:rsidRDefault="00960F18" w:rsidP="00F32D9D">
      <w:pPr>
        <w:numPr>
          <w:ilvl w:val="0"/>
          <w:numId w:val="239"/>
        </w:numPr>
        <w:jc w:val="both"/>
        <w:rPr>
          <w:sz w:val="24"/>
        </w:rPr>
      </w:pPr>
      <w:r>
        <w:rPr>
          <w:sz w:val="24"/>
        </w:rPr>
        <w:t>L’analyse technique ;</w:t>
      </w:r>
    </w:p>
    <w:p w14:paraId="7D0C78DE" w14:textId="77777777" w:rsidR="00960F18" w:rsidRDefault="00960F18" w:rsidP="00F32D9D">
      <w:pPr>
        <w:numPr>
          <w:ilvl w:val="0"/>
          <w:numId w:val="239"/>
        </w:numPr>
        <w:jc w:val="both"/>
        <w:rPr>
          <w:sz w:val="24"/>
        </w:rPr>
      </w:pPr>
      <w:r>
        <w:rPr>
          <w:sz w:val="24"/>
        </w:rPr>
        <w:t>La décision administrative</w:t>
      </w:r>
      <w:r w:rsidR="00A02303">
        <w:rPr>
          <w:sz w:val="24"/>
        </w:rPr>
        <w:t>.</w:t>
      </w:r>
    </w:p>
    <w:p w14:paraId="6285DE7F" w14:textId="77777777" w:rsidR="008116B7" w:rsidRDefault="008116B7" w:rsidP="00E23B57">
      <w:pPr>
        <w:ind w:left="0" w:firstLine="0"/>
        <w:rPr>
          <w:sz w:val="24"/>
        </w:rPr>
      </w:pPr>
    </w:p>
    <w:p w14:paraId="44B5A619" w14:textId="77777777" w:rsidR="00A02303" w:rsidRDefault="00A02303" w:rsidP="00E23B57">
      <w:pPr>
        <w:ind w:left="0" w:firstLine="0"/>
        <w:rPr>
          <w:sz w:val="24"/>
        </w:rPr>
      </w:pPr>
    </w:p>
    <w:p w14:paraId="7383B1E5" w14:textId="77777777" w:rsidR="00D97027" w:rsidRDefault="00D97027">
      <w:pPr>
        <w:rPr>
          <w:sz w:val="24"/>
        </w:rPr>
      </w:pPr>
      <w:r>
        <w:rPr>
          <w:sz w:val="24"/>
        </w:rPr>
        <w:br w:type="page"/>
      </w:r>
    </w:p>
    <w:p w14:paraId="1E4C88AB" w14:textId="77777777" w:rsidR="008116B7" w:rsidRDefault="008116B7"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273884" w:rsidRPr="00FD15CE" w14:paraId="5139836C" w14:textId="77777777" w:rsidTr="00E957AA">
        <w:trPr>
          <w:jc w:val="center"/>
        </w:trPr>
        <w:tc>
          <w:tcPr>
            <w:tcW w:w="2222" w:type="dxa"/>
            <w:shd w:val="clear" w:color="auto" w:fill="DEEAF6" w:themeFill="accent1" w:themeFillTint="33"/>
          </w:tcPr>
          <w:p w14:paraId="7923BFF1" w14:textId="77777777" w:rsidR="00273884" w:rsidRPr="00A02303" w:rsidRDefault="00273884" w:rsidP="00A02303">
            <w:pPr>
              <w:ind w:left="0" w:firstLine="0"/>
              <w:jc w:val="center"/>
              <w:rPr>
                <w:b/>
                <w:sz w:val="24"/>
                <w:szCs w:val="28"/>
              </w:rPr>
            </w:pPr>
            <w:r w:rsidRPr="00A02303">
              <w:rPr>
                <w:b/>
                <w:sz w:val="24"/>
                <w:szCs w:val="28"/>
              </w:rPr>
              <w:t xml:space="preserve">MINISTERE DE LA SANTE </w:t>
            </w:r>
          </w:p>
          <w:p w14:paraId="6B8766C0" w14:textId="77777777" w:rsidR="00273884" w:rsidRPr="00A02303" w:rsidRDefault="00273884"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447DCAA9" w14:textId="77777777" w:rsidR="00273884" w:rsidRPr="00A02303" w:rsidRDefault="00273884" w:rsidP="00A02303">
            <w:pPr>
              <w:ind w:left="0" w:firstLine="0"/>
              <w:jc w:val="center"/>
              <w:rPr>
                <w:b/>
                <w:sz w:val="24"/>
                <w:szCs w:val="28"/>
              </w:rPr>
            </w:pPr>
            <w:r w:rsidRPr="00A02303">
              <w:rPr>
                <w:b/>
                <w:sz w:val="24"/>
                <w:szCs w:val="28"/>
              </w:rPr>
              <w:t xml:space="preserve">AGREMENT POUR LA CREATION D’UN LABORATOIRE D’ANALYSES BIOMEDICALES </w:t>
            </w:r>
          </w:p>
          <w:p w14:paraId="28D4996D" w14:textId="77777777" w:rsidR="00273884" w:rsidRPr="00A02303" w:rsidRDefault="00273884" w:rsidP="00A02303">
            <w:pPr>
              <w:ind w:left="0" w:firstLine="0"/>
              <w:jc w:val="center"/>
              <w:rPr>
                <w:b/>
                <w:sz w:val="24"/>
                <w:szCs w:val="28"/>
              </w:rPr>
            </w:pPr>
          </w:p>
        </w:tc>
        <w:tc>
          <w:tcPr>
            <w:tcW w:w="1874" w:type="dxa"/>
            <w:shd w:val="clear" w:color="auto" w:fill="DEEAF6" w:themeFill="accent1" w:themeFillTint="33"/>
          </w:tcPr>
          <w:p w14:paraId="7F0EB0E0" w14:textId="77777777" w:rsidR="00273884" w:rsidRPr="00A02303" w:rsidRDefault="00273884"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71A4901C" w14:textId="77777777" w:rsidR="00273884" w:rsidRPr="00A02303" w:rsidRDefault="00A02303" w:rsidP="00A02303">
            <w:pPr>
              <w:ind w:left="0" w:firstLine="0"/>
              <w:jc w:val="center"/>
              <w:rPr>
                <w:b/>
                <w:sz w:val="24"/>
                <w:szCs w:val="28"/>
              </w:rPr>
            </w:pPr>
            <w:r>
              <w:rPr>
                <w:b/>
                <w:sz w:val="24"/>
                <w:szCs w:val="28"/>
              </w:rPr>
              <w:t>6.2.7</w:t>
            </w:r>
          </w:p>
        </w:tc>
      </w:tr>
      <w:tr w:rsidR="00E77C9B" w:rsidRPr="00FD15CE" w14:paraId="2D12EBF5" w14:textId="77777777" w:rsidTr="00E957AA">
        <w:trPr>
          <w:jc w:val="center"/>
        </w:trPr>
        <w:tc>
          <w:tcPr>
            <w:tcW w:w="2222" w:type="dxa"/>
            <w:shd w:val="clear" w:color="auto" w:fill="DEEAF6" w:themeFill="accent1" w:themeFillTint="33"/>
          </w:tcPr>
          <w:p w14:paraId="2673ACD0" w14:textId="77777777" w:rsidR="00E77C9B" w:rsidRPr="00FD15CE" w:rsidRDefault="00E77C9B" w:rsidP="00E23B57">
            <w:pPr>
              <w:ind w:left="113" w:firstLine="0"/>
              <w:rPr>
                <w:b/>
              </w:rPr>
            </w:pPr>
          </w:p>
          <w:p w14:paraId="3EB97497" w14:textId="77777777" w:rsidR="00E77C9B" w:rsidRPr="00FD15CE" w:rsidRDefault="00E77C9B" w:rsidP="00E23B57">
            <w:pPr>
              <w:ind w:left="113" w:firstLine="0"/>
              <w:rPr>
                <w:b/>
              </w:rPr>
            </w:pPr>
            <w:r w:rsidRPr="00FD15CE">
              <w:rPr>
                <w:b/>
              </w:rPr>
              <w:t>Date de la révision :</w:t>
            </w:r>
          </w:p>
          <w:p w14:paraId="6BBA9434" w14:textId="77777777" w:rsidR="00E77C9B" w:rsidRPr="00FD15CE" w:rsidRDefault="00E77C9B" w:rsidP="00E23B57">
            <w:pPr>
              <w:ind w:left="113" w:firstLine="0"/>
              <w:rPr>
                <w:b/>
              </w:rPr>
            </w:pPr>
          </w:p>
        </w:tc>
        <w:tc>
          <w:tcPr>
            <w:tcW w:w="5812" w:type="dxa"/>
            <w:shd w:val="clear" w:color="auto" w:fill="DEEAF6" w:themeFill="accent1" w:themeFillTint="33"/>
          </w:tcPr>
          <w:p w14:paraId="6FD47670" w14:textId="77777777" w:rsidR="00A02303" w:rsidRDefault="00E77C9B" w:rsidP="00A02303">
            <w:pPr>
              <w:jc w:val="center"/>
              <w:rPr>
                <w:b/>
              </w:rPr>
            </w:pPr>
            <w:r w:rsidRPr="00624552">
              <w:rPr>
                <w:b/>
              </w:rPr>
              <w:t>Tâche</w:t>
            </w:r>
            <w:r w:rsidR="00172F41">
              <w:rPr>
                <w:b/>
              </w:rPr>
              <w:t>s</w:t>
            </w:r>
            <w:r w:rsidRPr="00624552">
              <w:rPr>
                <w:b/>
              </w:rPr>
              <w:t xml:space="preserve"> :</w:t>
            </w:r>
          </w:p>
          <w:p w14:paraId="44D0A817" w14:textId="77777777" w:rsidR="00172F41" w:rsidRDefault="00172F41" w:rsidP="00F32D9D">
            <w:pPr>
              <w:numPr>
                <w:ilvl w:val="0"/>
                <w:numId w:val="239"/>
              </w:numPr>
              <w:jc w:val="both"/>
              <w:rPr>
                <w:sz w:val="24"/>
              </w:rPr>
            </w:pPr>
            <w:r>
              <w:rPr>
                <w:sz w:val="24"/>
              </w:rPr>
              <w:t>Le prétraitement du dossier ;</w:t>
            </w:r>
          </w:p>
          <w:p w14:paraId="13CD4882" w14:textId="77777777" w:rsidR="00172F41" w:rsidRDefault="00172F41" w:rsidP="00F32D9D">
            <w:pPr>
              <w:numPr>
                <w:ilvl w:val="0"/>
                <w:numId w:val="239"/>
              </w:numPr>
              <w:jc w:val="both"/>
              <w:rPr>
                <w:sz w:val="24"/>
              </w:rPr>
            </w:pPr>
            <w:r>
              <w:rPr>
                <w:sz w:val="24"/>
              </w:rPr>
              <w:t>L’analyse technique ;</w:t>
            </w:r>
          </w:p>
          <w:p w14:paraId="45636803" w14:textId="77777777" w:rsidR="00172F41" w:rsidRDefault="00172F41" w:rsidP="00F32D9D">
            <w:pPr>
              <w:numPr>
                <w:ilvl w:val="0"/>
                <w:numId w:val="239"/>
              </w:numPr>
              <w:jc w:val="both"/>
              <w:rPr>
                <w:sz w:val="24"/>
              </w:rPr>
            </w:pPr>
            <w:r>
              <w:rPr>
                <w:sz w:val="24"/>
              </w:rPr>
              <w:t>La décision administrative.</w:t>
            </w:r>
          </w:p>
          <w:p w14:paraId="119A0B31" w14:textId="77777777" w:rsidR="00E77C9B" w:rsidRPr="00624552" w:rsidRDefault="00E77C9B" w:rsidP="00E23B57">
            <w:pPr>
              <w:rPr>
                <w:b/>
              </w:rPr>
            </w:pPr>
          </w:p>
        </w:tc>
        <w:tc>
          <w:tcPr>
            <w:tcW w:w="1874" w:type="dxa"/>
            <w:shd w:val="clear" w:color="auto" w:fill="DEEAF6" w:themeFill="accent1" w:themeFillTint="33"/>
          </w:tcPr>
          <w:p w14:paraId="5DAC10F2" w14:textId="77777777" w:rsidR="00E77C9B" w:rsidRPr="00FD15CE" w:rsidRDefault="00E77C9B" w:rsidP="00E23B57">
            <w:pPr>
              <w:rPr>
                <w:b/>
              </w:rPr>
            </w:pPr>
            <w:r>
              <w:rPr>
                <w:b/>
              </w:rPr>
              <w:t xml:space="preserve">Page : </w:t>
            </w:r>
            <w:r w:rsidR="00A02303">
              <w:rPr>
                <w:b/>
              </w:rPr>
              <w:t>2</w:t>
            </w:r>
          </w:p>
        </w:tc>
      </w:tr>
    </w:tbl>
    <w:p w14:paraId="49F2D9E3" w14:textId="77777777" w:rsidR="00273884" w:rsidRDefault="00273884"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6053"/>
        <w:gridCol w:w="1695"/>
      </w:tblGrid>
      <w:tr w:rsidR="00273884" w:rsidRPr="00FD15CE" w14:paraId="3B2C0C63" w14:textId="77777777" w:rsidTr="00154F89">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49DC909" w14:textId="77777777" w:rsidR="00273884" w:rsidRPr="00FD15CE" w:rsidRDefault="00273884" w:rsidP="00E23B57">
            <w:pPr>
              <w:ind w:left="113" w:firstLine="0"/>
              <w:rPr>
                <w:b/>
                <w:smallCaps/>
              </w:rPr>
            </w:pPr>
            <w:r w:rsidRPr="00FD15CE">
              <w:rPr>
                <w:b/>
                <w:smallCaps/>
              </w:rPr>
              <w:t>intervenants</w:t>
            </w:r>
          </w:p>
          <w:p w14:paraId="34362381" w14:textId="77777777" w:rsidR="00273884" w:rsidRPr="00FD15CE" w:rsidRDefault="00273884" w:rsidP="00E23B57">
            <w:pPr>
              <w:ind w:left="113" w:firstLine="0"/>
              <w:rPr>
                <w:b/>
              </w:rPr>
            </w:pPr>
            <w:r w:rsidRPr="00FD15CE">
              <w:rPr>
                <w:b/>
                <w:smallCaps/>
              </w:rPr>
              <w:t>ou service en charge</w:t>
            </w:r>
          </w:p>
        </w:tc>
        <w:tc>
          <w:tcPr>
            <w:tcW w:w="301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BFCDF69" w14:textId="77777777" w:rsidR="00273884" w:rsidRPr="00FD15CE" w:rsidRDefault="00273884" w:rsidP="00E23B57">
            <w:pPr>
              <w:rPr>
                <w:b/>
                <w:smallCaps/>
              </w:rPr>
            </w:pPr>
            <w:r w:rsidRPr="00FD15CE">
              <w:rPr>
                <w:b/>
                <w:smallCaps/>
              </w:rPr>
              <w:t>description des taches</w:t>
            </w:r>
          </w:p>
        </w:tc>
        <w:tc>
          <w:tcPr>
            <w:tcW w:w="84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F1386ED" w14:textId="77777777" w:rsidR="00273884" w:rsidRPr="00FD15CE" w:rsidRDefault="00273884" w:rsidP="00E23B57">
            <w:pPr>
              <w:rPr>
                <w:b/>
              </w:rPr>
            </w:pPr>
            <w:r>
              <w:rPr>
                <w:b/>
              </w:rPr>
              <w:t xml:space="preserve">DELAI </w:t>
            </w:r>
          </w:p>
        </w:tc>
      </w:tr>
      <w:tr w:rsidR="00273884" w:rsidRPr="00FD15CE" w14:paraId="7F0C67F2" w14:textId="77777777" w:rsidTr="00154F89">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23E40716" w14:textId="77777777" w:rsidR="00154F89" w:rsidRDefault="00154F89" w:rsidP="00E23B57">
            <w:pPr>
              <w:ind w:left="113" w:firstLine="0"/>
              <w:rPr>
                <w:sz w:val="24"/>
              </w:rPr>
            </w:pPr>
          </w:p>
          <w:p w14:paraId="7DF097A7" w14:textId="520BCA55" w:rsidR="00273884" w:rsidRDefault="00273884" w:rsidP="00E23B57">
            <w:pPr>
              <w:ind w:left="113" w:firstLine="0"/>
              <w:rPr>
                <w:sz w:val="24"/>
              </w:rPr>
            </w:pPr>
            <w:r>
              <w:rPr>
                <w:sz w:val="24"/>
              </w:rPr>
              <w:t xml:space="preserve">Le Chef de la Division </w:t>
            </w:r>
            <w:r w:rsidR="00886CBE">
              <w:rPr>
                <w:sz w:val="24"/>
              </w:rPr>
              <w:t>Établissement</w:t>
            </w:r>
            <w:r>
              <w:rPr>
                <w:sz w:val="24"/>
              </w:rPr>
              <w:t xml:space="preserve"> </w:t>
            </w:r>
            <w:r w:rsidR="00931607">
              <w:rPr>
                <w:sz w:val="24"/>
              </w:rPr>
              <w:t xml:space="preserve">pharmaceutiques   </w:t>
            </w:r>
            <w:r>
              <w:rPr>
                <w:sz w:val="24"/>
              </w:rPr>
              <w:t> </w:t>
            </w:r>
          </w:p>
          <w:p w14:paraId="11F6D882" w14:textId="77777777" w:rsidR="00273884" w:rsidRDefault="00273884" w:rsidP="00E23B57">
            <w:pPr>
              <w:ind w:left="113" w:firstLine="0"/>
              <w:rPr>
                <w:sz w:val="24"/>
              </w:rPr>
            </w:pPr>
          </w:p>
          <w:p w14:paraId="45DCAA00" w14:textId="77777777" w:rsidR="00273884" w:rsidRDefault="00273884" w:rsidP="00E23B57">
            <w:pPr>
              <w:ind w:left="113" w:firstLine="0"/>
              <w:rPr>
                <w:sz w:val="24"/>
              </w:rPr>
            </w:pPr>
          </w:p>
          <w:p w14:paraId="3D72935F" w14:textId="77777777" w:rsidR="00273884" w:rsidRDefault="00273884" w:rsidP="00E23B57">
            <w:pPr>
              <w:ind w:left="113" w:firstLine="0"/>
              <w:rPr>
                <w:sz w:val="24"/>
              </w:rPr>
            </w:pPr>
          </w:p>
          <w:p w14:paraId="6F8C8763" w14:textId="77777777" w:rsidR="00273884" w:rsidRDefault="00273884" w:rsidP="00E23B57">
            <w:pPr>
              <w:ind w:left="113" w:firstLine="0"/>
              <w:rPr>
                <w:sz w:val="24"/>
              </w:rPr>
            </w:pPr>
          </w:p>
          <w:p w14:paraId="7D32E609" w14:textId="77777777" w:rsidR="00273884" w:rsidRDefault="00273884" w:rsidP="00E23B57">
            <w:pPr>
              <w:ind w:left="113" w:firstLine="0"/>
              <w:rPr>
                <w:sz w:val="24"/>
              </w:rPr>
            </w:pPr>
          </w:p>
          <w:p w14:paraId="24AFD7E4" w14:textId="77777777" w:rsidR="00273884" w:rsidRDefault="00273884" w:rsidP="00E23B57">
            <w:pPr>
              <w:ind w:left="113" w:firstLine="0"/>
              <w:rPr>
                <w:sz w:val="24"/>
              </w:rPr>
            </w:pPr>
          </w:p>
          <w:p w14:paraId="08F9F99B" w14:textId="77777777" w:rsidR="00273884" w:rsidRDefault="00273884" w:rsidP="00E23B57">
            <w:pPr>
              <w:ind w:left="113" w:firstLine="0"/>
              <w:rPr>
                <w:sz w:val="24"/>
              </w:rPr>
            </w:pPr>
          </w:p>
          <w:p w14:paraId="78E9767D" w14:textId="77777777" w:rsidR="00273884" w:rsidRDefault="00273884" w:rsidP="00E23B57">
            <w:pPr>
              <w:ind w:left="113" w:firstLine="0"/>
              <w:rPr>
                <w:sz w:val="24"/>
              </w:rPr>
            </w:pPr>
          </w:p>
          <w:p w14:paraId="2F7388AE" w14:textId="77777777" w:rsidR="00273884" w:rsidRDefault="00273884" w:rsidP="00E23B57">
            <w:pPr>
              <w:ind w:left="113" w:firstLine="0"/>
              <w:rPr>
                <w:sz w:val="24"/>
              </w:rPr>
            </w:pPr>
          </w:p>
          <w:p w14:paraId="7E4F4B02" w14:textId="77777777" w:rsidR="00273884" w:rsidRDefault="00273884" w:rsidP="00E23B57">
            <w:pPr>
              <w:ind w:left="113" w:firstLine="0"/>
              <w:rPr>
                <w:sz w:val="24"/>
              </w:rPr>
            </w:pPr>
          </w:p>
          <w:p w14:paraId="42FD76B9" w14:textId="77777777" w:rsidR="00273884" w:rsidRDefault="00273884" w:rsidP="00E23B57">
            <w:pPr>
              <w:ind w:left="113" w:firstLine="0"/>
              <w:rPr>
                <w:sz w:val="24"/>
              </w:rPr>
            </w:pPr>
          </w:p>
          <w:p w14:paraId="10C07FBC" w14:textId="77777777" w:rsidR="00154F89" w:rsidRDefault="00154F89" w:rsidP="00E23B57">
            <w:pPr>
              <w:ind w:left="113" w:firstLine="0"/>
              <w:rPr>
                <w:sz w:val="24"/>
              </w:rPr>
            </w:pPr>
          </w:p>
          <w:p w14:paraId="43F111AF" w14:textId="77777777" w:rsidR="00273884" w:rsidRDefault="00273884" w:rsidP="00E23B57">
            <w:pPr>
              <w:ind w:left="113" w:firstLine="0"/>
              <w:rPr>
                <w:sz w:val="24"/>
              </w:rPr>
            </w:pPr>
            <w:r>
              <w:rPr>
                <w:sz w:val="24"/>
              </w:rPr>
              <w:t>La commission des agréments </w:t>
            </w:r>
          </w:p>
          <w:p w14:paraId="12403DDE" w14:textId="77777777" w:rsidR="00273884" w:rsidRDefault="00273884" w:rsidP="00E23B57">
            <w:pPr>
              <w:ind w:left="113" w:firstLine="0"/>
              <w:rPr>
                <w:sz w:val="24"/>
              </w:rPr>
            </w:pPr>
          </w:p>
          <w:p w14:paraId="45923894" w14:textId="77777777" w:rsidR="00273884" w:rsidRDefault="00273884" w:rsidP="00E23B57">
            <w:pPr>
              <w:ind w:left="113" w:firstLine="0"/>
              <w:rPr>
                <w:sz w:val="24"/>
              </w:rPr>
            </w:pPr>
          </w:p>
          <w:p w14:paraId="159151D2" w14:textId="77777777" w:rsidR="00273884" w:rsidRDefault="00273884" w:rsidP="00E23B57">
            <w:pPr>
              <w:ind w:left="113" w:firstLine="0"/>
              <w:rPr>
                <w:sz w:val="24"/>
              </w:rPr>
            </w:pPr>
          </w:p>
          <w:p w14:paraId="02FCA6C8" w14:textId="77777777" w:rsidR="00273884" w:rsidRDefault="00273884" w:rsidP="00E23B57">
            <w:pPr>
              <w:ind w:left="113" w:firstLine="0"/>
              <w:rPr>
                <w:sz w:val="24"/>
              </w:rPr>
            </w:pPr>
          </w:p>
          <w:p w14:paraId="3196F0B1" w14:textId="77777777" w:rsidR="00273884" w:rsidRDefault="00273884" w:rsidP="00E23B57">
            <w:pPr>
              <w:ind w:left="113" w:firstLine="0"/>
              <w:rPr>
                <w:sz w:val="24"/>
              </w:rPr>
            </w:pPr>
          </w:p>
          <w:p w14:paraId="069C8C53" w14:textId="77777777" w:rsidR="00273884" w:rsidRDefault="00273884" w:rsidP="00E23B57">
            <w:pPr>
              <w:ind w:left="113" w:firstLine="0"/>
              <w:rPr>
                <w:sz w:val="24"/>
              </w:rPr>
            </w:pPr>
          </w:p>
          <w:p w14:paraId="3EC00459" w14:textId="77777777" w:rsidR="00A02303" w:rsidRDefault="00A02303" w:rsidP="00E23B57">
            <w:pPr>
              <w:ind w:left="113" w:firstLine="0"/>
              <w:rPr>
                <w:sz w:val="24"/>
              </w:rPr>
            </w:pPr>
          </w:p>
          <w:p w14:paraId="6773AD03" w14:textId="77777777" w:rsidR="00A02303" w:rsidRDefault="00A02303" w:rsidP="00E23B57">
            <w:pPr>
              <w:ind w:left="113" w:firstLine="0"/>
              <w:rPr>
                <w:sz w:val="24"/>
              </w:rPr>
            </w:pPr>
          </w:p>
          <w:p w14:paraId="5BC12E65" w14:textId="77777777" w:rsidR="00273884" w:rsidRDefault="00273884" w:rsidP="00E23B57">
            <w:pPr>
              <w:ind w:left="113" w:firstLine="0"/>
              <w:rPr>
                <w:sz w:val="24"/>
              </w:rPr>
            </w:pPr>
            <w:r>
              <w:rPr>
                <w:sz w:val="24"/>
              </w:rPr>
              <w:t>Le Directeur National </w:t>
            </w:r>
          </w:p>
          <w:p w14:paraId="1D1DBE85" w14:textId="77777777" w:rsidR="00273884" w:rsidRDefault="00273884" w:rsidP="00E23B57">
            <w:pPr>
              <w:ind w:left="113" w:firstLine="0"/>
              <w:rPr>
                <w:sz w:val="24"/>
              </w:rPr>
            </w:pPr>
          </w:p>
          <w:p w14:paraId="1922C863" w14:textId="77777777" w:rsidR="00273884" w:rsidRDefault="00273884" w:rsidP="00E23B57">
            <w:pPr>
              <w:ind w:left="113" w:firstLine="0"/>
              <w:rPr>
                <w:sz w:val="24"/>
              </w:rPr>
            </w:pPr>
          </w:p>
          <w:p w14:paraId="666E5029" w14:textId="77777777" w:rsidR="00273884" w:rsidRDefault="00273884" w:rsidP="00E23B57">
            <w:pPr>
              <w:ind w:left="113" w:firstLine="0"/>
              <w:rPr>
                <w:sz w:val="24"/>
              </w:rPr>
            </w:pPr>
          </w:p>
          <w:p w14:paraId="310618B3" w14:textId="77777777" w:rsidR="00A02303" w:rsidRDefault="00A02303" w:rsidP="00E23B57">
            <w:pPr>
              <w:ind w:left="113" w:firstLine="0"/>
              <w:rPr>
                <w:sz w:val="24"/>
              </w:rPr>
            </w:pPr>
          </w:p>
          <w:p w14:paraId="51EE62C5" w14:textId="77777777" w:rsidR="00273884" w:rsidRDefault="00273884" w:rsidP="00E23B57">
            <w:pPr>
              <w:ind w:left="113" w:firstLine="0"/>
              <w:rPr>
                <w:sz w:val="24"/>
              </w:rPr>
            </w:pPr>
          </w:p>
          <w:p w14:paraId="414FEDF1" w14:textId="77777777" w:rsidR="00273884" w:rsidRPr="00273884" w:rsidRDefault="00273884" w:rsidP="00E23B57">
            <w:pPr>
              <w:ind w:left="113" w:firstLine="0"/>
              <w:rPr>
                <w:sz w:val="24"/>
              </w:rPr>
            </w:pPr>
            <w:r w:rsidRPr="00273884">
              <w:rPr>
                <w:sz w:val="24"/>
              </w:rPr>
              <w:t>Le Ministre</w:t>
            </w:r>
          </w:p>
          <w:p w14:paraId="3268103E" w14:textId="77777777" w:rsidR="00273884" w:rsidRPr="00273884" w:rsidRDefault="00273884" w:rsidP="00E23B57">
            <w:pPr>
              <w:ind w:left="113" w:firstLine="0"/>
              <w:rPr>
                <w:sz w:val="24"/>
              </w:rPr>
            </w:pPr>
          </w:p>
          <w:p w14:paraId="5D43DE42" w14:textId="77777777" w:rsidR="00273884" w:rsidRDefault="00273884" w:rsidP="00E23B57">
            <w:pPr>
              <w:ind w:left="113" w:firstLine="0"/>
              <w:rPr>
                <w:sz w:val="24"/>
              </w:rPr>
            </w:pPr>
          </w:p>
          <w:p w14:paraId="0FB26B9D" w14:textId="77777777" w:rsidR="00273884" w:rsidRDefault="00273884" w:rsidP="00E23B57">
            <w:pPr>
              <w:ind w:left="113" w:firstLine="0"/>
              <w:rPr>
                <w:sz w:val="24"/>
              </w:rPr>
            </w:pPr>
          </w:p>
          <w:p w14:paraId="4AD70D26" w14:textId="77777777" w:rsidR="00E77C9B" w:rsidRDefault="00E77C9B" w:rsidP="00E23B57">
            <w:pPr>
              <w:ind w:left="113" w:firstLine="0"/>
              <w:rPr>
                <w:sz w:val="24"/>
              </w:rPr>
            </w:pPr>
          </w:p>
          <w:p w14:paraId="37203D9A" w14:textId="77777777" w:rsidR="00E77C9B" w:rsidRDefault="00E77C9B" w:rsidP="00E23B57">
            <w:pPr>
              <w:ind w:left="113" w:firstLine="0"/>
              <w:rPr>
                <w:sz w:val="24"/>
              </w:rPr>
            </w:pPr>
          </w:p>
          <w:p w14:paraId="6AE80BC5" w14:textId="77777777" w:rsidR="00E77C9B" w:rsidRDefault="00E77C9B" w:rsidP="00E23B57">
            <w:pPr>
              <w:ind w:left="113" w:firstLine="0"/>
              <w:rPr>
                <w:sz w:val="24"/>
              </w:rPr>
            </w:pPr>
          </w:p>
          <w:p w14:paraId="631861B3" w14:textId="77777777" w:rsidR="00E77C9B" w:rsidRDefault="00E77C9B" w:rsidP="00E23B57">
            <w:pPr>
              <w:ind w:left="0" w:firstLine="0"/>
              <w:rPr>
                <w:sz w:val="24"/>
              </w:rPr>
            </w:pPr>
          </w:p>
          <w:p w14:paraId="396907D7" w14:textId="77777777" w:rsidR="00E77C9B" w:rsidRDefault="00E77C9B" w:rsidP="00E23B57">
            <w:pPr>
              <w:ind w:left="113" w:firstLine="0"/>
              <w:rPr>
                <w:sz w:val="24"/>
              </w:rPr>
            </w:pPr>
          </w:p>
          <w:p w14:paraId="0D5E8798" w14:textId="1657AE4B" w:rsidR="00E77C9B" w:rsidRPr="00273884" w:rsidRDefault="00154F89" w:rsidP="00E23B57">
            <w:pPr>
              <w:ind w:left="113" w:firstLine="0"/>
              <w:rPr>
                <w:sz w:val="24"/>
              </w:rPr>
            </w:pPr>
            <w:r>
              <w:rPr>
                <w:sz w:val="24"/>
              </w:rPr>
              <w:t xml:space="preserve">A la fin de chaque trimestre, </w:t>
            </w:r>
            <w:r w:rsidR="00E77C9B">
              <w:rPr>
                <w:sz w:val="24"/>
              </w:rPr>
              <w:t xml:space="preserve">le Chef de la Division </w:t>
            </w:r>
            <w:r w:rsidR="00886CBE">
              <w:rPr>
                <w:sz w:val="24"/>
              </w:rPr>
              <w:t>Établissement</w:t>
            </w:r>
            <w:r w:rsidR="00E77C9B">
              <w:rPr>
                <w:sz w:val="24"/>
              </w:rPr>
              <w:t xml:space="preserve">s </w:t>
            </w:r>
            <w:r w:rsidR="00931607">
              <w:rPr>
                <w:sz w:val="24"/>
              </w:rPr>
              <w:t xml:space="preserve">pharmaceutiques   </w:t>
            </w:r>
          </w:p>
        </w:tc>
        <w:tc>
          <w:tcPr>
            <w:tcW w:w="3013" w:type="pct"/>
            <w:tcBorders>
              <w:top w:val="double" w:sz="4" w:space="0" w:color="auto"/>
              <w:left w:val="single" w:sz="4" w:space="0" w:color="auto"/>
              <w:bottom w:val="double" w:sz="4" w:space="0" w:color="auto"/>
              <w:right w:val="single" w:sz="4" w:space="0" w:color="auto"/>
            </w:tcBorders>
          </w:tcPr>
          <w:p w14:paraId="7E848671" w14:textId="77777777" w:rsidR="00273884" w:rsidRPr="00273884" w:rsidRDefault="00273884" w:rsidP="00E23B57">
            <w:pPr>
              <w:ind w:left="113" w:firstLine="0"/>
              <w:rPr>
                <w:b/>
                <w:sz w:val="24"/>
              </w:rPr>
            </w:pPr>
            <w:r w:rsidRPr="00E910BD">
              <w:rPr>
                <w:b/>
                <w:sz w:val="24"/>
              </w:rPr>
              <w:t>Le prétraitement du dossier :</w:t>
            </w:r>
          </w:p>
          <w:p w14:paraId="3D268E0B" w14:textId="77777777" w:rsidR="00273884" w:rsidRDefault="00273884" w:rsidP="00F32D9D">
            <w:pPr>
              <w:numPr>
                <w:ilvl w:val="0"/>
                <w:numId w:val="240"/>
              </w:numPr>
              <w:jc w:val="both"/>
              <w:rPr>
                <w:sz w:val="24"/>
              </w:rPr>
            </w:pPr>
            <w:r>
              <w:rPr>
                <w:sz w:val="24"/>
              </w:rPr>
              <w:t>Reçoit le dossier constitué par le pétitionnaire ;</w:t>
            </w:r>
          </w:p>
          <w:p w14:paraId="0B24128B" w14:textId="77777777" w:rsidR="00273884" w:rsidRDefault="00273884" w:rsidP="00F32D9D">
            <w:pPr>
              <w:numPr>
                <w:ilvl w:val="0"/>
                <w:numId w:val="240"/>
              </w:numPr>
              <w:jc w:val="both"/>
              <w:rPr>
                <w:sz w:val="24"/>
              </w:rPr>
            </w:pPr>
            <w:r>
              <w:rPr>
                <w:sz w:val="24"/>
              </w:rPr>
              <w:t>Examine la complétude du dossier en appliquant les critères définis ;</w:t>
            </w:r>
          </w:p>
          <w:p w14:paraId="01E80A1C" w14:textId="77777777" w:rsidR="00273884" w:rsidRDefault="00273884" w:rsidP="00F32D9D">
            <w:pPr>
              <w:numPr>
                <w:ilvl w:val="0"/>
                <w:numId w:val="240"/>
              </w:numPr>
              <w:jc w:val="both"/>
              <w:rPr>
                <w:sz w:val="24"/>
              </w:rPr>
            </w:pPr>
            <w:r>
              <w:rPr>
                <w:sz w:val="24"/>
              </w:rPr>
              <w:t>Demande les pièces complémentaires en cas de besoin ;</w:t>
            </w:r>
          </w:p>
          <w:p w14:paraId="3DD87CB5" w14:textId="77777777" w:rsidR="00273884" w:rsidRDefault="00273884" w:rsidP="00F32D9D">
            <w:pPr>
              <w:numPr>
                <w:ilvl w:val="0"/>
                <w:numId w:val="240"/>
              </w:numPr>
              <w:jc w:val="both"/>
              <w:rPr>
                <w:sz w:val="24"/>
              </w:rPr>
            </w:pPr>
            <w:r>
              <w:rPr>
                <w:sz w:val="24"/>
              </w:rPr>
              <w:t>Rédige un accusé de réception à l’attention du demandeur en indiquant le délai de traitement du dossier ;</w:t>
            </w:r>
          </w:p>
          <w:p w14:paraId="35350FDD" w14:textId="77777777" w:rsidR="00273884" w:rsidRDefault="00273884" w:rsidP="00F32D9D">
            <w:pPr>
              <w:numPr>
                <w:ilvl w:val="0"/>
                <w:numId w:val="240"/>
              </w:numPr>
              <w:jc w:val="both"/>
              <w:rPr>
                <w:sz w:val="24"/>
              </w:rPr>
            </w:pPr>
            <w:r>
              <w:rPr>
                <w:sz w:val="24"/>
              </w:rPr>
              <w:t>Fait trois (03) copies du dossier qui sont envoyées simultanément :</w:t>
            </w:r>
          </w:p>
          <w:p w14:paraId="4FAE4F2D" w14:textId="77777777" w:rsidR="00273884" w:rsidRDefault="00273884" w:rsidP="00F32D9D">
            <w:pPr>
              <w:numPr>
                <w:ilvl w:val="0"/>
                <w:numId w:val="241"/>
              </w:numPr>
              <w:jc w:val="both"/>
              <w:rPr>
                <w:sz w:val="24"/>
              </w:rPr>
            </w:pPr>
            <w:r>
              <w:rPr>
                <w:sz w:val="24"/>
              </w:rPr>
              <w:t>A l’ordre national des pharmaciens ;</w:t>
            </w:r>
          </w:p>
          <w:p w14:paraId="6D204C88" w14:textId="77777777" w:rsidR="00273884" w:rsidRDefault="00273884" w:rsidP="00F32D9D">
            <w:pPr>
              <w:numPr>
                <w:ilvl w:val="0"/>
                <w:numId w:val="241"/>
              </w:numPr>
              <w:jc w:val="both"/>
              <w:rPr>
                <w:sz w:val="24"/>
              </w:rPr>
            </w:pPr>
            <w:r>
              <w:rPr>
                <w:sz w:val="24"/>
              </w:rPr>
              <w:t>A la sous-commission des agréments</w:t>
            </w:r>
          </w:p>
          <w:p w14:paraId="0B24FFC9" w14:textId="77777777" w:rsidR="00273884" w:rsidRDefault="00660FD5" w:rsidP="00F32D9D">
            <w:pPr>
              <w:numPr>
                <w:ilvl w:val="0"/>
                <w:numId w:val="241"/>
              </w:numPr>
              <w:jc w:val="both"/>
              <w:rPr>
                <w:sz w:val="24"/>
              </w:rPr>
            </w:pPr>
            <w:r>
              <w:rPr>
                <w:sz w:val="24"/>
              </w:rPr>
              <w:t>A l</w:t>
            </w:r>
            <w:r w:rsidR="00273884">
              <w:rPr>
                <w:sz w:val="24"/>
              </w:rPr>
              <w:t xml:space="preserve">’Inspecteur des pharmacies de l’inspection générale de la santé. </w:t>
            </w:r>
          </w:p>
          <w:p w14:paraId="25757798" w14:textId="77777777" w:rsidR="00273884" w:rsidRDefault="00273884" w:rsidP="00E23B57">
            <w:pPr>
              <w:rPr>
                <w:b/>
                <w:sz w:val="24"/>
              </w:rPr>
            </w:pPr>
          </w:p>
          <w:p w14:paraId="2679D730" w14:textId="77777777" w:rsidR="00273884" w:rsidRPr="00273884" w:rsidRDefault="00273884" w:rsidP="00E23B57">
            <w:pPr>
              <w:ind w:left="113" w:firstLine="0"/>
              <w:rPr>
                <w:b/>
                <w:sz w:val="24"/>
              </w:rPr>
            </w:pPr>
            <w:r>
              <w:rPr>
                <w:b/>
                <w:sz w:val="24"/>
              </w:rPr>
              <w:t>L’analyse technique :</w:t>
            </w:r>
          </w:p>
          <w:p w14:paraId="2B412587" w14:textId="77777777" w:rsidR="00273884" w:rsidRDefault="00273884" w:rsidP="00F32D9D">
            <w:pPr>
              <w:numPr>
                <w:ilvl w:val="0"/>
                <w:numId w:val="242"/>
              </w:numPr>
              <w:jc w:val="both"/>
              <w:rPr>
                <w:sz w:val="24"/>
              </w:rPr>
            </w:pPr>
            <w:r>
              <w:rPr>
                <w:sz w:val="24"/>
              </w:rPr>
              <w:t>Examine la complétude et les critères de recevabilité du dossier ;</w:t>
            </w:r>
          </w:p>
          <w:p w14:paraId="7D4984C1" w14:textId="77777777" w:rsidR="00273884" w:rsidRDefault="00273884" w:rsidP="00F32D9D">
            <w:pPr>
              <w:numPr>
                <w:ilvl w:val="0"/>
                <w:numId w:val="242"/>
              </w:numPr>
              <w:jc w:val="both"/>
              <w:rPr>
                <w:sz w:val="24"/>
              </w:rPr>
            </w:pPr>
            <w:r>
              <w:rPr>
                <w:sz w:val="24"/>
              </w:rPr>
              <w:t>Analyse l’avis technique donné par l’ordre national des pharmaciens ;</w:t>
            </w:r>
          </w:p>
          <w:p w14:paraId="0876E2B8" w14:textId="77777777" w:rsidR="00273884" w:rsidRDefault="00D97027" w:rsidP="00F32D9D">
            <w:pPr>
              <w:numPr>
                <w:ilvl w:val="0"/>
                <w:numId w:val="242"/>
              </w:numPr>
              <w:jc w:val="both"/>
              <w:rPr>
                <w:sz w:val="24"/>
              </w:rPr>
            </w:pPr>
            <w:r>
              <w:rPr>
                <w:sz w:val="24"/>
              </w:rPr>
              <w:t>Élabore</w:t>
            </w:r>
            <w:r w:rsidR="00273884">
              <w:rPr>
                <w:sz w:val="24"/>
              </w:rPr>
              <w:t xml:space="preserve"> un rapport à l’attention du Directeur National</w:t>
            </w:r>
            <w:r w:rsidR="00A02303">
              <w:rPr>
                <w:sz w:val="24"/>
              </w:rPr>
              <w:t>.</w:t>
            </w:r>
            <w:r w:rsidR="00273884">
              <w:rPr>
                <w:sz w:val="24"/>
              </w:rPr>
              <w:t> </w:t>
            </w:r>
          </w:p>
          <w:p w14:paraId="53E45109" w14:textId="77777777" w:rsidR="00A02303" w:rsidRDefault="00A02303" w:rsidP="00A02303">
            <w:pPr>
              <w:jc w:val="both"/>
              <w:rPr>
                <w:sz w:val="24"/>
              </w:rPr>
            </w:pPr>
          </w:p>
          <w:p w14:paraId="790595D7" w14:textId="77777777" w:rsidR="00273884" w:rsidRDefault="00273884" w:rsidP="00E23B57">
            <w:pPr>
              <w:rPr>
                <w:sz w:val="24"/>
              </w:rPr>
            </w:pPr>
          </w:p>
          <w:p w14:paraId="6652558F" w14:textId="77777777" w:rsidR="00273884" w:rsidRDefault="00273884" w:rsidP="00E23B57">
            <w:pPr>
              <w:ind w:left="720"/>
              <w:rPr>
                <w:sz w:val="24"/>
              </w:rPr>
            </w:pPr>
          </w:p>
          <w:p w14:paraId="7FA943E9" w14:textId="77777777" w:rsidR="00273884" w:rsidRDefault="00154F89" w:rsidP="00F32D9D">
            <w:pPr>
              <w:numPr>
                <w:ilvl w:val="0"/>
                <w:numId w:val="243"/>
              </w:numPr>
              <w:jc w:val="both"/>
              <w:rPr>
                <w:sz w:val="24"/>
              </w:rPr>
            </w:pPr>
            <w:r>
              <w:rPr>
                <w:sz w:val="24"/>
              </w:rPr>
              <w:t xml:space="preserve">Analyse le rapport </w:t>
            </w:r>
            <w:r w:rsidR="00273884">
              <w:rPr>
                <w:sz w:val="24"/>
              </w:rPr>
              <w:t>des trois commissions ;</w:t>
            </w:r>
          </w:p>
          <w:p w14:paraId="1B9F303E" w14:textId="77777777" w:rsidR="00273884" w:rsidRDefault="00273884" w:rsidP="00F32D9D">
            <w:pPr>
              <w:numPr>
                <w:ilvl w:val="0"/>
                <w:numId w:val="243"/>
              </w:numPr>
              <w:jc w:val="both"/>
              <w:rPr>
                <w:sz w:val="24"/>
              </w:rPr>
            </w:pPr>
            <w:r>
              <w:rPr>
                <w:sz w:val="24"/>
              </w:rPr>
              <w:t>Rédige le projet d’agrément en cas d’avis favorable ou la lettre de rejet en cas d’avis défavorable ;</w:t>
            </w:r>
          </w:p>
          <w:p w14:paraId="450A71E5" w14:textId="77777777" w:rsidR="00273884" w:rsidRDefault="00273884" w:rsidP="00F32D9D">
            <w:pPr>
              <w:numPr>
                <w:ilvl w:val="0"/>
                <w:numId w:val="243"/>
              </w:numPr>
              <w:jc w:val="both"/>
              <w:rPr>
                <w:sz w:val="24"/>
              </w:rPr>
            </w:pPr>
            <w:r>
              <w:rPr>
                <w:sz w:val="24"/>
              </w:rPr>
              <w:t>Transmet le dossier au Ministre pour signature.</w:t>
            </w:r>
          </w:p>
          <w:p w14:paraId="3CC040F3" w14:textId="77777777" w:rsidR="00273884" w:rsidRDefault="00273884" w:rsidP="00E23B57">
            <w:pPr>
              <w:rPr>
                <w:sz w:val="24"/>
              </w:rPr>
            </w:pPr>
          </w:p>
          <w:p w14:paraId="36886D30" w14:textId="77777777" w:rsidR="00A02303" w:rsidRDefault="00A02303" w:rsidP="00E23B57">
            <w:pPr>
              <w:rPr>
                <w:sz w:val="24"/>
              </w:rPr>
            </w:pPr>
          </w:p>
          <w:p w14:paraId="2AD1AC25" w14:textId="77777777" w:rsidR="00A02303" w:rsidRDefault="00A02303" w:rsidP="00E23B57">
            <w:pPr>
              <w:rPr>
                <w:sz w:val="24"/>
              </w:rPr>
            </w:pPr>
          </w:p>
          <w:p w14:paraId="48C5DBE3" w14:textId="77777777" w:rsidR="00A02303" w:rsidRDefault="00A02303" w:rsidP="00E23B57">
            <w:pPr>
              <w:rPr>
                <w:sz w:val="24"/>
              </w:rPr>
            </w:pPr>
          </w:p>
          <w:p w14:paraId="69916223" w14:textId="77777777" w:rsidR="00273884" w:rsidRDefault="00273884" w:rsidP="00E23B57">
            <w:pPr>
              <w:ind w:left="113" w:firstLine="0"/>
              <w:rPr>
                <w:b/>
                <w:sz w:val="24"/>
              </w:rPr>
            </w:pPr>
            <w:r w:rsidRPr="00194C15">
              <w:rPr>
                <w:b/>
                <w:sz w:val="24"/>
              </w:rPr>
              <w:t>La décision administrative :</w:t>
            </w:r>
          </w:p>
          <w:p w14:paraId="096ECE48" w14:textId="77777777" w:rsidR="00273884" w:rsidRDefault="00154F89" w:rsidP="00F32D9D">
            <w:pPr>
              <w:numPr>
                <w:ilvl w:val="0"/>
                <w:numId w:val="244"/>
              </w:numPr>
              <w:jc w:val="both"/>
              <w:rPr>
                <w:sz w:val="24"/>
              </w:rPr>
            </w:pPr>
            <w:r>
              <w:rPr>
                <w:sz w:val="24"/>
              </w:rPr>
              <w:t xml:space="preserve">Vérifie que tous les </w:t>
            </w:r>
            <w:r w:rsidR="00273884">
              <w:rPr>
                <w:sz w:val="24"/>
              </w:rPr>
              <w:t>acteurs impliqués dans la procédure ont donné leur avis ;</w:t>
            </w:r>
          </w:p>
          <w:p w14:paraId="7AEC5367" w14:textId="77777777" w:rsidR="00273884" w:rsidRDefault="00273884" w:rsidP="00F32D9D">
            <w:pPr>
              <w:numPr>
                <w:ilvl w:val="0"/>
                <w:numId w:val="244"/>
              </w:numPr>
              <w:jc w:val="both"/>
              <w:rPr>
                <w:sz w:val="24"/>
              </w:rPr>
            </w:pPr>
            <w:r>
              <w:rPr>
                <w:sz w:val="24"/>
              </w:rPr>
              <w:t>Vérifie que le dossier a été examiné par le Secrétaire Général ;</w:t>
            </w:r>
          </w:p>
          <w:p w14:paraId="57489FE9" w14:textId="77777777" w:rsidR="00273884" w:rsidRDefault="00273884" w:rsidP="00F32D9D">
            <w:pPr>
              <w:numPr>
                <w:ilvl w:val="0"/>
                <w:numId w:val="244"/>
              </w:numPr>
              <w:jc w:val="both"/>
              <w:rPr>
                <w:sz w:val="24"/>
              </w:rPr>
            </w:pPr>
            <w:r>
              <w:rPr>
                <w:sz w:val="24"/>
              </w:rPr>
              <w:t>Signe le projet d’agrément qu’il transmet au Chef de cabinet pour l’enregistrement au Secrétariat général du Gouvernement.</w:t>
            </w:r>
          </w:p>
          <w:p w14:paraId="182B937A" w14:textId="77777777" w:rsidR="00273884" w:rsidRDefault="00273884" w:rsidP="00E23B57"/>
          <w:p w14:paraId="5AC55D06" w14:textId="77777777" w:rsidR="00E77C9B" w:rsidRPr="007536A4" w:rsidRDefault="00E77C9B" w:rsidP="00E23B57">
            <w:pPr>
              <w:ind w:left="113" w:firstLine="0"/>
              <w:rPr>
                <w:b/>
                <w:sz w:val="24"/>
              </w:rPr>
            </w:pPr>
            <w:r w:rsidRPr="00E910BD">
              <w:rPr>
                <w:b/>
                <w:sz w:val="24"/>
              </w:rPr>
              <w:t>Suivi et évaluation :</w:t>
            </w:r>
          </w:p>
          <w:p w14:paraId="608EA7BD" w14:textId="77777777" w:rsidR="00E77C9B" w:rsidRPr="00114501" w:rsidRDefault="00154F89" w:rsidP="00F32D9D">
            <w:pPr>
              <w:numPr>
                <w:ilvl w:val="0"/>
                <w:numId w:val="245"/>
              </w:numPr>
              <w:jc w:val="both"/>
              <w:rPr>
                <w:sz w:val="24"/>
              </w:rPr>
            </w:pPr>
            <w:r w:rsidRPr="00114501">
              <w:rPr>
                <w:sz w:val="24"/>
              </w:rPr>
              <w:t xml:space="preserve">Dresse une fiche </w:t>
            </w:r>
            <w:r w:rsidR="00E77C9B" w:rsidRPr="00114501">
              <w:rPr>
                <w:sz w:val="24"/>
              </w:rPr>
              <w:t xml:space="preserve">qui donne les informations </w:t>
            </w:r>
            <w:r w:rsidR="00660FD5">
              <w:rPr>
                <w:sz w:val="24"/>
              </w:rPr>
              <w:t>requis</w:t>
            </w:r>
            <w:r w:rsidR="00660FD5" w:rsidRPr="00114501">
              <w:rPr>
                <w:sz w:val="24"/>
              </w:rPr>
              <w:t>es </w:t>
            </w:r>
            <w:r w:rsidR="00660FD5">
              <w:rPr>
                <w:sz w:val="24"/>
              </w:rPr>
              <w:t>(</w:t>
            </w:r>
            <w:r w:rsidR="00E77C9B" w:rsidRPr="00114501">
              <w:rPr>
                <w:sz w:val="24"/>
              </w:rPr>
              <w:t>Cf. Annexe</w:t>
            </w:r>
            <w:r w:rsidR="00A02303">
              <w:rPr>
                <w:sz w:val="24"/>
              </w:rPr>
              <w:t>.</w:t>
            </w:r>
            <w:r w:rsidR="00660FD5">
              <w:rPr>
                <w:sz w:val="24"/>
              </w:rPr>
              <w:t>).</w:t>
            </w:r>
          </w:p>
          <w:p w14:paraId="5BC5E177" w14:textId="77777777" w:rsidR="00E77C9B" w:rsidRPr="00723250" w:rsidRDefault="00E77C9B" w:rsidP="00E23B57"/>
        </w:tc>
        <w:tc>
          <w:tcPr>
            <w:tcW w:w="844" w:type="pct"/>
            <w:tcBorders>
              <w:top w:val="double" w:sz="4" w:space="0" w:color="auto"/>
              <w:left w:val="single" w:sz="4" w:space="0" w:color="auto"/>
              <w:bottom w:val="double" w:sz="4" w:space="0" w:color="auto"/>
              <w:right w:val="single" w:sz="12" w:space="0" w:color="auto"/>
            </w:tcBorders>
          </w:tcPr>
          <w:p w14:paraId="516769F9" w14:textId="77777777" w:rsidR="00273884" w:rsidRPr="00FD15CE" w:rsidRDefault="00273884" w:rsidP="00E23B57">
            <w:pPr>
              <w:rPr>
                <w:bCs/>
              </w:rPr>
            </w:pPr>
          </w:p>
          <w:p w14:paraId="075943D6" w14:textId="77777777" w:rsidR="00273884" w:rsidRPr="00FD15CE" w:rsidRDefault="00273884" w:rsidP="00E23B57">
            <w:pPr>
              <w:rPr>
                <w:bCs/>
              </w:rPr>
            </w:pPr>
          </w:p>
          <w:p w14:paraId="068C1C12" w14:textId="77777777" w:rsidR="00273884" w:rsidRPr="00FD15CE" w:rsidRDefault="00273884" w:rsidP="00E23B57">
            <w:pPr>
              <w:rPr>
                <w:bCs/>
              </w:rPr>
            </w:pPr>
          </w:p>
          <w:p w14:paraId="481DA246" w14:textId="77777777" w:rsidR="00273884" w:rsidRPr="00FD15CE" w:rsidRDefault="00273884" w:rsidP="00E23B57">
            <w:pPr>
              <w:rPr>
                <w:bCs/>
              </w:rPr>
            </w:pPr>
          </w:p>
          <w:p w14:paraId="33E73910" w14:textId="77777777" w:rsidR="00273884" w:rsidRDefault="00DB1D12" w:rsidP="00E23B57">
            <w:pPr>
              <w:rPr>
                <w:bCs/>
              </w:rPr>
            </w:pPr>
            <w:r>
              <w:rPr>
                <w:bCs/>
              </w:rPr>
              <w:t>6</w:t>
            </w:r>
            <w:r w:rsidR="00172F41">
              <w:rPr>
                <w:bCs/>
              </w:rPr>
              <w:t xml:space="preserve"> jours</w:t>
            </w:r>
          </w:p>
          <w:p w14:paraId="4884E84A" w14:textId="77777777" w:rsidR="00172F41" w:rsidRDefault="00172F41" w:rsidP="00E23B57">
            <w:pPr>
              <w:rPr>
                <w:bCs/>
              </w:rPr>
            </w:pPr>
          </w:p>
          <w:p w14:paraId="2DD031AE" w14:textId="77777777" w:rsidR="00172F41" w:rsidRDefault="00172F41" w:rsidP="00E23B57">
            <w:pPr>
              <w:rPr>
                <w:bCs/>
              </w:rPr>
            </w:pPr>
          </w:p>
          <w:p w14:paraId="270EAF0A" w14:textId="77777777" w:rsidR="00172F41" w:rsidRDefault="00172F41" w:rsidP="00E23B57">
            <w:pPr>
              <w:rPr>
                <w:bCs/>
              </w:rPr>
            </w:pPr>
          </w:p>
          <w:p w14:paraId="795DC967" w14:textId="77777777" w:rsidR="00172F41" w:rsidRDefault="00172F41" w:rsidP="00E23B57">
            <w:pPr>
              <w:rPr>
                <w:bCs/>
              </w:rPr>
            </w:pPr>
          </w:p>
          <w:p w14:paraId="1E046C28" w14:textId="77777777" w:rsidR="00172F41" w:rsidRDefault="00172F41" w:rsidP="00E23B57">
            <w:pPr>
              <w:rPr>
                <w:bCs/>
              </w:rPr>
            </w:pPr>
          </w:p>
          <w:p w14:paraId="2AB5F833" w14:textId="77777777" w:rsidR="00172F41" w:rsidRDefault="00172F41" w:rsidP="00E23B57">
            <w:pPr>
              <w:rPr>
                <w:bCs/>
              </w:rPr>
            </w:pPr>
          </w:p>
          <w:p w14:paraId="21FF82D0" w14:textId="77777777" w:rsidR="00172F41" w:rsidRDefault="00172F41" w:rsidP="00E23B57">
            <w:pPr>
              <w:rPr>
                <w:bCs/>
              </w:rPr>
            </w:pPr>
          </w:p>
          <w:p w14:paraId="624A2793" w14:textId="77777777" w:rsidR="00172F41" w:rsidRDefault="00172F41" w:rsidP="00E23B57">
            <w:pPr>
              <w:rPr>
                <w:bCs/>
              </w:rPr>
            </w:pPr>
          </w:p>
          <w:p w14:paraId="51DD0D37" w14:textId="77777777" w:rsidR="00172F41" w:rsidRDefault="00172F41" w:rsidP="00E23B57">
            <w:pPr>
              <w:rPr>
                <w:bCs/>
              </w:rPr>
            </w:pPr>
          </w:p>
          <w:p w14:paraId="2850D684" w14:textId="77777777" w:rsidR="00172F41" w:rsidRDefault="00172F41" w:rsidP="00E23B57">
            <w:pPr>
              <w:rPr>
                <w:bCs/>
              </w:rPr>
            </w:pPr>
          </w:p>
          <w:p w14:paraId="40425022" w14:textId="77777777" w:rsidR="00172F41" w:rsidRDefault="00172F41" w:rsidP="00E23B57">
            <w:pPr>
              <w:rPr>
                <w:bCs/>
              </w:rPr>
            </w:pPr>
          </w:p>
          <w:p w14:paraId="4B08FB72" w14:textId="77777777" w:rsidR="00172F41" w:rsidRDefault="00172F41" w:rsidP="00E23B57">
            <w:pPr>
              <w:rPr>
                <w:bCs/>
              </w:rPr>
            </w:pPr>
          </w:p>
          <w:p w14:paraId="32A32F1D" w14:textId="77777777" w:rsidR="00172F41" w:rsidRDefault="00172F41" w:rsidP="00E23B57">
            <w:pPr>
              <w:rPr>
                <w:bCs/>
              </w:rPr>
            </w:pPr>
          </w:p>
          <w:p w14:paraId="39533830" w14:textId="77777777" w:rsidR="00172F41" w:rsidRDefault="00172F41" w:rsidP="00E23B57">
            <w:pPr>
              <w:rPr>
                <w:bCs/>
              </w:rPr>
            </w:pPr>
          </w:p>
          <w:p w14:paraId="489F5C4F" w14:textId="77777777" w:rsidR="00172F41" w:rsidRDefault="00172F41" w:rsidP="00E23B57">
            <w:pPr>
              <w:rPr>
                <w:bCs/>
              </w:rPr>
            </w:pPr>
          </w:p>
          <w:p w14:paraId="24A5187E" w14:textId="77777777" w:rsidR="00172F41" w:rsidRDefault="00172F41" w:rsidP="00E23B57">
            <w:pPr>
              <w:rPr>
                <w:bCs/>
              </w:rPr>
            </w:pPr>
          </w:p>
          <w:p w14:paraId="6CA972C9" w14:textId="77777777" w:rsidR="00172F41" w:rsidRDefault="00DB1D12" w:rsidP="00E23B57">
            <w:pPr>
              <w:rPr>
                <w:bCs/>
              </w:rPr>
            </w:pPr>
            <w:r>
              <w:rPr>
                <w:bCs/>
              </w:rPr>
              <w:t>60</w:t>
            </w:r>
            <w:r w:rsidR="00172F41">
              <w:rPr>
                <w:bCs/>
              </w:rPr>
              <w:t xml:space="preserve"> jours</w:t>
            </w:r>
          </w:p>
          <w:p w14:paraId="3BA58121" w14:textId="77777777" w:rsidR="00172F41" w:rsidRDefault="00172F41" w:rsidP="00E23B57">
            <w:pPr>
              <w:rPr>
                <w:bCs/>
              </w:rPr>
            </w:pPr>
          </w:p>
          <w:p w14:paraId="5757AF6B" w14:textId="77777777" w:rsidR="00172F41" w:rsidRDefault="00172F41" w:rsidP="00E23B57">
            <w:pPr>
              <w:rPr>
                <w:bCs/>
              </w:rPr>
            </w:pPr>
          </w:p>
          <w:p w14:paraId="59F1934E" w14:textId="77777777" w:rsidR="00172F41" w:rsidRDefault="00172F41" w:rsidP="00E23B57">
            <w:pPr>
              <w:rPr>
                <w:bCs/>
              </w:rPr>
            </w:pPr>
          </w:p>
          <w:p w14:paraId="23AD05B5" w14:textId="77777777" w:rsidR="00172F41" w:rsidRDefault="00172F41" w:rsidP="00E23B57">
            <w:pPr>
              <w:rPr>
                <w:bCs/>
              </w:rPr>
            </w:pPr>
          </w:p>
          <w:p w14:paraId="3FC0B996" w14:textId="77777777" w:rsidR="00172F41" w:rsidRDefault="00172F41" w:rsidP="00E23B57">
            <w:pPr>
              <w:rPr>
                <w:bCs/>
              </w:rPr>
            </w:pPr>
          </w:p>
          <w:p w14:paraId="5F9C783F" w14:textId="77777777" w:rsidR="00172F41" w:rsidRDefault="00172F41" w:rsidP="00E23B57">
            <w:pPr>
              <w:rPr>
                <w:bCs/>
              </w:rPr>
            </w:pPr>
          </w:p>
          <w:p w14:paraId="10BDF10A" w14:textId="77777777" w:rsidR="00172F41" w:rsidRDefault="00172F41" w:rsidP="00E23B57">
            <w:pPr>
              <w:rPr>
                <w:bCs/>
              </w:rPr>
            </w:pPr>
          </w:p>
          <w:p w14:paraId="61D4D28A" w14:textId="77777777" w:rsidR="00172F41" w:rsidRDefault="00172F41" w:rsidP="00E23B57">
            <w:pPr>
              <w:rPr>
                <w:bCs/>
              </w:rPr>
            </w:pPr>
          </w:p>
          <w:p w14:paraId="3C9DE408" w14:textId="77777777" w:rsidR="00172F41" w:rsidRDefault="00172F41" w:rsidP="00E23B57">
            <w:pPr>
              <w:rPr>
                <w:bCs/>
              </w:rPr>
            </w:pPr>
          </w:p>
          <w:p w14:paraId="1041CFF7" w14:textId="77777777" w:rsidR="00172F41" w:rsidRDefault="00172F41" w:rsidP="00E23B57">
            <w:pPr>
              <w:rPr>
                <w:bCs/>
              </w:rPr>
            </w:pPr>
          </w:p>
          <w:p w14:paraId="47D3EE07" w14:textId="77777777" w:rsidR="00172F41" w:rsidRPr="00FD15CE" w:rsidRDefault="00DB1D12" w:rsidP="00E23B57">
            <w:pPr>
              <w:rPr>
                <w:bCs/>
              </w:rPr>
            </w:pPr>
            <w:r>
              <w:rPr>
                <w:bCs/>
              </w:rPr>
              <w:t>30</w:t>
            </w:r>
            <w:r w:rsidR="00172F41">
              <w:rPr>
                <w:bCs/>
              </w:rPr>
              <w:t xml:space="preserve"> jours</w:t>
            </w:r>
          </w:p>
          <w:p w14:paraId="285F5E55" w14:textId="77777777" w:rsidR="00273884" w:rsidRPr="00FD15CE" w:rsidRDefault="00273884" w:rsidP="00E23B57">
            <w:pPr>
              <w:rPr>
                <w:bCs/>
              </w:rPr>
            </w:pPr>
          </w:p>
          <w:p w14:paraId="6DB2A9E9" w14:textId="77777777" w:rsidR="00273884" w:rsidRPr="00FD15CE" w:rsidRDefault="00273884" w:rsidP="00E23B57">
            <w:pPr>
              <w:rPr>
                <w:bCs/>
              </w:rPr>
            </w:pPr>
          </w:p>
          <w:p w14:paraId="7A2D30F9" w14:textId="77777777" w:rsidR="00273884" w:rsidRPr="00FD15CE" w:rsidRDefault="00273884" w:rsidP="00E23B57">
            <w:pPr>
              <w:rPr>
                <w:bCs/>
              </w:rPr>
            </w:pPr>
          </w:p>
          <w:p w14:paraId="32BCBEDD" w14:textId="77777777" w:rsidR="00273884" w:rsidRPr="00FD15CE" w:rsidRDefault="00273884" w:rsidP="00E23B57">
            <w:pPr>
              <w:rPr>
                <w:bCs/>
              </w:rPr>
            </w:pPr>
          </w:p>
          <w:p w14:paraId="0DF2E840" w14:textId="77777777" w:rsidR="00273884" w:rsidRDefault="00273884" w:rsidP="00E23B57"/>
          <w:p w14:paraId="3AC48910" w14:textId="77777777" w:rsidR="00172F41" w:rsidRDefault="00172F41" w:rsidP="00E23B57"/>
          <w:p w14:paraId="20CAEBED" w14:textId="77777777" w:rsidR="00172F41" w:rsidRDefault="00172F41" w:rsidP="00E23B57"/>
          <w:p w14:paraId="23C9B705" w14:textId="77777777" w:rsidR="00172F41" w:rsidRDefault="00172F41" w:rsidP="00E23B57"/>
          <w:p w14:paraId="0C7EFF14" w14:textId="77777777" w:rsidR="00172F41" w:rsidRPr="00723250" w:rsidRDefault="00DB1D12" w:rsidP="00E23B57">
            <w:r>
              <w:t xml:space="preserve">30 </w:t>
            </w:r>
            <w:r w:rsidR="00172F41">
              <w:t>ours</w:t>
            </w:r>
          </w:p>
        </w:tc>
      </w:tr>
      <w:tr w:rsidR="00273884" w:rsidRPr="00FD15CE" w14:paraId="2529B6D2" w14:textId="77777777" w:rsidTr="00154F89">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19FCAC46" w14:textId="77777777" w:rsidR="00273884" w:rsidRPr="00FD15CE" w:rsidRDefault="00273884" w:rsidP="00E23B57">
            <w:pPr>
              <w:ind w:left="113" w:firstLine="0"/>
              <w:rPr>
                <w:b/>
                <w:bCs/>
              </w:rPr>
            </w:pPr>
            <w:r w:rsidRPr="00FD15CE">
              <w:rPr>
                <w:b/>
                <w:smallCaps/>
              </w:rPr>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0D69A890" w14:textId="77777777" w:rsidR="00273884" w:rsidRDefault="00273884" w:rsidP="00E23B57">
            <w:pPr>
              <w:rPr>
                <w:sz w:val="24"/>
              </w:rPr>
            </w:pPr>
            <w:r>
              <w:rPr>
                <w:sz w:val="24"/>
              </w:rPr>
              <w:t xml:space="preserve">Les dossiers à fournir sont les suivants : </w:t>
            </w:r>
          </w:p>
          <w:p w14:paraId="29745975" w14:textId="77777777" w:rsidR="00273884" w:rsidRDefault="00273884" w:rsidP="00E23B57">
            <w:pPr>
              <w:rPr>
                <w:sz w:val="24"/>
              </w:rPr>
            </w:pPr>
          </w:p>
          <w:p w14:paraId="6F98995E" w14:textId="77777777" w:rsidR="00273884" w:rsidRPr="00273884" w:rsidRDefault="00273884" w:rsidP="00F32D9D">
            <w:pPr>
              <w:pStyle w:val="ListParagraph"/>
              <w:numPr>
                <w:ilvl w:val="0"/>
                <w:numId w:val="82"/>
              </w:numPr>
              <w:rPr>
                <w:b/>
                <w:sz w:val="24"/>
              </w:rPr>
            </w:pPr>
            <w:r w:rsidRPr="00273884">
              <w:rPr>
                <w:b/>
                <w:sz w:val="24"/>
              </w:rPr>
              <w:t>Pour une société</w:t>
            </w:r>
          </w:p>
          <w:p w14:paraId="4C40B05F" w14:textId="77777777" w:rsidR="00273884" w:rsidRDefault="00273884" w:rsidP="00E23B57">
            <w:pPr>
              <w:rPr>
                <w:b/>
                <w:sz w:val="24"/>
              </w:rPr>
            </w:pPr>
            <w:r w:rsidRPr="00CA78CB">
              <w:rPr>
                <w:b/>
                <w:sz w:val="24"/>
              </w:rPr>
              <w:t xml:space="preserve">Le dossier </w:t>
            </w:r>
            <w:r>
              <w:rPr>
                <w:b/>
                <w:sz w:val="24"/>
              </w:rPr>
              <w:t>administratif</w:t>
            </w:r>
            <w:r w:rsidRPr="00CA78CB">
              <w:rPr>
                <w:b/>
                <w:sz w:val="24"/>
              </w:rPr>
              <w:t> :</w:t>
            </w:r>
          </w:p>
          <w:p w14:paraId="68BB04DA" w14:textId="77777777" w:rsidR="00273884" w:rsidRDefault="00273884" w:rsidP="00E23B57">
            <w:pPr>
              <w:rPr>
                <w:b/>
                <w:sz w:val="24"/>
              </w:rPr>
            </w:pPr>
          </w:p>
          <w:p w14:paraId="69B5FEF4" w14:textId="77777777" w:rsidR="00273884" w:rsidRDefault="00273884" w:rsidP="00F32D9D">
            <w:pPr>
              <w:numPr>
                <w:ilvl w:val="0"/>
                <w:numId w:val="67"/>
              </w:numPr>
              <w:rPr>
                <w:sz w:val="24"/>
              </w:rPr>
            </w:pPr>
            <w:r>
              <w:rPr>
                <w:sz w:val="24"/>
              </w:rPr>
              <w:t>La demande adressée au Ministre de la santé;</w:t>
            </w:r>
          </w:p>
          <w:p w14:paraId="0602B5BA" w14:textId="77777777" w:rsidR="00273884" w:rsidRDefault="00273884" w:rsidP="00F32D9D">
            <w:pPr>
              <w:numPr>
                <w:ilvl w:val="0"/>
                <w:numId w:val="67"/>
              </w:numPr>
              <w:rPr>
                <w:sz w:val="24"/>
              </w:rPr>
            </w:pPr>
            <w:r>
              <w:rPr>
                <w:sz w:val="24"/>
              </w:rPr>
              <w:t>Formulaire de demande rempli ;</w:t>
            </w:r>
          </w:p>
          <w:p w14:paraId="3102674E" w14:textId="77777777" w:rsidR="00273884" w:rsidRDefault="00273884" w:rsidP="00F32D9D">
            <w:pPr>
              <w:numPr>
                <w:ilvl w:val="0"/>
                <w:numId w:val="67"/>
              </w:numPr>
              <w:rPr>
                <w:sz w:val="24"/>
              </w:rPr>
            </w:pPr>
            <w:r>
              <w:rPr>
                <w:sz w:val="24"/>
              </w:rPr>
              <w:t>Statuts de la société ;</w:t>
            </w:r>
          </w:p>
          <w:p w14:paraId="4441E0CB" w14:textId="77777777" w:rsidR="00273884" w:rsidRDefault="00273884" w:rsidP="00F32D9D">
            <w:pPr>
              <w:numPr>
                <w:ilvl w:val="0"/>
                <w:numId w:val="67"/>
              </w:numPr>
              <w:rPr>
                <w:sz w:val="24"/>
              </w:rPr>
            </w:pPr>
            <w:r>
              <w:rPr>
                <w:sz w:val="24"/>
              </w:rPr>
              <w:t>Liste des membres de la société ;</w:t>
            </w:r>
          </w:p>
          <w:p w14:paraId="2E59B433" w14:textId="77777777" w:rsidR="00273884" w:rsidRDefault="00273884" w:rsidP="00F32D9D">
            <w:pPr>
              <w:numPr>
                <w:ilvl w:val="0"/>
                <w:numId w:val="67"/>
              </w:numPr>
              <w:rPr>
                <w:sz w:val="24"/>
              </w:rPr>
            </w:pPr>
            <w:r>
              <w:rPr>
                <w:sz w:val="24"/>
              </w:rPr>
              <w:t>Procès – verbal de l’assemblée constituante</w:t>
            </w:r>
          </w:p>
          <w:p w14:paraId="4262C3F2" w14:textId="77777777" w:rsidR="00273884" w:rsidRPr="009A4F68" w:rsidRDefault="00273884" w:rsidP="00F32D9D">
            <w:pPr>
              <w:numPr>
                <w:ilvl w:val="0"/>
                <w:numId w:val="67"/>
              </w:numPr>
              <w:rPr>
                <w:sz w:val="24"/>
              </w:rPr>
            </w:pPr>
            <w:r w:rsidRPr="009A4F68">
              <w:rPr>
                <w:sz w:val="24"/>
              </w:rPr>
              <w:t>Deux enveloppes timbrées avec adresse postale et téléphonique.</w:t>
            </w:r>
          </w:p>
          <w:p w14:paraId="6203F653" w14:textId="77777777" w:rsidR="00273884" w:rsidRDefault="00273884" w:rsidP="00E23B57">
            <w:pPr>
              <w:rPr>
                <w:sz w:val="24"/>
              </w:rPr>
            </w:pPr>
          </w:p>
          <w:p w14:paraId="4D0DBF12" w14:textId="77777777" w:rsidR="00273884" w:rsidRPr="00273884" w:rsidRDefault="00273884" w:rsidP="00E23B57">
            <w:pPr>
              <w:rPr>
                <w:b/>
                <w:i/>
                <w:sz w:val="24"/>
              </w:rPr>
            </w:pPr>
            <w:r>
              <w:rPr>
                <w:b/>
                <w:i/>
                <w:sz w:val="24"/>
              </w:rPr>
              <w:t>Le dossier des membres du CA</w:t>
            </w:r>
          </w:p>
          <w:p w14:paraId="2367E51D" w14:textId="77777777" w:rsidR="00273884" w:rsidRPr="00CD1320" w:rsidRDefault="00273884" w:rsidP="00F32D9D">
            <w:pPr>
              <w:numPr>
                <w:ilvl w:val="0"/>
                <w:numId w:val="68"/>
              </w:numPr>
              <w:rPr>
                <w:sz w:val="24"/>
              </w:rPr>
            </w:pPr>
            <w:r w:rsidRPr="00CD1320">
              <w:rPr>
                <w:sz w:val="24"/>
              </w:rPr>
              <w:t>Liste des membres du CA</w:t>
            </w:r>
          </w:p>
          <w:p w14:paraId="63CD5FA0" w14:textId="77777777" w:rsidR="00273884" w:rsidRPr="001A7A05" w:rsidRDefault="00273884" w:rsidP="00F32D9D">
            <w:pPr>
              <w:numPr>
                <w:ilvl w:val="0"/>
                <w:numId w:val="68"/>
              </w:numPr>
              <w:rPr>
                <w:b/>
                <w:i/>
                <w:sz w:val="24"/>
              </w:rPr>
            </w:pPr>
            <w:r>
              <w:rPr>
                <w:sz w:val="24"/>
              </w:rPr>
              <w:t>CV de chaque membre du CA ;</w:t>
            </w:r>
          </w:p>
          <w:p w14:paraId="58DA7203" w14:textId="77777777" w:rsidR="00273884" w:rsidRPr="00194C15" w:rsidRDefault="00273884" w:rsidP="00F32D9D">
            <w:pPr>
              <w:numPr>
                <w:ilvl w:val="0"/>
                <w:numId w:val="68"/>
              </w:numPr>
              <w:rPr>
                <w:b/>
                <w:i/>
                <w:sz w:val="24"/>
              </w:rPr>
            </w:pPr>
            <w:r>
              <w:rPr>
                <w:sz w:val="24"/>
              </w:rPr>
              <w:t>Extrait de casier judiciaire de chaque membre du CA ;</w:t>
            </w:r>
          </w:p>
          <w:p w14:paraId="4F54C4B7" w14:textId="77777777" w:rsidR="00273884" w:rsidRPr="00194C15" w:rsidRDefault="00273884" w:rsidP="00F32D9D">
            <w:pPr>
              <w:numPr>
                <w:ilvl w:val="0"/>
                <w:numId w:val="68"/>
              </w:numPr>
              <w:rPr>
                <w:b/>
                <w:i/>
                <w:sz w:val="24"/>
              </w:rPr>
            </w:pPr>
            <w:r>
              <w:rPr>
                <w:sz w:val="24"/>
              </w:rPr>
              <w:t>Copie de la carte d’identité ou du passeport de chaque membre du CA ; </w:t>
            </w:r>
          </w:p>
          <w:p w14:paraId="020B8257" w14:textId="77777777" w:rsidR="00273884" w:rsidRPr="00194C15" w:rsidRDefault="00273884" w:rsidP="00F32D9D">
            <w:pPr>
              <w:numPr>
                <w:ilvl w:val="0"/>
                <w:numId w:val="68"/>
              </w:numPr>
              <w:rPr>
                <w:b/>
                <w:i/>
                <w:sz w:val="24"/>
              </w:rPr>
            </w:pPr>
            <w:r>
              <w:rPr>
                <w:sz w:val="24"/>
              </w:rPr>
              <w:t>Quatre photos d’identités de chaque membre du CA.</w:t>
            </w:r>
          </w:p>
          <w:p w14:paraId="0E93FFA0" w14:textId="77777777" w:rsidR="00273884" w:rsidRDefault="00273884" w:rsidP="00E23B57">
            <w:pPr>
              <w:rPr>
                <w:sz w:val="24"/>
              </w:rPr>
            </w:pPr>
          </w:p>
          <w:p w14:paraId="5EC2638F" w14:textId="77777777" w:rsidR="00273884" w:rsidRPr="00273884" w:rsidRDefault="00273884" w:rsidP="00E23B57">
            <w:pPr>
              <w:rPr>
                <w:b/>
                <w:sz w:val="24"/>
              </w:rPr>
            </w:pPr>
            <w:r w:rsidRPr="009E17F9">
              <w:rPr>
                <w:b/>
                <w:sz w:val="24"/>
              </w:rPr>
              <w:t xml:space="preserve">Dossier du </w:t>
            </w:r>
            <w:r>
              <w:rPr>
                <w:b/>
                <w:sz w:val="24"/>
              </w:rPr>
              <w:t>laboratoire</w:t>
            </w:r>
          </w:p>
          <w:p w14:paraId="62724BE6" w14:textId="77777777" w:rsidR="00273884" w:rsidRPr="00154F89" w:rsidRDefault="00273884" w:rsidP="00F32D9D">
            <w:pPr>
              <w:numPr>
                <w:ilvl w:val="0"/>
                <w:numId w:val="89"/>
              </w:numPr>
              <w:rPr>
                <w:sz w:val="24"/>
              </w:rPr>
            </w:pPr>
            <w:r>
              <w:rPr>
                <w:sz w:val="24"/>
              </w:rPr>
              <w:t>Liste des examens et des techniques ;</w:t>
            </w:r>
          </w:p>
          <w:p w14:paraId="55D6A66C" w14:textId="77777777" w:rsidR="00273884" w:rsidRPr="00154F89" w:rsidRDefault="00273884" w:rsidP="00F32D9D">
            <w:pPr>
              <w:numPr>
                <w:ilvl w:val="0"/>
                <w:numId w:val="89"/>
              </w:numPr>
              <w:rPr>
                <w:sz w:val="24"/>
              </w:rPr>
            </w:pPr>
            <w:r>
              <w:rPr>
                <w:sz w:val="24"/>
              </w:rPr>
              <w:t>Liste des équipements et du matériel ;</w:t>
            </w:r>
          </w:p>
          <w:p w14:paraId="26BB5E58" w14:textId="77777777" w:rsidR="00273884" w:rsidRPr="00154F89" w:rsidRDefault="00273884" w:rsidP="00F32D9D">
            <w:pPr>
              <w:numPr>
                <w:ilvl w:val="0"/>
                <w:numId w:val="89"/>
              </w:numPr>
              <w:rPr>
                <w:sz w:val="24"/>
              </w:rPr>
            </w:pPr>
            <w:r>
              <w:rPr>
                <w:sz w:val="24"/>
              </w:rPr>
              <w:t>Liste des postes de travail ;</w:t>
            </w:r>
          </w:p>
          <w:p w14:paraId="7D1F1907" w14:textId="77777777" w:rsidR="00273884" w:rsidRPr="00154F89" w:rsidRDefault="00273884" w:rsidP="00F32D9D">
            <w:pPr>
              <w:numPr>
                <w:ilvl w:val="0"/>
                <w:numId w:val="89"/>
              </w:numPr>
              <w:rPr>
                <w:sz w:val="24"/>
              </w:rPr>
            </w:pPr>
            <w:r>
              <w:rPr>
                <w:sz w:val="24"/>
              </w:rPr>
              <w:t>Acte de propriété ou de location du local ;</w:t>
            </w:r>
          </w:p>
          <w:p w14:paraId="2D101130" w14:textId="77777777" w:rsidR="00273884" w:rsidRPr="00154F89" w:rsidRDefault="00273884" w:rsidP="00F32D9D">
            <w:pPr>
              <w:numPr>
                <w:ilvl w:val="0"/>
                <w:numId w:val="89"/>
              </w:numPr>
              <w:rPr>
                <w:sz w:val="24"/>
              </w:rPr>
            </w:pPr>
            <w:r>
              <w:rPr>
                <w:sz w:val="24"/>
              </w:rPr>
              <w:t>Plan de masse du site retenu ;</w:t>
            </w:r>
          </w:p>
          <w:p w14:paraId="5C702ACA" w14:textId="77777777" w:rsidR="00273884" w:rsidRPr="00154F89" w:rsidRDefault="00273884" w:rsidP="00F32D9D">
            <w:pPr>
              <w:numPr>
                <w:ilvl w:val="0"/>
                <w:numId w:val="89"/>
              </w:numPr>
              <w:rPr>
                <w:sz w:val="24"/>
              </w:rPr>
            </w:pPr>
            <w:r>
              <w:rPr>
                <w:sz w:val="24"/>
              </w:rPr>
              <w:t>Avis motivé du Directeur Communal ou préfectoral de la santé</w:t>
            </w:r>
          </w:p>
          <w:p w14:paraId="562664BE" w14:textId="77777777" w:rsidR="00273884" w:rsidRDefault="00273884" w:rsidP="00E23B57">
            <w:pPr>
              <w:rPr>
                <w:b/>
                <w:i/>
                <w:sz w:val="24"/>
              </w:rPr>
            </w:pPr>
          </w:p>
          <w:p w14:paraId="19F3B34E" w14:textId="77777777" w:rsidR="00273884" w:rsidRPr="00273884" w:rsidRDefault="00273884" w:rsidP="00E23B57">
            <w:pPr>
              <w:rPr>
                <w:b/>
                <w:sz w:val="24"/>
              </w:rPr>
            </w:pPr>
            <w:r w:rsidRPr="009E17F9">
              <w:rPr>
                <w:b/>
                <w:sz w:val="24"/>
              </w:rPr>
              <w:t xml:space="preserve">Dossier du </w:t>
            </w:r>
            <w:r>
              <w:rPr>
                <w:b/>
                <w:sz w:val="24"/>
              </w:rPr>
              <w:t>Directeur du laboratoire</w:t>
            </w:r>
          </w:p>
          <w:p w14:paraId="3532687D" w14:textId="77777777" w:rsidR="00273884" w:rsidRPr="00194C15" w:rsidRDefault="00273884" w:rsidP="00F32D9D">
            <w:pPr>
              <w:numPr>
                <w:ilvl w:val="0"/>
                <w:numId w:val="69"/>
              </w:numPr>
              <w:rPr>
                <w:b/>
                <w:i/>
                <w:sz w:val="24"/>
              </w:rPr>
            </w:pPr>
            <w:r>
              <w:rPr>
                <w:sz w:val="24"/>
              </w:rPr>
              <w:t>Copie du ou des diplômes ;</w:t>
            </w:r>
          </w:p>
          <w:p w14:paraId="69DF633E" w14:textId="77777777" w:rsidR="00273884" w:rsidRPr="00194C15" w:rsidRDefault="00273884" w:rsidP="00F32D9D">
            <w:pPr>
              <w:numPr>
                <w:ilvl w:val="0"/>
                <w:numId w:val="69"/>
              </w:numPr>
              <w:rPr>
                <w:b/>
                <w:i/>
                <w:sz w:val="24"/>
              </w:rPr>
            </w:pPr>
            <w:r>
              <w:rPr>
                <w:sz w:val="24"/>
              </w:rPr>
              <w:t>Extrait d’acte de naissance ;</w:t>
            </w:r>
          </w:p>
          <w:p w14:paraId="39EF2794" w14:textId="77777777" w:rsidR="00273884" w:rsidRPr="00194C15" w:rsidRDefault="00273884" w:rsidP="00F32D9D">
            <w:pPr>
              <w:numPr>
                <w:ilvl w:val="0"/>
                <w:numId w:val="69"/>
              </w:numPr>
              <w:rPr>
                <w:b/>
                <w:i/>
                <w:sz w:val="24"/>
              </w:rPr>
            </w:pPr>
            <w:r>
              <w:rPr>
                <w:sz w:val="24"/>
              </w:rPr>
              <w:t>Extrait de casier judiciaire ;</w:t>
            </w:r>
          </w:p>
          <w:p w14:paraId="26CE1B61" w14:textId="77777777" w:rsidR="00273884" w:rsidRPr="00194C15" w:rsidRDefault="00273884" w:rsidP="00F32D9D">
            <w:pPr>
              <w:numPr>
                <w:ilvl w:val="0"/>
                <w:numId w:val="69"/>
              </w:numPr>
              <w:rPr>
                <w:b/>
                <w:i/>
                <w:sz w:val="24"/>
              </w:rPr>
            </w:pPr>
            <w:r>
              <w:rPr>
                <w:sz w:val="24"/>
              </w:rPr>
              <w:t>Attestation d’exercice dans le privé depuis 5 ans au moins ;</w:t>
            </w:r>
          </w:p>
          <w:p w14:paraId="4BFD1E12" w14:textId="77777777" w:rsidR="00273884" w:rsidRPr="00194C15" w:rsidRDefault="00273884" w:rsidP="00F32D9D">
            <w:pPr>
              <w:numPr>
                <w:ilvl w:val="0"/>
                <w:numId w:val="69"/>
              </w:numPr>
              <w:rPr>
                <w:b/>
                <w:i/>
                <w:sz w:val="24"/>
              </w:rPr>
            </w:pPr>
            <w:r>
              <w:rPr>
                <w:sz w:val="24"/>
              </w:rPr>
              <w:t>Copie de la carte d’identité nationale ;</w:t>
            </w:r>
          </w:p>
          <w:p w14:paraId="48777D78" w14:textId="77777777" w:rsidR="00273884" w:rsidRPr="00194C15" w:rsidRDefault="00273884" w:rsidP="00F32D9D">
            <w:pPr>
              <w:numPr>
                <w:ilvl w:val="0"/>
                <w:numId w:val="69"/>
              </w:numPr>
              <w:rPr>
                <w:b/>
                <w:i/>
                <w:sz w:val="24"/>
              </w:rPr>
            </w:pPr>
            <w:r>
              <w:rPr>
                <w:sz w:val="24"/>
              </w:rPr>
              <w:t>Certificat de nationalité ;</w:t>
            </w:r>
          </w:p>
          <w:p w14:paraId="2B1531C6" w14:textId="77777777" w:rsidR="00273884" w:rsidRPr="00194C15" w:rsidRDefault="00273884" w:rsidP="00F32D9D">
            <w:pPr>
              <w:numPr>
                <w:ilvl w:val="0"/>
                <w:numId w:val="69"/>
              </w:numPr>
              <w:rPr>
                <w:b/>
                <w:i/>
                <w:sz w:val="24"/>
              </w:rPr>
            </w:pPr>
            <w:r>
              <w:rPr>
                <w:sz w:val="24"/>
              </w:rPr>
              <w:t>Curriculum vitae ;</w:t>
            </w:r>
          </w:p>
          <w:p w14:paraId="67232FDA" w14:textId="77777777" w:rsidR="00273884" w:rsidRPr="00194C15" w:rsidRDefault="00273884" w:rsidP="00F32D9D">
            <w:pPr>
              <w:numPr>
                <w:ilvl w:val="0"/>
                <w:numId w:val="69"/>
              </w:numPr>
              <w:rPr>
                <w:b/>
                <w:i/>
                <w:sz w:val="24"/>
              </w:rPr>
            </w:pPr>
            <w:r>
              <w:rPr>
                <w:sz w:val="24"/>
              </w:rPr>
              <w:t>Quatre photos d’identité ;</w:t>
            </w:r>
          </w:p>
          <w:p w14:paraId="4BEF9D81" w14:textId="77777777" w:rsidR="00273884" w:rsidRPr="00194C15" w:rsidRDefault="00273884" w:rsidP="00F32D9D">
            <w:pPr>
              <w:numPr>
                <w:ilvl w:val="0"/>
                <w:numId w:val="69"/>
              </w:numPr>
              <w:rPr>
                <w:b/>
                <w:i/>
                <w:sz w:val="24"/>
              </w:rPr>
            </w:pPr>
            <w:r>
              <w:rPr>
                <w:sz w:val="24"/>
              </w:rPr>
              <w:t>Copie du contrat de travail ou de la lettre d’engagement ;</w:t>
            </w:r>
          </w:p>
          <w:p w14:paraId="427A3980" w14:textId="77777777" w:rsidR="00273884" w:rsidRPr="00194C15" w:rsidRDefault="00273884" w:rsidP="00F32D9D">
            <w:pPr>
              <w:numPr>
                <w:ilvl w:val="0"/>
                <w:numId w:val="69"/>
              </w:numPr>
              <w:rPr>
                <w:b/>
                <w:i/>
                <w:sz w:val="24"/>
              </w:rPr>
            </w:pPr>
            <w:r>
              <w:rPr>
                <w:sz w:val="24"/>
              </w:rPr>
              <w:t>Attestation d’inscription à un ordre professionnel.</w:t>
            </w:r>
          </w:p>
          <w:p w14:paraId="65FCC2F5" w14:textId="77777777" w:rsidR="00273884" w:rsidRDefault="00273884" w:rsidP="00E23B57">
            <w:pPr>
              <w:ind w:left="0" w:firstLine="0"/>
              <w:rPr>
                <w:b/>
                <w:sz w:val="24"/>
              </w:rPr>
            </w:pPr>
          </w:p>
          <w:p w14:paraId="2CD01A94" w14:textId="77777777" w:rsidR="00273884" w:rsidRPr="00273884" w:rsidRDefault="00273884" w:rsidP="00F32D9D">
            <w:pPr>
              <w:pStyle w:val="ListParagraph"/>
              <w:numPr>
                <w:ilvl w:val="0"/>
                <w:numId w:val="82"/>
              </w:numPr>
              <w:rPr>
                <w:b/>
                <w:sz w:val="24"/>
              </w:rPr>
            </w:pPr>
            <w:r w:rsidRPr="00273884">
              <w:rPr>
                <w:b/>
                <w:sz w:val="24"/>
              </w:rPr>
              <w:t>Pour une personne physique</w:t>
            </w:r>
          </w:p>
          <w:p w14:paraId="469876FB" w14:textId="77777777" w:rsidR="00273884" w:rsidRDefault="00273884" w:rsidP="00E23B57">
            <w:pPr>
              <w:rPr>
                <w:b/>
                <w:sz w:val="24"/>
              </w:rPr>
            </w:pPr>
            <w:r>
              <w:rPr>
                <w:b/>
                <w:sz w:val="24"/>
              </w:rPr>
              <w:t>L</w:t>
            </w:r>
            <w:r w:rsidRPr="00CA78CB">
              <w:rPr>
                <w:b/>
                <w:sz w:val="24"/>
              </w:rPr>
              <w:t xml:space="preserve">e dossier </w:t>
            </w:r>
            <w:r>
              <w:rPr>
                <w:b/>
                <w:sz w:val="24"/>
              </w:rPr>
              <w:t>administratif</w:t>
            </w:r>
            <w:r w:rsidRPr="00CA78CB">
              <w:rPr>
                <w:b/>
                <w:sz w:val="24"/>
              </w:rPr>
              <w:t> :</w:t>
            </w:r>
          </w:p>
          <w:p w14:paraId="62196581" w14:textId="77777777" w:rsidR="00273884" w:rsidRDefault="00273884" w:rsidP="00F32D9D">
            <w:pPr>
              <w:numPr>
                <w:ilvl w:val="0"/>
                <w:numId w:val="70"/>
              </w:numPr>
              <w:rPr>
                <w:sz w:val="24"/>
              </w:rPr>
            </w:pPr>
            <w:r>
              <w:rPr>
                <w:sz w:val="24"/>
              </w:rPr>
              <w:t xml:space="preserve">La demande adressée au Ministre de la santé pour le </w:t>
            </w:r>
            <w:r w:rsidR="00154F89">
              <w:rPr>
                <w:sz w:val="24"/>
              </w:rPr>
              <w:t>pétitionnaire ;</w:t>
            </w:r>
          </w:p>
          <w:p w14:paraId="0357FC67" w14:textId="77777777" w:rsidR="00273884" w:rsidRDefault="00273884" w:rsidP="00F32D9D">
            <w:pPr>
              <w:numPr>
                <w:ilvl w:val="0"/>
                <w:numId w:val="70"/>
              </w:numPr>
              <w:rPr>
                <w:sz w:val="24"/>
              </w:rPr>
            </w:pPr>
            <w:r w:rsidRPr="00601F38">
              <w:rPr>
                <w:sz w:val="24"/>
              </w:rPr>
              <w:t>Formulaire de demande rempli ;</w:t>
            </w:r>
          </w:p>
          <w:p w14:paraId="617ABC87" w14:textId="77777777" w:rsidR="00273884" w:rsidRDefault="00273884" w:rsidP="00F32D9D">
            <w:pPr>
              <w:numPr>
                <w:ilvl w:val="0"/>
                <w:numId w:val="70"/>
              </w:numPr>
              <w:rPr>
                <w:sz w:val="24"/>
              </w:rPr>
            </w:pPr>
            <w:r w:rsidRPr="00601F38">
              <w:rPr>
                <w:sz w:val="24"/>
              </w:rPr>
              <w:t>Acte de propriété ou de location d’un local ;</w:t>
            </w:r>
          </w:p>
          <w:p w14:paraId="3C9F8154" w14:textId="77777777" w:rsidR="00273884" w:rsidRPr="00601F38" w:rsidRDefault="00154F89" w:rsidP="00F32D9D">
            <w:pPr>
              <w:numPr>
                <w:ilvl w:val="0"/>
                <w:numId w:val="70"/>
              </w:numPr>
              <w:rPr>
                <w:b/>
                <w:sz w:val="24"/>
              </w:rPr>
            </w:pPr>
            <w:r>
              <w:rPr>
                <w:sz w:val="24"/>
              </w:rPr>
              <w:t xml:space="preserve">Plan de masse du site </w:t>
            </w:r>
            <w:r w:rsidR="00273884" w:rsidRPr="00601F38">
              <w:rPr>
                <w:sz w:val="24"/>
              </w:rPr>
              <w:t>retenu, visé par le cadastre ;</w:t>
            </w:r>
          </w:p>
          <w:p w14:paraId="4E3137C6" w14:textId="77777777" w:rsidR="00273884" w:rsidRPr="00601F38" w:rsidRDefault="00273884" w:rsidP="00F32D9D">
            <w:pPr>
              <w:numPr>
                <w:ilvl w:val="0"/>
                <w:numId w:val="70"/>
              </w:numPr>
              <w:rPr>
                <w:b/>
                <w:sz w:val="24"/>
              </w:rPr>
            </w:pPr>
            <w:r w:rsidRPr="00601F38">
              <w:rPr>
                <w:sz w:val="24"/>
              </w:rPr>
              <w:t xml:space="preserve"> Deux enveloppes timbrées avec adresse postale et téléphonique</w:t>
            </w:r>
          </w:p>
          <w:p w14:paraId="513592FA" w14:textId="77777777" w:rsidR="00273884" w:rsidRDefault="00273884" w:rsidP="00E23B57">
            <w:pPr>
              <w:rPr>
                <w:b/>
                <w:sz w:val="24"/>
              </w:rPr>
            </w:pPr>
          </w:p>
          <w:p w14:paraId="0F5457D1" w14:textId="77777777" w:rsidR="00273884" w:rsidRPr="009A4F68" w:rsidRDefault="00273884" w:rsidP="00E23B57">
            <w:pPr>
              <w:rPr>
                <w:b/>
                <w:sz w:val="24"/>
              </w:rPr>
            </w:pPr>
            <w:r>
              <w:rPr>
                <w:b/>
                <w:sz w:val="24"/>
              </w:rPr>
              <w:t>Dossier du fondateur</w:t>
            </w:r>
          </w:p>
          <w:p w14:paraId="31B99BFB" w14:textId="77777777" w:rsidR="00273884" w:rsidRPr="00194C15" w:rsidRDefault="00154F89" w:rsidP="00F32D9D">
            <w:pPr>
              <w:numPr>
                <w:ilvl w:val="0"/>
                <w:numId w:val="71"/>
              </w:numPr>
              <w:rPr>
                <w:b/>
                <w:i/>
                <w:sz w:val="24"/>
              </w:rPr>
            </w:pPr>
            <w:r>
              <w:rPr>
                <w:sz w:val="24"/>
              </w:rPr>
              <w:t xml:space="preserve">Diplôme délivré </w:t>
            </w:r>
            <w:r w:rsidR="00273884">
              <w:rPr>
                <w:sz w:val="24"/>
              </w:rPr>
              <w:t>visé par l’enseignement supérieur ;</w:t>
            </w:r>
          </w:p>
          <w:p w14:paraId="38A1C8B9" w14:textId="77777777" w:rsidR="00273884" w:rsidRPr="00601F38" w:rsidRDefault="00273884" w:rsidP="00F32D9D">
            <w:pPr>
              <w:numPr>
                <w:ilvl w:val="0"/>
                <w:numId w:val="71"/>
              </w:numPr>
              <w:rPr>
                <w:b/>
                <w:i/>
                <w:sz w:val="24"/>
              </w:rPr>
            </w:pPr>
            <w:r>
              <w:rPr>
                <w:sz w:val="24"/>
              </w:rPr>
              <w:t>Curriculum vitae ;</w:t>
            </w:r>
          </w:p>
          <w:p w14:paraId="319E2132" w14:textId="77777777" w:rsidR="00273884" w:rsidRPr="00601F38" w:rsidRDefault="00154F89" w:rsidP="00F32D9D">
            <w:pPr>
              <w:numPr>
                <w:ilvl w:val="0"/>
                <w:numId w:val="71"/>
              </w:numPr>
              <w:rPr>
                <w:b/>
                <w:i/>
                <w:sz w:val="24"/>
              </w:rPr>
            </w:pPr>
            <w:r>
              <w:rPr>
                <w:sz w:val="24"/>
              </w:rPr>
              <w:t>Autorisation d’exercice</w:t>
            </w:r>
            <w:r w:rsidR="00273884">
              <w:rPr>
                <w:sz w:val="24"/>
              </w:rPr>
              <w:t xml:space="preserve"> dans le secteur privé en qualité de pharmacien ;</w:t>
            </w:r>
          </w:p>
          <w:p w14:paraId="1A6C59A7" w14:textId="77777777" w:rsidR="00273884" w:rsidRPr="00601F38" w:rsidRDefault="00273884" w:rsidP="00F32D9D">
            <w:pPr>
              <w:numPr>
                <w:ilvl w:val="0"/>
                <w:numId w:val="71"/>
              </w:numPr>
              <w:rPr>
                <w:b/>
                <w:i/>
                <w:sz w:val="24"/>
              </w:rPr>
            </w:pPr>
            <w:r>
              <w:rPr>
                <w:sz w:val="24"/>
              </w:rPr>
              <w:t>Extrait de casier judiciaire ;</w:t>
            </w:r>
          </w:p>
          <w:p w14:paraId="49B81104" w14:textId="77777777" w:rsidR="00273884" w:rsidRPr="00194C15" w:rsidRDefault="00273884" w:rsidP="00F32D9D">
            <w:pPr>
              <w:numPr>
                <w:ilvl w:val="0"/>
                <w:numId w:val="71"/>
              </w:numPr>
              <w:rPr>
                <w:b/>
                <w:i/>
                <w:sz w:val="24"/>
              </w:rPr>
            </w:pPr>
            <w:r>
              <w:rPr>
                <w:sz w:val="24"/>
              </w:rPr>
              <w:t>Copie de la carte d’identité nationale ;</w:t>
            </w:r>
          </w:p>
          <w:p w14:paraId="3571ACE2" w14:textId="77777777" w:rsidR="00273884" w:rsidRPr="00194C15" w:rsidRDefault="00273884" w:rsidP="00F32D9D">
            <w:pPr>
              <w:numPr>
                <w:ilvl w:val="0"/>
                <w:numId w:val="71"/>
              </w:numPr>
              <w:rPr>
                <w:b/>
                <w:i/>
                <w:sz w:val="24"/>
              </w:rPr>
            </w:pPr>
            <w:r>
              <w:rPr>
                <w:sz w:val="24"/>
              </w:rPr>
              <w:t>Quatre photos d’identité ;</w:t>
            </w:r>
          </w:p>
          <w:p w14:paraId="65021930" w14:textId="77777777" w:rsidR="00273884" w:rsidRDefault="00273884" w:rsidP="00E23B57">
            <w:pPr>
              <w:rPr>
                <w:sz w:val="24"/>
              </w:rPr>
            </w:pPr>
          </w:p>
          <w:p w14:paraId="1C8D4465" w14:textId="77777777" w:rsidR="00273884" w:rsidRPr="00273884" w:rsidRDefault="00273884" w:rsidP="00E23B57">
            <w:pPr>
              <w:rPr>
                <w:b/>
                <w:sz w:val="24"/>
              </w:rPr>
            </w:pPr>
            <w:r w:rsidRPr="009E17F9">
              <w:rPr>
                <w:b/>
                <w:sz w:val="24"/>
              </w:rPr>
              <w:t xml:space="preserve">Dossier du </w:t>
            </w:r>
            <w:r>
              <w:rPr>
                <w:b/>
                <w:sz w:val="24"/>
              </w:rPr>
              <w:t>Directeur du laboratoire</w:t>
            </w:r>
          </w:p>
          <w:p w14:paraId="72859721" w14:textId="77777777" w:rsidR="00273884" w:rsidRPr="00194C15" w:rsidRDefault="00273884" w:rsidP="00F32D9D">
            <w:pPr>
              <w:numPr>
                <w:ilvl w:val="0"/>
                <w:numId w:val="72"/>
              </w:numPr>
              <w:rPr>
                <w:b/>
                <w:i/>
                <w:sz w:val="24"/>
              </w:rPr>
            </w:pPr>
            <w:r>
              <w:rPr>
                <w:sz w:val="24"/>
              </w:rPr>
              <w:t>Copie du ou des diplômes ;</w:t>
            </w:r>
          </w:p>
          <w:p w14:paraId="0A03AEEC" w14:textId="77777777" w:rsidR="00273884" w:rsidRPr="00194C15" w:rsidRDefault="00273884" w:rsidP="00F32D9D">
            <w:pPr>
              <w:numPr>
                <w:ilvl w:val="0"/>
                <w:numId w:val="72"/>
              </w:numPr>
              <w:rPr>
                <w:b/>
                <w:i/>
                <w:sz w:val="24"/>
              </w:rPr>
            </w:pPr>
            <w:r>
              <w:rPr>
                <w:sz w:val="24"/>
              </w:rPr>
              <w:t>Extrait d’acte de naissance ;</w:t>
            </w:r>
          </w:p>
          <w:p w14:paraId="4A5A56CB" w14:textId="77777777" w:rsidR="00273884" w:rsidRPr="00194C15" w:rsidRDefault="00273884" w:rsidP="00F32D9D">
            <w:pPr>
              <w:numPr>
                <w:ilvl w:val="0"/>
                <w:numId w:val="72"/>
              </w:numPr>
              <w:rPr>
                <w:b/>
                <w:i/>
                <w:sz w:val="24"/>
              </w:rPr>
            </w:pPr>
            <w:r>
              <w:rPr>
                <w:sz w:val="24"/>
              </w:rPr>
              <w:t>Extrait de casier judiciaire ;</w:t>
            </w:r>
          </w:p>
          <w:p w14:paraId="06C09965" w14:textId="77777777" w:rsidR="00273884" w:rsidRPr="00194C15" w:rsidRDefault="00273884" w:rsidP="00F32D9D">
            <w:pPr>
              <w:numPr>
                <w:ilvl w:val="0"/>
                <w:numId w:val="72"/>
              </w:numPr>
              <w:rPr>
                <w:b/>
                <w:i/>
                <w:sz w:val="24"/>
              </w:rPr>
            </w:pPr>
            <w:r>
              <w:rPr>
                <w:sz w:val="24"/>
              </w:rPr>
              <w:t>Attestation d’exercice dans le privé depuis 5 ans au moins ;</w:t>
            </w:r>
          </w:p>
          <w:p w14:paraId="25C95D88" w14:textId="77777777" w:rsidR="00273884" w:rsidRPr="00194C15" w:rsidRDefault="00273884" w:rsidP="00F32D9D">
            <w:pPr>
              <w:numPr>
                <w:ilvl w:val="0"/>
                <w:numId w:val="72"/>
              </w:numPr>
              <w:rPr>
                <w:b/>
                <w:i/>
                <w:sz w:val="24"/>
              </w:rPr>
            </w:pPr>
            <w:r>
              <w:rPr>
                <w:sz w:val="24"/>
              </w:rPr>
              <w:t>Copie de la carte d’identité nationale ;</w:t>
            </w:r>
          </w:p>
          <w:p w14:paraId="3915F9D5" w14:textId="77777777" w:rsidR="00273884" w:rsidRPr="00194C15" w:rsidRDefault="00273884" w:rsidP="00F32D9D">
            <w:pPr>
              <w:numPr>
                <w:ilvl w:val="0"/>
                <w:numId w:val="72"/>
              </w:numPr>
              <w:rPr>
                <w:b/>
                <w:i/>
                <w:sz w:val="24"/>
              </w:rPr>
            </w:pPr>
            <w:r>
              <w:rPr>
                <w:sz w:val="24"/>
              </w:rPr>
              <w:t>Certificat de nationalité ;</w:t>
            </w:r>
          </w:p>
          <w:p w14:paraId="1B1E288A" w14:textId="77777777" w:rsidR="00273884" w:rsidRPr="00194C15" w:rsidRDefault="00273884" w:rsidP="00F32D9D">
            <w:pPr>
              <w:numPr>
                <w:ilvl w:val="0"/>
                <w:numId w:val="72"/>
              </w:numPr>
              <w:rPr>
                <w:b/>
                <w:i/>
                <w:sz w:val="24"/>
              </w:rPr>
            </w:pPr>
            <w:r>
              <w:rPr>
                <w:sz w:val="24"/>
              </w:rPr>
              <w:t>Curriculum vitae ;</w:t>
            </w:r>
          </w:p>
          <w:p w14:paraId="6F05E689" w14:textId="77777777" w:rsidR="00273884" w:rsidRPr="00194C15" w:rsidRDefault="00273884" w:rsidP="00F32D9D">
            <w:pPr>
              <w:numPr>
                <w:ilvl w:val="0"/>
                <w:numId w:val="72"/>
              </w:numPr>
              <w:rPr>
                <w:b/>
                <w:i/>
                <w:sz w:val="24"/>
              </w:rPr>
            </w:pPr>
            <w:r>
              <w:rPr>
                <w:sz w:val="24"/>
              </w:rPr>
              <w:t>Quatre photos d’identité ;</w:t>
            </w:r>
          </w:p>
          <w:p w14:paraId="5069FCA5" w14:textId="77777777" w:rsidR="00273884" w:rsidRPr="00194C15" w:rsidRDefault="00273884" w:rsidP="00F32D9D">
            <w:pPr>
              <w:numPr>
                <w:ilvl w:val="0"/>
                <w:numId w:val="72"/>
              </w:numPr>
              <w:rPr>
                <w:b/>
                <w:i/>
                <w:sz w:val="24"/>
              </w:rPr>
            </w:pPr>
            <w:r>
              <w:rPr>
                <w:sz w:val="24"/>
              </w:rPr>
              <w:t>Copie du contrat de travail ou de la lettre d’engagement ;</w:t>
            </w:r>
          </w:p>
          <w:p w14:paraId="0D0E2EEB" w14:textId="77777777" w:rsidR="00273884" w:rsidRPr="00194C15" w:rsidRDefault="00273884" w:rsidP="00F32D9D">
            <w:pPr>
              <w:numPr>
                <w:ilvl w:val="0"/>
                <w:numId w:val="72"/>
              </w:numPr>
              <w:rPr>
                <w:b/>
                <w:i/>
                <w:sz w:val="24"/>
              </w:rPr>
            </w:pPr>
            <w:r>
              <w:rPr>
                <w:sz w:val="24"/>
              </w:rPr>
              <w:t>Attes</w:t>
            </w:r>
            <w:r w:rsidR="00154F89">
              <w:rPr>
                <w:sz w:val="24"/>
              </w:rPr>
              <w:t>tation d’inscription à l’ordre.</w:t>
            </w:r>
          </w:p>
          <w:p w14:paraId="742AB334" w14:textId="77777777" w:rsidR="00273884" w:rsidRPr="00FD15CE" w:rsidRDefault="00273884" w:rsidP="00E23B57">
            <w:pPr>
              <w:rPr>
                <w:bCs/>
              </w:rPr>
            </w:pPr>
          </w:p>
        </w:tc>
      </w:tr>
    </w:tbl>
    <w:p w14:paraId="4C57638A" w14:textId="77777777" w:rsidR="00273884" w:rsidRDefault="00273884" w:rsidP="00E23B57">
      <w:pPr>
        <w:rPr>
          <w:sz w:val="24"/>
        </w:rPr>
      </w:pPr>
    </w:p>
    <w:p w14:paraId="54F91759" w14:textId="77777777" w:rsidR="00960F18" w:rsidRPr="00A02303" w:rsidRDefault="00241F85" w:rsidP="00A02303">
      <w:pPr>
        <w:ind w:left="0" w:firstLine="0"/>
        <w:rPr>
          <w:b/>
          <w:sz w:val="24"/>
        </w:rPr>
      </w:pPr>
      <w:r w:rsidRPr="00A02303">
        <w:rPr>
          <w:b/>
          <w:sz w:val="24"/>
        </w:rPr>
        <w:t>DELAI DE TRAITEMENT </w:t>
      </w:r>
    </w:p>
    <w:p w14:paraId="73019176" w14:textId="77777777" w:rsidR="00960F18" w:rsidRDefault="00960F18" w:rsidP="00E23B57">
      <w:pPr>
        <w:ind w:left="7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2443643C" w14:textId="77777777" w:rsidTr="00C039EF">
        <w:tc>
          <w:tcPr>
            <w:tcW w:w="5353" w:type="dxa"/>
          </w:tcPr>
          <w:p w14:paraId="1E365DCC" w14:textId="77777777" w:rsidR="00960F18" w:rsidRPr="00194C15" w:rsidRDefault="00960F18" w:rsidP="00E23B57">
            <w:pPr>
              <w:rPr>
                <w:sz w:val="24"/>
              </w:rPr>
            </w:pPr>
            <w:r w:rsidRPr="00194C15">
              <w:rPr>
                <w:sz w:val="24"/>
              </w:rPr>
              <w:t>Analyse de recevabilité par la Division EBP</w:t>
            </w:r>
          </w:p>
        </w:tc>
        <w:tc>
          <w:tcPr>
            <w:tcW w:w="3859" w:type="dxa"/>
          </w:tcPr>
          <w:p w14:paraId="26B90D63" w14:textId="77777777" w:rsidR="00960F18" w:rsidRPr="00194C15" w:rsidRDefault="00960F18" w:rsidP="00E23B57">
            <w:pPr>
              <w:rPr>
                <w:sz w:val="24"/>
              </w:rPr>
            </w:pPr>
            <w:r w:rsidRPr="00194C15">
              <w:rPr>
                <w:sz w:val="24"/>
              </w:rPr>
              <w:t>06 jours</w:t>
            </w:r>
          </w:p>
        </w:tc>
      </w:tr>
      <w:tr w:rsidR="00960F18" w:rsidRPr="00194C15" w14:paraId="75FA1B40" w14:textId="77777777" w:rsidTr="00C039EF">
        <w:tc>
          <w:tcPr>
            <w:tcW w:w="5353" w:type="dxa"/>
          </w:tcPr>
          <w:p w14:paraId="48692065" w14:textId="77777777" w:rsidR="00960F18" w:rsidRPr="00194C15" w:rsidRDefault="00960F18" w:rsidP="00E23B57">
            <w:pPr>
              <w:rPr>
                <w:sz w:val="24"/>
              </w:rPr>
            </w:pPr>
            <w:r w:rsidRPr="00194C15">
              <w:rPr>
                <w:sz w:val="24"/>
              </w:rPr>
              <w:t>Examen par la commission des agréments</w:t>
            </w:r>
          </w:p>
        </w:tc>
        <w:tc>
          <w:tcPr>
            <w:tcW w:w="3859" w:type="dxa"/>
          </w:tcPr>
          <w:p w14:paraId="040CB14A" w14:textId="77777777" w:rsidR="00960F18" w:rsidRPr="00194C15" w:rsidRDefault="00960F18" w:rsidP="00E23B57">
            <w:pPr>
              <w:rPr>
                <w:sz w:val="24"/>
              </w:rPr>
            </w:pPr>
            <w:r w:rsidRPr="00194C15">
              <w:rPr>
                <w:sz w:val="24"/>
              </w:rPr>
              <w:t>60 jours</w:t>
            </w:r>
          </w:p>
        </w:tc>
      </w:tr>
      <w:tr w:rsidR="00960F18" w:rsidRPr="00194C15" w14:paraId="42A99AAF" w14:textId="77777777" w:rsidTr="00C039EF">
        <w:tc>
          <w:tcPr>
            <w:tcW w:w="5353" w:type="dxa"/>
          </w:tcPr>
          <w:p w14:paraId="16F46F5F" w14:textId="77777777" w:rsidR="00960F18" w:rsidRPr="00194C15" w:rsidRDefault="00960F18" w:rsidP="00E23B57">
            <w:pPr>
              <w:rPr>
                <w:sz w:val="24"/>
              </w:rPr>
            </w:pPr>
            <w:r w:rsidRPr="00194C15">
              <w:rPr>
                <w:sz w:val="24"/>
              </w:rPr>
              <w:t>Examen par l’Ordre des pharmaciens et l’IGS</w:t>
            </w:r>
          </w:p>
        </w:tc>
        <w:tc>
          <w:tcPr>
            <w:tcW w:w="3859" w:type="dxa"/>
          </w:tcPr>
          <w:p w14:paraId="3A615293" w14:textId="77777777" w:rsidR="00960F18" w:rsidRPr="00194C15" w:rsidRDefault="00960F18" w:rsidP="00E23B57">
            <w:pPr>
              <w:rPr>
                <w:sz w:val="24"/>
              </w:rPr>
            </w:pPr>
            <w:r w:rsidRPr="00194C15">
              <w:rPr>
                <w:sz w:val="24"/>
              </w:rPr>
              <w:t>30</w:t>
            </w:r>
            <w:r w:rsidR="00154F89">
              <w:rPr>
                <w:sz w:val="24"/>
              </w:rPr>
              <w:t xml:space="preserve"> j</w:t>
            </w:r>
            <w:r w:rsidRPr="00194C15">
              <w:rPr>
                <w:sz w:val="24"/>
              </w:rPr>
              <w:t>ours</w:t>
            </w:r>
          </w:p>
        </w:tc>
      </w:tr>
      <w:tr w:rsidR="00960F18" w:rsidRPr="00194C15" w14:paraId="647EC6FF" w14:textId="77777777" w:rsidTr="00C039EF">
        <w:tc>
          <w:tcPr>
            <w:tcW w:w="5353" w:type="dxa"/>
          </w:tcPr>
          <w:p w14:paraId="7F9FF7C6" w14:textId="77777777" w:rsidR="00960F18" w:rsidRPr="00194C15" w:rsidRDefault="00886CBE" w:rsidP="00E23B57">
            <w:pPr>
              <w:rPr>
                <w:sz w:val="24"/>
              </w:rPr>
            </w:pPr>
            <w:r>
              <w:rPr>
                <w:sz w:val="24"/>
              </w:rPr>
              <w:t>Établissement</w:t>
            </w:r>
            <w:r w:rsidR="00960F18" w:rsidRPr="00194C15">
              <w:rPr>
                <w:sz w:val="24"/>
              </w:rPr>
              <w:t xml:space="preserve"> du projet d’agrément</w:t>
            </w:r>
          </w:p>
        </w:tc>
        <w:tc>
          <w:tcPr>
            <w:tcW w:w="3859" w:type="dxa"/>
          </w:tcPr>
          <w:p w14:paraId="36F15CB8" w14:textId="77777777" w:rsidR="00960F18" w:rsidRPr="00194C15" w:rsidRDefault="00960F18" w:rsidP="00E23B57">
            <w:pPr>
              <w:rPr>
                <w:sz w:val="24"/>
              </w:rPr>
            </w:pPr>
            <w:r w:rsidRPr="00194C15">
              <w:rPr>
                <w:sz w:val="24"/>
              </w:rPr>
              <w:t>30 jours</w:t>
            </w:r>
          </w:p>
        </w:tc>
      </w:tr>
      <w:tr w:rsidR="00960F18" w:rsidRPr="00194C15" w14:paraId="27D33F3E" w14:textId="77777777" w:rsidTr="00C039EF">
        <w:tc>
          <w:tcPr>
            <w:tcW w:w="5353" w:type="dxa"/>
          </w:tcPr>
          <w:p w14:paraId="6EA521C4" w14:textId="77777777" w:rsidR="00960F18" w:rsidRPr="00C039EF" w:rsidRDefault="00960F18" w:rsidP="00E23B57">
            <w:pPr>
              <w:rPr>
                <w:b/>
                <w:sz w:val="24"/>
              </w:rPr>
            </w:pPr>
            <w:r w:rsidRPr="00C039EF">
              <w:rPr>
                <w:b/>
                <w:sz w:val="24"/>
              </w:rPr>
              <w:t>Durée totale de la procédure</w:t>
            </w:r>
          </w:p>
        </w:tc>
        <w:tc>
          <w:tcPr>
            <w:tcW w:w="3859" w:type="dxa"/>
          </w:tcPr>
          <w:p w14:paraId="500D4314" w14:textId="77777777" w:rsidR="00960F18" w:rsidRPr="00C039EF" w:rsidRDefault="00960F18" w:rsidP="00E23B57">
            <w:pPr>
              <w:rPr>
                <w:b/>
                <w:sz w:val="24"/>
              </w:rPr>
            </w:pPr>
            <w:r w:rsidRPr="00C039EF">
              <w:rPr>
                <w:b/>
                <w:sz w:val="24"/>
              </w:rPr>
              <w:t>1</w:t>
            </w:r>
            <w:r w:rsidR="00660FD5" w:rsidRPr="00C039EF">
              <w:rPr>
                <w:b/>
                <w:sz w:val="24"/>
              </w:rPr>
              <w:t>26</w:t>
            </w:r>
            <w:r w:rsidRPr="00C039EF">
              <w:rPr>
                <w:b/>
                <w:sz w:val="24"/>
              </w:rPr>
              <w:t xml:space="preserve"> jours</w:t>
            </w:r>
          </w:p>
        </w:tc>
      </w:tr>
    </w:tbl>
    <w:p w14:paraId="6E2DF35B" w14:textId="49F7BB00" w:rsidR="002A5682" w:rsidRDefault="002A5682" w:rsidP="00E23B57">
      <w:pPr>
        <w:rPr>
          <w:sz w:val="24"/>
        </w:rPr>
      </w:pPr>
    </w:p>
    <w:p w14:paraId="3FCDCB89" w14:textId="77777777" w:rsidR="002A5682" w:rsidRDefault="002A5682">
      <w:pPr>
        <w:rPr>
          <w:sz w:val="24"/>
        </w:rPr>
      </w:pPr>
      <w:r>
        <w:rPr>
          <w:sz w:val="24"/>
        </w:rPr>
        <w:br w:type="page"/>
      </w:r>
    </w:p>
    <w:p w14:paraId="41E359C5" w14:textId="77777777" w:rsidR="00960F18" w:rsidRDefault="00960F18" w:rsidP="00E23B57">
      <w:pPr>
        <w:rPr>
          <w:sz w:val="24"/>
        </w:rPr>
      </w:pPr>
    </w:p>
    <w:p w14:paraId="73DDCEFC" w14:textId="77777777" w:rsidR="00960F18" w:rsidRPr="00A02303" w:rsidRDefault="00A02303" w:rsidP="00A02303">
      <w:pPr>
        <w:ind w:left="0" w:firstLine="0"/>
        <w:rPr>
          <w:b/>
          <w:sz w:val="24"/>
        </w:rPr>
      </w:pPr>
      <w:r w:rsidRPr="00A02303">
        <w:rPr>
          <w:b/>
          <w:sz w:val="24"/>
        </w:rPr>
        <w:t>SUIVI ET EVALUATION </w:t>
      </w:r>
    </w:p>
    <w:p w14:paraId="1F5A8D2A" w14:textId="77777777" w:rsidR="00960F18" w:rsidRPr="00114501" w:rsidRDefault="00960F18" w:rsidP="00E23B57">
      <w:pPr>
        <w:rPr>
          <w:sz w:val="24"/>
        </w:rPr>
      </w:pPr>
    </w:p>
    <w:p w14:paraId="6FE64239" w14:textId="19C54D80" w:rsidR="00960F18" w:rsidRPr="00114501" w:rsidRDefault="00154F89" w:rsidP="00A02303">
      <w:pPr>
        <w:ind w:left="0" w:firstLine="0"/>
        <w:jc w:val="both"/>
        <w:rPr>
          <w:sz w:val="24"/>
        </w:rPr>
      </w:pPr>
      <w:r w:rsidRPr="00114501">
        <w:rPr>
          <w:sz w:val="24"/>
        </w:rPr>
        <w:t xml:space="preserve">A la fin de chaque trimestre, </w:t>
      </w:r>
      <w:r w:rsidR="00960F18" w:rsidRPr="00114501">
        <w:rPr>
          <w:sz w:val="24"/>
        </w:rPr>
        <w:t xml:space="preserve">le Chef de la Division </w:t>
      </w:r>
      <w:r w:rsidR="00886CBE">
        <w:rPr>
          <w:sz w:val="24"/>
        </w:rPr>
        <w:t>Établissement</w:t>
      </w:r>
      <w:r w:rsidRPr="00114501">
        <w:rPr>
          <w:sz w:val="24"/>
        </w:rPr>
        <w:t xml:space="preserve">s </w:t>
      </w:r>
      <w:r w:rsidR="00931607">
        <w:rPr>
          <w:sz w:val="24"/>
        </w:rPr>
        <w:t xml:space="preserve">pharmaceutiques   </w:t>
      </w:r>
      <w:r w:rsidRPr="00114501">
        <w:rPr>
          <w:sz w:val="24"/>
        </w:rPr>
        <w:t xml:space="preserve"> dresse une fiche</w:t>
      </w:r>
      <w:r w:rsidR="00960F18" w:rsidRPr="00114501">
        <w:rPr>
          <w:sz w:val="24"/>
        </w:rPr>
        <w:t xml:space="preserve"> qui donne les informations suivantes :</w:t>
      </w:r>
    </w:p>
    <w:p w14:paraId="6F8766DC" w14:textId="77777777" w:rsidR="00960F18" w:rsidRPr="00114501" w:rsidRDefault="00960F18" w:rsidP="00E23B57">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951"/>
        <w:gridCol w:w="2219"/>
        <w:gridCol w:w="1422"/>
      </w:tblGrid>
      <w:tr w:rsidR="00960F18" w:rsidRPr="00114501" w14:paraId="4B300DE9" w14:textId="77777777" w:rsidTr="00A02303">
        <w:tc>
          <w:tcPr>
            <w:tcW w:w="3145" w:type="dxa"/>
            <w:shd w:val="clear" w:color="auto" w:fill="DEEAF6" w:themeFill="accent1" w:themeFillTint="33"/>
          </w:tcPr>
          <w:p w14:paraId="38820454" w14:textId="77777777" w:rsidR="00960F18" w:rsidRPr="00114501" w:rsidRDefault="00960F18" w:rsidP="00E23B57">
            <w:pPr>
              <w:ind w:left="113" w:firstLine="0"/>
              <w:rPr>
                <w:b/>
                <w:sz w:val="24"/>
              </w:rPr>
            </w:pPr>
            <w:r w:rsidRPr="00114501">
              <w:rPr>
                <w:b/>
                <w:sz w:val="24"/>
              </w:rPr>
              <w:t>Désignation</w:t>
            </w:r>
          </w:p>
        </w:tc>
        <w:tc>
          <w:tcPr>
            <w:tcW w:w="1951" w:type="dxa"/>
            <w:shd w:val="clear" w:color="auto" w:fill="DEEAF6" w:themeFill="accent1" w:themeFillTint="33"/>
          </w:tcPr>
          <w:p w14:paraId="6EECCE79" w14:textId="77777777" w:rsidR="00960F18" w:rsidRPr="00114501" w:rsidRDefault="00960F18" w:rsidP="00E23B57">
            <w:pPr>
              <w:ind w:left="113" w:firstLine="0"/>
              <w:rPr>
                <w:b/>
                <w:sz w:val="24"/>
              </w:rPr>
            </w:pPr>
            <w:r w:rsidRPr="00114501">
              <w:rPr>
                <w:b/>
                <w:sz w:val="24"/>
              </w:rPr>
              <w:t>Intérieur</w:t>
            </w:r>
          </w:p>
        </w:tc>
        <w:tc>
          <w:tcPr>
            <w:tcW w:w="2219" w:type="dxa"/>
            <w:shd w:val="clear" w:color="auto" w:fill="DEEAF6" w:themeFill="accent1" w:themeFillTint="33"/>
          </w:tcPr>
          <w:p w14:paraId="0DB9EE7F" w14:textId="77777777" w:rsidR="00960F18" w:rsidRPr="00114501" w:rsidRDefault="00960F18" w:rsidP="00E23B57">
            <w:pPr>
              <w:ind w:left="113" w:firstLine="0"/>
              <w:rPr>
                <w:b/>
                <w:sz w:val="24"/>
              </w:rPr>
            </w:pPr>
            <w:r w:rsidRPr="00114501">
              <w:rPr>
                <w:b/>
                <w:sz w:val="24"/>
              </w:rPr>
              <w:t>Conakry</w:t>
            </w:r>
          </w:p>
        </w:tc>
        <w:tc>
          <w:tcPr>
            <w:tcW w:w="1422" w:type="dxa"/>
            <w:shd w:val="clear" w:color="auto" w:fill="DEEAF6" w:themeFill="accent1" w:themeFillTint="33"/>
          </w:tcPr>
          <w:p w14:paraId="30FF3F67" w14:textId="77777777" w:rsidR="00960F18" w:rsidRPr="00114501" w:rsidRDefault="00960F18" w:rsidP="00E23B57">
            <w:pPr>
              <w:ind w:left="113" w:firstLine="0"/>
              <w:rPr>
                <w:b/>
                <w:sz w:val="24"/>
              </w:rPr>
            </w:pPr>
            <w:r w:rsidRPr="00114501">
              <w:rPr>
                <w:b/>
                <w:sz w:val="24"/>
              </w:rPr>
              <w:t>N</w:t>
            </w:r>
            <w:r w:rsidR="00660FD5">
              <w:rPr>
                <w:b/>
                <w:sz w:val="24"/>
              </w:rPr>
              <w:t>om</w:t>
            </w:r>
            <w:r w:rsidRPr="00114501">
              <w:rPr>
                <w:b/>
                <w:sz w:val="24"/>
              </w:rPr>
              <w:t>bre total</w:t>
            </w:r>
          </w:p>
        </w:tc>
      </w:tr>
      <w:tr w:rsidR="00960F18" w:rsidRPr="00114501" w14:paraId="26898D00" w14:textId="77777777" w:rsidTr="00154F89">
        <w:trPr>
          <w:trHeight w:val="122"/>
        </w:trPr>
        <w:tc>
          <w:tcPr>
            <w:tcW w:w="3145" w:type="dxa"/>
          </w:tcPr>
          <w:p w14:paraId="0D928607" w14:textId="77777777" w:rsidR="00960F18" w:rsidRPr="00114501" w:rsidRDefault="00960F18" w:rsidP="00E23B57">
            <w:pPr>
              <w:ind w:left="113" w:firstLine="0"/>
              <w:rPr>
                <w:sz w:val="24"/>
              </w:rPr>
            </w:pPr>
            <w:r w:rsidRPr="00114501">
              <w:rPr>
                <w:sz w:val="24"/>
              </w:rPr>
              <w:t>Dossiers reçus</w:t>
            </w:r>
          </w:p>
        </w:tc>
        <w:tc>
          <w:tcPr>
            <w:tcW w:w="1951" w:type="dxa"/>
          </w:tcPr>
          <w:p w14:paraId="492C80FA" w14:textId="77777777" w:rsidR="00960F18" w:rsidRPr="00114501" w:rsidRDefault="00960F18" w:rsidP="00E23B57">
            <w:pPr>
              <w:rPr>
                <w:sz w:val="24"/>
              </w:rPr>
            </w:pPr>
          </w:p>
        </w:tc>
        <w:tc>
          <w:tcPr>
            <w:tcW w:w="2219" w:type="dxa"/>
          </w:tcPr>
          <w:p w14:paraId="4B5CC6C5" w14:textId="77777777" w:rsidR="00960F18" w:rsidRPr="00114501" w:rsidRDefault="00960F18" w:rsidP="00E23B57">
            <w:pPr>
              <w:rPr>
                <w:sz w:val="24"/>
              </w:rPr>
            </w:pPr>
          </w:p>
        </w:tc>
        <w:tc>
          <w:tcPr>
            <w:tcW w:w="1422" w:type="dxa"/>
          </w:tcPr>
          <w:p w14:paraId="41424623" w14:textId="77777777" w:rsidR="00960F18" w:rsidRPr="00114501" w:rsidRDefault="00960F18" w:rsidP="00E23B57">
            <w:pPr>
              <w:rPr>
                <w:sz w:val="24"/>
              </w:rPr>
            </w:pPr>
          </w:p>
        </w:tc>
      </w:tr>
      <w:tr w:rsidR="00960F18" w:rsidRPr="00114501" w14:paraId="5E5C486B" w14:textId="77777777" w:rsidTr="00154F89">
        <w:tc>
          <w:tcPr>
            <w:tcW w:w="3145" w:type="dxa"/>
          </w:tcPr>
          <w:p w14:paraId="05F2FC24" w14:textId="77777777" w:rsidR="00960F18" w:rsidRPr="00114501" w:rsidRDefault="00960F18" w:rsidP="00E23B57">
            <w:pPr>
              <w:ind w:left="113" w:firstLine="0"/>
              <w:rPr>
                <w:sz w:val="24"/>
              </w:rPr>
            </w:pPr>
            <w:r w:rsidRPr="00114501">
              <w:rPr>
                <w:sz w:val="24"/>
              </w:rPr>
              <w:t>Dossiers analysés</w:t>
            </w:r>
          </w:p>
        </w:tc>
        <w:tc>
          <w:tcPr>
            <w:tcW w:w="1951" w:type="dxa"/>
          </w:tcPr>
          <w:p w14:paraId="55BF9AF6" w14:textId="77777777" w:rsidR="00960F18" w:rsidRPr="00114501" w:rsidRDefault="00960F18" w:rsidP="00E23B57">
            <w:pPr>
              <w:rPr>
                <w:sz w:val="24"/>
              </w:rPr>
            </w:pPr>
          </w:p>
        </w:tc>
        <w:tc>
          <w:tcPr>
            <w:tcW w:w="2219" w:type="dxa"/>
          </w:tcPr>
          <w:p w14:paraId="32A8BDD0" w14:textId="77777777" w:rsidR="00960F18" w:rsidRPr="00114501" w:rsidRDefault="00960F18" w:rsidP="00E23B57">
            <w:pPr>
              <w:rPr>
                <w:sz w:val="24"/>
              </w:rPr>
            </w:pPr>
          </w:p>
        </w:tc>
        <w:tc>
          <w:tcPr>
            <w:tcW w:w="1422" w:type="dxa"/>
          </w:tcPr>
          <w:p w14:paraId="0E86A45D" w14:textId="77777777" w:rsidR="00960F18" w:rsidRPr="00114501" w:rsidRDefault="00960F18" w:rsidP="00E23B57">
            <w:pPr>
              <w:rPr>
                <w:sz w:val="24"/>
              </w:rPr>
            </w:pPr>
          </w:p>
        </w:tc>
      </w:tr>
      <w:tr w:rsidR="00960F18" w14:paraId="47542B9B" w14:textId="77777777" w:rsidTr="00154F89">
        <w:tc>
          <w:tcPr>
            <w:tcW w:w="3145" w:type="dxa"/>
          </w:tcPr>
          <w:p w14:paraId="15531966" w14:textId="77777777" w:rsidR="00960F18" w:rsidRPr="00114501" w:rsidRDefault="00960F18" w:rsidP="00E23B57">
            <w:pPr>
              <w:ind w:left="113" w:firstLine="0"/>
              <w:rPr>
                <w:sz w:val="24"/>
              </w:rPr>
            </w:pPr>
            <w:r w:rsidRPr="00114501">
              <w:rPr>
                <w:sz w:val="24"/>
              </w:rPr>
              <w:t>Dossiers signés par le Ministre</w:t>
            </w:r>
          </w:p>
        </w:tc>
        <w:tc>
          <w:tcPr>
            <w:tcW w:w="1951" w:type="dxa"/>
          </w:tcPr>
          <w:p w14:paraId="30022071" w14:textId="77777777" w:rsidR="00960F18" w:rsidRDefault="00960F18" w:rsidP="00E23B57">
            <w:pPr>
              <w:rPr>
                <w:sz w:val="24"/>
              </w:rPr>
            </w:pPr>
          </w:p>
        </w:tc>
        <w:tc>
          <w:tcPr>
            <w:tcW w:w="2219" w:type="dxa"/>
          </w:tcPr>
          <w:p w14:paraId="5CA36657" w14:textId="77777777" w:rsidR="00960F18" w:rsidRDefault="00960F18" w:rsidP="00E23B57">
            <w:pPr>
              <w:rPr>
                <w:sz w:val="24"/>
              </w:rPr>
            </w:pPr>
          </w:p>
        </w:tc>
        <w:tc>
          <w:tcPr>
            <w:tcW w:w="1422" w:type="dxa"/>
          </w:tcPr>
          <w:p w14:paraId="039A08E7" w14:textId="77777777" w:rsidR="00960F18" w:rsidRDefault="00960F18" w:rsidP="00E23B57">
            <w:pPr>
              <w:rPr>
                <w:sz w:val="24"/>
              </w:rPr>
            </w:pPr>
          </w:p>
        </w:tc>
      </w:tr>
    </w:tbl>
    <w:p w14:paraId="0319C12A" w14:textId="77777777" w:rsidR="00960F18" w:rsidRDefault="00960F18" w:rsidP="00A02303">
      <w:pPr>
        <w:pStyle w:val="Heading1"/>
        <w:shd w:val="clear" w:color="auto" w:fill="auto"/>
      </w:pPr>
      <w:r>
        <w:br w:type="page"/>
      </w:r>
    </w:p>
    <w:p w14:paraId="55062D1F" w14:textId="77777777" w:rsidR="002A5682" w:rsidRPr="002A5682" w:rsidRDefault="002A5682" w:rsidP="002A5682">
      <w:pPr>
        <w:ind w:left="357" w:firstLine="0"/>
      </w:pPr>
      <w:bookmarkStart w:id="234" w:name="_Toc520729693"/>
      <w:bookmarkStart w:id="235" w:name="_Toc520729741"/>
      <w:bookmarkStart w:id="236" w:name="_Toc520729783"/>
    </w:p>
    <w:p w14:paraId="0E14124C" w14:textId="4182F27B" w:rsidR="00241F85" w:rsidRPr="00A475CC" w:rsidRDefault="0037554A" w:rsidP="00A475CC">
      <w:pPr>
        <w:pStyle w:val="Heading2"/>
        <w:spacing w:before="0"/>
        <w:ind w:left="494" w:hanging="494"/>
        <w:jc w:val="both"/>
        <w:rPr>
          <w:rFonts w:asciiTheme="minorHAnsi" w:hAnsiTheme="minorHAnsi" w:cstheme="minorHAnsi"/>
          <w:color w:val="auto"/>
          <w:sz w:val="24"/>
        </w:rPr>
      </w:pPr>
      <w:bookmarkStart w:id="237" w:name="_Toc521700960"/>
      <w:r w:rsidRPr="00A475CC">
        <w:rPr>
          <w:rFonts w:asciiTheme="minorHAnsi" w:hAnsiTheme="minorHAnsi" w:cstheme="minorHAnsi"/>
          <w:color w:val="auto"/>
          <w:sz w:val="24"/>
        </w:rPr>
        <w:t xml:space="preserve">6.2.8 </w:t>
      </w:r>
      <w:r w:rsidR="00241F85" w:rsidRPr="00A475CC">
        <w:rPr>
          <w:rFonts w:asciiTheme="minorHAnsi" w:hAnsiTheme="minorHAnsi" w:cstheme="minorHAnsi"/>
          <w:color w:val="auto"/>
          <w:sz w:val="24"/>
        </w:rPr>
        <w:t>ARRETE D’EXPLOITATION</w:t>
      </w:r>
      <w:bookmarkEnd w:id="234"/>
      <w:bookmarkEnd w:id="235"/>
      <w:bookmarkEnd w:id="236"/>
      <w:bookmarkEnd w:id="237"/>
    </w:p>
    <w:p w14:paraId="330E9D44" w14:textId="77777777" w:rsidR="00241F85" w:rsidRPr="00241F85" w:rsidRDefault="00241F85" w:rsidP="00E23B57">
      <w:pPr>
        <w:pStyle w:val="ListParagraph"/>
        <w:rPr>
          <w:b/>
          <w:sz w:val="28"/>
          <w:szCs w:val="28"/>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E957AA" w:rsidRPr="00FD15CE" w14:paraId="449C2AA0" w14:textId="77777777" w:rsidTr="00E957AA">
        <w:trPr>
          <w:jc w:val="center"/>
        </w:trPr>
        <w:tc>
          <w:tcPr>
            <w:tcW w:w="2222" w:type="dxa"/>
            <w:shd w:val="clear" w:color="auto" w:fill="DEEAF6" w:themeFill="accent1" w:themeFillTint="33"/>
          </w:tcPr>
          <w:p w14:paraId="52B41843" w14:textId="77777777" w:rsidR="00E957AA" w:rsidRPr="00A02303" w:rsidRDefault="00E957AA" w:rsidP="00A02303">
            <w:pPr>
              <w:ind w:left="0" w:firstLine="0"/>
              <w:jc w:val="center"/>
              <w:rPr>
                <w:b/>
                <w:sz w:val="24"/>
                <w:szCs w:val="28"/>
              </w:rPr>
            </w:pPr>
            <w:bookmarkStart w:id="238" w:name="_Toc486100080"/>
            <w:r w:rsidRPr="00A02303">
              <w:rPr>
                <w:b/>
                <w:sz w:val="24"/>
                <w:szCs w:val="28"/>
              </w:rPr>
              <w:t xml:space="preserve">MINISTERE DE LA SANTE </w:t>
            </w:r>
          </w:p>
          <w:p w14:paraId="6213A505" w14:textId="77777777" w:rsidR="00E957AA" w:rsidRPr="00A02303" w:rsidRDefault="00E957AA"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26AE9320" w14:textId="77777777" w:rsidR="008116B7" w:rsidRPr="00A02303" w:rsidRDefault="008116B7" w:rsidP="00A02303">
            <w:pPr>
              <w:ind w:left="0" w:firstLine="0"/>
              <w:jc w:val="center"/>
              <w:rPr>
                <w:b/>
                <w:sz w:val="24"/>
                <w:szCs w:val="28"/>
              </w:rPr>
            </w:pPr>
          </w:p>
          <w:p w14:paraId="124EF218" w14:textId="77777777" w:rsidR="00E957AA" w:rsidRPr="00A02303" w:rsidRDefault="00E957AA" w:rsidP="00A02303">
            <w:pPr>
              <w:ind w:left="0" w:firstLine="0"/>
              <w:jc w:val="center"/>
              <w:rPr>
                <w:b/>
                <w:sz w:val="24"/>
                <w:szCs w:val="28"/>
              </w:rPr>
            </w:pPr>
            <w:r w:rsidRPr="00A02303">
              <w:rPr>
                <w:b/>
                <w:sz w:val="24"/>
                <w:szCs w:val="28"/>
              </w:rPr>
              <w:t xml:space="preserve">ARRETE D’EXPLOITATION </w:t>
            </w:r>
          </w:p>
        </w:tc>
        <w:tc>
          <w:tcPr>
            <w:tcW w:w="1874" w:type="dxa"/>
            <w:shd w:val="clear" w:color="auto" w:fill="DEEAF6" w:themeFill="accent1" w:themeFillTint="33"/>
          </w:tcPr>
          <w:p w14:paraId="79AA306C" w14:textId="77777777" w:rsidR="00E957AA" w:rsidRPr="00A02303" w:rsidRDefault="00E957AA"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111097CC" w14:textId="77777777" w:rsidR="00E957AA" w:rsidRPr="00A02303" w:rsidRDefault="00A02303" w:rsidP="00A02303">
            <w:pPr>
              <w:ind w:left="0" w:firstLine="0"/>
              <w:jc w:val="center"/>
              <w:rPr>
                <w:b/>
                <w:sz w:val="24"/>
                <w:szCs w:val="28"/>
              </w:rPr>
            </w:pPr>
            <w:r>
              <w:rPr>
                <w:b/>
                <w:sz w:val="24"/>
                <w:szCs w:val="28"/>
              </w:rPr>
              <w:t>6.2.8</w:t>
            </w:r>
          </w:p>
        </w:tc>
      </w:tr>
      <w:tr w:rsidR="00E957AA" w:rsidRPr="00FD15CE" w14:paraId="78E37F5F" w14:textId="77777777" w:rsidTr="00E957AA">
        <w:trPr>
          <w:jc w:val="center"/>
        </w:trPr>
        <w:tc>
          <w:tcPr>
            <w:tcW w:w="2222" w:type="dxa"/>
            <w:shd w:val="clear" w:color="auto" w:fill="DEEAF6" w:themeFill="accent1" w:themeFillTint="33"/>
          </w:tcPr>
          <w:p w14:paraId="361C1AD6" w14:textId="77777777" w:rsidR="00E957AA" w:rsidRPr="00FD15CE" w:rsidRDefault="00E957AA" w:rsidP="00E23B57">
            <w:pPr>
              <w:ind w:left="-269" w:firstLine="269"/>
              <w:rPr>
                <w:b/>
              </w:rPr>
            </w:pPr>
          </w:p>
          <w:p w14:paraId="444309B3" w14:textId="68FDDCBE" w:rsidR="00E957AA" w:rsidRPr="00FD15CE" w:rsidRDefault="00E957AA" w:rsidP="002A5682">
            <w:pPr>
              <w:ind w:left="-269" w:firstLine="269"/>
              <w:jc w:val="center"/>
              <w:rPr>
                <w:b/>
              </w:rPr>
            </w:pPr>
            <w:r w:rsidRPr="00FD15CE">
              <w:rPr>
                <w:b/>
              </w:rPr>
              <w:t>Date de la révision :</w:t>
            </w:r>
          </w:p>
        </w:tc>
        <w:tc>
          <w:tcPr>
            <w:tcW w:w="5812" w:type="dxa"/>
            <w:shd w:val="clear" w:color="auto" w:fill="DEEAF6" w:themeFill="accent1" w:themeFillTint="33"/>
          </w:tcPr>
          <w:p w14:paraId="5AD7FEC1" w14:textId="77777777" w:rsidR="00E957AA" w:rsidRPr="00FD15CE" w:rsidRDefault="00E957AA" w:rsidP="00E23B57"/>
        </w:tc>
        <w:tc>
          <w:tcPr>
            <w:tcW w:w="1874" w:type="dxa"/>
            <w:shd w:val="clear" w:color="auto" w:fill="DEEAF6" w:themeFill="accent1" w:themeFillTint="33"/>
          </w:tcPr>
          <w:p w14:paraId="2B550D14" w14:textId="77777777" w:rsidR="00E957AA" w:rsidRPr="00FD15CE" w:rsidRDefault="00E957AA" w:rsidP="00E23B57">
            <w:pPr>
              <w:rPr>
                <w:b/>
              </w:rPr>
            </w:pPr>
            <w:r>
              <w:rPr>
                <w:b/>
              </w:rPr>
              <w:t xml:space="preserve">Page : </w:t>
            </w:r>
            <w:r w:rsidR="00A02303">
              <w:rPr>
                <w:b/>
              </w:rPr>
              <w:t>1</w:t>
            </w:r>
          </w:p>
        </w:tc>
      </w:tr>
      <w:bookmarkEnd w:id="238"/>
    </w:tbl>
    <w:p w14:paraId="4A9A47D0" w14:textId="77777777" w:rsidR="00960F18" w:rsidRPr="00E23B15" w:rsidRDefault="00960F18" w:rsidP="00E23B57">
      <w:pPr>
        <w:ind w:left="720"/>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A838C6" w:rsidRPr="00FD15CE" w14:paraId="682B473D" w14:textId="77777777" w:rsidTr="004B77CF">
        <w:trPr>
          <w:jc w:val="center"/>
        </w:trPr>
        <w:tc>
          <w:tcPr>
            <w:tcW w:w="2222" w:type="dxa"/>
            <w:shd w:val="clear" w:color="auto" w:fill="DEEAF6" w:themeFill="accent1" w:themeFillTint="33"/>
          </w:tcPr>
          <w:p w14:paraId="758F62B2" w14:textId="77777777" w:rsidR="00A838C6" w:rsidRPr="00A02303" w:rsidRDefault="00A838C6" w:rsidP="004B77CF">
            <w:pPr>
              <w:ind w:left="0" w:firstLine="0"/>
              <w:jc w:val="center"/>
              <w:rPr>
                <w:b/>
                <w:sz w:val="24"/>
                <w:szCs w:val="28"/>
              </w:rPr>
            </w:pPr>
            <w:r w:rsidRPr="00A02303">
              <w:rPr>
                <w:b/>
                <w:sz w:val="24"/>
                <w:szCs w:val="28"/>
              </w:rPr>
              <w:t xml:space="preserve">MINISTERE DE LA SANTE </w:t>
            </w:r>
          </w:p>
          <w:p w14:paraId="18CA491E" w14:textId="77777777" w:rsidR="00A838C6" w:rsidRPr="00A02303" w:rsidRDefault="00A838C6" w:rsidP="004B77CF">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2363C084" w14:textId="77777777" w:rsidR="00A838C6" w:rsidRPr="00A02303" w:rsidRDefault="00A838C6" w:rsidP="004B77CF">
            <w:pPr>
              <w:ind w:left="0" w:firstLine="0"/>
              <w:jc w:val="center"/>
              <w:rPr>
                <w:b/>
                <w:sz w:val="24"/>
                <w:szCs w:val="28"/>
              </w:rPr>
            </w:pPr>
          </w:p>
          <w:p w14:paraId="44DD5FC5" w14:textId="77777777" w:rsidR="00A838C6" w:rsidRPr="00A02303" w:rsidRDefault="00A838C6" w:rsidP="004B77CF">
            <w:pPr>
              <w:ind w:left="0" w:firstLine="0"/>
              <w:jc w:val="center"/>
              <w:rPr>
                <w:b/>
                <w:sz w:val="24"/>
                <w:szCs w:val="28"/>
              </w:rPr>
            </w:pPr>
            <w:r w:rsidRPr="00A02303">
              <w:rPr>
                <w:b/>
                <w:sz w:val="24"/>
                <w:szCs w:val="28"/>
              </w:rPr>
              <w:t xml:space="preserve">ARRETE D’EXPLOITATION </w:t>
            </w:r>
          </w:p>
        </w:tc>
        <w:tc>
          <w:tcPr>
            <w:tcW w:w="1874" w:type="dxa"/>
            <w:shd w:val="clear" w:color="auto" w:fill="DEEAF6" w:themeFill="accent1" w:themeFillTint="33"/>
          </w:tcPr>
          <w:p w14:paraId="7BAFDDE8" w14:textId="77777777" w:rsidR="00A838C6" w:rsidRPr="00A02303" w:rsidRDefault="00A838C6" w:rsidP="004B77CF">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24E10937" w14:textId="77777777" w:rsidR="00A838C6" w:rsidRPr="00A02303" w:rsidRDefault="00A838C6" w:rsidP="004B77CF">
            <w:pPr>
              <w:ind w:left="0" w:firstLine="0"/>
              <w:jc w:val="center"/>
              <w:rPr>
                <w:b/>
                <w:sz w:val="24"/>
                <w:szCs w:val="28"/>
              </w:rPr>
            </w:pPr>
            <w:r>
              <w:rPr>
                <w:b/>
                <w:sz w:val="24"/>
                <w:szCs w:val="28"/>
              </w:rPr>
              <w:t>6.2.8</w:t>
            </w:r>
          </w:p>
        </w:tc>
      </w:tr>
      <w:tr w:rsidR="00A838C6" w:rsidRPr="00FD15CE" w14:paraId="2D3B8C45" w14:textId="77777777" w:rsidTr="004B77CF">
        <w:trPr>
          <w:jc w:val="center"/>
        </w:trPr>
        <w:tc>
          <w:tcPr>
            <w:tcW w:w="2222" w:type="dxa"/>
            <w:shd w:val="clear" w:color="auto" w:fill="DEEAF6" w:themeFill="accent1" w:themeFillTint="33"/>
          </w:tcPr>
          <w:p w14:paraId="5F58DB35" w14:textId="77777777" w:rsidR="00A838C6" w:rsidRPr="00FD15CE" w:rsidRDefault="00A838C6" w:rsidP="004B77CF">
            <w:pPr>
              <w:ind w:left="-269" w:firstLine="269"/>
              <w:rPr>
                <w:b/>
              </w:rPr>
            </w:pPr>
          </w:p>
          <w:p w14:paraId="62C5E14E" w14:textId="6E0A6719" w:rsidR="00A838C6" w:rsidRPr="00FD15CE" w:rsidRDefault="00A838C6" w:rsidP="002A5682">
            <w:pPr>
              <w:ind w:left="-269" w:firstLine="269"/>
              <w:rPr>
                <w:b/>
              </w:rPr>
            </w:pPr>
            <w:r w:rsidRPr="00FD15CE">
              <w:rPr>
                <w:b/>
              </w:rPr>
              <w:t>Date de la révision :</w:t>
            </w:r>
          </w:p>
        </w:tc>
        <w:tc>
          <w:tcPr>
            <w:tcW w:w="5812" w:type="dxa"/>
            <w:shd w:val="clear" w:color="auto" w:fill="DEEAF6" w:themeFill="accent1" w:themeFillTint="33"/>
          </w:tcPr>
          <w:p w14:paraId="5C6149DF" w14:textId="77777777" w:rsidR="00A838C6" w:rsidRPr="00FD15CE" w:rsidRDefault="00A838C6" w:rsidP="004B77CF"/>
        </w:tc>
        <w:tc>
          <w:tcPr>
            <w:tcW w:w="1874" w:type="dxa"/>
            <w:shd w:val="clear" w:color="auto" w:fill="DEEAF6" w:themeFill="accent1" w:themeFillTint="33"/>
          </w:tcPr>
          <w:p w14:paraId="1B5BD65E" w14:textId="77777777" w:rsidR="00A838C6" w:rsidRPr="00FD15CE" w:rsidRDefault="00A838C6" w:rsidP="004B77CF">
            <w:pPr>
              <w:rPr>
                <w:b/>
              </w:rPr>
            </w:pPr>
            <w:r>
              <w:rPr>
                <w:b/>
              </w:rPr>
              <w:t>Page : 1</w:t>
            </w:r>
          </w:p>
        </w:tc>
      </w:tr>
    </w:tbl>
    <w:p w14:paraId="60810EC7" w14:textId="77777777" w:rsidR="00A838C6" w:rsidRPr="00E23B15" w:rsidRDefault="00A838C6" w:rsidP="00A838C6">
      <w:pPr>
        <w:ind w:left="720"/>
      </w:pPr>
    </w:p>
    <w:p w14:paraId="5220CEB8" w14:textId="77777777" w:rsidR="00A838C6" w:rsidRPr="00A02303" w:rsidRDefault="00A838C6" w:rsidP="00A838C6">
      <w:pPr>
        <w:ind w:left="0" w:firstLine="0"/>
        <w:rPr>
          <w:b/>
          <w:sz w:val="24"/>
        </w:rPr>
      </w:pPr>
      <w:r w:rsidRPr="00A02303">
        <w:rPr>
          <w:b/>
          <w:sz w:val="24"/>
        </w:rPr>
        <w:t>PRESENTATION DE LA FONCTION</w:t>
      </w:r>
    </w:p>
    <w:p w14:paraId="4FA74E4C" w14:textId="77777777" w:rsidR="00A838C6" w:rsidRDefault="00A838C6" w:rsidP="00A838C6">
      <w:pPr>
        <w:rPr>
          <w:sz w:val="24"/>
        </w:rPr>
      </w:pPr>
    </w:p>
    <w:p w14:paraId="60739133" w14:textId="77777777" w:rsidR="00A838C6" w:rsidRDefault="00A838C6" w:rsidP="00A838C6">
      <w:pPr>
        <w:ind w:left="0" w:firstLine="0"/>
        <w:jc w:val="both"/>
        <w:rPr>
          <w:sz w:val="24"/>
        </w:rPr>
      </w:pPr>
      <w:r>
        <w:rPr>
          <w:sz w:val="24"/>
        </w:rPr>
        <w:t>L’arrêté d’exploitation est l’acte par lequel le Ministre de la santé autorise une personne physique ou morale détentrice d’un agrément préalable, à commencer la mise en fonction de sa structure  ou exploitation de l’établissement</w:t>
      </w:r>
    </w:p>
    <w:p w14:paraId="4C963854" w14:textId="77777777" w:rsidR="00A838C6" w:rsidRDefault="00A838C6" w:rsidP="00A838C6">
      <w:pPr>
        <w:rPr>
          <w:sz w:val="24"/>
        </w:rPr>
      </w:pPr>
    </w:p>
    <w:p w14:paraId="39FBD073" w14:textId="77777777" w:rsidR="00A838C6" w:rsidRDefault="00A838C6" w:rsidP="00A838C6">
      <w:pPr>
        <w:ind w:left="0" w:firstLine="0"/>
        <w:jc w:val="both"/>
        <w:rPr>
          <w:sz w:val="24"/>
        </w:rPr>
      </w:pPr>
      <w:r>
        <w:rPr>
          <w:sz w:val="24"/>
        </w:rPr>
        <w:t>La procédure ici décrite concerne :</w:t>
      </w:r>
    </w:p>
    <w:p w14:paraId="0C788EC4" w14:textId="77777777" w:rsidR="00A838C6" w:rsidRDefault="00A838C6" w:rsidP="00A838C6">
      <w:pPr>
        <w:ind w:left="0" w:firstLine="0"/>
        <w:jc w:val="both"/>
        <w:rPr>
          <w:sz w:val="24"/>
        </w:rPr>
      </w:pPr>
    </w:p>
    <w:p w14:paraId="0809B785" w14:textId="77777777" w:rsidR="00A838C6" w:rsidRDefault="00A838C6" w:rsidP="00F32D9D">
      <w:pPr>
        <w:numPr>
          <w:ilvl w:val="0"/>
          <w:numId w:val="246"/>
        </w:numPr>
        <w:jc w:val="both"/>
        <w:rPr>
          <w:sz w:val="24"/>
        </w:rPr>
      </w:pPr>
      <w:r>
        <w:rPr>
          <w:sz w:val="24"/>
        </w:rPr>
        <w:t>Les sociétés grossistes répartiteurs ;</w:t>
      </w:r>
    </w:p>
    <w:p w14:paraId="77D21346" w14:textId="77777777" w:rsidR="00A838C6" w:rsidRDefault="00A838C6" w:rsidP="00F32D9D">
      <w:pPr>
        <w:numPr>
          <w:ilvl w:val="0"/>
          <w:numId w:val="246"/>
        </w:numPr>
        <w:jc w:val="both"/>
        <w:rPr>
          <w:sz w:val="24"/>
        </w:rPr>
      </w:pPr>
      <w:r>
        <w:rPr>
          <w:sz w:val="24"/>
        </w:rPr>
        <w:t>Les officines de pharmacie privée ;</w:t>
      </w:r>
    </w:p>
    <w:p w14:paraId="513A59D7" w14:textId="77777777" w:rsidR="00A838C6" w:rsidRDefault="00A838C6" w:rsidP="00F32D9D">
      <w:pPr>
        <w:numPr>
          <w:ilvl w:val="0"/>
          <w:numId w:val="246"/>
        </w:numPr>
        <w:jc w:val="both"/>
        <w:rPr>
          <w:sz w:val="24"/>
        </w:rPr>
      </w:pPr>
      <w:r>
        <w:rPr>
          <w:sz w:val="24"/>
        </w:rPr>
        <w:t>Les points de vente de médicaments ;</w:t>
      </w:r>
    </w:p>
    <w:p w14:paraId="46957F39" w14:textId="77777777" w:rsidR="00A838C6" w:rsidRDefault="00A838C6" w:rsidP="00F32D9D">
      <w:pPr>
        <w:numPr>
          <w:ilvl w:val="0"/>
          <w:numId w:val="246"/>
        </w:numPr>
        <w:jc w:val="both"/>
        <w:rPr>
          <w:sz w:val="24"/>
        </w:rPr>
      </w:pPr>
      <w:r>
        <w:rPr>
          <w:sz w:val="24"/>
        </w:rPr>
        <w:t>Les unités de production de médicaments ;</w:t>
      </w:r>
    </w:p>
    <w:p w14:paraId="703E79AF" w14:textId="77777777" w:rsidR="00A838C6" w:rsidRDefault="00A838C6" w:rsidP="00F32D9D">
      <w:pPr>
        <w:numPr>
          <w:ilvl w:val="0"/>
          <w:numId w:val="246"/>
        </w:numPr>
        <w:jc w:val="both"/>
        <w:rPr>
          <w:sz w:val="24"/>
        </w:rPr>
      </w:pPr>
      <w:r>
        <w:rPr>
          <w:sz w:val="24"/>
        </w:rPr>
        <w:t>Les laboratoires d’analyses biomédicales ;</w:t>
      </w:r>
    </w:p>
    <w:p w14:paraId="27CF0F75" w14:textId="77777777" w:rsidR="00A838C6" w:rsidRDefault="00A838C6" w:rsidP="00F32D9D">
      <w:pPr>
        <w:numPr>
          <w:ilvl w:val="0"/>
          <w:numId w:val="246"/>
        </w:numPr>
        <w:jc w:val="both"/>
        <w:rPr>
          <w:sz w:val="24"/>
        </w:rPr>
      </w:pPr>
      <w:r>
        <w:rPr>
          <w:sz w:val="24"/>
        </w:rPr>
        <w:t>Les agences de promotion médicale ;</w:t>
      </w:r>
    </w:p>
    <w:p w14:paraId="4D90D019" w14:textId="77777777" w:rsidR="00A838C6" w:rsidRDefault="00A838C6" w:rsidP="00F32D9D">
      <w:pPr>
        <w:numPr>
          <w:ilvl w:val="0"/>
          <w:numId w:val="246"/>
        </w:numPr>
        <w:jc w:val="both"/>
        <w:rPr>
          <w:sz w:val="24"/>
        </w:rPr>
      </w:pPr>
      <w:r>
        <w:rPr>
          <w:sz w:val="24"/>
        </w:rPr>
        <w:t>Les centres optiques médico- pharmaceutiques.</w:t>
      </w:r>
    </w:p>
    <w:p w14:paraId="478C2BB1" w14:textId="77777777" w:rsidR="00A838C6" w:rsidRDefault="00A838C6" w:rsidP="00A838C6">
      <w:pPr>
        <w:rPr>
          <w:sz w:val="24"/>
        </w:rPr>
      </w:pPr>
    </w:p>
    <w:p w14:paraId="6775129E" w14:textId="77777777" w:rsidR="00A838C6" w:rsidRPr="00A02303" w:rsidRDefault="00A838C6" w:rsidP="00A838C6">
      <w:pPr>
        <w:rPr>
          <w:b/>
          <w:sz w:val="24"/>
        </w:rPr>
      </w:pPr>
      <w:r w:rsidRPr="00A02303">
        <w:rPr>
          <w:b/>
          <w:sz w:val="24"/>
        </w:rPr>
        <w:t xml:space="preserve">PRINCIPES D’APPLICATION </w:t>
      </w:r>
    </w:p>
    <w:p w14:paraId="11583821" w14:textId="77777777" w:rsidR="00A838C6" w:rsidRPr="006F4754" w:rsidRDefault="00A838C6" w:rsidP="00A838C6">
      <w:pPr>
        <w:rPr>
          <w:b/>
        </w:rPr>
      </w:pPr>
    </w:p>
    <w:p w14:paraId="006DFFB7" w14:textId="77777777" w:rsidR="00A838C6" w:rsidRDefault="00A838C6" w:rsidP="00F32D9D">
      <w:pPr>
        <w:numPr>
          <w:ilvl w:val="0"/>
          <w:numId w:val="246"/>
        </w:numPr>
        <w:jc w:val="both"/>
        <w:rPr>
          <w:sz w:val="24"/>
        </w:rPr>
      </w:pPr>
      <w:r>
        <w:rPr>
          <w:sz w:val="24"/>
        </w:rPr>
        <w:t>L’exploitation de tout établissement  pharmaceutique doit commencer au plus tard un an après l’obtention de l’agrément de création. Passé ce délai, le Ministre de la santé se réserve le droit d’annuler l’agrément de création.</w:t>
      </w:r>
    </w:p>
    <w:p w14:paraId="16F7CC06" w14:textId="77777777" w:rsidR="00A838C6" w:rsidRDefault="00A838C6" w:rsidP="00F32D9D">
      <w:pPr>
        <w:numPr>
          <w:ilvl w:val="0"/>
          <w:numId w:val="246"/>
        </w:numPr>
        <w:jc w:val="both"/>
        <w:rPr>
          <w:sz w:val="24"/>
        </w:rPr>
      </w:pPr>
      <w:r>
        <w:rPr>
          <w:sz w:val="24"/>
        </w:rPr>
        <w:t>L’arrêté d’exploitation n’est pas délivré pour une durée indéterminée, il peut être retiré par le Ministre en cas de non-respect de la réglementation.</w:t>
      </w:r>
    </w:p>
    <w:p w14:paraId="3B5AD307" w14:textId="77777777" w:rsidR="00A838C6" w:rsidRDefault="00A838C6" w:rsidP="00E23B57">
      <w:pPr>
        <w:rPr>
          <w:b/>
          <w:sz w:val="24"/>
        </w:rPr>
      </w:pPr>
    </w:p>
    <w:p w14:paraId="265E9883" w14:textId="20221083" w:rsidR="002A5682" w:rsidRDefault="002A5682">
      <w:pPr>
        <w:rPr>
          <w:b/>
          <w:sz w:val="24"/>
        </w:rPr>
      </w:pPr>
      <w:r>
        <w:rPr>
          <w:b/>
          <w:sz w:val="24"/>
        </w:rPr>
        <w:br w:type="page"/>
      </w:r>
    </w:p>
    <w:p w14:paraId="224EEFE7" w14:textId="77777777" w:rsidR="00A838C6" w:rsidRDefault="00A838C6" w:rsidP="00E23B57">
      <w:pPr>
        <w:rPr>
          <w:b/>
          <w:sz w:val="24"/>
        </w:rPr>
      </w:pPr>
    </w:p>
    <w:p w14:paraId="413DF13D" w14:textId="0434B84F" w:rsidR="00163622" w:rsidRPr="00A02303" w:rsidRDefault="00163622" w:rsidP="00E23B57">
      <w:pPr>
        <w:rPr>
          <w:b/>
          <w:sz w:val="24"/>
        </w:rPr>
      </w:pPr>
      <w:r w:rsidRPr="00A02303">
        <w:rPr>
          <w:b/>
          <w:sz w:val="24"/>
        </w:rPr>
        <w:t>CARTOGRAPHIE DES DIFFERENTS INTERVENANTS DE LA PROCEDURE</w:t>
      </w:r>
    </w:p>
    <w:p w14:paraId="005C8070" w14:textId="77777777" w:rsidR="00BF3455" w:rsidRPr="00241F85" w:rsidRDefault="00BF3455" w:rsidP="00E23B57">
      <w:pPr>
        <w:rPr>
          <w:b/>
          <w:sz w:val="24"/>
        </w:rPr>
      </w:pPr>
    </w:p>
    <w:tbl>
      <w:tblPr>
        <w:tblW w:w="8523" w:type="dxa"/>
        <w:jc w:val="center"/>
        <w:tblCellMar>
          <w:left w:w="70" w:type="dxa"/>
          <w:right w:w="70" w:type="dxa"/>
        </w:tblCellMar>
        <w:tblLook w:val="04A0" w:firstRow="1" w:lastRow="0" w:firstColumn="1" w:lastColumn="0" w:noHBand="0" w:noVBand="1"/>
      </w:tblPr>
      <w:tblGrid>
        <w:gridCol w:w="3291"/>
        <w:gridCol w:w="1409"/>
        <w:gridCol w:w="1429"/>
        <w:gridCol w:w="1198"/>
        <w:gridCol w:w="1196"/>
      </w:tblGrid>
      <w:tr w:rsidR="00163622" w:rsidRPr="00C86805" w14:paraId="4B9AEC66" w14:textId="77777777" w:rsidTr="00154F89">
        <w:trPr>
          <w:trHeight w:val="615"/>
          <w:jc w:val="center"/>
        </w:trPr>
        <w:tc>
          <w:tcPr>
            <w:tcW w:w="3291"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77B802E7" w14:textId="77777777" w:rsidR="00163622" w:rsidRPr="00C86805" w:rsidRDefault="00163622"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409" w:type="dxa"/>
            <w:tcBorders>
              <w:top w:val="single" w:sz="8" w:space="0" w:color="auto"/>
              <w:left w:val="nil"/>
              <w:bottom w:val="single" w:sz="8" w:space="0" w:color="auto"/>
              <w:right w:val="single" w:sz="8" w:space="0" w:color="auto"/>
            </w:tcBorders>
            <w:shd w:val="clear" w:color="auto" w:fill="0070C0"/>
            <w:vAlign w:val="center"/>
            <w:hideMark/>
          </w:tcPr>
          <w:p w14:paraId="69545D4A" w14:textId="77777777" w:rsidR="00163622" w:rsidRPr="00C86805" w:rsidRDefault="00163622"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9" w:type="dxa"/>
            <w:tcBorders>
              <w:top w:val="single" w:sz="8" w:space="0" w:color="auto"/>
              <w:left w:val="nil"/>
              <w:bottom w:val="single" w:sz="8" w:space="0" w:color="auto"/>
              <w:right w:val="single" w:sz="8" w:space="0" w:color="auto"/>
            </w:tcBorders>
            <w:shd w:val="clear" w:color="auto" w:fill="0070C0"/>
            <w:vAlign w:val="center"/>
            <w:hideMark/>
          </w:tcPr>
          <w:p w14:paraId="648BD465" w14:textId="77777777" w:rsidR="00163622" w:rsidRPr="00C86805" w:rsidRDefault="00163622"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198" w:type="dxa"/>
            <w:tcBorders>
              <w:top w:val="single" w:sz="8" w:space="0" w:color="auto"/>
              <w:left w:val="nil"/>
              <w:bottom w:val="single" w:sz="8" w:space="0" w:color="auto"/>
              <w:right w:val="single" w:sz="8" w:space="0" w:color="auto"/>
            </w:tcBorders>
            <w:shd w:val="clear" w:color="auto" w:fill="0070C0"/>
            <w:vAlign w:val="center"/>
            <w:hideMark/>
          </w:tcPr>
          <w:p w14:paraId="636011D6" w14:textId="77777777" w:rsidR="00163622" w:rsidRPr="00C86805" w:rsidRDefault="00163622"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196" w:type="dxa"/>
            <w:tcBorders>
              <w:top w:val="single" w:sz="8" w:space="0" w:color="auto"/>
              <w:left w:val="nil"/>
              <w:bottom w:val="single" w:sz="8" w:space="0" w:color="auto"/>
              <w:right w:val="single" w:sz="8" w:space="0" w:color="auto"/>
            </w:tcBorders>
            <w:shd w:val="clear" w:color="auto" w:fill="0070C0"/>
            <w:vAlign w:val="center"/>
            <w:hideMark/>
          </w:tcPr>
          <w:p w14:paraId="77993533" w14:textId="77777777" w:rsidR="00163622" w:rsidRPr="00C86805" w:rsidRDefault="00163622" w:rsidP="00E23B57">
            <w:pPr>
              <w:ind w:left="113" w:firstLine="0"/>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163622" w:rsidRPr="00C86805" w14:paraId="7F3F9F24" w14:textId="77777777" w:rsidTr="000B5AD1">
        <w:trPr>
          <w:trHeight w:val="645"/>
          <w:jc w:val="center"/>
        </w:trPr>
        <w:tc>
          <w:tcPr>
            <w:tcW w:w="3291" w:type="dxa"/>
            <w:tcBorders>
              <w:top w:val="nil"/>
              <w:left w:val="single" w:sz="8" w:space="0" w:color="auto"/>
              <w:bottom w:val="single" w:sz="8" w:space="0" w:color="auto"/>
              <w:right w:val="single" w:sz="8" w:space="0" w:color="auto"/>
            </w:tcBorders>
            <w:shd w:val="clear" w:color="auto" w:fill="auto"/>
            <w:vAlign w:val="center"/>
            <w:hideMark/>
          </w:tcPr>
          <w:p w14:paraId="116BDD19" w14:textId="293F3491"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p>
        </w:tc>
        <w:tc>
          <w:tcPr>
            <w:tcW w:w="1409" w:type="dxa"/>
            <w:tcBorders>
              <w:top w:val="nil"/>
              <w:left w:val="nil"/>
              <w:bottom w:val="single" w:sz="8" w:space="0" w:color="auto"/>
              <w:right w:val="single" w:sz="8" w:space="0" w:color="auto"/>
            </w:tcBorders>
            <w:shd w:val="clear" w:color="auto" w:fill="8EAADB" w:themeFill="accent5" w:themeFillTint="99"/>
            <w:noWrap/>
            <w:vAlign w:val="center"/>
            <w:hideMark/>
          </w:tcPr>
          <w:p w14:paraId="720DCBF7"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1656B24D"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hideMark/>
          </w:tcPr>
          <w:p w14:paraId="1702F949"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682219AB"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71C1AE5E" w14:textId="77777777" w:rsidTr="000B5AD1">
        <w:trPr>
          <w:trHeight w:val="345"/>
          <w:jc w:val="center"/>
        </w:trPr>
        <w:tc>
          <w:tcPr>
            <w:tcW w:w="3291" w:type="dxa"/>
            <w:tcBorders>
              <w:top w:val="nil"/>
              <w:left w:val="single" w:sz="8" w:space="0" w:color="auto"/>
              <w:bottom w:val="single" w:sz="8" w:space="0" w:color="auto"/>
              <w:right w:val="single" w:sz="8" w:space="0" w:color="auto"/>
            </w:tcBorders>
            <w:shd w:val="clear" w:color="auto" w:fill="auto"/>
            <w:vAlign w:val="center"/>
            <w:hideMark/>
          </w:tcPr>
          <w:p w14:paraId="46C9291B" w14:textId="77777777" w:rsidR="00163622" w:rsidRPr="000B5AD1" w:rsidRDefault="000B5AD1" w:rsidP="00E23B57">
            <w:pPr>
              <w:ind w:left="113" w:firstLine="0"/>
              <w:rPr>
                <w:bCs/>
              </w:rPr>
            </w:pPr>
            <w:r w:rsidRPr="00322EDE">
              <w:rPr>
                <w:bCs/>
              </w:rPr>
              <w:t>L’Inspecteur des Pharmaciens (IGS) </w:t>
            </w:r>
          </w:p>
        </w:tc>
        <w:tc>
          <w:tcPr>
            <w:tcW w:w="1409" w:type="dxa"/>
            <w:tcBorders>
              <w:top w:val="nil"/>
              <w:left w:val="nil"/>
              <w:bottom w:val="single" w:sz="8" w:space="0" w:color="auto"/>
              <w:right w:val="single" w:sz="8" w:space="0" w:color="auto"/>
            </w:tcBorders>
            <w:shd w:val="clear" w:color="auto" w:fill="auto"/>
            <w:vAlign w:val="center"/>
            <w:hideMark/>
          </w:tcPr>
          <w:p w14:paraId="2E3AC28F" w14:textId="77777777" w:rsidR="00163622" w:rsidRPr="00C86805" w:rsidRDefault="00163622" w:rsidP="00E23B57">
            <w:pPr>
              <w:rPr>
                <w:rFonts w:ascii="Calibri" w:eastAsia="Times New Roman" w:hAnsi="Calibri" w:cs="Times New Roman"/>
                <w:color w:val="000000"/>
                <w:lang w:eastAsia="fr-FR"/>
              </w:rPr>
            </w:pPr>
          </w:p>
        </w:tc>
        <w:tc>
          <w:tcPr>
            <w:tcW w:w="1429" w:type="dxa"/>
            <w:tcBorders>
              <w:top w:val="nil"/>
              <w:left w:val="nil"/>
              <w:bottom w:val="single" w:sz="8" w:space="0" w:color="auto"/>
              <w:right w:val="single" w:sz="8" w:space="0" w:color="auto"/>
            </w:tcBorders>
            <w:shd w:val="clear" w:color="auto" w:fill="auto"/>
            <w:vAlign w:val="center"/>
            <w:hideMark/>
          </w:tcPr>
          <w:p w14:paraId="1F46A1F2"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8EAADB" w:themeFill="accent5" w:themeFillTint="99"/>
            <w:vAlign w:val="center"/>
            <w:hideMark/>
          </w:tcPr>
          <w:p w14:paraId="73BF8B04"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auto"/>
            <w:vAlign w:val="center"/>
            <w:hideMark/>
          </w:tcPr>
          <w:p w14:paraId="16450AF2"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21441D00" w14:textId="77777777" w:rsidTr="000B5AD1">
        <w:trPr>
          <w:trHeight w:val="645"/>
          <w:jc w:val="center"/>
        </w:trPr>
        <w:tc>
          <w:tcPr>
            <w:tcW w:w="3291" w:type="dxa"/>
            <w:tcBorders>
              <w:top w:val="nil"/>
              <w:left w:val="single" w:sz="8" w:space="0" w:color="auto"/>
              <w:bottom w:val="single" w:sz="8" w:space="0" w:color="auto"/>
              <w:right w:val="single" w:sz="8" w:space="0" w:color="auto"/>
            </w:tcBorders>
            <w:shd w:val="clear" w:color="auto" w:fill="auto"/>
            <w:vAlign w:val="center"/>
            <w:hideMark/>
          </w:tcPr>
          <w:p w14:paraId="2E4B3ECA" w14:textId="4E8F768D"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w:t>
            </w:r>
            <w:r w:rsidR="00154F89">
              <w:rPr>
                <w:rFonts w:ascii="Calibri" w:eastAsia="Times New Roman" w:hAnsi="Calibri" w:cs="Times New Roman"/>
                <w:color w:val="000000"/>
                <w:sz w:val="24"/>
                <w:szCs w:val="24"/>
                <w:lang w:eastAsia="fr-FR"/>
              </w:rPr>
              <w:t xml:space="preserve">ecteur National de </w:t>
            </w:r>
            <w:r w:rsidR="005A73C6">
              <w:rPr>
                <w:rFonts w:ascii="Calibri" w:eastAsia="Times New Roman" w:hAnsi="Calibri" w:cs="Times New Roman"/>
                <w:color w:val="000000"/>
                <w:sz w:val="24"/>
                <w:szCs w:val="24"/>
                <w:lang w:eastAsia="fr-FR"/>
              </w:rPr>
              <w:t>la Pharmacie et du Médicament</w:t>
            </w:r>
          </w:p>
        </w:tc>
        <w:tc>
          <w:tcPr>
            <w:tcW w:w="1409" w:type="dxa"/>
            <w:tcBorders>
              <w:top w:val="nil"/>
              <w:left w:val="nil"/>
              <w:bottom w:val="single" w:sz="8" w:space="0" w:color="auto"/>
              <w:right w:val="single" w:sz="8" w:space="0" w:color="auto"/>
            </w:tcBorders>
            <w:shd w:val="clear" w:color="auto" w:fill="auto"/>
            <w:noWrap/>
            <w:vAlign w:val="center"/>
            <w:hideMark/>
          </w:tcPr>
          <w:p w14:paraId="17B4A1EE"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8" w:space="0" w:color="auto"/>
              <w:right w:val="single" w:sz="8" w:space="0" w:color="auto"/>
            </w:tcBorders>
            <w:shd w:val="clear" w:color="auto" w:fill="auto"/>
            <w:vAlign w:val="center"/>
            <w:hideMark/>
          </w:tcPr>
          <w:p w14:paraId="07B4D313"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8" w:space="0" w:color="auto"/>
              <w:right w:val="single" w:sz="8" w:space="0" w:color="auto"/>
            </w:tcBorders>
            <w:shd w:val="clear" w:color="auto" w:fill="auto"/>
            <w:vAlign w:val="center"/>
            <w:hideMark/>
          </w:tcPr>
          <w:p w14:paraId="3F122870"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8" w:space="0" w:color="auto"/>
              <w:right w:val="single" w:sz="8" w:space="0" w:color="auto"/>
            </w:tcBorders>
            <w:shd w:val="clear" w:color="auto" w:fill="8EAADB" w:themeFill="accent5" w:themeFillTint="99"/>
            <w:vAlign w:val="center"/>
            <w:hideMark/>
          </w:tcPr>
          <w:p w14:paraId="36A634CB"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2A94DDF2" w14:textId="77777777" w:rsidTr="000B5AD1">
        <w:trPr>
          <w:trHeight w:val="345"/>
          <w:jc w:val="center"/>
        </w:trPr>
        <w:tc>
          <w:tcPr>
            <w:tcW w:w="3291" w:type="dxa"/>
            <w:tcBorders>
              <w:top w:val="nil"/>
              <w:left w:val="single" w:sz="8" w:space="0" w:color="auto"/>
              <w:bottom w:val="single" w:sz="4" w:space="0" w:color="auto"/>
              <w:right w:val="single" w:sz="8" w:space="0" w:color="auto"/>
            </w:tcBorders>
            <w:shd w:val="clear" w:color="auto" w:fill="auto"/>
            <w:vAlign w:val="center"/>
            <w:hideMark/>
          </w:tcPr>
          <w:p w14:paraId="4D1946E4" w14:textId="77777777"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w:t>
            </w:r>
            <w:r w:rsidR="00154F89">
              <w:rPr>
                <w:rFonts w:ascii="Calibri" w:eastAsia="Times New Roman" w:hAnsi="Calibri" w:cs="Times New Roman"/>
                <w:color w:val="000000"/>
                <w:sz w:val="24"/>
                <w:szCs w:val="24"/>
                <w:lang w:eastAsia="fr-FR"/>
              </w:rPr>
              <w:t>ordre national des pharmaciens</w:t>
            </w:r>
          </w:p>
        </w:tc>
        <w:tc>
          <w:tcPr>
            <w:tcW w:w="1409" w:type="dxa"/>
            <w:tcBorders>
              <w:top w:val="nil"/>
              <w:left w:val="nil"/>
              <w:bottom w:val="single" w:sz="4" w:space="0" w:color="auto"/>
              <w:right w:val="single" w:sz="8" w:space="0" w:color="auto"/>
            </w:tcBorders>
            <w:shd w:val="clear" w:color="auto" w:fill="auto"/>
            <w:noWrap/>
            <w:vAlign w:val="center"/>
            <w:hideMark/>
          </w:tcPr>
          <w:p w14:paraId="5DC17404"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nil"/>
              <w:left w:val="nil"/>
              <w:bottom w:val="single" w:sz="4" w:space="0" w:color="auto"/>
              <w:right w:val="single" w:sz="8" w:space="0" w:color="auto"/>
            </w:tcBorders>
            <w:shd w:val="clear" w:color="auto" w:fill="auto"/>
            <w:vAlign w:val="center"/>
            <w:hideMark/>
          </w:tcPr>
          <w:p w14:paraId="618C9977"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nil"/>
              <w:left w:val="nil"/>
              <w:bottom w:val="single" w:sz="4" w:space="0" w:color="auto"/>
              <w:right w:val="single" w:sz="8" w:space="0" w:color="auto"/>
            </w:tcBorders>
            <w:shd w:val="clear" w:color="auto" w:fill="auto"/>
            <w:vAlign w:val="center"/>
            <w:hideMark/>
          </w:tcPr>
          <w:p w14:paraId="69E8462A"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nil"/>
              <w:left w:val="nil"/>
              <w:bottom w:val="single" w:sz="4" w:space="0" w:color="auto"/>
              <w:right w:val="single" w:sz="8" w:space="0" w:color="auto"/>
            </w:tcBorders>
            <w:shd w:val="clear" w:color="auto" w:fill="8EAADB" w:themeFill="accent5" w:themeFillTint="99"/>
            <w:vAlign w:val="center"/>
            <w:hideMark/>
          </w:tcPr>
          <w:p w14:paraId="0ED8B498"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6184B9DD" w14:textId="77777777" w:rsidTr="000B5AD1">
        <w:trPr>
          <w:trHeight w:val="345"/>
          <w:jc w:val="center"/>
        </w:trPr>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65A1" w14:textId="77777777" w:rsidR="00163622" w:rsidRPr="00C86805" w:rsidRDefault="00154F89"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Le Ministre de la santé</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EADB9"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3CCB830D"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F527A"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BFA78"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bl>
    <w:p w14:paraId="3BDB3F2F" w14:textId="77777777" w:rsidR="00163622" w:rsidRDefault="00163622" w:rsidP="00E23B57">
      <w:pPr>
        <w:rPr>
          <w:sz w:val="24"/>
        </w:rPr>
      </w:pPr>
    </w:p>
    <w:p w14:paraId="6513B721" w14:textId="77777777" w:rsidR="00960F18" w:rsidRDefault="00960F18" w:rsidP="00E23B57">
      <w:pPr>
        <w:rPr>
          <w:sz w:val="24"/>
        </w:rPr>
      </w:pPr>
    </w:p>
    <w:p w14:paraId="40654AA6" w14:textId="77777777" w:rsidR="00BF3455" w:rsidRPr="00A02303" w:rsidRDefault="00163622" w:rsidP="00E23B57">
      <w:pPr>
        <w:rPr>
          <w:b/>
          <w:sz w:val="24"/>
        </w:rPr>
      </w:pPr>
      <w:r w:rsidRPr="00A02303">
        <w:rPr>
          <w:b/>
          <w:sz w:val="24"/>
        </w:rPr>
        <w:t>DESCRIPTION DE LA PROCEDURE </w:t>
      </w:r>
    </w:p>
    <w:p w14:paraId="08ED9E18" w14:textId="77777777" w:rsidR="00960F18" w:rsidRDefault="00960F18" w:rsidP="00E23B57">
      <w:pPr>
        <w:rPr>
          <w:sz w:val="24"/>
        </w:rPr>
      </w:pPr>
      <w:r>
        <w:rPr>
          <w:sz w:val="24"/>
        </w:rPr>
        <w:t>Les principales étapes sont :</w:t>
      </w:r>
    </w:p>
    <w:p w14:paraId="1ED6C5C1" w14:textId="77777777" w:rsidR="00960F18" w:rsidRDefault="00960F18" w:rsidP="00F32D9D">
      <w:pPr>
        <w:numPr>
          <w:ilvl w:val="0"/>
          <w:numId w:val="247"/>
        </w:numPr>
        <w:rPr>
          <w:sz w:val="24"/>
        </w:rPr>
      </w:pPr>
      <w:r>
        <w:rPr>
          <w:sz w:val="24"/>
        </w:rPr>
        <w:t>Le prétraitement du dossier</w:t>
      </w:r>
      <w:r w:rsidR="00331A37">
        <w:rPr>
          <w:sz w:val="24"/>
        </w:rPr>
        <w:t> ;</w:t>
      </w:r>
    </w:p>
    <w:p w14:paraId="306D3815" w14:textId="77777777" w:rsidR="00960F18" w:rsidRDefault="00960F18" w:rsidP="00F32D9D">
      <w:pPr>
        <w:numPr>
          <w:ilvl w:val="0"/>
          <w:numId w:val="247"/>
        </w:numPr>
        <w:rPr>
          <w:sz w:val="24"/>
        </w:rPr>
      </w:pPr>
      <w:r>
        <w:rPr>
          <w:sz w:val="24"/>
        </w:rPr>
        <w:t xml:space="preserve">La visite de </w:t>
      </w:r>
      <w:r w:rsidR="00331A37">
        <w:rPr>
          <w:sz w:val="24"/>
        </w:rPr>
        <w:t>conformité des</w:t>
      </w:r>
      <w:r>
        <w:rPr>
          <w:sz w:val="24"/>
        </w:rPr>
        <w:t xml:space="preserve"> installations ;</w:t>
      </w:r>
    </w:p>
    <w:p w14:paraId="690D5598" w14:textId="77777777" w:rsidR="00960F18" w:rsidRDefault="00960F18" w:rsidP="00F32D9D">
      <w:pPr>
        <w:numPr>
          <w:ilvl w:val="0"/>
          <w:numId w:val="247"/>
        </w:numPr>
        <w:rPr>
          <w:sz w:val="24"/>
        </w:rPr>
      </w:pPr>
      <w:r>
        <w:rPr>
          <w:sz w:val="24"/>
        </w:rPr>
        <w:t>La décision administrative</w:t>
      </w:r>
      <w:r w:rsidR="00331A37">
        <w:rPr>
          <w:sz w:val="24"/>
        </w:rPr>
        <w:t>.</w:t>
      </w:r>
    </w:p>
    <w:p w14:paraId="3F998B80" w14:textId="77777777" w:rsidR="00960F18" w:rsidRDefault="00960F18" w:rsidP="00E23B57">
      <w:pPr>
        <w:rPr>
          <w:sz w:val="24"/>
        </w:rPr>
      </w:pPr>
    </w:p>
    <w:p w14:paraId="6A3B079A" w14:textId="77777777" w:rsidR="00D97027" w:rsidRDefault="00D97027">
      <w:pPr>
        <w:rPr>
          <w:sz w:val="24"/>
        </w:rPr>
      </w:pPr>
      <w:r>
        <w:rPr>
          <w:sz w:val="24"/>
        </w:rPr>
        <w:br w:type="page"/>
      </w:r>
    </w:p>
    <w:p w14:paraId="759F7F9A" w14:textId="77777777" w:rsidR="00654127" w:rsidRDefault="00654127"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E957AA" w:rsidRPr="00FD15CE" w14:paraId="374AE5EC" w14:textId="77777777" w:rsidTr="00E957AA">
        <w:trPr>
          <w:jc w:val="center"/>
        </w:trPr>
        <w:tc>
          <w:tcPr>
            <w:tcW w:w="2222" w:type="dxa"/>
            <w:shd w:val="clear" w:color="auto" w:fill="DEEAF6" w:themeFill="accent1" w:themeFillTint="33"/>
          </w:tcPr>
          <w:p w14:paraId="02EF1CED" w14:textId="77777777" w:rsidR="00E957AA" w:rsidRPr="00A02303" w:rsidRDefault="00E957AA" w:rsidP="00A02303">
            <w:pPr>
              <w:ind w:left="0" w:firstLine="0"/>
              <w:jc w:val="center"/>
              <w:rPr>
                <w:b/>
                <w:sz w:val="24"/>
                <w:szCs w:val="28"/>
              </w:rPr>
            </w:pPr>
            <w:r w:rsidRPr="00A02303">
              <w:rPr>
                <w:b/>
                <w:sz w:val="24"/>
                <w:szCs w:val="28"/>
              </w:rPr>
              <w:t xml:space="preserve">MINISTERE DE LA SANTE </w:t>
            </w:r>
          </w:p>
          <w:p w14:paraId="2A356BD1" w14:textId="77777777" w:rsidR="00E957AA" w:rsidRPr="00A02303" w:rsidRDefault="00E957AA" w:rsidP="00A02303">
            <w:pPr>
              <w:ind w:left="0" w:firstLine="0"/>
              <w:jc w:val="center"/>
              <w:rPr>
                <w:b/>
                <w:sz w:val="24"/>
                <w:szCs w:val="28"/>
              </w:rPr>
            </w:pPr>
            <w:r w:rsidRPr="00A02303">
              <w:rPr>
                <w:b/>
                <w:sz w:val="24"/>
                <w:szCs w:val="28"/>
              </w:rPr>
              <w:t>MANUEL DE PROCEDURES</w:t>
            </w:r>
          </w:p>
        </w:tc>
        <w:tc>
          <w:tcPr>
            <w:tcW w:w="5812" w:type="dxa"/>
            <w:shd w:val="clear" w:color="auto" w:fill="DEEAF6" w:themeFill="accent1" w:themeFillTint="33"/>
          </w:tcPr>
          <w:p w14:paraId="5E7601D9" w14:textId="77777777" w:rsidR="00BF3455" w:rsidRPr="00A02303" w:rsidRDefault="00BF3455" w:rsidP="00A02303">
            <w:pPr>
              <w:ind w:left="0" w:firstLine="0"/>
              <w:jc w:val="center"/>
              <w:rPr>
                <w:b/>
                <w:sz w:val="24"/>
                <w:szCs w:val="28"/>
              </w:rPr>
            </w:pPr>
          </w:p>
          <w:p w14:paraId="7031D944" w14:textId="77777777" w:rsidR="00E957AA" w:rsidRPr="00A02303" w:rsidRDefault="00E957AA" w:rsidP="00A02303">
            <w:pPr>
              <w:ind w:left="0" w:firstLine="0"/>
              <w:jc w:val="center"/>
              <w:rPr>
                <w:b/>
                <w:sz w:val="24"/>
                <w:szCs w:val="28"/>
              </w:rPr>
            </w:pPr>
            <w:r w:rsidRPr="00A02303">
              <w:rPr>
                <w:b/>
                <w:sz w:val="24"/>
                <w:szCs w:val="28"/>
              </w:rPr>
              <w:t xml:space="preserve">ARRETE D’EXPLOITATION </w:t>
            </w:r>
          </w:p>
        </w:tc>
        <w:tc>
          <w:tcPr>
            <w:tcW w:w="1874" w:type="dxa"/>
            <w:shd w:val="clear" w:color="auto" w:fill="DEEAF6" w:themeFill="accent1" w:themeFillTint="33"/>
          </w:tcPr>
          <w:p w14:paraId="4368F413" w14:textId="77777777" w:rsidR="00E957AA" w:rsidRPr="00A02303" w:rsidRDefault="00E957AA"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2C6845CF" w14:textId="77777777" w:rsidR="00E957AA" w:rsidRPr="00A02303" w:rsidRDefault="00A02303" w:rsidP="00A02303">
            <w:pPr>
              <w:ind w:left="0" w:firstLine="0"/>
              <w:jc w:val="center"/>
              <w:rPr>
                <w:b/>
                <w:sz w:val="24"/>
                <w:szCs w:val="28"/>
              </w:rPr>
            </w:pPr>
            <w:r>
              <w:rPr>
                <w:b/>
                <w:sz w:val="24"/>
                <w:szCs w:val="28"/>
              </w:rPr>
              <w:t>6.2.8</w:t>
            </w:r>
          </w:p>
        </w:tc>
      </w:tr>
      <w:tr w:rsidR="00E957AA" w:rsidRPr="00FD15CE" w14:paraId="5540A561" w14:textId="77777777" w:rsidTr="00E957AA">
        <w:trPr>
          <w:jc w:val="center"/>
        </w:trPr>
        <w:tc>
          <w:tcPr>
            <w:tcW w:w="2222" w:type="dxa"/>
            <w:shd w:val="clear" w:color="auto" w:fill="DEEAF6" w:themeFill="accent1" w:themeFillTint="33"/>
          </w:tcPr>
          <w:p w14:paraId="4F6372C3" w14:textId="77777777" w:rsidR="00E957AA" w:rsidRPr="00FD15CE" w:rsidRDefault="00E957AA" w:rsidP="00E23B57">
            <w:pPr>
              <w:ind w:left="-269" w:firstLine="269"/>
              <w:rPr>
                <w:b/>
              </w:rPr>
            </w:pPr>
          </w:p>
          <w:p w14:paraId="35368F7D" w14:textId="77777777" w:rsidR="00E957AA" w:rsidRPr="00FD15CE" w:rsidRDefault="00E957AA" w:rsidP="00E23B57">
            <w:pPr>
              <w:ind w:left="-269" w:firstLine="269"/>
              <w:rPr>
                <w:b/>
              </w:rPr>
            </w:pPr>
            <w:r w:rsidRPr="00FD15CE">
              <w:rPr>
                <w:b/>
              </w:rPr>
              <w:t>Date de la révision :</w:t>
            </w:r>
          </w:p>
          <w:p w14:paraId="092B706D" w14:textId="77777777" w:rsidR="00E957AA" w:rsidRPr="00FD15CE" w:rsidRDefault="00E957AA" w:rsidP="00E23B57">
            <w:pPr>
              <w:ind w:left="-269" w:firstLine="269"/>
              <w:rPr>
                <w:b/>
              </w:rPr>
            </w:pPr>
          </w:p>
        </w:tc>
        <w:tc>
          <w:tcPr>
            <w:tcW w:w="5812" w:type="dxa"/>
            <w:shd w:val="clear" w:color="auto" w:fill="DEEAF6" w:themeFill="accent1" w:themeFillTint="33"/>
          </w:tcPr>
          <w:p w14:paraId="6284BA0C" w14:textId="77777777" w:rsidR="00E957AA" w:rsidRPr="00172F41" w:rsidRDefault="00172F41" w:rsidP="00E23B57">
            <w:pPr>
              <w:rPr>
                <w:b/>
              </w:rPr>
            </w:pPr>
            <w:r w:rsidRPr="00172F41">
              <w:rPr>
                <w:b/>
              </w:rPr>
              <w:t xml:space="preserve">Taches </w:t>
            </w:r>
          </w:p>
          <w:p w14:paraId="18E23DE5" w14:textId="77777777" w:rsidR="00172F41" w:rsidRDefault="00172F41" w:rsidP="00F32D9D">
            <w:pPr>
              <w:numPr>
                <w:ilvl w:val="0"/>
                <w:numId w:val="245"/>
              </w:numPr>
              <w:rPr>
                <w:sz w:val="24"/>
              </w:rPr>
            </w:pPr>
            <w:r>
              <w:rPr>
                <w:sz w:val="24"/>
              </w:rPr>
              <w:t>Le prétraitement du dossier ;</w:t>
            </w:r>
          </w:p>
          <w:p w14:paraId="3A6D445F" w14:textId="77777777" w:rsidR="00172F41" w:rsidRDefault="00172F41" w:rsidP="00F32D9D">
            <w:pPr>
              <w:numPr>
                <w:ilvl w:val="0"/>
                <w:numId w:val="245"/>
              </w:numPr>
              <w:rPr>
                <w:sz w:val="24"/>
              </w:rPr>
            </w:pPr>
            <w:r>
              <w:rPr>
                <w:sz w:val="24"/>
              </w:rPr>
              <w:t>La visite de conformité des installations ;</w:t>
            </w:r>
          </w:p>
          <w:p w14:paraId="0CE4C39C" w14:textId="77777777" w:rsidR="00172F41" w:rsidRPr="00FD15CE" w:rsidRDefault="00172F41" w:rsidP="00F32D9D">
            <w:pPr>
              <w:pStyle w:val="ListParagraph"/>
              <w:numPr>
                <w:ilvl w:val="0"/>
                <w:numId w:val="245"/>
              </w:numPr>
            </w:pPr>
            <w:r w:rsidRPr="00172F41">
              <w:rPr>
                <w:sz w:val="24"/>
              </w:rPr>
              <w:t>La décision administrative.</w:t>
            </w:r>
          </w:p>
        </w:tc>
        <w:tc>
          <w:tcPr>
            <w:tcW w:w="1874" w:type="dxa"/>
            <w:shd w:val="clear" w:color="auto" w:fill="DEEAF6" w:themeFill="accent1" w:themeFillTint="33"/>
          </w:tcPr>
          <w:p w14:paraId="3F30FC02" w14:textId="77777777" w:rsidR="00E957AA" w:rsidRPr="00FD15CE" w:rsidRDefault="00E957AA" w:rsidP="00E23B57">
            <w:pPr>
              <w:rPr>
                <w:b/>
              </w:rPr>
            </w:pPr>
            <w:r>
              <w:rPr>
                <w:b/>
              </w:rPr>
              <w:t xml:space="preserve">Page : </w:t>
            </w:r>
            <w:r w:rsidR="00A02303">
              <w:rPr>
                <w:b/>
              </w:rPr>
              <w:t>2</w:t>
            </w:r>
          </w:p>
        </w:tc>
      </w:tr>
    </w:tbl>
    <w:p w14:paraId="2C154D1C" w14:textId="77777777" w:rsidR="00E957AA" w:rsidRDefault="00E957AA" w:rsidP="00E23B57">
      <w:pPr>
        <w:ind w:left="720"/>
        <w:rPr>
          <w:b/>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6097"/>
        <w:gridCol w:w="1796"/>
      </w:tblGrid>
      <w:tr w:rsidR="00E957AA" w:rsidRPr="00FD15CE" w14:paraId="434B2D39" w14:textId="77777777" w:rsidTr="00322EDE">
        <w:trPr>
          <w:trHeight w:val="219"/>
          <w:jc w:val="center"/>
        </w:trPr>
        <w:tc>
          <w:tcPr>
            <w:tcW w:w="107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83C00F7" w14:textId="77777777" w:rsidR="00E957AA" w:rsidRPr="00FD15CE" w:rsidRDefault="00E957AA" w:rsidP="00A02303">
            <w:pPr>
              <w:ind w:left="113" w:firstLine="0"/>
              <w:jc w:val="center"/>
              <w:rPr>
                <w:b/>
                <w:smallCaps/>
              </w:rPr>
            </w:pPr>
            <w:r w:rsidRPr="00FD15CE">
              <w:rPr>
                <w:b/>
                <w:smallCaps/>
              </w:rPr>
              <w:t>intervenants</w:t>
            </w:r>
          </w:p>
          <w:p w14:paraId="40FDDCBF" w14:textId="77777777" w:rsidR="00E957AA" w:rsidRPr="00FD15CE" w:rsidRDefault="00E957AA" w:rsidP="00A02303">
            <w:pPr>
              <w:ind w:left="113" w:firstLine="0"/>
              <w:jc w:val="center"/>
              <w:rPr>
                <w:b/>
              </w:rPr>
            </w:pPr>
            <w:r w:rsidRPr="00FD15CE">
              <w:rPr>
                <w:b/>
                <w:smallCaps/>
              </w:rPr>
              <w:t>ou service en charge</w:t>
            </w:r>
          </w:p>
        </w:tc>
        <w:tc>
          <w:tcPr>
            <w:tcW w:w="303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60A5D22" w14:textId="77777777" w:rsidR="00E957AA" w:rsidRPr="00FD15CE" w:rsidRDefault="00E957AA" w:rsidP="00A02303">
            <w:pPr>
              <w:jc w:val="center"/>
              <w:rPr>
                <w:b/>
                <w:smallCaps/>
              </w:rPr>
            </w:pPr>
            <w:r w:rsidRPr="00FD15CE">
              <w:rPr>
                <w:b/>
                <w:smallCaps/>
              </w:rPr>
              <w:t>description des taches</w:t>
            </w:r>
          </w:p>
        </w:tc>
        <w:tc>
          <w:tcPr>
            <w:tcW w:w="89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6A3C1B6" w14:textId="77777777" w:rsidR="00E957AA" w:rsidRPr="00FD15CE" w:rsidRDefault="00E957AA" w:rsidP="00A02303">
            <w:pPr>
              <w:jc w:val="center"/>
              <w:rPr>
                <w:b/>
              </w:rPr>
            </w:pPr>
            <w:r>
              <w:rPr>
                <w:b/>
              </w:rPr>
              <w:t>DELAI</w:t>
            </w:r>
          </w:p>
        </w:tc>
      </w:tr>
      <w:tr w:rsidR="00E957AA" w:rsidRPr="00FD15CE" w14:paraId="1B6754DA" w14:textId="77777777" w:rsidTr="00322EDE">
        <w:trPr>
          <w:trHeight w:val="1593"/>
          <w:jc w:val="center"/>
        </w:trPr>
        <w:tc>
          <w:tcPr>
            <w:tcW w:w="1071" w:type="pct"/>
            <w:tcBorders>
              <w:top w:val="double" w:sz="4" w:space="0" w:color="auto"/>
              <w:left w:val="single" w:sz="12" w:space="0" w:color="auto"/>
              <w:bottom w:val="double" w:sz="4" w:space="0" w:color="auto"/>
              <w:right w:val="single" w:sz="4" w:space="0" w:color="auto"/>
            </w:tcBorders>
          </w:tcPr>
          <w:p w14:paraId="3612AFD6" w14:textId="77777777" w:rsidR="00E957AA" w:rsidRPr="00322EDE" w:rsidRDefault="00E957AA" w:rsidP="00E23B57">
            <w:pPr>
              <w:ind w:left="113" w:firstLine="0"/>
              <w:rPr>
                <w:bCs/>
              </w:rPr>
            </w:pPr>
          </w:p>
          <w:p w14:paraId="05F06D34" w14:textId="0D03170F" w:rsidR="00E957AA" w:rsidRPr="00A02303" w:rsidRDefault="00E957AA" w:rsidP="00E23B57">
            <w:pPr>
              <w:ind w:left="113" w:firstLine="0"/>
              <w:rPr>
                <w:bCs/>
                <w:sz w:val="24"/>
              </w:rPr>
            </w:pPr>
            <w:r w:rsidRPr="00A02303">
              <w:rPr>
                <w:bCs/>
                <w:sz w:val="24"/>
              </w:rPr>
              <w:t xml:space="preserve">Le Chef de la Division </w:t>
            </w:r>
            <w:r w:rsidR="00886CBE">
              <w:rPr>
                <w:bCs/>
                <w:sz w:val="24"/>
              </w:rPr>
              <w:t>Établissement</w:t>
            </w:r>
            <w:r w:rsidRPr="00A02303">
              <w:rPr>
                <w:bCs/>
                <w:sz w:val="24"/>
              </w:rPr>
              <w:t xml:space="preserve"> </w:t>
            </w:r>
            <w:r w:rsidR="00931607">
              <w:rPr>
                <w:bCs/>
                <w:sz w:val="24"/>
              </w:rPr>
              <w:t xml:space="preserve">pharmaceutiques   </w:t>
            </w:r>
          </w:p>
          <w:p w14:paraId="739A09CD" w14:textId="77777777" w:rsidR="00E957AA" w:rsidRPr="00322EDE" w:rsidRDefault="00E957AA" w:rsidP="00E23B57">
            <w:pPr>
              <w:ind w:left="113" w:firstLine="0"/>
              <w:rPr>
                <w:bCs/>
              </w:rPr>
            </w:pPr>
          </w:p>
          <w:p w14:paraId="7776FA3A" w14:textId="77777777" w:rsidR="00E957AA" w:rsidRPr="00322EDE" w:rsidRDefault="00E957AA" w:rsidP="00E23B57">
            <w:pPr>
              <w:rPr>
                <w:bCs/>
              </w:rPr>
            </w:pPr>
          </w:p>
          <w:p w14:paraId="2A6A6D8C" w14:textId="77777777" w:rsidR="00E957AA" w:rsidRPr="00322EDE" w:rsidRDefault="00E957AA" w:rsidP="00E23B57">
            <w:pPr>
              <w:ind w:left="113" w:firstLine="0"/>
              <w:rPr>
                <w:bCs/>
              </w:rPr>
            </w:pPr>
          </w:p>
          <w:p w14:paraId="4FF94BAE" w14:textId="77777777" w:rsidR="00E957AA" w:rsidRPr="00322EDE" w:rsidRDefault="00E957AA" w:rsidP="00E23B57">
            <w:pPr>
              <w:ind w:left="113" w:firstLine="0"/>
              <w:rPr>
                <w:bCs/>
              </w:rPr>
            </w:pPr>
          </w:p>
          <w:p w14:paraId="29D9386A" w14:textId="77777777" w:rsidR="00E957AA" w:rsidRPr="00322EDE" w:rsidRDefault="00E957AA" w:rsidP="00E23B57">
            <w:pPr>
              <w:ind w:left="113" w:firstLine="0"/>
              <w:rPr>
                <w:bCs/>
              </w:rPr>
            </w:pPr>
          </w:p>
          <w:p w14:paraId="0D560B0F" w14:textId="77777777" w:rsidR="00E957AA" w:rsidRPr="00322EDE" w:rsidRDefault="00E957AA" w:rsidP="00E23B57">
            <w:pPr>
              <w:ind w:left="113" w:firstLine="0"/>
              <w:rPr>
                <w:bCs/>
              </w:rPr>
            </w:pPr>
          </w:p>
          <w:p w14:paraId="38F2FC0B" w14:textId="77777777" w:rsidR="00E957AA" w:rsidRDefault="00E957AA" w:rsidP="00E23B57">
            <w:pPr>
              <w:ind w:left="113" w:firstLine="0"/>
              <w:rPr>
                <w:bCs/>
              </w:rPr>
            </w:pPr>
          </w:p>
          <w:p w14:paraId="5CBBF14F" w14:textId="77777777" w:rsidR="000B5AD1" w:rsidRDefault="000B5AD1" w:rsidP="00E23B57">
            <w:pPr>
              <w:ind w:left="113" w:firstLine="0"/>
              <w:rPr>
                <w:bCs/>
              </w:rPr>
            </w:pPr>
          </w:p>
          <w:p w14:paraId="31255032" w14:textId="77777777" w:rsidR="000B5AD1" w:rsidRDefault="000B5AD1" w:rsidP="00E23B57">
            <w:pPr>
              <w:ind w:left="113" w:firstLine="0"/>
              <w:rPr>
                <w:bCs/>
              </w:rPr>
            </w:pPr>
          </w:p>
          <w:p w14:paraId="7F826899" w14:textId="77777777" w:rsidR="000B5AD1" w:rsidRPr="00322EDE" w:rsidRDefault="000B5AD1" w:rsidP="00E23B57">
            <w:pPr>
              <w:ind w:left="0" w:firstLine="0"/>
              <w:rPr>
                <w:bCs/>
              </w:rPr>
            </w:pPr>
          </w:p>
          <w:p w14:paraId="48F3BF00" w14:textId="77777777" w:rsidR="00E957AA" w:rsidRPr="00A02303" w:rsidRDefault="00E957AA" w:rsidP="00E23B57">
            <w:pPr>
              <w:ind w:left="113" w:firstLine="0"/>
              <w:rPr>
                <w:bCs/>
                <w:sz w:val="24"/>
              </w:rPr>
            </w:pPr>
            <w:r w:rsidRPr="00A02303">
              <w:rPr>
                <w:bCs/>
                <w:sz w:val="24"/>
              </w:rPr>
              <w:t>L’Inspecteur des Pharmaciens (IGS) </w:t>
            </w:r>
          </w:p>
          <w:p w14:paraId="49F341EF" w14:textId="77777777" w:rsidR="00E957AA" w:rsidRPr="00322EDE" w:rsidRDefault="00E957AA" w:rsidP="00E23B57">
            <w:pPr>
              <w:ind w:left="113" w:firstLine="0"/>
              <w:rPr>
                <w:bCs/>
              </w:rPr>
            </w:pPr>
          </w:p>
          <w:p w14:paraId="14354CFC" w14:textId="77777777" w:rsidR="00E957AA" w:rsidRPr="00322EDE" w:rsidRDefault="00E957AA" w:rsidP="00E23B57">
            <w:pPr>
              <w:ind w:left="113" w:firstLine="0"/>
              <w:rPr>
                <w:bCs/>
              </w:rPr>
            </w:pPr>
          </w:p>
          <w:p w14:paraId="5BD72D3F" w14:textId="77777777" w:rsidR="00E957AA" w:rsidRPr="00322EDE" w:rsidRDefault="00E957AA" w:rsidP="00E23B57">
            <w:pPr>
              <w:ind w:left="113" w:firstLine="0"/>
              <w:rPr>
                <w:bCs/>
              </w:rPr>
            </w:pPr>
          </w:p>
          <w:p w14:paraId="68EFB196" w14:textId="77777777" w:rsidR="00E957AA" w:rsidRPr="00322EDE" w:rsidRDefault="00E957AA" w:rsidP="00E23B57">
            <w:pPr>
              <w:ind w:left="113" w:firstLine="0"/>
              <w:rPr>
                <w:bCs/>
              </w:rPr>
            </w:pPr>
          </w:p>
          <w:p w14:paraId="4E7CB051" w14:textId="77777777" w:rsidR="00E957AA" w:rsidRPr="00322EDE" w:rsidRDefault="00E957AA" w:rsidP="00E23B57">
            <w:pPr>
              <w:ind w:left="113" w:firstLine="0"/>
              <w:rPr>
                <w:bCs/>
              </w:rPr>
            </w:pPr>
          </w:p>
          <w:p w14:paraId="2084F1B0" w14:textId="77777777" w:rsidR="00E957AA" w:rsidRPr="00322EDE" w:rsidRDefault="00E957AA" w:rsidP="00E23B57">
            <w:pPr>
              <w:ind w:left="113" w:firstLine="0"/>
              <w:rPr>
                <w:bCs/>
              </w:rPr>
            </w:pPr>
          </w:p>
          <w:p w14:paraId="2738B3BF" w14:textId="77777777" w:rsidR="00E957AA" w:rsidRPr="00322EDE" w:rsidRDefault="00E957AA" w:rsidP="00E23B57">
            <w:pPr>
              <w:ind w:left="113" w:firstLine="0"/>
              <w:rPr>
                <w:bCs/>
              </w:rPr>
            </w:pPr>
          </w:p>
          <w:p w14:paraId="455472D0" w14:textId="77777777" w:rsidR="00E957AA" w:rsidRDefault="00E957AA" w:rsidP="00E23B57">
            <w:pPr>
              <w:ind w:left="113" w:firstLine="0"/>
              <w:rPr>
                <w:bCs/>
              </w:rPr>
            </w:pPr>
          </w:p>
          <w:p w14:paraId="53C579E4" w14:textId="77777777" w:rsidR="000B5AD1" w:rsidRDefault="000B5AD1" w:rsidP="00E23B57">
            <w:pPr>
              <w:ind w:left="113" w:firstLine="0"/>
              <w:rPr>
                <w:bCs/>
              </w:rPr>
            </w:pPr>
          </w:p>
          <w:p w14:paraId="59E201FC" w14:textId="77777777" w:rsidR="000B5AD1" w:rsidRPr="00322EDE" w:rsidRDefault="000B5AD1" w:rsidP="00E23B57">
            <w:pPr>
              <w:ind w:left="113" w:firstLine="0"/>
              <w:rPr>
                <w:bCs/>
              </w:rPr>
            </w:pPr>
          </w:p>
          <w:p w14:paraId="4E72F870" w14:textId="77777777" w:rsidR="00E957AA" w:rsidRPr="00A02303" w:rsidRDefault="00E957AA" w:rsidP="00E23B57">
            <w:pPr>
              <w:ind w:left="113" w:firstLine="0"/>
              <w:rPr>
                <w:bCs/>
                <w:sz w:val="24"/>
              </w:rPr>
            </w:pPr>
            <w:r w:rsidRPr="00A02303">
              <w:rPr>
                <w:bCs/>
                <w:sz w:val="24"/>
              </w:rPr>
              <w:t>Le Ministre</w:t>
            </w:r>
          </w:p>
          <w:p w14:paraId="2BB1BD00" w14:textId="77777777" w:rsidR="00E957AA" w:rsidRPr="00322EDE" w:rsidRDefault="00E957AA" w:rsidP="00E23B57">
            <w:pPr>
              <w:ind w:left="113" w:firstLine="0"/>
              <w:rPr>
                <w:bCs/>
              </w:rPr>
            </w:pPr>
            <w:r w:rsidRPr="00322EDE">
              <w:rPr>
                <w:bCs/>
              </w:rPr>
              <w:t> </w:t>
            </w:r>
          </w:p>
          <w:p w14:paraId="5CAC7A72" w14:textId="77777777" w:rsidR="00E77C9B" w:rsidRPr="00322EDE" w:rsidRDefault="00E77C9B" w:rsidP="00E23B57">
            <w:pPr>
              <w:ind w:left="113" w:firstLine="0"/>
              <w:rPr>
                <w:bCs/>
              </w:rPr>
            </w:pPr>
          </w:p>
          <w:p w14:paraId="5FE25243" w14:textId="77777777" w:rsidR="00E77C9B" w:rsidRPr="00322EDE" w:rsidRDefault="00E77C9B" w:rsidP="00E23B57">
            <w:pPr>
              <w:ind w:left="113" w:firstLine="0"/>
              <w:rPr>
                <w:bCs/>
              </w:rPr>
            </w:pPr>
          </w:p>
          <w:p w14:paraId="087AAEEF" w14:textId="77777777" w:rsidR="00E77C9B" w:rsidRPr="00322EDE" w:rsidRDefault="00E77C9B" w:rsidP="00E23B57">
            <w:pPr>
              <w:ind w:left="113" w:firstLine="0"/>
              <w:rPr>
                <w:bCs/>
              </w:rPr>
            </w:pPr>
          </w:p>
          <w:p w14:paraId="6595AB16" w14:textId="77777777" w:rsidR="00E77C9B" w:rsidRPr="00322EDE" w:rsidRDefault="00E77C9B" w:rsidP="00E23B57">
            <w:pPr>
              <w:ind w:left="113" w:firstLine="0"/>
              <w:rPr>
                <w:bCs/>
              </w:rPr>
            </w:pPr>
          </w:p>
          <w:p w14:paraId="39D167E6" w14:textId="77777777" w:rsidR="00E77C9B" w:rsidRDefault="00E77C9B" w:rsidP="00E23B57">
            <w:pPr>
              <w:ind w:left="113" w:firstLine="0"/>
              <w:rPr>
                <w:bCs/>
              </w:rPr>
            </w:pPr>
          </w:p>
          <w:p w14:paraId="318BB487" w14:textId="77777777" w:rsidR="000B5AD1" w:rsidRDefault="000B5AD1" w:rsidP="00E23B57">
            <w:pPr>
              <w:ind w:left="113" w:firstLine="0"/>
              <w:rPr>
                <w:bCs/>
              </w:rPr>
            </w:pPr>
          </w:p>
          <w:p w14:paraId="57996DF1" w14:textId="77777777" w:rsidR="000B5AD1" w:rsidRDefault="000B5AD1" w:rsidP="00E23B57">
            <w:pPr>
              <w:ind w:left="113" w:firstLine="0"/>
              <w:rPr>
                <w:bCs/>
              </w:rPr>
            </w:pPr>
          </w:p>
          <w:p w14:paraId="341B9AA8" w14:textId="77777777" w:rsidR="000B5AD1" w:rsidRPr="00322EDE" w:rsidRDefault="000B5AD1" w:rsidP="00E23B57">
            <w:pPr>
              <w:ind w:left="113" w:firstLine="0"/>
              <w:rPr>
                <w:bCs/>
              </w:rPr>
            </w:pPr>
          </w:p>
          <w:p w14:paraId="2208EC49" w14:textId="5322AA0A" w:rsidR="00E77C9B" w:rsidRPr="00322EDE" w:rsidRDefault="00322EDE" w:rsidP="00E23B57">
            <w:pPr>
              <w:ind w:left="113" w:firstLine="0"/>
              <w:rPr>
                <w:bCs/>
              </w:rPr>
            </w:pPr>
            <w:r>
              <w:rPr>
                <w:bCs/>
              </w:rPr>
              <w:t xml:space="preserve">A la fin de chaque trimestre, </w:t>
            </w:r>
            <w:r w:rsidR="00E77C9B" w:rsidRPr="00322EDE">
              <w:rPr>
                <w:bCs/>
              </w:rPr>
              <w:t xml:space="preserve">le Chef de la Division </w:t>
            </w:r>
            <w:r w:rsidR="00886CBE">
              <w:rPr>
                <w:bCs/>
              </w:rPr>
              <w:t>Établissement</w:t>
            </w:r>
            <w:r w:rsidR="00E77C9B" w:rsidRPr="00322EDE">
              <w:rPr>
                <w:bCs/>
              </w:rPr>
              <w:t xml:space="preserve">s </w:t>
            </w:r>
            <w:r w:rsidR="00931607">
              <w:rPr>
                <w:bCs/>
              </w:rPr>
              <w:t xml:space="preserve">pharmaceutiques   </w:t>
            </w:r>
          </w:p>
        </w:tc>
        <w:tc>
          <w:tcPr>
            <w:tcW w:w="3035" w:type="pct"/>
            <w:tcBorders>
              <w:top w:val="double" w:sz="4" w:space="0" w:color="auto"/>
              <w:left w:val="single" w:sz="4" w:space="0" w:color="auto"/>
              <w:bottom w:val="double" w:sz="4" w:space="0" w:color="auto"/>
              <w:right w:val="single" w:sz="4" w:space="0" w:color="auto"/>
            </w:tcBorders>
          </w:tcPr>
          <w:p w14:paraId="4B5D6A69" w14:textId="77777777" w:rsidR="00E957AA" w:rsidRPr="00E957AA" w:rsidRDefault="00E957AA" w:rsidP="00E23B57">
            <w:pPr>
              <w:ind w:left="113" w:firstLine="0"/>
              <w:rPr>
                <w:b/>
                <w:sz w:val="24"/>
              </w:rPr>
            </w:pPr>
            <w:r w:rsidRPr="00E910BD">
              <w:rPr>
                <w:b/>
                <w:sz w:val="24"/>
              </w:rPr>
              <w:t>Le prétraitement du dossier :</w:t>
            </w:r>
          </w:p>
          <w:p w14:paraId="59C81955" w14:textId="77777777" w:rsidR="00E957AA" w:rsidRDefault="00E957AA" w:rsidP="00F32D9D">
            <w:pPr>
              <w:numPr>
                <w:ilvl w:val="0"/>
                <w:numId w:val="248"/>
              </w:numPr>
              <w:jc w:val="both"/>
              <w:rPr>
                <w:sz w:val="24"/>
              </w:rPr>
            </w:pPr>
            <w:r>
              <w:rPr>
                <w:sz w:val="24"/>
              </w:rPr>
              <w:t>Reçoit le dossier constitué par le pétitionnaire ;</w:t>
            </w:r>
          </w:p>
          <w:p w14:paraId="6C80ADE3" w14:textId="77777777" w:rsidR="00E957AA" w:rsidRDefault="00E957AA" w:rsidP="00F32D9D">
            <w:pPr>
              <w:numPr>
                <w:ilvl w:val="0"/>
                <w:numId w:val="248"/>
              </w:numPr>
              <w:jc w:val="both"/>
              <w:rPr>
                <w:sz w:val="24"/>
              </w:rPr>
            </w:pPr>
            <w:r>
              <w:rPr>
                <w:sz w:val="24"/>
              </w:rPr>
              <w:t>Examine la complétude du dossier en appliquant les critères définis ;</w:t>
            </w:r>
          </w:p>
          <w:p w14:paraId="1F9BDFC4" w14:textId="77777777" w:rsidR="00E957AA" w:rsidRDefault="00E957AA" w:rsidP="00F32D9D">
            <w:pPr>
              <w:numPr>
                <w:ilvl w:val="0"/>
                <w:numId w:val="248"/>
              </w:numPr>
              <w:jc w:val="both"/>
              <w:rPr>
                <w:sz w:val="24"/>
              </w:rPr>
            </w:pPr>
            <w:r>
              <w:rPr>
                <w:sz w:val="24"/>
              </w:rPr>
              <w:t>Demande les pièces complémentaires en cas de besoin ;</w:t>
            </w:r>
          </w:p>
          <w:p w14:paraId="39E4373F" w14:textId="77777777" w:rsidR="00E957AA" w:rsidRDefault="00E957AA" w:rsidP="00F32D9D">
            <w:pPr>
              <w:numPr>
                <w:ilvl w:val="0"/>
                <w:numId w:val="248"/>
              </w:numPr>
              <w:jc w:val="both"/>
              <w:rPr>
                <w:sz w:val="24"/>
              </w:rPr>
            </w:pPr>
            <w:r>
              <w:rPr>
                <w:sz w:val="24"/>
              </w:rPr>
              <w:t>Rédige un accusé de réception à l’attention du demandeur en indiquant le délai de traitement du dossier ;</w:t>
            </w:r>
          </w:p>
          <w:p w14:paraId="03284BF3" w14:textId="77777777" w:rsidR="00E957AA" w:rsidRDefault="00E957AA" w:rsidP="00F32D9D">
            <w:pPr>
              <w:numPr>
                <w:ilvl w:val="0"/>
                <w:numId w:val="248"/>
              </w:numPr>
              <w:jc w:val="both"/>
              <w:rPr>
                <w:sz w:val="24"/>
              </w:rPr>
            </w:pPr>
            <w:r>
              <w:rPr>
                <w:sz w:val="24"/>
              </w:rPr>
              <w:t>Transmet le dossier  à l’inspecteur  des pharmacies de l’Inspection générale de la santé.</w:t>
            </w:r>
          </w:p>
          <w:p w14:paraId="3BF65782" w14:textId="77777777" w:rsidR="00E957AA" w:rsidRPr="00210C18" w:rsidRDefault="00E957AA" w:rsidP="00E23B57">
            <w:pPr>
              <w:ind w:left="1080"/>
              <w:rPr>
                <w:sz w:val="24"/>
              </w:rPr>
            </w:pPr>
          </w:p>
          <w:p w14:paraId="7487F2D6" w14:textId="77777777" w:rsidR="00E957AA" w:rsidRPr="00E957AA" w:rsidRDefault="00E957AA" w:rsidP="00E23B57">
            <w:pPr>
              <w:ind w:left="113" w:firstLine="0"/>
              <w:rPr>
                <w:b/>
                <w:sz w:val="24"/>
              </w:rPr>
            </w:pPr>
            <w:r w:rsidRPr="00210C18">
              <w:rPr>
                <w:b/>
                <w:sz w:val="24"/>
              </w:rPr>
              <w:t>La visite de conformité  des installations</w:t>
            </w:r>
            <w:r w:rsidRPr="00194C15">
              <w:rPr>
                <w:b/>
                <w:sz w:val="24"/>
              </w:rPr>
              <w:t>:</w:t>
            </w:r>
          </w:p>
          <w:p w14:paraId="1E7C0011" w14:textId="77777777" w:rsidR="00E957AA" w:rsidRDefault="00E957AA" w:rsidP="00F32D9D">
            <w:pPr>
              <w:numPr>
                <w:ilvl w:val="0"/>
                <w:numId w:val="249"/>
              </w:numPr>
              <w:jc w:val="both"/>
              <w:rPr>
                <w:sz w:val="24"/>
              </w:rPr>
            </w:pPr>
            <w:r>
              <w:rPr>
                <w:sz w:val="24"/>
              </w:rPr>
              <w:t>Procède à l’inspection des installations selon la grille pré- établie ;</w:t>
            </w:r>
          </w:p>
          <w:p w14:paraId="161B5DA0" w14:textId="77777777" w:rsidR="00E957AA" w:rsidRDefault="00E957AA" w:rsidP="00F32D9D">
            <w:pPr>
              <w:numPr>
                <w:ilvl w:val="0"/>
                <w:numId w:val="249"/>
              </w:numPr>
              <w:jc w:val="both"/>
              <w:rPr>
                <w:sz w:val="24"/>
              </w:rPr>
            </w:pPr>
            <w:r>
              <w:rPr>
                <w:sz w:val="24"/>
              </w:rPr>
              <w:t>Rédige un rapport qui donne les informations suivantes :</w:t>
            </w:r>
          </w:p>
          <w:p w14:paraId="32E3879C" w14:textId="77777777" w:rsidR="00E957AA" w:rsidRDefault="00E957AA" w:rsidP="00F32D9D">
            <w:pPr>
              <w:numPr>
                <w:ilvl w:val="0"/>
                <w:numId w:val="250"/>
              </w:numPr>
              <w:jc w:val="both"/>
              <w:rPr>
                <w:sz w:val="24"/>
              </w:rPr>
            </w:pPr>
            <w:r>
              <w:rPr>
                <w:sz w:val="24"/>
              </w:rPr>
              <w:t>La conformité des locaux</w:t>
            </w:r>
          </w:p>
          <w:p w14:paraId="5DD64642" w14:textId="77777777" w:rsidR="00E957AA" w:rsidRDefault="00E957AA" w:rsidP="00F32D9D">
            <w:pPr>
              <w:numPr>
                <w:ilvl w:val="0"/>
                <w:numId w:val="250"/>
              </w:numPr>
              <w:jc w:val="both"/>
              <w:rPr>
                <w:sz w:val="24"/>
              </w:rPr>
            </w:pPr>
            <w:r>
              <w:rPr>
                <w:sz w:val="24"/>
              </w:rPr>
              <w:t>La liste des équipements</w:t>
            </w:r>
          </w:p>
          <w:p w14:paraId="005242F9" w14:textId="77777777" w:rsidR="00E957AA" w:rsidRDefault="00E957AA" w:rsidP="00F32D9D">
            <w:pPr>
              <w:numPr>
                <w:ilvl w:val="0"/>
                <w:numId w:val="250"/>
              </w:numPr>
              <w:jc w:val="both"/>
              <w:rPr>
                <w:sz w:val="24"/>
              </w:rPr>
            </w:pPr>
            <w:r>
              <w:rPr>
                <w:sz w:val="24"/>
              </w:rPr>
              <w:t>La liste des outils de gestion disponibles</w:t>
            </w:r>
          </w:p>
          <w:p w14:paraId="6EDFFAA2" w14:textId="77777777" w:rsidR="00E957AA" w:rsidRDefault="00E957AA" w:rsidP="00F32D9D">
            <w:pPr>
              <w:numPr>
                <w:ilvl w:val="0"/>
                <w:numId w:val="250"/>
              </w:numPr>
              <w:jc w:val="both"/>
              <w:rPr>
                <w:sz w:val="24"/>
              </w:rPr>
            </w:pPr>
            <w:r>
              <w:rPr>
                <w:sz w:val="24"/>
              </w:rPr>
              <w:t>La documentation légale disponible.</w:t>
            </w:r>
          </w:p>
          <w:p w14:paraId="219F1131" w14:textId="77777777" w:rsidR="00E957AA" w:rsidRDefault="00E957AA" w:rsidP="00F32D9D">
            <w:pPr>
              <w:numPr>
                <w:ilvl w:val="0"/>
                <w:numId w:val="251"/>
              </w:numPr>
              <w:jc w:val="both"/>
              <w:rPr>
                <w:sz w:val="24"/>
              </w:rPr>
            </w:pPr>
            <w:r>
              <w:rPr>
                <w:sz w:val="24"/>
              </w:rPr>
              <w:t>Envoie le rapport au Directeur national de la pharmacie et du laboratoire qui le transmet au Ministre.</w:t>
            </w:r>
          </w:p>
          <w:p w14:paraId="6E633BB9" w14:textId="77777777" w:rsidR="00E957AA" w:rsidRDefault="00E957AA" w:rsidP="00E23B57">
            <w:pPr>
              <w:ind w:left="720"/>
              <w:rPr>
                <w:sz w:val="24"/>
              </w:rPr>
            </w:pPr>
          </w:p>
          <w:p w14:paraId="6FF70783" w14:textId="77777777" w:rsidR="00E957AA" w:rsidRDefault="00E957AA" w:rsidP="00E23B57">
            <w:pPr>
              <w:ind w:left="113" w:firstLine="0"/>
              <w:rPr>
                <w:b/>
                <w:sz w:val="24"/>
              </w:rPr>
            </w:pPr>
            <w:r w:rsidRPr="00194C15">
              <w:rPr>
                <w:b/>
                <w:sz w:val="24"/>
              </w:rPr>
              <w:t>La décision administrative :</w:t>
            </w:r>
          </w:p>
          <w:p w14:paraId="72E82E96" w14:textId="77777777" w:rsidR="00E957AA" w:rsidRDefault="00322EDE" w:rsidP="00F32D9D">
            <w:pPr>
              <w:numPr>
                <w:ilvl w:val="0"/>
                <w:numId w:val="252"/>
              </w:numPr>
              <w:jc w:val="both"/>
              <w:rPr>
                <w:sz w:val="24"/>
              </w:rPr>
            </w:pPr>
            <w:r>
              <w:rPr>
                <w:sz w:val="24"/>
              </w:rPr>
              <w:t xml:space="preserve">Vérifie que tous les </w:t>
            </w:r>
            <w:r w:rsidR="00E957AA">
              <w:rPr>
                <w:sz w:val="24"/>
              </w:rPr>
              <w:t>acteurs impliqués dans la procédure ont donné leur avis ;</w:t>
            </w:r>
          </w:p>
          <w:p w14:paraId="50503663" w14:textId="77777777" w:rsidR="00E957AA" w:rsidRDefault="00E957AA" w:rsidP="00F32D9D">
            <w:pPr>
              <w:numPr>
                <w:ilvl w:val="0"/>
                <w:numId w:val="252"/>
              </w:numPr>
              <w:jc w:val="both"/>
              <w:rPr>
                <w:sz w:val="24"/>
              </w:rPr>
            </w:pPr>
            <w:r>
              <w:rPr>
                <w:sz w:val="24"/>
              </w:rPr>
              <w:t>Vérifie que le dossier a été examiné par le Secrétaire Général ;</w:t>
            </w:r>
          </w:p>
          <w:p w14:paraId="30436495" w14:textId="77777777" w:rsidR="00E957AA" w:rsidRDefault="00E957AA" w:rsidP="00F32D9D">
            <w:pPr>
              <w:numPr>
                <w:ilvl w:val="0"/>
                <w:numId w:val="252"/>
              </w:numPr>
              <w:jc w:val="both"/>
              <w:rPr>
                <w:sz w:val="24"/>
              </w:rPr>
            </w:pPr>
            <w:r>
              <w:rPr>
                <w:sz w:val="24"/>
              </w:rPr>
              <w:t>Signe l’arrêté d’exploitation qu’il transmet au Chef de cabinet pour l’enregistrement au Secrétariat général du Gouvernement.</w:t>
            </w:r>
          </w:p>
          <w:p w14:paraId="24768232" w14:textId="77777777" w:rsidR="00E957AA" w:rsidRDefault="00E957AA" w:rsidP="00E23B57"/>
          <w:p w14:paraId="14BB3AAD" w14:textId="77777777" w:rsidR="002A5682" w:rsidRDefault="002A5682" w:rsidP="00E23B57"/>
          <w:p w14:paraId="716D7860" w14:textId="77777777" w:rsidR="00E77C9B" w:rsidRPr="007536A4" w:rsidRDefault="00E77C9B" w:rsidP="00E23B57">
            <w:pPr>
              <w:ind w:left="113" w:firstLine="0"/>
              <w:rPr>
                <w:b/>
                <w:sz w:val="24"/>
              </w:rPr>
            </w:pPr>
            <w:r w:rsidRPr="00E910BD">
              <w:rPr>
                <w:b/>
                <w:sz w:val="24"/>
              </w:rPr>
              <w:t>Suivi et évaluation :</w:t>
            </w:r>
          </w:p>
          <w:p w14:paraId="0FAFEE45" w14:textId="77777777" w:rsidR="00E77C9B" w:rsidRPr="00114501" w:rsidRDefault="00322EDE" w:rsidP="00F32D9D">
            <w:pPr>
              <w:pStyle w:val="ListParagraph"/>
              <w:numPr>
                <w:ilvl w:val="0"/>
                <w:numId w:val="253"/>
              </w:numPr>
              <w:rPr>
                <w:sz w:val="24"/>
              </w:rPr>
            </w:pPr>
            <w:r w:rsidRPr="00322EDE">
              <w:rPr>
                <w:sz w:val="24"/>
              </w:rPr>
              <w:t xml:space="preserve">Dresse </w:t>
            </w:r>
            <w:r>
              <w:rPr>
                <w:sz w:val="24"/>
              </w:rPr>
              <w:t xml:space="preserve">une fiche </w:t>
            </w:r>
            <w:r w:rsidR="00E77C9B" w:rsidRPr="00322EDE">
              <w:rPr>
                <w:sz w:val="24"/>
              </w:rPr>
              <w:t xml:space="preserve">qui donne les informations </w:t>
            </w:r>
            <w:r w:rsidR="00FB47CE">
              <w:rPr>
                <w:sz w:val="24"/>
              </w:rPr>
              <w:t>requis</w:t>
            </w:r>
            <w:r w:rsidR="00E77C9B" w:rsidRPr="00322EDE">
              <w:rPr>
                <w:sz w:val="24"/>
              </w:rPr>
              <w:t>es </w:t>
            </w:r>
            <w:r w:rsidR="00FB47CE">
              <w:rPr>
                <w:sz w:val="24"/>
              </w:rPr>
              <w:t>(</w:t>
            </w:r>
            <w:r w:rsidR="00E77C9B" w:rsidRPr="00114501">
              <w:rPr>
                <w:sz w:val="24"/>
              </w:rPr>
              <w:t>Cf. Annexe</w:t>
            </w:r>
            <w:r w:rsidR="00A02303">
              <w:rPr>
                <w:sz w:val="24"/>
              </w:rPr>
              <w:t>.</w:t>
            </w:r>
            <w:r w:rsidR="00FB47CE">
              <w:rPr>
                <w:sz w:val="24"/>
              </w:rPr>
              <w:t>)</w:t>
            </w:r>
          </w:p>
          <w:p w14:paraId="6B54760D" w14:textId="77777777" w:rsidR="00E77C9B" w:rsidRPr="00723250" w:rsidRDefault="00E77C9B" w:rsidP="00E23B57"/>
        </w:tc>
        <w:tc>
          <w:tcPr>
            <w:tcW w:w="894" w:type="pct"/>
            <w:tcBorders>
              <w:top w:val="double" w:sz="4" w:space="0" w:color="auto"/>
              <w:left w:val="single" w:sz="4" w:space="0" w:color="auto"/>
              <w:bottom w:val="double" w:sz="4" w:space="0" w:color="auto"/>
              <w:right w:val="single" w:sz="12" w:space="0" w:color="auto"/>
            </w:tcBorders>
          </w:tcPr>
          <w:p w14:paraId="2241B847" w14:textId="77777777" w:rsidR="00E957AA" w:rsidRPr="00FD15CE" w:rsidRDefault="00E957AA" w:rsidP="00E23B57">
            <w:pPr>
              <w:rPr>
                <w:bCs/>
              </w:rPr>
            </w:pPr>
          </w:p>
          <w:p w14:paraId="4E473078" w14:textId="77777777" w:rsidR="00E957AA" w:rsidRPr="00FD15CE" w:rsidRDefault="00E957AA" w:rsidP="00E23B57">
            <w:pPr>
              <w:rPr>
                <w:bCs/>
              </w:rPr>
            </w:pPr>
          </w:p>
          <w:p w14:paraId="1C1B39AC" w14:textId="77777777" w:rsidR="00E957AA" w:rsidRPr="00FD15CE" w:rsidRDefault="00E957AA" w:rsidP="00E23B57">
            <w:pPr>
              <w:rPr>
                <w:bCs/>
              </w:rPr>
            </w:pPr>
          </w:p>
          <w:p w14:paraId="5B80394D" w14:textId="77777777" w:rsidR="00E957AA" w:rsidRPr="00FD15CE" w:rsidRDefault="00E957AA" w:rsidP="00E23B57">
            <w:pPr>
              <w:rPr>
                <w:bCs/>
              </w:rPr>
            </w:pPr>
          </w:p>
          <w:p w14:paraId="61231331" w14:textId="77777777" w:rsidR="00E957AA" w:rsidRPr="00FD15CE" w:rsidRDefault="00E957AA" w:rsidP="00E23B57">
            <w:pPr>
              <w:rPr>
                <w:bCs/>
              </w:rPr>
            </w:pPr>
          </w:p>
          <w:p w14:paraId="19A41EF0" w14:textId="77777777" w:rsidR="00E957AA" w:rsidRPr="00FD15CE" w:rsidRDefault="00E957AA" w:rsidP="00E23B57">
            <w:pPr>
              <w:rPr>
                <w:bCs/>
              </w:rPr>
            </w:pPr>
          </w:p>
          <w:p w14:paraId="48439263" w14:textId="77777777" w:rsidR="00E957AA" w:rsidRDefault="006C4C7A" w:rsidP="00E23B57">
            <w:pPr>
              <w:rPr>
                <w:bCs/>
              </w:rPr>
            </w:pPr>
            <w:r>
              <w:rPr>
                <w:bCs/>
              </w:rPr>
              <w:t>3</w:t>
            </w:r>
            <w:r w:rsidR="00172F41">
              <w:rPr>
                <w:bCs/>
              </w:rPr>
              <w:t xml:space="preserve"> jours</w:t>
            </w:r>
          </w:p>
          <w:p w14:paraId="6353B874" w14:textId="77777777" w:rsidR="00172F41" w:rsidRDefault="00172F41" w:rsidP="00E23B57">
            <w:pPr>
              <w:rPr>
                <w:bCs/>
              </w:rPr>
            </w:pPr>
          </w:p>
          <w:p w14:paraId="1DD827D7" w14:textId="77777777" w:rsidR="00172F41" w:rsidRDefault="00172F41" w:rsidP="00E23B57">
            <w:pPr>
              <w:rPr>
                <w:bCs/>
              </w:rPr>
            </w:pPr>
          </w:p>
          <w:p w14:paraId="087D1396" w14:textId="77777777" w:rsidR="00172F41" w:rsidRDefault="00172F41" w:rsidP="00E23B57">
            <w:pPr>
              <w:rPr>
                <w:bCs/>
              </w:rPr>
            </w:pPr>
          </w:p>
          <w:p w14:paraId="416528F9" w14:textId="77777777" w:rsidR="00172F41" w:rsidRDefault="00172F41" w:rsidP="00E23B57">
            <w:pPr>
              <w:rPr>
                <w:bCs/>
              </w:rPr>
            </w:pPr>
          </w:p>
          <w:p w14:paraId="60E1BD3C" w14:textId="77777777" w:rsidR="00172F41" w:rsidRDefault="00172F41" w:rsidP="00E23B57">
            <w:pPr>
              <w:rPr>
                <w:bCs/>
              </w:rPr>
            </w:pPr>
          </w:p>
          <w:p w14:paraId="4F258C66" w14:textId="77777777" w:rsidR="00172F41" w:rsidRDefault="00172F41" w:rsidP="00E23B57">
            <w:pPr>
              <w:rPr>
                <w:bCs/>
              </w:rPr>
            </w:pPr>
          </w:p>
          <w:p w14:paraId="6E880A94" w14:textId="77777777" w:rsidR="00172F41" w:rsidRDefault="00172F41" w:rsidP="00E23B57">
            <w:pPr>
              <w:rPr>
                <w:bCs/>
              </w:rPr>
            </w:pPr>
          </w:p>
          <w:p w14:paraId="740AD4B0" w14:textId="77777777" w:rsidR="00172F41" w:rsidRDefault="00172F41" w:rsidP="00E23B57">
            <w:pPr>
              <w:rPr>
                <w:bCs/>
              </w:rPr>
            </w:pPr>
          </w:p>
          <w:p w14:paraId="5E8E46C4" w14:textId="77777777" w:rsidR="00172F41" w:rsidRDefault="00172F41" w:rsidP="00E23B57">
            <w:pPr>
              <w:rPr>
                <w:bCs/>
              </w:rPr>
            </w:pPr>
          </w:p>
          <w:p w14:paraId="133DBD86" w14:textId="77777777" w:rsidR="00172F41" w:rsidRDefault="00172F41" w:rsidP="00E23B57">
            <w:pPr>
              <w:rPr>
                <w:bCs/>
              </w:rPr>
            </w:pPr>
          </w:p>
          <w:p w14:paraId="429C7BDF" w14:textId="77777777" w:rsidR="00172F41" w:rsidRDefault="00172F41" w:rsidP="00E23B57">
            <w:pPr>
              <w:rPr>
                <w:bCs/>
              </w:rPr>
            </w:pPr>
          </w:p>
          <w:p w14:paraId="0848EAB7" w14:textId="77777777" w:rsidR="00172F41" w:rsidRPr="00FD15CE" w:rsidRDefault="006C4C7A" w:rsidP="00E23B57">
            <w:pPr>
              <w:rPr>
                <w:bCs/>
              </w:rPr>
            </w:pPr>
            <w:r>
              <w:rPr>
                <w:bCs/>
              </w:rPr>
              <w:t>30</w:t>
            </w:r>
            <w:r w:rsidR="00172F41">
              <w:rPr>
                <w:bCs/>
              </w:rPr>
              <w:t xml:space="preserve"> jours</w:t>
            </w:r>
          </w:p>
          <w:p w14:paraId="706113A4" w14:textId="77777777" w:rsidR="00E957AA" w:rsidRPr="00FD15CE" w:rsidRDefault="00E957AA" w:rsidP="00E23B57">
            <w:pPr>
              <w:rPr>
                <w:bCs/>
              </w:rPr>
            </w:pPr>
          </w:p>
          <w:p w14:paraId="573B7E60" w14:textId="77777777" w:rsidR="00E957AA" w:rsidRDefault="00E957AA" w:rsidP="00E23B57">
            <w:pPr>
              <w:rPr>
                <w:bCs/>
              </w:rPr>
            </w:pPr>
          </w:p>
          <w:p w14:paraId="206C1633" w14:textId="77777777" w:rsidR="00172F41" w:rsidRDefault="00172F41" w:rsidP="00E23B57">
            <w:pPr>
              <w:rPr>
                <w:bCs/>
              </w:rPr>
            </w:pPr>
          </w:p>
          <w:p w14:paraId="6D9C5686" w14:textId="77777777" w:rsidR="00172F41" w:rsidRDefault="00172F41" w:rsidP="00E23B57">
            <w:pPr>
              <w:rPr>
                <w:bCs/>
              </w:rPr>
            </w:pPr>
          </w:p>
          <w:p w14:paraId="21B05522" w14:textId="77777777" w:rsidR="00172F41" w:rsidRDefault="00172F41" w:rsidP="00E23B57">
            <w:pPr>
              <w:rPr>
                <w:bCs/>
              </w:rPr>
            </w:pPr>
          </w:p>
          <w:p w14:paraId="04BEB5F9" w14:textId="77777777" w:rsidR="00172F41" w:rsidRDefault="00172F41" w:rsidP="00E23B57">
            <w:pPr>
              <w:rPr>
                <w:bCs/>
              </w:rPr>
            </w:pPr>
          </w:p>
          <w:p w14:paraId="2357C2E9" w14:textId="77777777" w:rsidR="00172F41" w:rsidRDefault="00172F41" w:rsidP="00E23B57">
            <w:pPr>
              <w:rPr>
                <w:bCs/>
              </w:rPr>
            </w:pPr>
          </w:p>
          <w:p w14:paraId="78DD39FC" w14:textId="77777777" w:rsidR="00172F41" w:rsidRDefault="00172F41" w:rsidP="00E23B57">
            <w:pPr>
              <w:rPr>
                <w:bCs/>
              </w:rPr>
            </w:pPr>
          </w:p>
          <w:p w14:paraId="5A06747A" w14:textId="77777777" w:rsidR="00172F41" w:rsidRDefault="00172F41" w:rsidP="00E23B57">
            <w:pPr>
              <w:rPr>
                <w:bCs/>
              </w:rPr>
            </w:pPr>
          </w:p>
          <w:p w14:paraId="44AF56F1" w14:textId="77777777" w:rsidR="00172F41" w:rsidRDefault="00172F41" w:rsidP="00E23B57">
            <w:pPr>
              <w:rPr>
                <w:bCs/>
              </w:rPr>
            </w:pPr>
          </w:p>
          <w:p w14:paraId="15A7479A" w14:textId="77777777" w:rsidR="00172F41" w:rsidRDefault="00172F41" w:rsidP="00E23B57">
            <w:pPr>
              <w:rPr>
                <w:bCs/>
              </w:rPr>
            </w:pPr>
          </w:p>
          <w:p w14:paraId="4D728F93" w14:textId="77777777" w:rsidR="00172F41" w:rsidRDefault="00172F41" w:rsidP="00E23B57">
            <w:pPr>
              <w:rPr>
                <w:bCs/>
              </w:rPr>
            </w:pPr>
          </w:p>
          <w:p w14:paraId="3EFACFD2" w14:textId="77777777" w:rsidR="00172F41" w:rsidRDefault="00172F41" w:rsidP="00E23B57">
            <w:pPr>
              <w:rPr>
                <w:bCs/>
              </w:rPr>
            </w:pPr>
          </w:p>
          <w:p w14:paraId="370387D4" w14:textId="77777777" w:rsidR="00172F41" w:rsidRPr="00FD15CE" w:rsidRDefault="006C4C7A" w:rsidP="00E23B57">
            <w:pPr>
              <w:rPr>
                <w:bCs/>
              </w:rPr>
            </w:pPr>
            <w:r>
              <w:rPr>
                <w:bCs/>
              </w:rPr>
              <w:t xml:space="preserve">30 </w:t>
            </w:r>
            <w:r w:rsidR="00172F41">
              <w:rPr>
                <w:bCs/>
              </w:rPr>
              <w:t xml:space="preserve"> jours</w:t>
            </w:r>
          </w:p>
          <w:p w14:paraId="1D7E9002" w14:textId="77777777" w:rsidR="00E957AA" w:rsidRPr="00723250" w:rsidRDefault="00E957AA" w:rsidP="00E23B57"/>
        </w:tc>
      </w:tr>
      <w:tr w:rsidR="00E957AA" w:rsidRPr="00FD15CE" w14:paraId="738C298D" w14:textId="77777777" w:rsidTr="00322EDE">
        <w:trPr>
          <w:trHeight w:val="787"/>
          <w:jc w:val="center"/>
        </w:trPr>
        <w:tc>
          <w:tcPr>
            <w:tcW w:w="1071" w:type="pct"/>
            <w:tcBorders>
              <w:top w:val="double" w:sz="4" w:space="0" w:color="auto"/>
              <w:left w:val="single" w:sz="12" w:space="0" w:color="auto"/>
              <w:bottom w:val="double" w:sz="4" w:space="0" w:color="auto"/>
              <w:right w:val="single" w:sz="4" w:space="0" w:color="auto"/>
            </w:tcBorders>
          </w:tcPr>
          <w:p w14:paraId="662EE48B" w14:textId="77777777" w:rsidR="00E957AA" w:rsidRPr="00FD15CE" w:rsidRDefault="00E957AA" w:rsidP="00A02303">
            <w:pPr>
              <w:rPr>
                <w:b/>
                <w:bCs/>
              </w:rPr>
            </w:pPr>
            <w:r w:rsidRPr="00FD15CE">
              <w:rPr>
                <w:b/>
                <w:smallCaps/>
              </w:rPr>
              <w:t xml:space="preserve">documents </w:t>
            </w:r>
            <w:r>
              <w:rPr>
                <w:b/>
                <w:smallCaps/>
              </w:rPr>
              <w:t>utilisés</w:t>
            </w:r>
          </w:p>
        </w:tc>
        <w:tc>
          <w:tcPr>
            <w:tcW w:w="3929" w:type="pct"/>
            <w:gridSpan w:val="2"/>
            <w:tcBorders>
              <w:top w:val="double" w:sz="4" w:space="0" w:color="auto"/>
              <w:left w:val="single" w:sz="4" w:space="0" w:color="auto"/>
              <w:bottom w:val="double" w:sz="4" w:space="0" w:color="auto"/>
              <w:right w:val="single" w:sz="12" w:space="0" w:color="auto"/>
            </w:tcBorders>
          </w:tcPr>
          <w:p w14:paraId="30028EED" w14:textId="77777777" w:rsidR="00E957AA" w:rsidRDefault="00E957AA" w:rsidP="00E23B57">
            <w:pPr>
              <w:rPr>
                <w:sz w:val="24"/>
              </w:rPr>
            </w:pPr>
            <w:r>
              <w:rPr>
                <w:sz w:val="24"/>
              </w:rPr>
              <w:t>Les dossiers à fournir sont les suivants :</w:t>
            </w:r>
          </w:p>
          <w:p w14:paraId="6D31D92F" w14:textId="77777777" w:rsidR="00E957AA" w:rsidRDefault="00E957AA" w:rsidP="00E23B57">
            <w:pPr>
              <w:rPr>
                <w:sz w:val="24"/>
              </w:rPr>
            </w:pPr>
          </w:p>
          <w:p w14:paraId="2C65DE08" w14:textId="77777777" w:rsidR="00E957AA" w:rsidRDefault="00E957AA" w:rsidP="00E23B57">
            <w:pPr>
              <w:rPr>
                <w:b/>
                <w:sz w:val="24"/>
              </w:rPr>
            </w:pPr>
            <w:r w:rsidRPr="00210C18">
              <w:rPr>
                <w:b/>
                <w:sz w:val="24"/>
              </w:rPr>
              <w:t>Dossier administratif</w:t>
            </w:r>
          </w:p>
          <w:p w14:paraId="5B03996B" w14:textId="77777777" w:rsidR="00E957AA" w:rsidRDefault="00E957AA" w:rsidP="00E23B57">
            <w:pPr>
              <w:rPr>
                <w:b/>
                <w:sz w:val="24"/>
              </w:rPr>
            </w:pPr>
          </w:p>
          <w:p w14:paraId="342186C6" w14:textId="77777777" w:rsidR="00E957AA" w:rsidRPr="00210C18" w:rsidRDefault="00E957AA" w:rsidP="00F32D9D">
            <w:pPr>
              <w:numPr>
                <w:ilvl w:val="0"/>
                <w:numId w:val="254"/>
              </w:numPr>
              <w:jc w:val="both"/>
              <w:rPr>
                <w:b/>
                <w:sz w:val="24"/>
              </w:rPr>
            </w:pPr>
            <w:r>
              <w:rPr>
                <w:sz w:val="24"/>
              </w:rPr>
              <w:t>La demande du détenteur d’agrément ;</w:t>
            </w:r>
          </w:p>
          <w:p w14:paraId="053C18CC" w14:textId="77777777" w:rsidR="00E957AA" w:rsidRPr="00210C18" w:rsidRDefault="00E957AA" w:rsidP="00F32D9D">
            <w:pPr>
              <w:numPr>
                <w:ilvl w:val="0"/>
                <w:numId w:val="254"/>
              </w:numPr>
              <w:jc w:val="both"/>
              <w:rPr>
                <w:b/>
                <w:sz w:val="24"/>
              </w:rPr>
            </w:pPr>
            <w:r>
              <w:rPr>
                <w:sz w:val="24"/>
              </w:rPr>
              <w:t>La copie de l’arrêté d’agrément en cours de validité ;</w:t>
            </w:r>
          </w:p>
          <w:p w14:paraId="6D900CCB" w14:textId="77777777" w:rsidR="00E957AA" w:rsidRPr="00210C18" w:rsidRDefault="00E957AA" w:rsidP="00F32D9D">
            <w:pPr>
              <w:numPr>
                <w:ilvl w:val="0"/>
                <w:numId w:val="254"/>
              </w:numPr>
              <w:jc w:val="both"/>
              <w:rPr>
                <w:b/>
                <w:sz w:val="24"/>
              </w:rPr>
            </w:pPr>
            <w:r>
              <w:rPr>
                <w:sz w:val="24"/>
              </w:rPr>
              <w:t>La copie de l’attestation d’inscription à l’ordre des pharmaciens ;</w:t>
            </w:r>
          </w:p>
          <w:p w14:paraId="4A47BAE9" w14:textId="77777777" w:rsidR="00E957AA" w:rsidRPr="00210C18" w:rsidRDefault="00E957AA" w:rsidP="00F32D9D">
            <w:pPr>
              <w:numPr>
                <w:ilvl w:val="0"/>
                <w:numId w:val="254"/>
              </w:numPr>
              <w:jc w:val="both"/>
              <w:rPr>
                <w:b/>
                <w:sz w:val="24"/>
              </w:rPr>
            </w:pPr>
            <w:r>
              <w:rPr>
                <w:sz w:val="24"/>
              </w:rPr>
              <w:t>L’autorisation d’ouverture de compte bancaire en Guinée.</w:t>
            </w:r>
          </w:p>
          <w:p w14:paraId="3CDA5D87" w14:textId="77777777" w:rsidR="00E957AA" w:rsidRDefault="00E957AA" w:rsidP="00E23B57">
            <w:pPr>
              <w:rPr>
                <w:sz w:val="24"/>
              </w:rPr>
            </w:pPr>
          </w:p>
          <w:p w14:paraId="2042D890" w14:textId="77777777" w:rsidR="00E957AA" w:rsidRDefault="00E957AA" w:rsidP="00A02303">
            <w:pPr>
              <w:jc w:val="both"/>
              <w:rPr>
                <w:sz w:val="24"/>
              </w:rPr>
            </w:pPr>
            <w:r>
              <w:rPr>
                <w:sz w:val="24"/>
              </w:rPr>
              <w:t>Le rapport de visite de conformité :</w:t>
            </w:r>
          </w:p>
          <w:p w14:paraId="3F7AE1F5" w14:textId="77777777" w:rsidR="00E957AA" w:rsidRPr="00322EDE" w:rsidRDefault="00E957AA" w:rsidP="00A02303">
            <w:pPr>
              <w:jc w:val="both"/>
              <w:rPr>
                <w:sz w:val="24"/>
              </w:rPr>
            </w:pPr>
            <w:r>
              <w:rPr>
                <w:sz w:val="24"/>
              </w:rPr>
              <w:t>Il donne les informations sur :</w:t>
            </w:r>
          </w:p>
          <w:p w14:paraId="683B3F14" w14:textId="77777777" w:rsidR="00E957AA" w:rsidRDefault="00E957AA" w:rsidP="00F32D9D">
            <w:pPr>
              <w:numPr>
                <w:ilvl w:val="0"/>
                <w:numId w:val="254"/>
              </w:numPr>
              <w:jc w:val="both"/>
              <w:rPr>
                <w:sz w:val="24"/>
              </w:rPr>
            </w:pPr>
            <w:r>
              <w:rPr>
                <w:sz w:val="24"/>
              </w:rPr>
              <w:t>La conformité des locaux</w:t>
            </w:r>
          </w:p>
          <w:p w14:paraId="43EFE29E" w14:textId="77777777" w:rsidR="00E957AA" w:rsidRDefault="00E957AA" w:rsidP="00F32D9D">
            <w:pPr>
              <w:numPr>
                <w:ilvl w:val="0"/>
                <w:numId w:val="254"/>
              </w:numPr>
              <w:jc w:val="both"/>
              <w:rPr>
                <w:sz w:val="24"/>
              </w:rPr>
            </w:pPr>
            <w:r>
              <w:rPr>
                <w:sz w:val="24"/>
              </w:rPr>
              <w:t>La liste des équipements</w:t>
            </w:r>
          </w:p>
          <w:p w14:paraId="64D5A701" w14:textId="77777777" w:rsidR="00E957AA" w:rsidRDefault="00E957AA" w:rsidP="00F32D9D">
            <w:pPr>
              <w:numPr>
                <w:ilvl w:val="0"/>
                <w:numId w:val="254"/>
              </w:numPr>
              <w:jc w:val="both"/>
              <w:rPr>
                <w:sz w:val="24"/>
              </w:rPr>
            </w:pPr>
            <w:r>
              <w:rPr>
                <w:sz w:val="24"/>
              </w:rPr>
              <w:t>La liste des outils de gestion disponibles</w:t>
            </w:r>
          </w:p>
          <w:p w14:paraId="7374C8DF" w14:textId="77777777" w:rsidR="00E957AA" w:rsidRDefault="00E957AA" w:rsidP="00F32D9D">
            <w:pPr>
              <w:numPr>
                <w:ilvl w:val="0"/>
                <w:numId w:val="254"/>
              </w:numPr>
              <w:jc w:val="both"/>
              <w:rPr>
                <w:sz w:val="24"/>
              </w:rPr>
            </w:pPr>
            <w:r>
              <w:rPr>
                <w:sz w:val="24"/>
              </w:rPr>
              <w:t>La documentation légale disponible.</w:t>
            </w:r>
          </w:p>
          <w:p w14:paraId="624B0859" w14:textId="77777777" w:rsidR="00E957AA" w:rsidRPr="00FD15CE" w:rsidRDefault="00E957AA" w:rsidP="00E23B57">
            <w:pPr>
              <w:rPr>
                <w:bCs/>
              </w:rPr>
            </w:pPr>
          </w:p>
        </w:tc>
      </w:tr>
    </w:tbl>
    <w:p w14:paraId="632303A7" w14:textId="77777777" w:rsidR="00960F18" w:rsidRDefault="00960F18" w:rsidP="00E23B57">
      <w:pPr>
        <w:rPr>
          <w:sz w:val="24"/>
        </w:rPr>
      </w:pPr>
    </w:p>
    <w:p w14:paraId="514FFA34" w14:textId="77777777" w:rsidR="00960F18" w:rsidRPr="00A02303" w:rsidRDefault="00163622" w:rsidP="00A02303">
      <w:pPr>
        <w:ind w:left="0" w:firstLine="0"/>
        <w:rPr>
          <w:b/>
          <w:sz w:val="24"/>
        </w:rPr>
      </w:pPr>
      <w:r w:rsidRPr="00A02303">
        <w:rPr>
          <w:b/>
          <w:sz w:val="24"/>
        </w:rPr>
        <w:t>DELAI DE TRAITEMENT </w:t>
      </w:r>
    </w:p>
    <w:p w14:paraId="043E833F" w14:textId="77777777" w:rsidR="00960F18" w:rsidRDefault="00960F18" w:rsidP="00E23B57">
      <w:pPr>
        <w:ind w:left="720"/>
        <w:rPr>
          <w:b/>
          <w:sz w:val="24"/>
        </w:rPr>
      </w:pPr>
    </w:p>
    <w:tbl>
      <w:tblPr>
        <w:tblW w:w="0" w:type="auto"/>
        <w:tblLook w:val="04A0" w:firstRow="1" w:lastRow="0" w:firstColumn="1" w:lastColumn="0" w:noHBand="0" w:noVBand="1"/>
      </w:tblPr>
      <w:tblGrid>
        <w:gridCol w:w="5353"/>
        <w:gridCol w:w="3859"/>
      </w:tblGrid>
      <w:tr w:rsidR="00960F18" w:rsidRPr="00194C15" w14:paraId="7F10F71C" w14:textId="77777777" w:rsidTr="009F3F69">
        <w:tc>
          <w:tcPr>
            <w:tcW w:w="5353" w:type="dxa"/>
          </w:tcPr>
          <w:p w14:paraId="6D3DC001" w14:textId="77777777" w:rsidR="00960F18" w:rsidRPr="00194C15" w:rsidRDefault="00960F18" w:rsidP="00E23B57">
            <w:pPr>
              <w:rPr>
                <w:sz w:val="24"/>
              </w:rPr>
            </w:pPr>
            <w:r w:rsidRPr="00194C15">
              <w:rPr>
                <w:sz w:val="24"/>
              </w:rPr>
              <w:t>Analyse de recevabilité par la Division EBP</w:t>
            </w:r>
          </w:p>
        </w:tc>
        <w:tc>
          <w:tcPr>
            <w:tcW w:w="3859" w:type="dxa"/>
          </w:tcPr>
          <w:p w14:paraId="74FBE870" w14:textId="77777777" w:rsidR="00960F18" w:rsidRPr="00194C15" w:rsidRDefault="00960F18" w:rsidP="00E23B57">
            <w:pPr>
              <w:rPr>
                <w:sz w:val="24"/>
              </w:rPr>
            </w:pPr>
            <w:r>
              <w:rPr>
                <w:sz w:val="24"/>
              </w:rPr>
              <w:t>03</w:t>
            </w:r>
            <w:r w:rsidRPr="00194C15">
              <w:rPr>
                <w:sz w:val="24"/>
              </w:rPr>
              <w:t xml:space="preserve"> jours</w:t>
            </w:r>
          </w:p>
        </w:tc>
      </w:tr>
      <w:tr w:rsidR="00960F18" w:rsidRPr="00194C15" w14:paraId="425E3410" w14:textId="77777777" w:rsidTr="009F3F69">
        <w:tc>
          <w:tcPr>
            <w:tcW w:w="5353" w:type="dxa"/>
          </w:tcPr>
          <w:p w14:paraId="48E4F910" w14:textId="77777777" w:rsidR="00960F18" w:rsidRPr="00194C15" w:rsidRDefault="00322EDE" w:rsidP="00E23B57">
            <w:pPr>
              <w:rPr>
                <w:sz w:val="24"/>
              </w:rPr>
            </w:pPr>
            <w:r>
              <w:rPr>
                <w:sz w:val="24"/>
              </w:rPr>
              <w:t>Réalisation de la visite</w:t>
            </w:r>
            <w:r w:rsidR="00960F18">
              <w:rPr>
                <w:sz w:val="24"/>
              </w:rPr>
              <w:t xml:space="preserve"> de conformité</w:t>
            </w:r>
          </w:p>
        </w:tc>
        <w:tc>
          <w:tcPr>
            <w:tcW w:w="3859" w:type="dxa"/>
          </w:tcPr>
          <w:p w14:paraId="1333B973" w14:textId="77777777" w:rsidR="00960F18" w:rsidRPr="00194C15" w:rsidRDefault="00960F18" w:rsidP="00E23B57">
            <w:pPr>
              <w:rPr>
                <w:sz w:val="24"/>
              </w:rPr>
            </w:pPr>
            <w:r>
              <w:rPr>
                <w:sz w:val="24"/>
              </w:rPr>
              <w:t>3</w:t>
            </w:r>
            <w:r w:rsidRPr="00194C15">
              <w:rPr>
                <w:sz w:val="24"/>
              </w:rPr>
              <w:t>0 jours</w:t>
            </w:r>
          </w:p>
        </w:tc>
      </w:tr>
      <w:tr w:rsidR="00960F18" w:rsidRPr="00194C15" w14:paraId="53CFD3A7" w14:textId="77777777" w:rsidTr="009F3F69">
        <w:tc>
          <w:tcPr>
            <w:tcW w:w="5353" w:type="dxa"/>
          </w:tcPr>
          <w:p w14:paraId="33002800" w14:textId="77777777" w:rsidR="00960F18" w:rsidRPr="00194C15" w:rsidRDefault="00886CBE" w:rsidP="00E23B57">
            <w:pPr>
              <w:rPr>
                <w:sz w:val="24"/>
              </w:rPr>
            </w:pPr>
            <w:r>
              <w:rPr>
                <w:sz w:val="24"/>
              </w:rPr>
              <w:t>Établissement</w:t>
            </w:r>
            <w:r w:rsidR="00960F18" w:rsidRPr="00194C15">
              <w:rPr>
                <w:sz w:val="24"/>
              </w:rPr>
              <w:t xml:space="preserve"> du projet d’agrément</w:t>
            </w:r>
          </w:p>
        </w:tc>
        <w:tc>
          <w:tcPr>
            <w:tcW w:w="3859" w:type="dxa"/>
          </w:tcPr>
          <w:p w14:paraId="280B47D7" w14:textId="77777777" w:rsidR="00960F18" w:rsidRPr="00194C15" w:rsidRDefault="00960F18" w:rsidP="00E23B57">
            <w:pPr>
              <w:rPr>
                <w:sz w:val="24"/>
              </w:rPr>
            </w:pPr>
            <w:r w:rsidRPr="00194C15">
              <w:rPr>
                <w:sz w:val="24"/>
              </w:rPr>
              <w:t>30 jours</w:t>
            </w:r>
          </w:p>
        </w:tc>
      </w:tr>
      <w:tr w:rsidR="00960F18" w:rsidRPr="00194C15" w14:paraId="3858C32F" w14:textId="77777777" w:rsidTr="009F3F69">
        <w:tc>
          <w:tcPr>
            <w:tcW w:w="5353" w:type="dxa"/>
          </w:tcPr>
          <w:p w14:paraId="66F7919F" w14:textId="77777777" w:rsidR="00960F18" w:rsidRPr="00194C15" w:rsidRDefault="00960F18" w:rsidP="00E23B57">
            <w:pPr>
              <w:rPr>
                <w:sz w:val="24"/>
              </w:rPr>
            </w:pPr>
            <w:r w:rsidRPr="00194C15">
              <w:rPr>
                <w:sz w:val="24"/>
              </w:rPr>
              <w:t>Durée totale de la procédure</w:t>
            </w:r>
          </w:p>
        </w:tc>
        <w:tc>
          <w:tcPr>
            <w:tcW w:w="3859" w:type="dxa"/>
          </w:tcPr>
          <w:p w14:paraId="429A6671" w14:textId="77777777" w:rsidR="00960F18" w:rsidRPr="00194C15" w:rsidRDefault="00322EDE" w:rsidP="00E23B57">
            <w:pPr>
              <w:rPr>
                <w:sz w:val="24"/>
              </w:rPr>
            </w:pPr>
            <w:r>
              <w:rPr>
                <w:sz w:val="24"/>
              </w:rPr>
              <w:t>63</w:t>
            </w:r>
            <w:r w:rsidR="00960F18" w:rsidRPr="00194C15">
              <w:rPr>
                <w:sz w:val="24"/>
              </w:rPr>
              <w:t xml:space="preserve"> jours</w:t>
            </w:r>
          </w:p>
        </w:tc>
      </w:tr>
    </w:tbl>
    <w:p w14:paraId="4044BC83" w14:textId="77777777" w:rsidR="00960F18" w:rsidRDefault="00960F18" w:rsidP="00E23B57">
      <w:pPr>
        <w:rPr>
          <w:sz w:val="24"/>
        </w:rPr>
      </w:pPr>
    </w:p>
    <w:p w14:paraId="2800D0A6" w14:textId="77777777" w:rsidR="00960F18" w:rsidRDefault="00960F18" w:rsidP="00E23B57">
      <w:pPr>
        <w:rPr>
          <w:sz w:val="24"/>
        </w:rPr>
      </w:pPr>
    </w:p>
    <w:p w14:paraId="425128BA" w14:textId="77777777" w:rsidR="00960F18" w:rsidRPr="00114501" w:rsidRDefault="00A02303" w:rsidP="00A02303">
      <w:pPr>
        <w:ind w:left="0" w:firstLine="0"/>
        <w:rPr>
          <w:b/>
          <w:sz w:val="24"/>
        </w:rPr>
      </w:pPr>
      <w:r>
        <w:rPr>
          <w:b/>
          <w:sz w:val="24"/>
        </w:rPr>
        <w:t>SUIVI ET EVALUATION </w:t>
      </w:r>
    </w:p>
    <w:p w14:paraId="3E9438CB" w14:textId="77777777" w:rsidR="00960F18" w:rsidRPr="00114501" w:rsidRDefault="00960F18" w:rsidP="00E23B57">
      <w:pPr>
        <w:rPr>
          <w:sz w:val="24"/>
        </w:rPr>
      </w:pPr>
    </w:p>
    <w:p w14:paraId="575399B0" w14:textId="4707E2D1" w:rsidR="00960F18" w:rsidRPr="00114501" w:rsidRDefault="00322EDE" w:rsidP="00C664BC">
      <w:pPr>
        <w:ind w:left="0" w:firstLine="0"/>
        <w:jc w:val="both"/>
        <w:rPr>
          <w:sz w:val="24"/>
        </w:rPr>
      </w:pPr>
      <w:r w:rsidRPr="00114501">
        <w:rPr>
          <w:sz w:val="24"/>
        </w:rPr>
        <w:t>A la fin de chaque trimestre,</w:t>
      </w:r>
      <w:r w:rsidR="00960F18" w:rsidRPr="00114501">
        <w:rPr>
          <w:sz w:val="24"/>
        </w:rPr>
        <w:t xml:space="preserve"> le Chef de la Division </w:t>
      </w:r>
      <w:r w:rsidR="00886CBE">
        <w:rPr>
          <w:sz w:val="24"/>
        </w:rPr>
        <w:t>Établissement</w:t>
      </w:r>
      <w:r w:rsidRPr="00114501">
        <w:rPr>
          <w:sz w:val="24"/>
        </w:rPr>
        <w:t xml:space="preserve">s </w:t>
      </w:r>
      <w:r w:rsidR="00931607">
        <w:rPr>
          <w:sz w:val="24"/>
        </w:rPr>
        <w:t xml:space="preserve">pharmaceutiques   </w:t>
      </w:r>
      <w:r w:rsidRPr="00114501">
        <w:rPr>
          <w:sz w:val="24"/>
        </w:rPr>
        <w:t xml:space="preserve"> dresse une fiche </w:t>
      </w:r>
      <w:r w:rsidR="00960F18" w:rsidRPr="00114501">
        <w:rPr>
          <w:sz w:val="24"/>
        </w:rPr>
        <w:t>qui donne les informations suivantes :</w:t>
      </w:r>
    </w:p>
    <w:p w14:paraId="3D3BDBE4" w14:textId="77777777" w:rsidR="00960F18" w:rsidRPr="00114501" w:rsidRDefault="00960F18" w:rsidP="00E23B57">
      <w:pPr>
        <w:rPr>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50"/>
        <w:gridCol w:w="2219"/>
        <w:gridCol w:w="1420"/>
      </w:tblGrid>
      <w:tr w:rsidR="00960F18" w:rsidRPr="00114501" w14:paraId="09BE43DE" w14:textId="77777777" w:rsidTr="00A02303">
        <w:tc>
          <w:tcPr>
            <w:tcW w:w="3006" w:type="dxa"/>
            <w:shd w:val="clear" w:color="auto" w:fill="DEEAF6" w:themeFill="accent1" w:themeFillTint="33"/>
          </w:tcPr>
          <w:p w14:paraId="3C6F8355" w14:textId="77777777" w:rsidR="00960F18" w:rsidRPr="00114501" w:rsidRDefault="00960F18" w:rsidP="00E23B57">
            <w:pPr>
              <w:ind w:left="113" w:firstLine="0"/>
              <w:rPr>
                <w:b/>
                <w:sz w:val="24"/>
              </w:rPr>
            </w:pPr>
            <w:r w:rsidRPr="00114501">
              <w:rPr>
                <w:b/>
                <w:sz w:val="24"/>
              </w:rPr>
              <w:t>Désignation</w:t>
            </w:r>
          </w:p>
        </w:tc>
        <w:tc>
          <w:tcPr>
            <w:tcW w:w="1950" w:type="dxa"/>
            <w:shd w:val="clear" w:color="auto" w:fill="DEEAF6" w:themeFill="accent1" w:themeFillTint="33"/>
          </w:tcPr>
          <w:p w14:paraId="1D0E34FD" w14:textId="77777777" w:rsidR="00960F18" w:rsidRPr="00114501" w:rsidRDefault="00960F18" w:rsidP="00E23B57">
            <w:pPr>
              <w:ind w:left="113" w:firstLine="0"/>
              <w:rPr>
                <w:b/>
                <w:sz w:val="24"/>
              </w:rPr>
            </w:pPr>
            <w:r w:rsidRPr="00114501">
              <w:rPr>
                <w:b/>
                <w:sz w:val="24"/>
              </w:rPr>
              <w:t>Intérieur</w:t>
            </w:r>
          </w:p>
        </w:tc>
        <w:tc>
          <w:tcPr>
            <w:tcW w:w="2219" w:type="dxa"/>
            <w:shd w:val="clear" w:color="auto" w:fill="DEEAF6" w:themeFill="accent1" w:themeFillTint="33"/>
          </w:tcPr>
          <w:p w14:paraId="451390F9" w14:textId="77777777" w:rsidR="00960F18" w:rsidRPr="00114501" w:rsidRDefault="00960F18" w:rsidP="00E23B57">
            <w:pPr>
              <w:ind w:left="113" w:firstLine="0"/>
              <w:rPr>
                <w:b/>
                <w:sz w:val="24"/>
              </w:rPr>
            </w:pPr>
            <w:r w:rsidRPr="00114501">
              <w:rPr>
                <w:b/>
                <w:sz w:val="24"/>
              </w:rPr>
              <w:t>Conakry</w:t>
            </w:r>
          </w:p>
        </w:tc>
        <w:tc>
          <w:tcPr>
            <w:tcW w:w="1420" w:type="dxa"/>
            <w:shd w:val="clear" w:color="auto" w:fill="DEEAF6" w:themeFill="accent1" w:themeFillTint="33"/>
          </w:tcPr>
          <w:p w14:paraId="1AAD69BD" w14:textId="77777777" w:rsidR="00960F18" w:rsidRPr="00114501" w:rsidRDefault="00960F18" w:rsidP="00E23B57">
            <w:pPr>
              <w:ind w:left="113" w:firstLine="0"/>
              <w:rPr>
                <w:b/>
                <w:sz w:val="24"/>
              </w:rPr>
            </w:pPr>
            <w:r w:rsidRPr="00114501">
              <w:rPr>
                <w:b/>
                <w:sz w:val="24"/>
              </w:rPr>
              <w:t>N</w:t>
            </w:r>
            <w:r w:rsidR="00FB47CE">
              <w:rPr>
                <w:b/>
                <w:sz w:val="24"/>
              </w:rPr>
              <w:t>om</w:t>
            </w:r>
            <w:r w:rsidRPr="00114501">
              <w:rPr>
                <w:b/>
                <w:sz w:val="24"/>
              </w:rPr>
              <w:t>bre total</w:t>
            </w:r>
          </w:p>
        </w:tc>
      </w:tr>
      <w:tr w:rsidR="00960F18" w:rsidRPr="00114501" w14:paraId="12B3D789" w14:textId="77777777" w:rsidTr="00322EDE">
        <w:trPr>
          <w:trHeight w:val="122"/>
        </w:trPr>
        <w:tc>
          <w:tcPr>
            <w:tcW w:w="3006" w:type="dxa"/>
          </w:tcPr>
          <w:p w14:paraId="633E44B5" w14:textId="77777777" w:rsidR="00960F18" w:rsidRPr="00114501" w:rsidRDefault="00960F18" w:rsidP="00E23B57">
            <w:pPr>
              <w:ind w:left="113" w:firstLine="0"/>
              <w:rPr>
                <w:sz w:val="24"/>
              </w:rPr>
            </w:pPr>
            <w:r w:rsidRPr="00114501">
              <w:rPr>
                <w:sz w:val="24"/>
              </w:rPr>
              <w:t>Dossiers reçus</w:t>
            </w:r>
          </w:p>
        </w:tc>
        <w:tc>
          <w:tcPr>
            <w:tcW w:w="1950" w:type="dxa"/>
          </w:tcPr>
          <w:p w14:paraId="66DEC245" w14:textId="77777777" w:rsidR="00960F18" w:rsidRPr="00114501" w:rsidRDefault="00960F18" w:rsidP="00E23B57">
            <w:pPr>
              <w:rPr>
                <w:sz w:val="24"/>
              </w:rPr>
            </w:pPr>
          </w:p>
        </w:tc>
        <w:tc>
          <w:tcPr>
            <w:tcW w:w="2219" w:type="dxa"/>
          </w:tcPr>
          <w:p w14:paraId="0ACFCE33" w14:textId="77777777" w:rsidR="00960F18" w:rsidRPr="00114501" w:rsidRDefault="00960F18" w:rsidP="00E23B57">
            <w:pPr>
              <w:rPr>
                <w:sz w:val="24"/>
              </w:rPr>
            </w:pPr>
          </w:p>
        </w:tc>
        <w:tc>
          <w:tcPr>
            <w:tcW w:w="1420" w:type="dxa"/>
          </w:tcPr>
          <w:p w14:paraId="61263B0A" w14:textId="77777777" w:rsidR="00960F18" w:rsidRPr="00114501" w:rsidRDefault="00960F18" w:rsidP="00E23B57">
            <w:pPr>
              <w:rPr>
                <w:sz w:val="24"/>
              </w:rPr>
            </w:pPr>
          </w:p>
        </w:tc>
      </w:tr>
      <w:tr w:rsidR="00960F18" w:rsidRPr="00114501" w14:paraId="088DF139" w14:textId="77777777" w:rsidTr="00322EDE">
        <w:tc>
          <w:tcPr>
            <w:tcW w:w="3006" w:type="dxa"/>
          </w:tcPr>
          <w:p w14:paraId="186061A3" w14:textId="77777777" w:rsidR="00960F18" w:rsidRPr="00114501" w:rsidRDefault="00960F18" w:rsidP="00E23B57">
            <w:pPr>
              <w:ind w:left="113" w:firstLine="0"/>
              <w:rPr>
                <w:sz w:val="24"/>
              </w:rPr>
            </w:pPr>
            <w:r w:rsidRPr="00114501">
              <w:rPr>
                <w:sz w:val="24"/>
              </w:rPr>
              <w:t>Dossiers analysés</w:t>
            </w:r>
          </w:p>
        </w:tc>
        <w:tc>
          <w:tcPr>
            <w:tcW w:w="1950" w:type="dxa"/>
          </w:tcPr>
          <w:p w14:paraId="448E6CE7" w14:textId="77777777" w:rsidR="00960F18" w:rsidRPr="00114501" w:rsidRDefault="00960F18" w:rsidP="00E23B57">
            <w:pPr>
              <w:rPr>
                <w:sz w:val="24"/>
              </w:rPr>
            </w:pPr>
          </w:p>
        </w:tc>
        <w:tc>
          <w:tcPr>
            <w:tcW w:w="2219" w:type="dxa"/>
          </w:tcPr>
          <w:p w14:paraId="26F4A6B9" w14:textId="77777777" w:rsidR="00960F18" w:rsidRPr="00114501" w:rsidRDefault="00960F18" w:rsidP="00E23B57">
            <w:pPr>
              <w:rPr>
                <w:sz w:val="24"/>
              </w:rPr>
            </w:pPr>
          </w:p>
        </w:tc>
        <w:tc>
          <w:tcPr>
            <w:tcW w:w="1420" w:type="dxa"/>
          </w:tcPr>
          <w:p w14:paraId="12ACC1A7" w14:textId="77777777" w:rsidR="00960F18" w:rsidRPr="00114501" w:rsidRDefault="00960F18" w:rsidP="00E23B57">
            <w:pPr>
              <w:rPr>
                <w:sz w:val="24"/>
              </w:rPr>
            </w:pPr>
          </w:p>
        </w:tc>
      </w:tr>
      <w:tr w:rsidR="00322EDE" w:rsidRPr="00E77C9B" w14:paraId="7DD441B2" w14:textId="77777777" w:rsidTr="00322EDE">
        <w:tc>
          <w:tcPr>
            <w:tcW w:w="3006" w:type="dxa"/>
          </w:tcPr>
          <w:p w14:paraId="486BCB1C" w14:textId="77777777" w:rsidR="00322EDE" w:rsidRPr="00114501" w:rsidRDefault="00322EDE" w:rsidP="00E23B57">
            <w:pPr>
              <w:ind w:left="113" w:firstLine="0"/>
              <w:rPr>
                <w:sz w:val="24"/>
              </w:rPr>
            </w:pPr>
            <w:r w:rsidRPr="00114501">
              <w:rPr>
                <w:sz w:val="24"/>
              </w:rPr>
              <w:t>Dossiers signés par le Ministre</w:t>
            </w:r>
          </w:p>
        </w:tc>
        <w:tc>
          <w:tcPr>
            <w:tcW w:w="1950" w:type="dxa"/>
          </w:tcPr>
          <w:p w14:paraId="6A5BBBE0" w14:textId="77777777" w:rsidR="00322EDE" w:rsidRPr="00114501" w:rsidRDefault="00322EDE" w:rsidP="00E23B57">
            <w:pPr>
              <w:rPr>
                <w:sz w:val="24"/>
              </w:rPr>
            </w:pPr>
          </w:p>
        </w:tc>
        <w:tc>
          <w:tcPr>
            <w:tcW w:w="2219" w:type="dxa"/>
          </w:tcPr>
          <w:p w14:paraId="5C435DE2" w14:textId="77777777" w:rsidR="00322EDE" w:rsidRPr="00114501" w:rsidRDefault="00322EDE" w:rsidP="00E23B57">
            <w:pPr>
              <w:rPr>
                <w:sz w:val="24"/>
              </w:rPr>
            </w:pPr>
          </w:p>
        </w:tc>
        <w:tc>
          <w:tcPr>
            <w:tcW w:w="1420" w:type="dxa"/>
          </w:tcPr>
          <w:p w14:paraId="1F759B51" w14:textId="77777777" w:rsidR="00322EDE" w:rsidRPr="00114501" w:rsidRDefault="00322EDE" w:rsidP="00E23B57">
            <w:pPr>
              <w:rPr>
                <w:sz w:val="24"/>
              </w:rPr>
            </w:pPr>
          </w:p>
        </w:tc>
      </w:tr>
    </w:tbl>
    <w:p w14:paraId="52E9509C" w14:textId="77777777" w:rsidR="00322EDE" w:rsidRDefault="00322EDE" w:rsidP="00E23B57"/>
    <w:p w14:paraId="5BC64FC1" w14:textId="77777777" w:rsidR="00D97027" w:rsidRDefault="00D97027">
      <w:r>
        <w:br w:type="page"/>
      </w:r>
    </w:p>
    <w:p w14:paraId="61EE8C35" w14:textId="77777777" w:rsidR="00A02303" w:rsidRDefault="00A02303" w:rsidP="00E23B57"/>
    <w:p w14:paraId="1785B914" w14:textId="4B644520" w:rsidR="00E957AA" w:rsidRPr="00A475CC" w:rsidRDefault="0037554A" w:rsidP="00A475CC">
      <w:pPr>
        <w:pStyle w:val="Heading2"/>
        <w:spacing w:before="0"/>
        <w:ind w:left="494" w:hanging="494"/>
        <w:jc w:val="both"/>
        <w:rPr>
          <w:rFonts w:asciiTheme="minorHAnsi" w:hAnsiTheme="minorHAnsi" w:cstheme="minorHAnsi"/>
          <w:color w:val="auto"/>
          <w:sz w:val="24"/>
        </w:rPr>
      </w:pPr>
      <w:bookmarkStart w:id="239" w:name="_Toc487632271"/>
      <w:bookmarkStart w:id="240" w:name="_Toc487632272"/>
      <w:bookmarkStart w:id="241" w:name="_Toc520729694"/>
      <w:bookmarkStart w:id="242" w:name="_Toc520729742"/>
      <w:bookmarkStart w:id="243" w:name="_Toc520729784"/>
      <w:bookmarkStart w:id="244" w:name="_Toc521700961"/>
      <w:bookmarkEnd w:id="239"/>
      <w:bookmarkEnd w:id="240"/>
      <w:r w:rsidRPr="00A475CC">
        <w:rPr>
          <w:rFonts w:asciiTheme="minorHAnsi" w:hAnsiTheme="minorHAnsi" w:cstheme="minorHAnsi"/>
          <w:color w:val="auto"/>
          <w:sz w:val="24"/>
        </w:rPr>
        <w:t>6.2.9 TRANSFERT</w:t>
      </w:r>
      <w:r w:rsidR="00163622" w:rsidRPr="00A475CC">
        <w:rPr>
          <w:rFonts w:asciiTheme="minorHAnsi" w:hAnsiTheme="minorHAnsi" w:cstheme="minorHAnsi"/>
          <w:color w:val="auto"/>
          <w:sz w:val="24"/>
        </w:rPr>
        <w:t xml:space="preserve"> D’UNE PHARMACIE D’OFFICINE PRIVE</w:t>
      </w:r>
      <w:bookmarkEnd w:id="241"/>
      <w:bookmarkEnd w:id="242"/>
      <w:bookmarkEnd w:id="243"/>
      <w:bookmarkEnd w:id="244"/>
    </w:p>
    <w:p w14:paraId="0019F65B" w14:textId="77777777" w:rsidR="00163622" w:rsidRPr="00163622" w:rsidRDefault="00163622" w:rsidP="00E23B57">
      <w:pPr>
        <w:pStyle w:val="ListParagraph"/>
        <w:rPr>
          <w:b/>
          <w:sz w:val="28"/>
          <w:szCs w:val="28"/>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E957AA" w:rsidRPr="00FD15CE" w14:paraId="19D7221C" w14:textId="77777777" w:rsidTr="0037554A">
        <w:trPr>
          <w:jc w:val="center"/>
        </w:trPr>
        <w:tc>
          <w:tcPr>
            <w:tcW w:w="2222" w:type="dxa"/>
            <w:shd w:val="clear" w:color="auto" w:fill="DEEAF6" w:themeFill="accent1" w:themeFillTint="33"/>
          </w:tcPr>
          <w:p w14:paraId="7F0CBC79" w14:textId="77777777" w:rsidR="00E957AA" w:rsidRPr="00A02303" w:rsidRDefault="00E957AA" w:rsidP="00A02303">
            <w:pPr>
              <w:ind w:left="0" w:firstLine="0"/>
              <w:jc w:val="center"/>
              <w:rPr>
                <w:b/>
                <w:sz w:val="24"/>
                <w:szCs w:val="28"/>
              </w:rPr>
            </w:pPr>
            <w:r w:rsidRPr="00A02303">
              <w:rPr>
                <w:b/>
                <w:sz w:val="24"/>
                <w:szCs w:val="28"/>
              </w:rPr>
              <w:t xml:space="preserve">MINISTERE DE LA SANTE </w:t>
            </w:r>
          </w:p>
          <w:p w14:paraId="26A76FBC" w14:textId="77777777" w:rsidR="00E957AA" w:rsidRPr="00A02303" w:rsidRDefault="00E957AA" w:rsidP="00A02303">
            <w:pPr>
              <w:ind w:left="0" w:firstLine="0"/>
              <w:jc w:val="center"/>
              <w:rPr>
                <w:b/>
                <w:sz w:val="24"/>
                <w:szCs w:val="28"/>
              </w:rPr>
            </w:pPr>
            <w:r w:rsidRPr="00A02303">
              <w:rPr>
                <w:b/>
                <w:sz w:val="24"/>
                <w:szCs w:val="28"/>
              </w:rPr>
              <w:t>MANUEL DE PROCEDURES</w:t>
            </w:r>
          </w:p>
        </w:tc>
        <w:tc>
          <w:tcPr>
            <w:tcW w:w="4851" w:type="dxa"/>
            <w:shd w:val="clear" w:color="auto" w:fill="DEEAF6" w:themeFill="accent1" w:themeFillTint="33"/>
          </w:tcPr>
          <w:p w14:paraId="007657A4" w14:textId="19F5873A" w:rsidR="00E957AA" w:rsidRPr="00A02303" w:rsidRDefault="002A5682" w:rsidP="00A02303">
            <w:pPr>
              <w:ind w:left="0" w:firstLine="0"/>
              <w:jc w:val="center"/>
              <w:rPr>
                <w:b/>
                <w:sz w:val="24"/>
                <w:szCs w:val="28"/>
              </w:rPr>
            </w:pPr>
            <w:bookmarkStart w:id="245" w:name="_Toc486100081"/>
            <w:r w:rsidRPr="00A02303">
              <w:rPr>
                <w:b/>
                <w:sz w:val="24"/>
                <w:szCs w:val="28"/>
              </w:rPr>
              <w:t>TRANSFERT</w:t>
            </w:r>
            <w:r w:rsidR="00E957AA" w:rsidRPr="00A02303">
              <w:rPr>
                <w:b/>
                <w:sz w:val="24"/>
                <w:szCs w:val="28"/>
              </w:rPr>
              <w:t xml:space="preserve"> D’UNE PHARMACIE D’OFFICINE PRIVE</w:t>
            </w:r>
            <w:bookmarkEnd w:id="245"/>
          </w:p>
          <w:p w14:paraId="570CE7F9" w14:textId="77777777" w:rsidR="00E957AA" w:rsidRPr="00A02303" w:rsidRDefault="00E957AA" w:rsidP="00A02303">
            <w:pPr>
              <w:ind w:left="0" w:firstLine="0"/>
              <w:jc w:val="center"/>
              <w:rPr>
                <w:b/>
                <w:sz w:val="24"/>
                <w:szCs w:val="28"/>
              </w:rPr>
            </w:pPr>
          </w:p>
        </w:tc>
        <w:tc>
          <w:tcPr>
            <w:tcW w:w="1874" w:type="dxa"/>
            <w:shd w:val="clear" w:color="auto" w:fill="DEEAF6" w:themeFill="accent1" w:themeFillTint="33"/>
          </w:tcPr>
          <w:p w14:paraId="252C1A8B" w14:textId="77777777" w:rsidR="00E957AA" w:rsidRPr="00A02303" w:rsidRDefault="00E957AA" w:rsidP="00A02303">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A02303">
              <w:rPr>
                <w:b/>
                <w:sz w:val="24"/>
                <w:szCs w:val="28"/>
              </w:rPr>
              <w:t xml:space="preserve"> REFERENCE</w:t>
            </w:r>
          </w:p>
          <w:p w14:paraId="280318B2" w14:textId="77777777" w:rsidR="00E957AA" w:rsidRPr="00A02303" w:rsidRDefault="00A02303" w:rsidP="00A02303">
            <w:pPr>
              <w:ind w:left="0" w:firstLine="0"/>
              <w:jc w:val="center"/>
              <w:rPr>
                <w:b/>
                <w:sz w:val="24"/>
                <w:szCs w:val="28"/>
              </w:rPr>
            </w:pPr>
            <w:r>
              <w:rPr>
                <w:b/>
                <w:sz w:val="24"/>
                <w:szCs w:val="28"/>
              </w:rPr>
              <w:t>6.2.9</w:t>
            </w:r>
          </w:p>
        </w:tc>
      </w:tr>
      <w:tr w:rsidR="00E957AA" w:rsidRPr="00FD15CE" w14:paraId="4560348B" w14:textId="77777777" w:rsidTr="0037554A">
        <w:trPr>
          <w:jc w:val="center"/>
        </w:trPr>
        <w:tc>
          <w:tcPr>
            <w:tcW w:w="2222" w:type="dxa"/>
            <w:shd w:val="clear" w:color="auto" w:fill="DEEAF6" w:themeFill="accent1" w:themeFillTint="33"/>
          </w:tcPr>
          <w:p w14:paraId="6D443D8C" w14:textId="77777777" w:rsidR="00E957AA" w:rsidRPr="00FD15CE" w:rsidRDefault="00E957AA" w:rsidP="00E23B57">
            <w:pPr>
              <w:ind w:left="-269" w:firstLine="269"/>
              <w:rPr>
                <w:b/>
              </w:rPr>
            </w:pPr>
          </w:p>
          <w:p w14:paraId="6DFA1898" w14:textId="77777777" w:rsidR="00E957AA" w:rsidRPr="00FD15CE" w:rsidRDefault="00E957AA" w:rsidP="00C664BC">
            <w:pPr>
              <w:ind w:left="-269" w:firstLine="269"/>
              <w:rPr>
                <w:b/>
              </w:rPr>
            </w:pPr>
            <w:r w:rsidRPr="00FD15CE">
              <w:rPr>
                <w:b/>
              </w:rPr>
              <w:t>Date de la révision :</w:t>
            </w:r>
          </w:p>
        </w:tc>
        <w:tc>
          <w:tcPr>
            <w:tcW w:w="4851" w:type="dxa"/>
            <w:shd w:val="clear" w:color="auto" w:fill="DEEAF6" w:themeFill="accent1" w:themeFillTint="33"/>
          </w:tcPr>
          <w:p w14:paraId="2E8E7F6C" w14:textId="77777777" w:rsidR="00E957AA" w:rsidRPr="00FD15CE" w:rsidRDefault="00E957AA" w:rsidP="00E23B57"/>
        </w:tc>
        <w:tc>
          <w:tcPr>
            <w:tcW w:w="1874" w:type="dxa"/>
            <w:shd w:val="clear" w:color="auto" w:fill="DEEAF6" w:themeFill="accent1" w:themeFillTint="33"/>
          </w:tcPr>
          <w:p w14:paraId="2BBB23FC" w14:textId="77777777" w:rsidR="00E957AA" w:rsidRPr="00FD15CE" w:rsidRDefault="00E957AA" w:rsidP="00E23B57">
            <w:pPr>
              <w:rPr>
                <w:b/>
              </w:rPr>
            </w:pPr>
            <w:r>
              <w:rPr>
                <w:b/>
              </w:rPr>
              <w:t xml:space="preserve">Page : </w:t>
            </w:r>
            <w:r w:rsidR="00A02303">
              <w:rPr>
                <w:b/>
              </w:rPr>
              <w:t>1</w:t>
            </w:r>
          </w:p>
        </w:tc>
      </w:tr>
    </w:tbl>
    <w:p w14:paraId="16CC829A" w14:textId="77777777" w:rsidR="00960F18" w:rsidRPr="00E23B15" w:rsidRDefault="00960F18" w:rsidP="00D9429A">
      <w:pPr>
        <w:ind w:left="720"/>
      </w:pPr>
    </w:p>
    <w:p w14:paraId="3EBB1A13" w14:textId="77777777" w:rsidR="00BF3455" w:rsidRPr="00C664BC" w:rsidRDefault="00331A37" w:rsidP="00D9429A">
      <w:pPr>
        <w:ind w:left="0" w:firstLine="0"/>
        <w:rPr>
          <w:b/>
          <w:sz w:val="24"/>
        </w:rPr>
      </w:pPr>
      <w:r w:rsidRPr="00C664BC">
        <w:rPr>
          <w:b/>
          <w:sz w:val="24"/>
        </w:rPr>
        <w:t>PRESENTATION DE</w:t>
      </w:r>
      <w:r w:rsidR="00163622" w:rsidRPr="00C664BC">
        <w:rPr>
          <w:b/>
          <w:sz w:val="24"/>
        </w:rPr>
        <w:t xml:space="preserve"> LA FONCTION</w:t>
      </w:r>
    </w:p>
    <w:p w14:paraId="61D771C6" w14:textId="77777777" w:rsidR="00D9429A" w:rsidRDefault="00D9429A" w:rsidP="00D9429A">
      <w:pPr>
        <w:ind w:left="0" w:firstLine="0"/>
        <w:jc w:val="both"/>
        <w:rPr>
          <w:sz w:val="24"/>
        </w:rPr>
      </w:pPr>
    </w:p>
    <w:p w14:paraId="2AE4135C" w14:textId="77777777" w:rsidR="00960F18" w:rsidRPr="00322EDE" w:rsidRDefault="00960F18" w:rsidP="00D9429A">
      <w:pPr>
        <w:ind w:left="0" w:firstLine="0"/>
        <w:jc w:val="both"/>
        <w:rPr>
          <w:sz w:val="24"/>
        </w:rPr>
      </w:pPr>
      <w:r>
        <w:rPr>
          <w:sz w:val="24"/>
        </w:rPr>
        <w:t xml:space="preserve">Le transfert d’une pharmacie d’officine est l’acte par lequel </w:t>
      </w:r>
      <w:r w:rsidR="00E957AA">
        <w:rPr>
          <w:sz w:val="24"/>
        </w:rPr>
        <w:t xml:space="preserve">le Ministre de la santé accorde </w:t>
      </w:r>
      <w:r>
        <w:rPr>
          <w:sz w:val="24"/>
        </w:rPr>
        <w:t xml:space="preserve">l’autorisation </w:t>
      </w:r>
      <w:r w:rsidR="00331A37">
        <w:rPr>
          <w:sz w:val="24"/>
        </w:rPr>
        <w:t>à une</w:t>
      </w:r>
      <w:r>
        <w:rPr>
          <w:sz w:val="24"/>
        </w:rPr>
        <w:t xml:space="preserve"> personne physique de changer de site d’implantation de sa pharmacie en tenant compte des critères </w:t>
      </w:r>
      <w:r w:rsidR="00D97027">
        <w:rPr>
          <w:sz w:val="24"/>
        </w:rPr>
        <w:t>établis.</w:t>
      </w:r>
      <w:r w:rsidR="00D97027" w:rsidRPr="00322EDE">
        <w:rPr>
          <w:sz w:val="24"/>
        </w:rPr>
        <w:t xml:space="preserve"> Ce</w:t>
      </w:r>
      <w:r w:rsidRPr="00322EDE">
        <w:rPr>
          <w:sz w:val="24"/>
        </w:rPr>
        <w:t xml:space="preserve"> transfert concerne le cas où la population </w:t>
      </w:r>
      <w:r w:rsidR="00331A37" w:rsidRPr="00322EDE">
        <w:rPr>
          <w:sz w:val="24"/>
        </w:rPr>
        <w:t>desservie</w:t>
      </w:r>
      <w:r w:rsidRPr="00322EDE">
        <w:rPr>
          <w:sz w:val="24"/>
        </w:rPr>
        <w:t xml:space="preserve"> ne change pas car dès que cette population change il s’agit d’une nouvelle création.</w:t>
      </w:r>
    </w:p>
    <w:p w14:paraId="0AC77CB4" w14:textId="77777777" w:rsidR="00960F18" w:rsidRDefault="00960F18" w:rsidP="00D9429A">
      <w:pPr>
        <w:rPr>
          <w:sz w:val="24"/>
        </w:rPr>
      </w:pPr>
    </w:p>
    <w:p w14:paraId="2207B56C" w14:textId="77777777" w:rsidR="00960F18" w:rsidRPr="00C664BC" w:rsidRDefault="00163622" w:rsidP="00D9429A">
      <w:pPr>
        <w:ind w:left="0" w:firstLine="0"/>
        <w:rPr>
          <w:b/>
          <w:sz w:val="24"/>
        </w:rPr>
      </w:pPr>
      <w:r w:rsidRPr="00C664BC">
        <w:rPr>
          <w:b/>
          <w:sz w:val="24"/>
        </w:rPr>
        <w:t xml:space="preserve">PRINCIPES D’APPLICATION </w:t>
      </w:r>
    </w:p>
    <w:p w14:paraId="1CC7B446" w14:textId="77777777" w:rsidR="00BF3455" w:rsidRDefault="00BF3455" w:rsidP="00D9429A">
      <w:pPr>
        <w:ind w:left="720" w:firstLine="0"/>
        <w:rPr>
          <w:sz w:val="24"/>
        </w:rPr>
      </w:pPr>
    </w:p>
    <w:p w14:paraId="345B9236" w14:textId="77777777" w:rsidR="00960F18" w:rsidRDefault="00960F18" w:rsidP="00D9429A">
      <w:pPr>
        <w:numPr>
          <w:ilvl w:val="0"/>
          <w:numId w:val="255"/>
        </w:numPr>
        <w:jc w:val="both"/>
        <w:rPr>
          <w:sz w:val="24"/>
        </w:rPr>
      </w:pPr>
      <w:r>
        <w:rPr>
          <w:sz w:val="24"/>
        </w:rPr>
        <w:t>Toute demande de transfert correspond à une nouvelle implantation et requiert de ce fait la reprise de la procédure de création d’une officine pharmaceutique</w:t>
      </w:r>
    </w:p>
    <w:p w14:paraId="3804DE9C" w14:textId="77777777" w:rsidR="00960F18" w:rsidRDefault="00960F18" w:rsidP="00D9429A">
      <w:pPr>
        <w:numPr>
          <w:ilvl w:val="0"/>
          <w:numId w:val="255"/>
        </w:numPr>
        <w:jc w:val="both"/>
        <w:rPr>
          <w:sz w:val="24"/>
        </w:rPr>
      </w:pPr>
      <w:r>
        <w:rPr>
          <w:sz w:val="24"/>
        </w:rPr>
        <w:t>La demande de transfert n’aboutit pas automatiquement à un avis favorable du Ministère de la santé.</w:t>
      </w:r>
    </w:p>
    <w:p w14:paraId="1D607373" w14:textId="0B2F846C" w:rsidR="00A838C6" w:rsidRPr="00A838C6" w:rsidRDefault="00A838C6" w:rsidP="00D9429A">
      <w:pPr>
        <w:pStyle w:val="ListParagraph"/>
        <w:numPr>
          <w:ilvl w:val="0"/>
          <w:numId w:val="255"/>
        </w:numPr>
        <w:rPr>
          <w:rFonts w:cstheme="minorHAnsi"/>
          <w:sz w:val="24"/>
          <w:szCs w:val="24"/>
        </w:rPr>
      </w:pPr>
      <w:r w:rsidRPr="00A838C6">
        <w:rPr>
          <w:rFonts w:cstheme="minorHAnsi"/>
          <w:sz w:val="24"/>
          <w:szCs w:val="24"/>
        </w:rPr>
        <w:t>Les demandes de transfert après ouverture sont assim</w:t>
      </w:r>
      <w:r>
        <w:rPr>
          <w:rFonts w:cstheme="minorHAnsi"/>
          <w:sz w:val="24"/>
          <w:szCs w:val="24"/>
        </w:rPr>
        <w:t xml:space="preserve">ilées à une demande de création conformément à l’article 112 dernier alinéa </w:t>
      </w:r>
      <w:r>
        <w:rPr>
          <w:sz w:val="24"/>
        </w:rPr>
        <w:t>du décret D/2018/111/PRGR du 13 juillet 2018</w:t>
      </w:r>
    </w:p>
    <w:p w14:paraId="2DDCDAF8" w14:textId="77777777" w:rsidR="00960F18" w:rsidRDefault="00960F18" w:rsidP="00D9429A">
      <w:pPr>
        <w:rPr>
          <w:sz w:val="24"/>
        </w:rPr>
      </w:pPr>
    </w:p>
    <w:p w14:paraId="0CC91CD6" w14:textId="77777777" w:rsidR="00163622" w:rsidRDefault="00163622" w:rsidP="00D9429A">
      <w:pPr>
        <w:ind w:left="0" w:firstLine="0"/>
        <w:rPr>
          <w:b/>
          <w:sz w:val="24"/>
        </w:rPr>
      </w:pPr>
      <w:r w:rsidRPr="00C664BC">
        <w:rPr>
          <w:b/>
          <w:sz w:val="24"/>
        </w:rPr>
        <w:t>CARTOGRAPHIE DES DIFFERENTS INTERVENANTS DE LA PROCEDURE</w:t>
      </w:r>
    </w:p>
    <w:p w14:paraId="1A63EED3" w14:textId="77777777" w:rsidR="00C664BC" w:rsidRPr="00C664BC" w:rsidRDefault="00C664BC" w:rsidP="00C664BC">
      <w:pPr>
        <w:ind w:left="0" w:firstLine="0"/>
        <w:rPr>
          <w:b/>
          <w:sz w:val="24"/>
        </w:rPr>
      </w:pPr>
    </w:p>
    <w:tbl>
      <w:tblPr>
        <w:tblW w:w="9080" w:type="dxa"/>
        <w:jc w:val="center"/>
        <w:tblCellMar>
          <w:left w:w="70" w:type="dxa"/>
          <w:right w:w="70" w:type="dxa"/>
        </w:tblCellMar>
        <w:tblLook w:val="04A0" w:firstRow="1" w:lastRow="0" w:firstColumn="1" w:lastColumn="0" w:noHBand="0" w:noVBand="1"/>
      </w:tblPr>
      <w:tblGrid>
        <w:gridCol w:w="2977"/>
        <w:gridCol w:w="1903"/>
        <w:gridCol w:w="1673"/>
        <w:gridCol w:w="1297"/>
        <w:gridCol w:w="1230"/>
      </w:tblGrid>
      <w:tr w:rsidR="00163622" w:rsidRPr="00C86805" w14:paraId="0315F1A5" w14:textId="77777777" w:rsidTr="00C664BC">
        <w:trPr>
          <w:trHeight w:val="615"/>
          <w:jc w:val="center"/>
        </w:trPr>
        <w:tc>
          <w:tcPr>
            <w:tcW w:w="3227"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06CDC728" w14:textId="77777777" w:rsidR="00163622" w:rsidRPr="00C86805" w:rsidRDefault="00163622" w:rsidP="00E23B57">
            <w:pPr>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Intervenants de la procédure </w:t>
            </w:r>
          </w:p>
        </w:tc>
        <w:tc>
          <w:tcPr>
            <w:tcW w:w="1903" w:type="dxa"/>
            <w:tcBorders>
              <w:top w:val="single" w:sz="8" w:space="0" w:color="auto"/>
              <w:left w:val="nil"/>
              <w:bottom w:val="single" w:sz="8" w:space="0" w:color="auto"/>
              <w:right w:val="single" w:sz="8" w:space="0" w:color="auto"/>
            </w:tcBorders>
            <w:shd w:val="clear" w:color="auto" w:fill="0070C0"/>
            <w:vAlign w:val="center"/>
            <w:hideMark/>
          </w:tcPr>
          <w:p w14:paraId="1F5E0D58" w14:textId="77777777" w:rsidR="00163622" w:rsidRPr="00C86805" w:rsidRDefault="00163622" w:rsidP="00E23B57">
            <w:pPr>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Responsable </w:t>
            </w:r>
          </w:p>
        </w:tc>
        <w:tc>
          <w:tcPr>
            <w:tcW w:w="1423" w:type="dxa"/>
            <w:tcBorders>
              <w:top w:val="single" w:sz="8" w:space="0" w:color="auto"/>
              <w:left w:val="nil"/>
              <w:bottom w:val="single" w:sz="8" w:space="0" w:color="auto"/>
              <w:right w:val="single" w:sz="8" w:space="0" w:color="auto"/>
            </w:tcBorders>
            <w:shd w:val="clear" w:color="auto" w:fill="0070C0"/>
            <w:vAlign w:val="center"/>
            <w:hideMark/>
          </w:tcPr>
          <w:p w14:paraId="7632AB34" w14:textId="77777777" w:rsidR="00163622" w:rsidRPr="00C86805" w:rsidRDefault="00163622" w:rsidP="00E23B57">
            <w:pPr>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Approbateur </w:t>
            </w:r>
          </w:p>
        </w:tc>
        <w:tc>
          <w:tcPr>
            <w:tcW w:w="1297" w:type="dxa"/>
            <w:tcBorders>
              <w:top w:val="single" w:sz="8" w:space="0" w:color="auto"/>
              <w:left w:val="nil"/>
              <w:bottom w:val="single" w:sz="8" w:space="0" w:color="auto"/>
              <w:right w:val="single" w:sz="8" w:space="0" w:color="auto"/>
            </w:tcBorders>
            <w:shd w:val="clear" w:color="auto" w:fill="0070C0"/>
            <w:vAlign w:val="center"/>
            <w:hideMark/>
          </w:tcPr>
          <w:p w14:paraId="10DED99D" w14:textId="77777777" w:rsidR="00163622" w:rsidRPr="00C86805" w:rsidRDefault="00163622" w:rsidP="00E23B57">
            <w:pPr>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 xml:space="preserve">Consulté </w:t>
            </w:r>
          </w:p>
        </w:tc>
        <w:tc>
          <w:tcPr>
            <w:tcW w:w="1230" w:type="dxa"/>
            <w:tcBorders>
              <w:top w:val="single" w:sz="8" w:space="0" w:color="auto"/>
              <w:left w:val="nil"/>
              <w:bottom w:val="single" w:sz="8" w:space="0" w:color="auto"/>
              <w:right w:val="single" w:sz="8" w:space="0" w:color="auto"/>
            </w:tcBorders>
            <w:shd w:val="clear" w:color="auto" w:fill="0070C0"/>
            <w:vAlign w:val="center"/>
            <w:hideMark/>
          </w:tcPr>
          <w:p w14:paraId="504F08EB" w14:textId="77777777" w:rsidR="00163622" w:rsidRPr="00C86805" w:rsidRDefault="00163622" w:rsidP="00E23B57">
            <w:pPr>
              <w:rPr>
                <w:rFonts w:ascii="Calibri" w:eastAsia="Times New Roman" w:hAnsi="Calibri" w:cs="Times New Roman"/>
                <w:b/>
                <w:bCs/>
                <w:color w:val="FFFFFF"/>
                <w:lang w:eastAsia="fr-FR"/>
              </w:rPr>
            </w:pPr>
            <w:r w:rsidRPr="00C86805">
              <w:rPr>
                <w:rFonts w:ascii="Calibri" w:eastAsia="Times New Roman" w:hAnsi="Calibri" w:cs="Times New Roman"/>
                <w:b/>
                <w:bCs/>
                <w:color w:val="FFFFFF"/>
                <w:lang w:eastAsia="fr-FR"/>
              </w:rPr>
              <w:t>Informé</w:t>
            </w:r>
          </w:p>
        </w:tc>
      </w:tr>
      <w:tr w:rsidR="00163622" w:rsidRPr="00C86805" w14:paraId="2B695743" w14:textId="77777777" w:rsidTr="00C664BC">
        <w:trPr>
          <w:trHeight w:val="645"/>
          <w:jc w:val="cent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7BE40B59" w14:textId="6D567808"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Le Chef de la Division </w:t>
            </w:r>
            <w:r w:rsidR="00793FCB">
              <w:rPr>
                <w:rFonts w:ascii="Calibri" w:eastAsia="Times New Roman" w:hAnsi="Calibri" w:cs="Times New Roman"/>
                <w:color w:val="000000"/>
                <w:sz w:val="24"/>
                <w:szCs w:val="24"/>
                <w:lang w:eastAsia="fr-FR"/>
              </w:rPr>
              <w:t xml:space="preserve">Établissements – pharmaceutiques  </w:t>
            </w:r>
          </w:p>
        </w:tc>
        <w:tc>
          <w:tcPr>
            <w:tcW w:w="1903" w:type="dxa"/>
            <w:tcBorders>
              <w:top w:val="nil"/>
              <w:left w:val="nil"/>
              <w:bottom w:val="single" w:sz="8" w:space="0" w:color="auto"/>
              <w:right w:val="single" w:sz="8" w:space="0" w:color="auto"/>
            </w:tcBorders>
            <w:shd w:val="clear" w:color="auto" w:fill="8EAADB" w:themeFill="accent5" w:themeFillTint="99"/>
            <w:noWrap/>
            <w:vAlign w:val="center"/>
            <w:hideMark/>
          </w:tcPr>
          <w:p w14:paraId="76944F51"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3" w:type="dxa"/>
            <w:tcBorders>
              <w:top w:val="nil"/>
              <w:left w:val="nil"/>
              <w:bottom w:val="single" w:sz="8" w:space="0" w:color="auto"/>
              <w:right w:val="single" w:sz="8" w:space="0" w:color="auto"/>
            </w:tcBorders>
            <w:shd w:val="clear" w:color="auto" w:fill="auto"/>
            <w:vAlign w:val="center"/>
            <w:hideMark/>
          </w:tcPr>
          <w:p w14:paraId="32B3BC41"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hideMark/>
          </w:tcPr>
          <w:p w14:paraId="3449DDC2"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10CD34A5"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4A9D742D" w14:textId="77777777" w:rsidTr="00C664BC">
        <w:trPr>
          <w:trHeight w:val="345"/>
          <w:jc w:val="cent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03457D76" w14:textId="77777777"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 xml:space="preserve">La </w:t>
            </w:r>
            <w:r w:rsidR="00322EDE">
              <w:rPr>
                <w:rFonts w:ascii="Calibri" w:eastAsia="Times New Roman" w:hAnsi="Calibri" w:cs="Times New Roman"/>
                <w:color w:val="000000"/>
                <w:sz w:val="24"/>
                <w:szCs w:val="24"/>
                <w:lang w:eastAsia="fr-FR"/>
              </w:rPr>
              <w:t>sous -commission des agréments</w:t>
            </w:r>
          </w:p>
        </w:tc>
        <w:tc>
          <w:tcPr>
            <w:tcW w:w="1903" w:type="dxa"/>
            <w:tcBorders>
              <w:top w:val="nil"/>
              <w:left w:val="nil"/>
              <w:bottom w:val="single" w:sz="8" w:space="0" w:color="auto"/>
              <w:right w:val="single" w:sz="8" w:space="0" w:color="auto"/>
            </w:tcBorders>
            <w:shd w:val="clear" w:color="auto" w:fill="auto"/>
            <w:vAlign w:val="center"/>
            <w:hideMark/>
          </w:tcPr>
          <w:p w14:paraId="1BEABC5C" w14:textId="77777777" w:rsidR="00163622" w:rsidRPr="00C86805" w:rsidRDefault="00163622" w:rsidP="00E23B57">
            <w:pPr>
              <w:rPr>
                <w:rFonts w:ascii="Calibri" w:eastAsia="Times New Roman" w:hAnsi="Calibri" w:cs="Times New Roman"/>
                <w:color w:val="000000"/>
                <w:lang w:eastAsia="fr-FR"/>
              </w:rPr>
            </w:pPr>
          </w:p>
        </w:tc>
        <w:tc>
          <w:tcPr>
            <w:tcW w:w="1423" w:type="dxa"/>
            <w:tcBorders>
              <w:top w:val="nil"/>
              <w:left w:val="nil"/>
              <w:bottom w:val="single" w:sz="8" w:space="0" w:color="auto"/>
              <w:right w:val="single" w:sz="8" w:space="0" w:color="auto"/>
            </w:tcBorders>
            <w:shd w:val="clear" w:color="auto" w:fill="auto"/>
            <w:vAlign w:val="center"/>
            <w:hideMark/>
          </w:tcPr>
          <w:p w14:paraId="1748DA83"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60F389D6"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79FBC40F"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7B4BCA72" w14:textId="77777777" w:rsidTr="00C664BC">
        <w:trPr>
          <w:trHeight w:val="645"/>
          <w:jc w:val="cent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157EBE96" w14:textId="77777777" w:rsidR="00163622" w:rsidRPr="00C86805" w:rsidRDefault="00163622" w:rsidP="00FB47CE">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Dire</w:t>
            </w:r>
            <w:r w:rsidR="00322EDE">
              <w:rPr>
                <w:rFonts w:ascii="Calibri" w:eastAsia="Times New Roman" w:hAnsi="Calibri" w:cs="Times New Roman"/>
                <w:color w:val="000000"/>
                <w:sz w:val="24"/>
                <w:szCs w:val="24"/>
                <w:lang w:eastAsia="fr-FR"/>
              </w:rPr>
              <w:t>cteur National de la Pharmacie et</w:t>
            </w:r>
            <w:r w:rsidR="00FB47CE">
              <w:rPr>
                <w:rFonts w:ascii="Calibri" w:eastAsia="Times New Roman" w:hAnsi="Calibri" w:cs="Times New Roman"/>
                <w:color w:val="000000"/>
                <w:sz w:val="24"/>
                <w:szCs w:val="24"/>
                <w:lang w:eastAsia="fr-FR"/>
              </w:rPr>
              <w:t xml:space="preserve"> du Médicament</w:t>
            </w:r>
          </w:p>
        </w:tc>
        <w:tc>
          <w:tcPr>
            <w:tcW w:w="1903" w:type="dxa"/>
            <w:tcBorders>
              <w:top w:val="nil"/>
              <w:left w:val="nil"/>
              <w:bottom w:val="single" w:sz="8" w:space="0" w:color="auto"/>
              <w:right w:val="single" w:sz="8" w:space="0" w:color="auto"/>
            </w:tcBorders>
            <w:shd w:val="clear" w:color="auto" w:fill="auto"/>
            <w:noWrap/>
            <w:vAlign w:val="center"/>
            <w:hideMark/>
          </w:tcPr>
          <w:p w14:paraId="3A624AF9"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3" w:type="dxa"/>
            <w:tcBorders>
              <w:top w:val="nil"/>
              <w:left w:val="nil"/>
              <w:bottom w:val="single" w:sz="8" w:space="0" w:color="auto"/>
              <w:right w:val="single" w:sz="8" w:space="0" w:color="auto"/>
            </w:tcBorders>
            <w:shd w:val="clear" w:color="auto" w:fill="auto"/>
            <w:vAlign w:val="center"/>
            <w:hideMark/>
          </w:tcPr>
          <w:p w14:paraId="67E2FB0F"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8EAADB" w:themeFill="accent5" w:themeFillTint="99"/>
            <w:vAlign w:val="center"/>
            <w:hideMark/>
          </w:tcPr>
          <w:p w14:paraId="09C66F08"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1C9E2DB2"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32B397D0" w14:textId="77777777" w:rsidTr="00C664BC">
        <w:trPr>
          <w:trHeight w:val="345"/>
          <w:jc w:val="cent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25A26DE1" w14:textId="77777777"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L’ordre national des pharmaciens ;</w:t>
            </w:r>
          </w:p>
        </w:tc>
        <w:tc>
          <w:tcPr>
            <w:tcW w:w="1903" w:type="dxa"/>
            <w:tcBorders>
              <w:top w:val="nil"/>
              <w:left w:val="nil"/>
              <w:bottom w:val="single" w:sz="8" w:space="0" w:color="auto"/>
              <w:right w:val="single" w:sz="8" w:space="0" w:color="auto"/>
            </w:tcBorders>
            <w:shd w:val="clear" w:color="auto" w:fill="auto"/>
            <w:noWrap/>
            <w:vAlign w:val="center"/>
            <w:hideMark/>
          </w:tcPr>
          <w:p w14:paraId="635E0AF5"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3" w:type="dxa"/>
            <w:tcBorders>
              <w:top w:val="nil"/>
              <w:left w:val="nil"/>
              <w:bottom w:val="single" w:sz="8" w:space="0" w:color="auto"/>
              <w:right w:val="single" w:sz="8" w:space="0" w:color="auto"/>
            </w:tcBorders>
            <w:shd w:val="clear" w:color="auto" w:fill="auto"/>
            <w:vAlign w:val="center"/>
            <w:hideMark/>
          </w:tcPr>
          <w:p w14:paraId="29D73804"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408CB138"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8EAADB" w:themeFill="accent5" w:themeFillTint="99"/>
            <w:vAlign w:val="center"/>
            <w:hideMark/>
          </w:tcPr>
          <w:p w14:paraId="70777AEC"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r w:rsidR="00163622" w:rsidRPr="00C86805" w14:paraId="3E4EC7EE" w14:textId="77777777" w:rsidTr="00C664BC">
        <w:trPr>
          <w:trHeight w:val="345"/>
          <w:jc w:val="center"/>
        </w:trPr>
        <w:tc>
          <w:tcPr>
            <w:tcW w:w="3227" w:type="dxa"/>
            <w:tcBorders>
              <w:top w:val="nil"/>
              <w:left w:val="single" w:sz="8" w:space="0" w:color="auto"/>
              <w:bottom w:val="single" w:sz="8" w:space="0" w:color="auto"/>
              <w:right w:val="single" w:sz="8" w:space="0" w:color="auto"/>
            </w:tcBorders>
            <w:shd w:val="clear" w:color="auto" w:fill="auto"/>
            <w:vAlign w:val="center"/>
            <w:hideMark/>
          </w:tcPr>
          <w:p w14:paraId="2ED3C594" w14:textId="77777777" w:rsidR="00163622" w:rsidRPr="00C86805" w:rsidRDefault="00163622" w:rsidP="00E23B57">
            <w:pPr>
              <w:ind w:left="113" w:firstLine="0"/>
              <w:rPr>
                <w:rFonts w:ascii="Calibri" w:eastAsia="Times New Roman" w:hAnsi="Calibri" w:cs="Times New Roman"/>
                <w:color w:val="000000"/>
                <w:sz w:val="24"/>
                <w:szCs w:val="24"/>
                <w:lang w:eastAsia="fr-FR"/>
              </w:rPr>
            </w:pPr>
            <w:r w:rsidRPr="00C86805">
              <w:rPr>
                <w:rFonts w:ascii="Calibri" w:eastAsia="Times New Roman" w:hAnsi="Calibri" w:cs="Times New Roman"/>
                <w:color w:val="000000"/>
                <w:sz w:val="24"/>
                <w:szCs w:val="24"/>
                <w:lang w:eastAsia="fr-FR"/>
              </w:rPr>
              <w:t>Le Ministre de la santé ;</w:t>
            </w:r>
          </w:p>
        </w:tc>
        <w:tc>
          <w:tcPr>
            <w:tcW w:w="1903" w:type="dxa"/>
            <w:tcBorders>
              <w:top w:val="nil"/>
              <w:left w:val="nil"/>
              <w:bottom w:val="single" w:sz="8" w:space="0" w:color="auto"/>
              <w:right w:val="single" w:sz="8" w:space="0" w:color="auto"/>
            </w:tcBorders>
            <w:shd w:val="clear" w:color="auto" w:fill="auto"/>
            <w:noWrap/>
            <w:vAlign w:val="center"/>
            <w:hideMark/>
          </w:tcPr>
          <w:p w14:paraId="0D4F8F64" w14:textId="77777777" w:rsidR="00163622" w:rsidRPr="00C86805" w:rsidRDefault="00163622" w:rsidP="00E23B57">
            <w:pPr>
              <w:rPr>
                <w:rFonts w:ascii="Arial Narrow" w:eastAsia="Times New Roman" w:hAnsi="Arial Narrow" w:cs="Times New Roman"/>
                <w:color w:val="000000"/>
                <w:lang w:eastAsia="fr-FR"/>
              </w:rPr>
            </w:pPr>
            <w:r w:rsidRPr="00C86805">
              <w:rPr>
                <w:rFonts w:ascii="Arial Narrow" w:eastAsia="Times New Roman" w:hAnsi="Arial Narrow" w:cs="Times New Roman"/>
                <w:color w:val="000000"/>
                <w:lang w:eastAsia="fr-FR"/>
              </w:rPr>
              <w:t> </w:t>
            </w:r>
          </w:p>
        </w:tc>
        <w:tc>
          <w:tcPr>
            <w:tcW w:w="1423" w:type="dxa"/>
            <w:tcBorders>
              <w:top w:val="nil"/>
              <w:left w:val="nil"/>
              <w:bottom w:val="single" w:sz="8" w:space="0" w:color="auto"/>
              <w:right w:val="single" w:sz="8" w:space="0" w:color="auto"/>
            </w:tcBorders>
            <w:shd w:val="clear" w:color="auto" w:fill="8EAADB" w:themeFill="accent5" w:themeFillTint="99"/>
            <w:vAlign w:val="center"/>
            <w:hideMark/>
          </w:tcPr>
          <w:p w14:paraId="403CB3E3"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73CDED05"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c>
          <w:tcPr>
            <w:tcW w:w="1230" w:type="dxa"/>
            <w:tcBorders>
              <w:top w:val="nil"/>
              <w:left w:val="nil"/>
              <w:bottom w:val="single" w:sz="8" w:space="0" w:color="auto"/>
              <w:right w:val="single" w:sz="8" w:space="0" w:color="auto"/>
            </w:tcBorders>
            <w:shd w:val="clear" w:color="auto" w:fill="auto"/>
            <w:vAlign w:val="center"/>
            <w:hideMark/>
          </w:tcPr>
          <w:p w14:paraId="3E0AC5B0" w14:textId="77777777" w:rsidR="00163622" w:rsidRPr="00C86805" w:rsidRDefault="00163622" w:rsidP="00E23B57">
            <w:pPr>
              <w:rPr>
                <w:rFonts w:ascii="Calibri" w:eastAsia="Times New Roman" w:hAnsi="Calibri" w:cs="Times New Roman"/>
                <w:color w:val="000000"/>
                <w:lang w:eastAsia="fr-FR"/>
              </w:rPr>
            </w:pPr>
            <w:r w:rsidRPr="00C86805">
              <w:rPr>
                <w:rFonts w:ascii="Calibri" w:eastAsia="Times New Roman" w:hAnsi="Calibri" w:cs="Times New Roman"/>
                <w:color w:val="000000"/>
                <w:lang w:eastAsia="fr-FR"/>
              </w:rPr>
              <w:t> </w:t>
            </w:r>
          </w:p>
        </w:tc>
      </w:tr>
    </w:tbl>
    <w:p w14:paraId="6F58CAE0" w14:textId="77777777" w:rsidR="00163622" w:rsidRDefault="00163622" w:rsidP="00E23B57">
      <w:pPr>
        <w:rPr>
          <w:sz w:val="24"/>
        </w:rPr>
      </w:pPr>
    </w:p>
    <w:p w14:paraId="3C6BF646" w14:textId="6ECC4D55" w:rsidR="00D9429A" w:rsidRDefault="00D9429A">
      <w:pPr>
        <w:rPr>
          <w:sz w:val="24"/>
        </w:rPr>
      </w:pPr>
      <w:r>
        <w:rPr>
          <w:sz w:val="24"/>
        </w:rPr>
        <w:br w:type="page"/>
      </w:r>
    </w:p>
    <w:p w14:paraId="71E15003" w14:textId="77777777" w:rsidR="00BF3455" w:rsidRDefault="00BF3455" w:rsidP="00E23B57">
      <w:pPr>
        <w:rPr>
          <w:sz w:val="24"/>
        </w:rPr>
      </w:pPr>
    </w:p>
    <w:p w14:paraId="6BC76505" w14:textId="77777777" w:rsidR="00960F18" w:rsidRPr="00C664BC" w:rsidRDefault="00163622" w:rsidP="00E23B57">
      <w:pPr>
        <w:rPr>
          <w:b/>
          <w:sz w:val="24"/>
        </w:rPr>
      </w:pPr>
      <w:r w:rsidRPr="00C664BC">
        <w:rPr>
          <w:b/>
          <w:sz w:val="24"/>
        </w:rPr>
        <w:t>DESCRIPTION DE LA PROCEDURE </w:t>
      </w:r>
    </w:p>
    <w:p w14:paraId="5B7B5A3D" w14:textId="77777777" w:rsidR="00BF3455" w:rsidRDefault="00BF3455" w:rsidP="00E23B57">
      <w:pPr>
        <w:rPr>
          <w:sz w:val="24"/>
        </w:rPr>
      </w:pPr>
    </w:p>
    <w:p w14:paraId="2641C5E1" w14:textId="77777777" w:rsidR="00960F18" w:rsidRDefault="00960F18" w:rsidP="00E23B57">
      <w:pPr>
        <w:rPr>
          <w:sz w:val="24"/>
        </w:rPr>
      </w:pPr>
      <w:r>
        <w:rPr>
          <w:sz w:val="24"/>
        </w:rPr>
        <w:t>Les principales étapes sont :</w:t>
      </w:r>
    </w:p>
    <w:p w14:paraId="44511BE9" w14:textId="77777777" w:rsidR="00960F18" w:rsidRDefault="00960F18" w:rsidP="00E23B57">
      <w:pPr>
        <w:rPr>
          <w:sz w:val="24"/>
        </w:rPr>
      </w:pPr>
    </w:p>
    <w:p w14:paraId="76A884F2" w14:textId="77777777" w:rsidR="00960F18" w:rsidRDefault="00960F18" w:rsidP="00F32D9D">
      <w:pPr>
        <w:numPr>
          <w:ilvl w:val="0"/>
          <w:numId w:val="52"/>
        </w:numPr>
        <w:rPr>
          <w:sz w:val="24"/>
        </w:rPr>
      </w:pPr>
      <w:r>
        <w:rPr>
          <w:sz w:val="24"/>
        </w:rPr>
        <w:t>Le prétraitement du dossier</w:t>
      </w:r>
      <w:r w:rsidR="00C664BC">
        <w:rPr>
          <w:sz w:val="24"/>
        </w:rPr>
        <w:t> ;</w:t>
      </w:r>
    </w:p>
    <w:p w14:paraId="3A0126CF" w14:textId="77777777" w:rsidR="00960F18" w:rsidRDefault="00960F18" w:rsidP="00F32D9D">
      <w:pPr>
        <w:numPr>
          <w:ilvl w:val="0"/>
          <w:numId w:val="52"/>
        </w:numPr>
        <w:rPr>
          <w:sz w:val="24"/>
        </w:rPr>
      </w:pPr>
      <w:r>
        <w:rPr>
          <w:sz w:val="24"/>
        </w:rPr>
        <w:t>L’examen technique ;</w:t>
      </w:r>
    </w:p>
    <w:p w14:paraId="593AA671" w14:textId="77777777" w:rsidR="00960F18" w:rsidRDefault="00960F18" w:rsidP="00F32D9D">
      <w:pPr>
        <w:numPr>
          <w:ilvl w:val="0"/>
          <w:numId w:val="52"/>
        </w:numPr>
        <w:rPr>
          <w:sz w:val="24"/>
        </w:rPr>
      </w:pPr>
      <w:r>
        <w:rPr>
          <w:sz w:val="24"/>
        </w:rPr>
        <w:t>La décision administrative</w:t>
      </w:r>
      <w:r w:rsidR="00C664BC">
        <w:rPr>
          <w:sz w:val="24"/>
        </w:rPr>
        <w:t>.</w:t>
      </w:r>
    </w:p>
    <w:p w14:paraId="3A1035B0" w14:textId="77777777" w:rsidR="00BF3455" w:rsidRDefault="00BF3455" w:rsidP="00E23B57">
      <w:pPr>
        <w:ind w:left="0" w:firstLine="0"/>
        <w:rPr>
          <w:sz w:val="24"/>
        </w:rPr>
      </w:pPr>
    </w:p>
    <w:p w14:paraId="1AE8655A" w14:textId="139B8E24" w:rsidR="00D9429A" w:rsidRDefault="00D9429A">
      <w:pPr>
        <w:rPr>
          <w:sz w:val="24"/>
        </w:rPr>
      </w:pPr>
      <w:r>
        <w:rPr>
          <w:sz w:val="24"/>
        </w:rPr>
        <w:br w:type="page"/>
      </w:r>
    </w:p>
    <w:p w14:paraId="6084DAF3" w14:textId="4F994B1E" w:rsidR="00C664BC" w:rsidRDefault="00C664BC">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E957AA" w:rsidRPr="00FD15CE" w14:paraId="123E2967" w14:textId="77777777" w:rsidTr="00E957AA">
        <w:trPr>
          <w:jc w:val="center"/>
        </w:trPr>
        <w:tc>
          <w:tcPr>
            <w:tcW w:w="2222" w:type="dxa"/>
            <w:shd w:val="clear" w:color="auto" w:fill="DEEAF6" w:themeFill="accent1" w:themeFillTint="33"/>
          </w:tcPr>
          <w:p w14:paraId="63D09163" w14:textId="77777777" w:rsidR="00E957AA" w:rsidRPr="00C664BC" w:rsidRDefault="00E957AA" w:rsidP="00C664BC">
            <w:pPr>
              <w:ind w:left="0" w:firstLine="0"/>
              <w:jc w:val="center"/>
              <w:rPr>
                <w:b/>
                <w:sz w:val="24"/>
                <w:szCs w:val="28"/>
              </w:rPr>
            </w:pPr>
            <w:r w:rsidRPr="00C664BC">
              <w:rPr>
                <w:b/>
                <w:sz w:val="24"/>
                <w:szCs w:val="28"/>
              </w:rPr>
              <w:t xml:space="preserve">MINISTERE DE LA SANTE </w:t>
            </w:r>
          </w:p>
          <w:p w14:paraId="53667F7F" w14:textId="77777777" w:rsidR="00E957AA" w:rsidRPr="00C664BC" w:rsidRDefault="00E957AA"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1E3600A2" w14:textId="77777777" w:rsidR="00E957AA" w:rsidRPr="00C664BC" w:rsidRDefault="00E957AA" w:rsidP="00C664BC">
            <w:pPr>
              <w:ind w:left="0" w:firstLine="0"/>
              <w:jc w:val="center"/>
              <w:rPr>
                <w:b/>
                <w:sz w:val="24"/>
                <w:szCs w:val="28"/>
              </w:rPr>
            </w:pPr>
            <w:r w:rsidRPr="00C664BC">
              <w:rPr>
                <w:b/>
                <w:sz w:val="24"/>
                <w:szCs w:val="28"/>
              </w:rPr>
              <w:t>TRANFERT D’UNE PHARMACIE D’OFFICINE PRIVE</w:t>
            </w:r>
          </w:p>
          <w:p w14:paraId="18C303FF" w14:textId="77777777" w:rsidR="00E957AA" w:rsidRPr="00C664BC" w:rsidRDefault="00E957AA" w:rsidP="00C664BC">
            <w:pPr>
              <w:ind w:left="0" w:firstLine="0"/>
              <w:jc w:val="center"/>
              <w:rPr>
                <w:b/>
                <w:sz w:val="24"/>
                <w:szCs w:val="28"/>
              </w:rPr>
            </w:pPr>
          </w:p>
        </w:tc>
        <w:tc>
          <w:tcPr>
            <w:tcW w:w="1874" w:type="dxa"/>
            <w:shd w:val="clear" w:color="auto" w:fill="DEEAF6" w:themeFill="accent1" w:themeFillTint="33"/>
          </w:tcPr>
          <w:p w14:paraId="0C7D0982" w14:textId="77777777" w:rsidR="00E957AA" w:rsidRPr="00C664BC" w:rsidRDefault="00E957AA"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33E278B9" w14:textId="77777777" w:rsidR="00E957AA" w:rsidRPr="00C664BC" w:rsidRDefault="00C664BC" w:rsidP="00C664BC">
            <w:pPr>
              <w:ind w:left="0" w:firstLine="0"/>
              <w:jc w:val="center"/>
              <w:rPr>
                <w:b/>
                <w:sz w:val="24"/>
                <w:szCs w:val="28"/>
              </w:rPr>
            </w:pPr>
            <w:r>
              <w:rPr>
                <w:b/>
                <w:sz w:val="24"/>
                <w:szCs w:val="28"/>
              </w:rPr>
              <w:t>6.2.9</w:t>
            </w:r>
          </w:p>
        </w:tc>
      </w:tr>
      <w:tr w:rsidR="00E957AA" w:rsidRPr="00FD15CE" w14:paraId="76681CA3" w14:textId="77777777" w:rsidTr="00E957AA">
        <w:trPr>
          <w:jc w:val="center"/>
        </w:trPr>
        <w:tc>
          <w:tcPr>
            <w:tcW w:w="2222" w:type="dxa"/>
            <w:shd w:val="clear" w:color="auto" w:fill="DEEAF6" w:themeFill="accent1" w:themeFillTint="33"/>
          </w:tcPr>
          <w:p w14:paraId="75C6FFE0" w14:textId="77777777" w:rsidR="00E957AA" w:rsidRPr="00FD15CE" w:rsidRDefault="00E957AA" w:rsidP="00E23B57">
            <w:pPr>
              <w:ind w:left="-269" w:firstLine="269"/>
              <w:rPr>
                <w:b/>
              </w:rPr>
            </w:pPr>
          </w:p>
          <w:p w14:paraId="6E531BB3" w14:textId="77777777" w:rsidR="00E957AA" w:rsidRPr="00FD15CE" w:rsidRDefault="00E957AA" w:rsidP="00E23B57">
            <w:pPr>
              <w:ind w:left="-269" w:firstLine="269"/>
              <w:rPr>
                <w:b/>
              </w:rPr>
            </w:pPr>
            <w:r w:rsidRPr="00FD15CE">
              <w:rPr>
                <w:b/>
              </w:rPr>
              <w:t>Date de la révision :</w:t>
            </w:r>
          </w:p>
          <w:p w14:paraId="055A8E74" w14:textId="77777777" w:rsidR="00E957AA" w:rsidRPr="00FD15CE" w:rsidRDefault="00E957AA" w:rsidP="00E23B57">
            <w:pPr>
              <w:ind w:left="-269" w:firstLine="269"/>
              <w:rPr>
                <w:b/>
              </w:rPr>
            </w:pPr>
          </w:p>
        </w:tc>
        <w:tc>
          <w:tcPr>
            <w:tcW w:w="5812" w:type="dxa"/>
            <w:shd w:val="clear" w:color="auto" w:fill="DEEAF6" w:themeFill="accent1" w:themeFillTint="33"/>
          </w:tcPr>
          <w:p w14:paraId="7E17A552" w14:textId="2C2B2F42" w:rsidR="00E957AA" w:rsidRDefault="00351F85" w:rsidP="00E23B57">
            <w:r>
              <w:t>Tâches</w:t>
            </w:r>
            <w:r w:rsidR="00BC7700">
              <w:t> :</w:t>
            </w:r>
          </w:p>
          <w:p w14:paraId="6C2E28EE" w14:textId="77777777" w:rsidR="00BC7700" w:rsidRDefault="00BC7700" w:rsidP="00F32D9D">
            <w:pPr>
              <w:numPr>
                <w:ilvl w:val="0"/>
                <w:numId w:val="52"/>
              </w:numPr>
              <w:rPr>
                <w:sz w:val="24"/>
              </w:rPr>
            </w:pPr>
            <w:r>
              <w:rPr>
                <w:sz w:val="24"/>
              </w:rPr>
              <w:t>Le prétraitement du dossier ;</w:t>
            </w:r>
          </w:p>
          <w:p w14:paraId="41E53343" w14:textId="77777777" w:rsidR="00BC7700" w:rsidRDefault="00BC7700" w:rsidP="00F32D9D">
            <w:pPr>
              <w:numPr>
                <w:ilvl w:val="0"/>
                <w:numId w:val="52"/>
              </w:numPr>
              <w:rPr>
                <w:sz w:val="24"/>
              </w:rPr>
            </w:pPr>
            <w:r>
              <w:rPr>
                <w:sz w:val="24"/>
              </w:rPr>
              <w:t>L’examen technique ;</w:t>
            </w:r>
          </w:p>
          <w:p w14:paraId="5A3D0558" w14:textId="46E3ACDE" w:rsidR="00BC7700" w:rsidRPr="00FD15CE" w:rsidRDefault="00BC7700" w:rsidP="00D9429A">
            <w:pPr>
              <w:numPr>
                <w:ilvl w:val="0"/>
                <w:numId w:val="52"/>
              </w:numPr>
            </w:pPr>
            <w:r>
              <w:rPr>
                <w:sz w:val="24"/>
              </w:rPr>
              <w:t>La décision administrative.</w:t>
            </w:r>
          </w:p>
        </w:tc>
        <w:tc>
          <w:tcPr>
            <w:tcW w:w="1874" w:type="dxa"/>
            <w:shd w:val="clear" w:color="auto" w:fill="DEEAF6" w:themeFill="accent1" w:themeFillTint="33"/>
          </w:tcPr>
          <w:p w14:paraId="7202F46E" w14:textId="77777777" w:rsidR="00E957AA" w:rsidRPr="00FD15CE" w:rsidRDefault="00E957AA" w:rsidP="00E23B57">
            <w:pPr>
              <w:rPr>
                <w:b/>
              </w:rPr>
            </w:pPr>
            <w:r>
              <w:rPr>
                <w:b/>
              </w:rPr>
              <w:t xml:space="preserve">Page : </w:t>
            </w:r>
            <w:r w:rsidR="00C664BC">
              <w:rPr>
                <w:b/>
              </w:rPr>
              <w:t>2</w:t>
            </w:r>
          </w:p>
        </w:tc>
      </w:tr>
    </w:tbl>
    <w:p w14:paraId="131FA303" w14:textId="77777777" w:rsidR="00E957AA" w:rsidRDefault="00E957AA"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6183"/>
        <w:gridCol w:w="1685"/>
      </w:tblGrid>
      <w:tr w:rsidR="00E957AA" w:rsidRPr="00FD15CE" w14:paraId="71C3DC74" w14:textId="77777777" w:rsidTr="00322EDE">
        <w:trPr>
          <w:trHeight w:val="219"/>
          <w:jc w:val="center"/>
        </w:trPr>
        <w:tc>
          <w:tcPr>
            <w:tcW w:w="107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FBD5F11" w14:textId="77777777" w:rsidR="00E957AA" w:rsidRPr="00FD15CE" w:rsidRDefault="00E957AA" w:rsidP="00C664BC">
            <w:pPr>
              <w:ind w:left="113" w:firstLine="0"/>
              <w:jc w:val="center"/>
              <w:rPr>
                <w:b/>
                <w:smallCaps/>
              </w:rPr>
            </w:pPr>
            <w:r w:rsidRPr="00FD15CE">
              <w:rPr>
                <w:b/>
                <w:smallCaps/>
              </w:rPr>
              <w:t>intervenants</w:t>
            </w:r>
          </w:p>
          <w:p w14:paraId="5EF4D2C2" w14:textId="77777777" w:rsidR="00E957AA" w:rsidRPr="00FD15CE" w:rsidRDefault="00E957AA" w:rsidP="00C664BC">
            <w:pPr>
              <w:ind w:left="113" w:firstLine="0"/>
              <w:jc w:val="center"/>
              <w:rPr>
                <w:b/>
              </w:rPr>
            </w:pPr>
            <w:r w:rsidRPr="00FD15CE">
              <w:rPr>
                <w:b/>
                <w:smallCaps/>
              </w:rPr>
              <w:t>ou service en charge</w:t>
            </w:r>
          </w:p>
        </w:tc>
        <w:tc>
          <w:tcPr>
            <w:tcW w:w="308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1465688" w14:textId="77777777" w:rsidR="00E957AA" w:rsidRPr="00FD15CE" w:rsidRDefault="00E957AA" w:rsidP="00C664BC">
            <w:pPr>
              <w:jc w:val="center"/>
              <w:rPr>
                <w:b/>
                <w:smallCaps/>
              </w:rPr>
            </w:pPr>
            <w:r w:rsidRPr="00FD15CE">
              <w:rPr>
                <w:b/>
                <w:smallCaps/>
              </w:rPr>
              <w:t>description des taches</w:t>
            </w:r>
          </w:p>
        </w:tc>
        <w:tc>
          <w:tcPr>
            <w:tcW w:w="84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2729B7D" w14:textId="77777777" w:rsidR="00E957AA" w:rsidRPr="00FD15CE" w:rsidRDefault="00E957AA" w:rsidP="00C664BC">
            <w:pPr>
              <w:jc w:val="center"/>
              <w:rPr>
                <w:b/>
              </w:rPr>
            </w:pPr>
            <w:r>
              <w:rPr>
                <w:b/>
              </w:rPr>
              <w:t>DELAI</w:t>
            </w:r>
          </w:p>
        </w:tc>
      </w:tr>
      <w:tr w:rsidR="00E957AA" w:rsidRPr="00FD15CE" w14:paraId="6D64B0B3" w14:textId="77777777" w:rsidTr="00322EDE">
        <w:trPr>
          <w:trHeight w:val="1593"/>
          <w:jc w:val="center"/>
        </w:trPr>
        <w:tc>
          <w:tcPr>
            <w:tcW w:w="1071" w:type="pct"/>
            <w:tcBorders>
              <w:top w:val="double" w:sz="4" w:space="0" w:color="auto"/>
              <w:left w:val="single" w:sz="12" w:space="0" w:color="auto"/>
              <w:bottom w:val="double" w:sz="4" w:space="0" w:color="auto"/>
              <w:right w:val="single" w:sz="4" w:space="0" w:color="auto"/>
            </w:tcBorders>
          </w:tcPr>
          <w:p w14:paraId="01ED4A60" w14:textId="77777777" w:rsidR="00322EDE" w:rsidRDefault="00322EDE" w:rsidP="00E23B57">
            <w:pPr>
              <w:ind w:left="113" w:firstLine="0"/>
              <w:rPr>
                <w:sz w:val="24"/>
              </w:rPr>
            </w:pPr>
          </w:p>
          <w:p w14:paraId="074AFEA6" w14:textId="3B1E5ED8" w:rsidR="00DC3A95" w:rsidRDefault="00DC3A95" w:rsidP="00E23B57">
            <w:pPr>
              <w:ind w:left="113" w:firstLine="0"/>
              <w:rPr>
                <w:sz w:val="24"/>
              </w:rPr>
            </w:pPr>
            <w:r>
              <w:rPr>
                <w:sz w:val="24"/>
              </w:rPr>
              <w:t xml:space="preserve">Le Chef de la Division </w:t>
            </w:r>
            <w:r w:rsidR="00886CBE">
              <w:rPr>
                <w:sz w:val="24"/>
              </w:rPr>
              <w:t>Établissement</w:t>
            </w:r>
            <w:r>
              <w:rPr>
                <w:sz w:val="24"/>
              </w:rPr>
              <w:t xml:space="preserve"> </w:t>
            </w:r>
            <w:r w:rsidR="00931607">
              <w:rPr>
                <w:sz w:val="24"/>
              </w:rPr>
              <w:t xml:space="preserve">pharmaceutiques   </w:t>
            </w:r>
            <w:r>
              <w:rPr>
                <w:sz w:val="24"/>
              </w:rPr>
              <w:t> </w:t>
            </w:r>
          </w:p>
          <w:p w14:paraId="6317DB81" w14:textId="77777777" w:rsidR="00DC3A95" w:rsidRDefault="00DC3A95" w:rsidP="00E23B57">
            <w:pPr>
              <w:ind w:left="113" w:firstLine="0"/>
              <w:rPr>
                <w:sz w:val="24"/>
              </w:rPr>
            </w:pPr>
          </w:p>
          <w:p w14:paraId="254CD359" w14:textId="77777777" w:rsidR="00DC3A95" w:rsidRDefault="00DC3A95" w:rsidP="00E23B57">
            <w:pPr>
              <w:ind w:left="113" w:firstLine="0"/>
              <w:rPr>
                <w:sz w:val="24"/>
              </w:rPr>
            </w:pPr>
          </w:p>
          <w:p w14:paraId="0F54D2AE" w14:textId="77777777" w:rsidR="00DC3A95" w:rsidRDefault="00DC3A95" w:rsidP="00E23B57">
            <w:pPr>
              <w:ind w:left="113" w:firstLine="0"/>
              <w:rPr>
                <w:sz w:val="24"/>
              </w:rPr>
            </w:pPr>
          </w:p>
          <w:p w14:paraId="44230C6A" w14:textId="77777777" w:rsidR="00DC3A95" w:rsidRDefault="00DC3A95" w:rsidP="00E23B57">
            <w:pPr>
              <w:ind w:left="113" w:firstLine="0"/>
              <w:rPr>
                <w:sz w:val="24"/>
              </w:rPr>
            </w:pPr>
          </w:p>
          <w:p w14:paraId="0FA028FC" w14:textId="77777777" w:rsidR="00DC3A95" w:rsidRDefault="00DC3A95" w:rsidP="00E23B57">
            <w:pPr>
              <w:ind w:left="113" w:firstLine="0"/>
              <w:rPr>
                <w:sz w:val="24"/>
              </w:rPr>
            </w:pPr>
          </w:p>
          <w:p w14:paraId="0E51034C" w14:textId="77777777" w:rsidR="00DC3A95" w:rsidRDefault="00DC3A95" w:rsidP="00E23B57">
            <w:pPr>
              <w:ind w:left="113" w:firstLine="0"/>
              <w:rPr>
                <w:sz w:val="24"/>
              </w:rPr>
            </w:pPr>
          </w:p>
          <w:p w14:paraId="54F8337B" w14:textId="77777777" w:rsidR="00DC3A95" w:rsidRDefault="00DC3A95" w:rsidP="00E23B57">
            <w:pPr>
              <w:ind w:left="113" w:firstLine="0"/>
              <w:rPr>
                <w:sz w:val="24"/>
              </w:rPr>
            </w:pPr>
          </w:p>
          <w:p w14:paraId="50DBCA5A" w14:textId="77777777" w:rsidR="00DC3A95" w:rsidRDefault="00DC3A95" w:rsidP="00E23B57">
            <w:pPr>
              <w:ind w:left="113" w:firstLine="0"/>
              <w:rPr>
                <w:sz w:val="24"/>
              </w:rPr>
            </w:pPr>
          </w:p>
          <w:p w14:paraId="1AEEC247" w14:textId="77777777" w:rsidR="00DC3A95" w:rsidRDefault="00DC3A95" w:rsidP="00E23B57">
            <w:pPr>
              <w:ind w:left="113" w:firstLine="0"/>
              <w:rPr>
                <w:sz w:val="24"/>
              </w:rPr>
            </w:pPr>
          </w:p>
          <w:p w14:paraId="549FE0A1" w14:textId="77777777" w:rsidR="00DC3A95" w:rsidRDefault="00DC3A95" w:rsidP="00E23B57">
            <w:pPr>
              <w:ind w:left="113" w:firstLine="0"/>
              <w:rPr>
                <w:sz w:val="24"/>
              </w:rPr>
            </w:pPr>
          </w:p>
          <w:p w14:paraId="14795B3B" w14:textId="77777777" w:rsidR="00DC3A95" w:rsidRDefault="00DC3A95" w:rsidP="00E23B57">
            <w:pPr>
              <w:ind w:left="113" w:firstLine="0"/>
              <w:rPr>
                <w:sz w:val="24"/>
              </w:rPr>
            </w:pPr>
          </w:p>
          <w:p w14:paraId="0EAD98A4" w14:textId="77777777" w:rsidR="00DC3A95" w:rsidRDefault="00DC3A95" w:rsidP="00E23B57">
            <w:pPr>
              <w:ind w:left="113" w:firstLine="0"/>
              <w:rPr>
                <w:sz w:val="24"/>
              </w:rPr>
            </w:pPr>
          </w:p>
          <w:p w14:paraId="34C57384" w14:textId="77777777" w:rsidR="00DC3A95" w:rsidRDefault="00DC3A95" w:rsidP="00E23B57">
            <w:pPr>
              <w:ind w:left="113" w:firstLine="0"/>
              <w:rPr>
                <w:sz w:val="24"/>
              </w:rPr>
            </w:pPr>
            <w:r>
              <w:rPr>
                <w:sz w:val="24"/>
              </w:rPr>
              <w:t>La commission des agréments </w:t>
            </w:r>
          </w:p>
          <w:p w14:paraId="15ED61AD" w14:textId="77777777" w:rsidR="00DC3A95" w:rsidRDefault="00DC3A95" w:rsidP="00E23B57">
            <w:pPr>
              <w:ind w:left="113" w:firstLine="0"/>
              <w:rPr>
                <w:sz w:val="24"/>
              </w:rPr>
            </w:pPr>
          </w:p>
          <w:p w14:paraId="4EC8F1B4" w14:textId="77777777" w:rsidR="00DC3A95" w:rsidRDefault="00DC3A95" w:rsidP="00E23B57">
            <w:pPr>
              <w:ind w:left="113" w:firstLine="0"/>
              <w:rPr>
                <w:sz w:val="24"/>
              </w:rPr>
            </w:pPr>
          </w:p>
          <w:p w14:paraId="0DED67A7" w14:textId="77777777" w:rsidR="00DC3A95" w:rsidRDefault="00DC3A95" w:rsidP="00E23B57">
            <w:pPr>
              <w:ind w:left="113" w:firstLine="0"/>
              <w:rPr>
                <w:sz w:val="24"/>
              </w:rPr>
            </w:pPr>
          </w:p>
          <w:p w14:paraId="67AE1C4D" w14:textId="77777777" w:rsidR="00DC3A95" w:rsidRDefault="00DC3A95" w:rsidP="00E23B57">
            <w:pPr>
              <w:ind w:left="113" w:firstLine="0"/>
              <w:rPr>
                <w:sz w:val="24"/>
              </w:rPr>
            </w:pPr>
          </w:p>
          <w:p w14:paraId="1D809D60" w14:textId="77777777" w:rsidR="00DC3A95" w:rsidRDefault="00DC3A95" w:rsidP="00E23B57">
            <w:pPr>
              <w:ind w:left="0" w:firstLine="0"/>
              <w:rPr>
                <w:sz w:val="24"/>
              </w:rPr>
            </w:pPr>
          </w:p>
          <w:p w14:paraId="6A2238D3" w14:textId="77777777" w:rsidR="00DC3A95" w:rsidRDefault="00DC3A95" w:rsidP="00E23B57">
            <w:pPr>
              <w:ind w:left="113" w:firstLine="0"/>
              <w:rPr>
                <w:sz w:val="24"/>
              </w:rPr>
            </w:pPr>
            <w:r>
              <w:rPr>
                <w:sz w:val="24"/>
              </w:rPr>
              <w:t>Le Directeur National </w:t>
            </w:r>
          </w:p>
          <w:p w14:paraId="3DEAE566" w14:textId="77777777" w:rsidR="00DC3A95" w:rsidRDefault="00DC3A95" w:rsidP="00E23B57">
            <w:pPr>
              <w:ind w:left="113" w:firstLine="0"/>
              <w:rPr>
                <w:sz w:val="24"/>
              </w:rPr>
            </w:pPr>
          </w:p>
          <w:p w14:paraId="776F3F5C" w14:textId="77777777" w:rsidR="00DC3A95" w:rsidRDefault="00DC3A95" w:rsidP="00E23B57">
            <w:pPr>
              <w:ind w:left="113" w:firstLine="0"/>
              <w:rPr>
                <w:sz w:val="24"/>
              </w:rPr>
            </w:pPr>
          </w:p>
          <w:p w14:paraId="01DEAD4D" w14:textId="77777777" w:rsidR="00DC3A95" w:rsidRPr="00DC3A95" w:rsidRDefault="00DC3A95" w:rsidP="00E23B57">
            <w:pPr>
              <w:ind w:left="113" w:firstLine="0"/>
              <w:rPr>
                <w:sz w:val="24"/>
              </w:rPr>
            </w:pPr>
            <w:r w:rsidRPr="00DC3A95">
              <w:rPr>
                <w:sz w:val="24"/>
              </w:rPr>
              <w:t>Le Ministre</w:t>
            </w:r>
          </w:p>
          <w:p w14:paraId="56AB26A2" w14:textId="77777777" w:rsidR="00DC3A95" w:rsidRDefault="00DC3A95" w:rsidP="00E23B57">
            <w:pPr>
              <w:ind w:left="113" w:firstLine="0"/>
              <w:rPr>
                <w:sz w:val="24"/>
              </w:rPr>
            </w:pPr>
          </w:p>
          <w:p w14:paraId="7EF5EF83" w14:textId="77777777" w:rsidR="00181D7B" w:rsidRDefault="00181D7B" w:rsidP="00E23B57">
            <w:pPr>
              <w:ind w:left="113" w:firstLine="0"/>
              <w:rPr>
                <w:sz w:val="24"/>
              </w:rPr>
            </w:pPr>
          </w:p>
          <w:p w14:paraId="3BF2838E" w14:textId="77777777" w:rsidR="00181D7B" w:rsidRDefault="00181D7B" w:rsidP="00E23B57">
            <w:pPr>
              <w:ind w:left="113" w:firstLine="0"/>
              <w:rPr>
                <w:sz w:val="24"/>
              </w:rPr>
            </w:pPr>
          </w:p>
          <w:p w14:paraId="61ADA7F0" w14:textId="77777777" w:rsidR="00181D7B" w:rsidRDefault="00181D7B" w:rsidP="00E23B57">
            <w:pPr>
              <w:ind w:left="113" w:firstLine="0"/>
              <w:rPr>
                <w:sz w:val="24"/>
              </w:rPr>
            </w:pPr>
          </w:p>
          <w:p w14:paraId="5E109BB8" w14:textId="77777777" w:rsidR="00181D7B" w:rsidRDefault="00181D7B" w:rsidP="00E23B57">
            <w:pPr>
              <w:ind w:left="113" w:firstLine="0"/>
              <w:rPr>
                <w:sz w:val="24"/>
              </w:rPr>
            </w:pPr>
          </w:p>
          <w:p w14:paraId="3E32D383" w14:textId="77777777" w:rsidR="00181D7B" w:rsidRDefault="00181D7B" w:rsidP="00E23B57">
            <w:pPr>
              <w:ind w:left="113" w:firstLine="0"/>
              <w:rPr>
                <w:sz w:val="24"/>
              </w:rPr>
            </w:pPr>
          </w:p>
          <w:p w14:paraId="3EE9111F" w14:textId="77777777" w:rsidR="00181D7B" w:rsidRDefault="00181D7B" w:rsidP="00E23B57">
            <w:pPr>
              <w:ind w:left="0" w:firstLine="0"/>
              <w:rPr>
                <w:sz w:val="24"/>
              </w:rPr>
            </w:pPr>
          </w:p>
          <w:p w14:paraId="0E42A583" w14:textId="77777777" w:rsidR="00181D7B" w:rsidRDefault="00181D7B" w:rsidP="00E23B57">
            <w:pPr>
              <w:ind w:left="113" w:firstLine="0"/>
              <w:rPr>
                <w:sz w:val="24"/>
              </w:rPr>
            </w:pPr>
          </w:p>
          <w:p w14:paraId="2DD43E80" w14:textId="295E8B03" w:rsidR="00181D7B" w:rsidRPr="00DC3A95" w:rsidRDefault="00322EDE" w:rsidP="00E23B57">
            <w:pPr>
              <w:ind w:left="113" w:firstLine="0"/>
              <w:rPr>
                <w:sz w:val="24"/>
              </w:rPr>
            </w:pPr>
            <w:r>
              <w:rPr>
                <w:sz w:val="24"/>
              </w:rPr>
              <w:t xml:space="preserve">A la fin de chaque trimestre, </w:t>
            </w:r>
            <w:r w:rsidR="00181D7B">
              <w:rPr>
                <w:sz w:val="24"/>
              </w:rPr>
              <w:t xml:space="preserve">le Chef de la Division </w:t>
            </w:r>
            <w:r w:rsidR="00886CBE">
              <w:rPr>
                <w:sz w:val="24"/>
              </w:rPr>
              <w:t>Établissement</w:t>
            </w:r>
            <w:r w:rsidR="00181D7B">
              <w:rPr>
                <w:sz w:val="24"/>
              </w:rPr>
              <w:t xml:space="preserve">s </w:t>
            </w:r>
            <w:r w:rsidR="00931607">
              <w:rPr>
                <w:sz w:val="24"/>
              </w:rPr>
              <w:t xml:space="preserve">pharmaceutiques   </w:t>
            </w:r>
          </w:p>
        </w:tc>
        <w:tc>
          <w:tcPr>
            <w:tcW w:w="3084" w:type="pct"/>
            <w:tcBorders>
              <w:top w:val="double" w:sz="4" w:space="0" w:color="auto"/>
              <w:left w:val="single" w:sz="4" w:space="0" w:color="auto"/>
              <w:bottom w:val="double" w:sz="4" w:space="0" w:color="auto"/>
              <w:right w:val="single" w:sz="4" w:space="0" w:color="auto"/>
            </w:tcBorders>
          </w:tcPr>
          <w:p w14:paraId="426E78E9" w14:textId="77777777" w:rsidR="00E957AA" w:rsidRDefault="00E957AA" w:rsidP="00E23B57">
            <w:pPr>
              <w:ind w:left="113" w:firstLine="0"/>
              <w:rPr>
                <w:b/>
                <w:sz w:val="24"/>
              </w:rPr>
            </w:pPr>
            <w:r w:rsidRPr="00E910BD">
              <w:rPr>
                <w:b/>
                <w:sz w:val="24"/>
              </w:rPr>
              <w:t>Le prétraitement du dossier :</w:t>
            </w:r>
          </w:p>
          <w:p w14:paraId="23215644" w14:textId="77777777" w:rsidR="00E957AA" w:rsidRDefault="00E957AA" w:rsidP="00F32D9D">
            <w:pPr>
              <w:numPr>
                <w:ilvl w:val="0"/>
                <w:numId w:val="256"/>
              </w:numPr>
              <w:jc w:val="both"/>
              <w:rPr>
                <w:sz w:val="24"/>
              </w:rPr>
            </w:pPr>
            <w:r>
              <w:rPr>
                <w:sz w:val="24"/>
              </w:rPr>
              <w:t>Reçoit le dossier constitué par le pétitionnaire ;</w:t>
            </w:r>
          </w:p>
          <w:p w14:paraId="50F73D74" w14:textId="77777777" w:rsidR="00E957AA" w:rsidRDefault="00E957AA" w:rsidP="00F32D9D">
            <w:pPr>
              <w:numPr>
                <w:ilvl w:val="0"/>
                <w:numId w:val="256"/>
              </w:numPr>
              <w:jc w:val="both"/>
              <w:rPr>
                <w:sz w:val="24"/>
              </w:rPr>
            </w:pPr>
            <w:r>
              <w:rPr>
                <w:sz w:val="24"/>
              </w:rPr>
              <w:t>Examine la complétude du dossier en appliquant les critères définis ;</w:t>
            </w:r>
          </w:p>
          <w:p w14:paraId="37FD614F" w14:textId="77777777" w:rsidR="00E957AA" w:rsidRDefault="00E957AA" w:rsidP="00F32D9D">
            <w:pPr>
              <w:numPr>
                <w:ilvl w:val="0"/>
                <w:numId w:val="256"/>
              </w:numPr>
              <w:jc w:val="both"/>
              <w:rPr>
                <w:sz w:val="24"/>
              </w:rPr>
            </w:pPr>
            <w:r>
              <w:rPr>
                <w:sz w:val="24"/>
              </w:rPr>
              <w:t>Demande les pièces complémentaires en cas de besoin ;</w:t>
            </w:r>
          </w:p>
          <w:p w14:paraId="0E8AE932" w14:textId="77777777" w:rsidR="00E957AA" w:rsidRDefault="00E957AA" w:rsidP="00F32D9D">
            <w:pPr>
              <w:numPr>
                <w:ilvl w:val="0"/>
                <w:numId w:val="256"/>
              </w:numPr>
              <w:jc w:val="both"/>
              <w:rPr>
                <w:sz w:val="24"/>
              </w:rPr>
            </w:pPr>
            <w:r>
              <w:rPr>
                <w:sz w:val="24"/>
              </w:rPr>
              <w:t>Rédige un accusé de réception à l’attention du demandeur en indiquant le délai de traitement du dossier ;</w:t>
            </w:r>
          </w:p>
          <w:p w14:paraId="0220E04F" w14:textId="77777777" w:rsidR="00E957AA" w:rsidRDefault="00E957AA" w:rsidP="00F32D9D">
            <w:pPr>
              <w:numPr>
                <w:ilvl w:val="0"/>
                <w:numId w:val="256"/>
              </w:numPr>
              <w:jc w:val="both"/>
              <w:rPr>
                <w:sz w:val="24"/>
              </w:rPr>
            </w:pPr>
            <w:r>
              <w:rPr>
                <w:sz w:val="24"/>
              </w:rPr>
              <w:t>Fait trois (03) copies du dossier qui sont envoyées simultanément :</w:t>
            </w:r>
          </w:p>
          <w:p w14:paraId="4249F291" w14:textId="77777777" w:rsidR="00E957AA" w:rsidRDefault="00E957AA" w:rsidP="00F32D9D">
            <w:pPr>
              <w:numPr>
                <w:ilvl w:val="0"/>
                <w:numId w:val="257"/>
              </w:numPr>
              <w:jc w:val="both"/>
              <w:rPr>
                <w:sz w:val="24"/>
              </w:rPr>
            </w:pPr>
            <w:r>
              <w:rPr>
                <w:sz w:val="24"/>
              </w:rPr>
              <w:t>A l’ordre national des pharmaciens ;</w:t>
            </w:r>
          </w:p>
          <w:p w14:paraId="29EB838A" w14:textId="77777777" w:rsidR="00E957AA" w:rsidRDefault="00E957AA" w:rsidP="00F32D9D">
            <w:pPr>
              <w:numPr>
                <w:ilvl w:val="0"/>
                <w:numId w:val="257"/>
              </w:numPr>
              <w:jc w:val="both"/>
              <w:rPr>
                <w:sz w:val="24"/>
              </w:rPr>
            </w:pPr>
            <w:r>
              <w:rPr>
                <w:sz w:val="24"/>
              </w:rPr>
              <w:t>A la sous-commission des agréments</w:t>
            </w:r>
          </w:p>
          <w:p w14:paraId="4B220DF6" w14:textId="77777777" w:rsidR="00E957AA" w:rsidRDefault="00FB47CE" w:rsidP="00F32D9D">
            <w:pPr>
              <w:numPr>
                <w:ilvl w:val="0"/>
                <w:numId w:val="257"/>
              </w:numPr>
              <w:jc w:val="both"/>
              <w:rPr>
                <w:sz w:val="24"/>
              </w:rPr>
            </w:pPr>
            <w:r>
              <w:rPr>
                <w:sz w:val="24"/>
              </w:rPr>
              <w:t>A l</w:t>
            </w:r>
            <w:r w:rsidR="00E957AA">
              <w:rPr>
                <w:sz w:val="24"/>
              </w:rPr>
              <w:t xml:space="preserve">’Inspecteur des pharmacies de l’inspection générale de la santé. </w:t>
            </w:r>
          </w:p>
          <w:p w14:paraId="747E857C" w14:textId="77777777" w:rsidR="00E957AA" w:rsidRDefault="00E957AA" w:rsidP="00E23B57">
            <w:pPr>
              <w:ind w:left="1080"/>
              <w:rPr>
                <w:sz w:val="24"/>
              </w:rPr>
            </w:pPr>
          </w:p>
          <w:p w14:paraId="34D3CE33" w14:textId="77777777" w:rsidR="00E957AA" w:rsidRPr="00194C15" w:rsidRDefault="00E957AA" w:rsidP="00E23B57">
            <w:pPr>
              <w:ind w:left="113" w:firstLine="0"/>
              <w:rPr>
                <w:b/>
                <w:sz w:val="24"/>
              </w:rPr>
            </w:pPr>
            <w:r w:rsidRPr="00194C15">
              <w:rPr>
                <w:b/>
                <w:sz w:val="24"/>
              </w:rPr>
              <w:t>L’analyse technique :</w:t>
            </w:r>
          </w:p>
          <w:p w14:paraId="3C9A4096" w14:textId="77777777" w:rsidR="00E957AA" w:rsidRDefault="00E957AA" w:rsidP="00F32D9D">
            <w:pPr>
              <w:numPr>
                <w:ilvl w:val="0"/>
                <w:numId w:val="258"/>
              </w:numPr>
              <w:jc w:val="both"/>
              <w:rPr>
                <w:sz w:val="24"/>
              </w:rPr>
            </w:pPr>
            <w:r>
              <w:rPr>
                <w:sz w:val="24"/>
              </w:rPr>
              <w:t>Examine la complétude et les critères de recevabilité du dossier ;</w:t>
            </w:r>
          </w:p>
          <w:p w14:paraId="04AC8DF7" w14:textId="77777777" w:rsidR="00E957AA" w:rsidRDefault="00E957AA" w:rsidP="00F32D9D">
            <w:pPr>
              <w:numPr>
                <w:ilvl w:val="0"/>
                <w:numId w:val="258"/>
              </w:numPr>
              <w:jc w:val="both"/>
              <w:rPr>
                <w:sz w:val="24"/>
              </w:rPr>
            </w:pPr>
            <w:r>
              <w:rPr>
                <w:sz w:val="24"/>
              </w:rPr>
              <w:t>Analyse l’avis technique donné par l’ordre national des pharmaciens ;</w:t>
            </w:r>
          </w:p>
          <w:p w14:paraId="6ACEFD8B" w14:textId="77777777" w:rsidR="00E957AA" w:rsidRDefault="00D97027" w:rsidP="00F32D9D">
            <w:pPr>
              <w:numPr>
                <w:ilvl w:val="0"/>
                <w:numId w:val="258"/>
              </w:numPr>
              <w:jc w:val="both"/>
              <w:rPr>
                <w:sz w:val="24"/>
              </w:rPr>
            </w:pPr>
            <w:r>
              <w:rPr>
                <w:sz w:val="24"/>
              </w:rPr>
              <w:t>Élabore</w:t>
            </w:r>
            <w:r w:rsidR="00E957AA">
              <w:rPr>
                <w:sz w:val="24"/>
              </w:rPr>
              <w:t xml:space="preserve"> un rapport à l’a</w:t>
            </w:r>
            <w:r w:rsidR="00C664BC">
              <w:rPr>
                <w:sz w:val="24"/>
              </w:rPr>
              <w:t>ttention du Directeur National.</w:t>
            </w:r>
          </w:p>
          <w:p w14:paraId="21E19BE8" w14:textId="77777777" w:rsidR="00DC3A95" w:rsidRDefault="00DC3A95" w:rsidP="00E23B57">
            <w:pPr>
              <w:ind w:left="0" w:firstLine="0"/>
              <w:rPr>
                <w:sz w:val="24"/>
              </w:rPr>
            </w:pPr>
          </w:p>
          <w:p w14:paraId="6726E806" w14:textId="77777777" w:rsidR="00E957AA" w:rsidRDefault="00322EDE" w:rsidP="00F32D9D">
            <w:pPr>
              <w:numPr>
                <w:ilvl w:val="0"/>
                <w:numId w:val="259"/>
              </w:numPr>
              <w:rPr>
                <w:sz w:val="24"/>
              </w:rPr>
            </w:pPr>
            <w:r>
              <w:rPr>
                <w:sz w:val="24"/>
              </w:rPr>
              <w:t xml:space="preserve">Analyse le rapport </w:t>
            </w:r>
            <w:r w:rsidR="00E957AA">
              <w:rPr>
                <w:sz w:val="24"/>
              </w:rPr>
              <w:t>des trois commissions ;</w:t>
            </w:r>
          </w:p>
          <w:p w14:paraId="5AA018BA" w14:textId="77777777" w:rsidR="00E957AA" w:rsidRDefault="00E957AA" w:rsidP="00F32D9D">
            <w:pPr>
              <w:numPr>
                <w:ilvl w:val="0"/>
                <w:numId w:val="259"/>
              </w:numPr>
              <w:rPr>
                <w:sz w:val="24"/>
              </w:rPr>
            </w:pPr>
            <w:r>
              <w:rPr>
                <w:sz w:val="24"/>
              </w:rPr>
              <w:t>Rédige le projet d’agrément en cas d’avis favorable ou la lettre de rejet en cas d’avis défavorable ;</w:t>
            </w:r>
          </w:p>
          <w:p w14:paraId="4AE17CA6" w14:textId="77777777" w:rsidR="00E957AA" w:rsidRDefault="00E957AA" w:rsidP="00F32D9D">
            <w:pPr>
              <w:numPr>
                <w:ilvl w:val="0"/>
                <w:numId w:val="259"/>
              </w:numPr>
              <w:rPr>
                <w:sz w:val="24"/>
              </w:rPr>
            </w:pPr>
            <w:r>
              <w:rPr>
                <w:sz w:val="24"/>
              </w:rPr>
              <w:t>Transmet le dossier au Ministre pour signature.</w:t>
            </w:r>
          </w:p>
          <w:p w14:paraId="4777C76B" w14:textId="77777777" w:rsidR="00E957AA" w:rsidRDefault="00E957AA" w:rsidP="00E23B57">
            <w:pPr>
              <w:rPr>
                <w:sz w:val="24"/>
              </w:rPr>
            </w:pPr>
          </w:p>
          <w:p w14:paraId="592A28EA" w14:textId="77777777" w:rsidR="00E957AA" w:rsidRDefault="00E957AA" w:rsidP="00E23B57">
            <w:pPr>
              <w:ind w:left="113" w:firstLine="0"/>
              <w:rPr>
                <w:b/>
                <w:sz w:val="24"/>
              </w:rPr>
            </w:pPr>
            <w:r w:rsidRPr="00194C15">
              <w:rPr>
                <w:b/>
                <w:sz w:val="24"/>
              </w:rPr>
              <w:t>La décision administrative :</w:t>
            </w:r>
          </w:p>
          <w:p w14:paraId="41707911" w14:textId="77777777" w:rsidR="00E957AA" w:rsidRDefault="00322EDE" w:rsidP="00F32D9D">
            <w:pPr>
              <w:numPr>
                <w:ilvl w:val="0"/>
                <w:numId w:val="260"/>
              </w:numPr>
              <w:jc w:val="both"/>
              <w:rPr>
                <w:sz w:val="24"/>
              </w:rPr>
            </w:pPr>
            <w:r>
              <w:rPr>
                <w:sz w:val="24"/>
              </w:rPr>
              <w:t xml:space="preserve">Vérifie que tous les </w:t>
            </w:r>
            <w:r w:rsidR="00E957AA">
              <w:rPr>
                <w:sz w:val="24"/>
              </w:rPr>
              <w:t>acteurs impliqués dans la procédure ont donné leur avis ;</w:t>
            </w:r>
          </w:p>
          <w:p w14:paraId="12E155C6" w14:textId="77777777" w:rsidR="00E957AA" w:rsidRDefault="00E957AA" w:rsidP="00F32D9D">
            <w:pPr>
              <w:numPr>
                <w:ilvl w:val="0"/>
                <w:numId w:val="260"/>
              </w:numPr>
              <w:jc w:val="both"/>
              <w:rPr>
                <w:sz w:val="24"/>
              </w:rPr>
            </w:pPr>
            <w:r>
              <w:rPr>
                <w:sz w:val="24"/>
              </w:rPr>
              <w:t>Vérifie que le dossier a été examiné par le Secrétaire Général ;</w:t>
            </w:r>
          </w:p>
          <w:p w14:paraId="69A4432D" w14:textId="77777777" w:rsidR="00E957AA" w:rsidRDefault="00E957AA" w:rsidP="00F32D9D">
            <w:pPr>
              <w:numPr>
                <w:ilvl w:val="0"/>
                <w:numId w:val="260"/>
              </w:numPr>
              <w:jc w:val="both"/>
              <w:rPr>
                <w:sz w:val="24"/>
              </w:rPr>
            </w:pPr>
            <w:r>
              <w:rPr>
                <w:sz w:val="24"/>
              </w:rPr>
              <w:t>Signe le projet d’agrément qu’il transmet au Chef de cabinet pour l’enregistrement au Secrétariat général du Gouvernement.</w:t>
            </w:r>
          </w:p>
          <w:p w14:paraId="5DB202AB" w14:textId="77777777" w:rsidR="00E957AA" w:rsidRDefault="00E957AA" w:rsidP="00E23B57"/>
          <w:p w14:paraId="111D347D" w14:textId="77777777" w:rsidR="00181D7B" w:rsidRPr="007536A4" w:rsidRDefault="00181D7B" w:rsidP="00E23B57">
            <w:pPr>
              <w:ind w:left="113" w:firstLine="0"/>
              <w:rPr>
                <w:b/>
                <w:sz w:val="24"/>
              </w:rPr>
            </w:pPr>
            <w:r w:rsidRPr="00E910BD">
              <w:rPr>
                <w:b/>
                <w:sz w:val="24"/>
              </w:rPr>
              <w:t>Suivi et évaluation :</w:t>
            </w:r>
          </w:p>
          <w:p w14:paraId="28735523" w14:textId="77777777" w:rsidR="00181D7B" w:rsidRPr="00114501" w:rsidRDefault="00322EDE" w:rsidP="00F32D9D">
            <w:pPr>
              <w:numPr>
                <w:ilvl w:val="0"/>
                <w:numId w:val="261"/>
              </w:numPr>
              <w:rPr>
                <w:sz w:val="24"/>
              </w:rPr>
            </w:pPr>
            <w:r>
              <w:rPr>
                <w:sz w:val="24"/>
              </w:rPr>
              <w:t>Dresse une fiche</w:t>
            </w:r>
            <w:r w:rsidR="00181D7B">
              <w:rPr>
                <w:sz w:val="24"/>
              </w:rPr>
              <w:t xml:space="preserve"> qui donne les informations </w:t>
            </w:r>
            <w:r w:rsidR="00FB47CE">
              <w:rPr>
                <w:sz w:val="24"/>
              </w:rPr>
              <w:t>requises (</w:t>
            </w:r>
            <w:r w:rsidR="00181D7B" w:rsidRPr="00114501">
              <w:rPr>
                <w:sz w:val="24"/>
              </w:rPr>
              <w:t>Cf. Annexe</w:t>
            </w:r>
            <w:r w:rsidR="00C664BC">
              <w:rPr>
                <w:sz w:val="24"/>
              </w:rPr>
              <w:t>.</w:t>
            </w:r>
            <w:r w:rsidR="00FB47CE">
              <w:rPr>
                <w:sz w:val="24"/>
              </w:rPr>
              <w:t>)</w:t>
            </w:r>
          </w:p>
          <w:p w14:paraId="6B95DC41" w14:textId="77777777" w:rsidR="00181D7B" w:rsidRPr="00723250" w:rsidRDefault="00181D7B" w:rsidP="00E23B57"/>
        </w:tc>
        <w:tc>
          <w:tcPr>
            <w:tcW w:w="844" w:type="pct"/>
            <w:tcBorders>
              <w:top w:val="double" w:sz="4" w:space="0" w:color="auto"/>
              <w:left w:val="single" w:sz="4" w:space="0" w:color="auto"/>
              <w:bottom w:val="double" w:sz="4" w:space="0" w:color="auto"/>
              <w:right w:val="single" w:sz="12" w:space="0" w:color="auto"/>
            </w:tcBorders>
          </w:tcPr>
          <w:p w14:paraId="6F2FA0D2" w14:textId="77777777" w:rsidR="00E957AA" w:rsidRPr="00FD15CE" w:rsidRDefault="00E957AA" w:rsidP="00E23B57">
            <w:pPr>
              <w:rPr>
                <w:bCs/>
              </w:rPr>
            </w:pPr>
          </w:p>
          <w:p w14:paraId="11399832" w14:textId="77777777" w:rsidR="00E957AA" w:rsidRPr="00FD15CE" w:rsidRDefault="00E957AA" w:rsidP="00E23B57">
            <w:pPr>
              <w:rPr>
                <w:bCs/>
              </w:rPr>
            </w:pPr>
          </w:p>
          <w:p w14:paraId="69906C09" w14:textId="77777777" w:rsidR="00E957AA" w:rsidRPr="00FD15CE" w:rsidRDefault="00E957AA" w:rsidP="00E23B57">
            <w:pPr>
              <w:rPr>
                <w:bCs/>
              </w:rPr>
            </w:pPr>
          </w:p>
          <w:p w14:paraId="648D861C" w14:textId="77777777" w:rsidR="00E957AA" w:rsidRPr="00FD15CE" w:rsidRDefault="00E957AA" w:rsidP="00E23B57">
            <w:pPr>
              <w:rPr>
                <w:bCs/>
              </w:rPr>
            </w:pPr>
          </w:p>
          <w:p w14:paraId="245ECF25" w14:textId="77777777" w:rsidR="00E957AA" w:rsidRPr="00FD15CE" w:rsidRDefault="00E957AA" w:rsidP="00E23B57">
            <w:pPr>
              <w:rPr>
                <w:bCs/>
              </w:rPr>
            </w:pPr>
          </w:p>
          <w:p w14:paraId="643D724A" w14:textId="77777777" w:rsidR="00E957AA" w:rsidRPr="00FD15CE" w:rsidRDefault="00E957AA" w:rsidP="00E23B57">
            <w:pPr>
              <w:rPr>
                <w:bCs/>
              </w:rPr>
            </w:pPr>
          </w:p>
          <w:p w14:paraId="24567566" w14:textId="77777777" w:rsidR="00E957AA" w:rsidRPr="00FD15CE" w:rsidRDefault="00E957AA" w:rsidP="00E23B57">
            <w:pPr>
              <w:rPr>
                <w:bCs/>
              </w:rPr>
            </w:pPr>
          </w:p>
          <w:p w14:paraId="23E28ED7" w14:textId="77777777" w:rsidR="00E957AA" w:rsidRPr="00FD15CE" w:rsidRDefault="00E957AA" w:rsidP="00E23B57">
            <w:pPr>
              <w:rPr>
                <w:bCs/>
              </w:rPr>
            </w:pPr>
          </w:p>
          <w:p w14:paraId="458E9E34" w14:textId="77777777" w:rsidR="00E957AA" w:rsidRPr="00FD15CE" w:rsidRDefault="00E957AA" w:rsidP="00E23B57">
            <w:pPr>
              <w:rPr>
                <w:bCs/>
              </w:rPr>
            </w:pPr>
          </w:p>
          <w:p w14:paraId="0B581167" w14:textId="77777777" w:rsidR="00BC7700" w:rsidRPr="00FD15CE" w:rsidRDefault="00BC7700" w:rsidP="00BC7700">
            <w:pPr>
              <w:rPr>
                <w:bCs/>
              </w:rPr>
            </w:pPr>
          </w:p>
          <w:p w14:paraId="4CA04E18" w14:textId="77777777" w:rsidR="00BC7700" w:rsidRDefault="00DB1D12" w:rsidP="00BC7700">
            <w:pPr>
              <w:rPr>
                <w:bCs/>
              </w:rPr>
            </w:pPr>
            <w:r>
              <w:rPr>
                <w:bCs/>
              </w:rPr>
              <w:t>6</w:t>
            </w:r>
            <w:r w:rsidR="00BC7700">
              <w:rPr>
                <w:bCs/>
              </w:rPr>
              <w:t xml:space="preserve"> jours</w:t>
            </w:r>
          </w:p>
          <w:p w14:paraId="3CE0D8F8" w14:textId="77777777" w:rsidR="00BC7700" w:rsidRDefault="00BC7700" w:rsidP="00BC7700">
            <w:pPr>
              <w:rPr>
                <w:bCs/>
              </w:rPr>
            </w:pPr>
          </w:p>
          <w:p w14:paraId="18F06B4D" w14:textId="77777777" w:rsidR="00BC7700" w:rsidRDefault="00BC7700" w:rsidP="00BC7700">
            <w:pPr>
              <w:rPr>
                <w:bCs/>
              </w:rPr>
            </w:pPr>
          </w:p>
          <w:p w14:paraId="5A512E35" w14:textId="77777777" w:rsidR="00BC7700" w:rsidRDefault="00BC7700" w:rsidP="00BC7700">
            <w:pPr>
              <w:rPr>
                <w:bCs/>
              </w:rPr>
            </w:pPr>
          </w:p>
          <w:p w14:paraId="77667ACC" w14:textId="77777777" w:rsidR="00BC7700" w:rsidRDefault="00BC7700" w:rsidP="00BC7700">
            <w:pPr>
              <w:rPr>
                <w:bCs/>
              </w:rPr>
            </w:pPr>
          </w:p>
          <w:p w14:paraId="3181D241" w14:textId="77777777" w:rsidR="00BC7700" w:rsidRDefault="00BC7700" w:rsidP="00BC7700">
            <w:pPr>
              <w:rPr>
                <w:bCs/>
              </w:rPr>
            </w:pPr>
          </w:p>
          <w:p w14:paraId="5C6BE20D" w14:textId="77777777" w:rsidR="00BC7700" w:rsidRDefault="00BC7700" w:rsidP="00BC7700">
            <w:pPr>
              <w:rPr>
                <w:bCs/>
              </w:rPr>
            </w:pPr>
          </w:p>
          <w:p w14:paraId="31CBEFC7" w14:textId="77777777" w:rsidR="00BC7700" w:rsidRDefault="00BC7700" w:rsidP="00BC7700">
            <w:pPr>
              <w:rPr>
                <w:bCs/>
              </w:rPr>
            </w:pPr>
          </w:p>
          <w:p w14:paraId="77BA8413" w14:textId="77777777" w:rsidR="00BC7700" w:rsidRDefault="00BC7700" w:rsidP="00BC7700">
            <w:pPr>
              <w:rPr>
                <w:bCs/>
              </w:rPr>
            </w:pPr>
          </w:p>
          <w:p w14:paraId="4969C47D" w14:textId="77777777" w:rsidR="00BC7700" w:rsidRDefault="00BC7700" w:rsidP="00BC7700">
            <w:pPr>
              <w:rPr>
                <w:bCs/>
              </w:rPr>
            </w:pPr>
          </w:p>
          <w:p w14:paraId="79A3C55A" w14:textId="77777777" w:rsidR="00BC7700" w:rsidRDefault="00BC7700" w:rsidP="00BC7700">
            <w:pPr>
              <w:rPr>
                <w:bCs/>
              </w:rPr>
            </w:pPr>
          </w:p>
          <w:p w14:paraId="1AD6F4A6" w14:textId="77777777" w:rsidR="00BC7700" w:rsidRDefault="00BC7700" w:rsidP="00BC7700">
            <w:pPr>
              <w:rPr>
                <w:bCs/>
              </w:rPr>
            </w:pPr>
          </w:p>
          <w:p w14:paraId="43744DF6" w14:textId="77777777" w:rsidR="00BC7700" w:rsidRPr="00FD15CE" w:rsidRDefault="00DB1D12" w:rsidP="00BC7700">
            <w:pPr>
              <w:rPr>
                <w:bCs/>
              </w:rPr>
            </w:pPr>
            <w:r>
              <w:rPr>
                <w:bCs/>
              </w:rPr>
              <w:t xml:space="preserve">60 </w:t>
            </w:r>
            <w:r w:rsidR="00BC7700">
              <w:rPr>
                <w:bCs/>
              </w:rPr>
              <w:t>jours</w:t>
            </w:r>
          </w:p>
          <w:p w14:paraId="5FDF9F0C" w14:textId="77777777" w:rsidR="00BC7700" w:rsidRPr="00FD15CE" w:rsidRDefault="00BC7700" w:rsidP="00BC7700">
            <w:pPr>
              <w:rPr>
                <w:bCs/>
              </w:rPr>
            </w:pPr>
          </w:p>
          <w:p w14:paraId="20E5708B" w14:textId="77777777" w:rsidR="00BC7700" w:rsidRDefault="00BC7700" w:rsidP="00BC7700">
            <w:pPr>
              <w:rPr>
                <w:bCs/>
              </w:rPr>
            </w:pPr>
          </w:p>
          <w:p w14:paraId="1D1B4E87" w14:textId="77777777" w:rsidR="00BC7700" w:rsidRDefault="00BC7700" w:rsidP="00BC7700">
            <w:pPr>
              <w:rPr>
                <w:bCs/>
              </w:rPr>
            </w:pPr>
          </w:p>
          <w:p w14:paraId="3BA05634" w14:textId="77777777" w:rsidR="00BC7700" w:rsidRDefault="00BC7700" w:rsidP="00BC7700">
            <w:pPr>
              <w:rPr>
                <w:bCs/>
              </w:rPr>
            </w:pPr>
          </w:p>
          <w:p w14:paraId="1117D578" w14:textId="77777777" w:rsidR="00BC7700" w:rsidRDefault="00BC7700" w:rsidP="00BC7700">
            <w:pPr>
              <w:rPr>
                <w:bCs/>
              </w:rPr>
            </w:pPr>
          </w:p>
          <w:p w14:paraId="5A65287F" w14:textId="77777777" w:rsidR="00BC7700" w:rsidRDefault="00BC7700" w:rsidP="00BC7700">
            <w:pPr>
              <w:rPr>
                <w:bCs/>
              </w:rPr>
            </w:pPr>
          </w:p>
          <w:p w14:paraId="75CF6A0C" w14:textId="77777777" w:rsidR="00BC7700" w:rsidRDefault="00BC7700" w:rsidP="00BC7700">
            <w:pPr>
              <w:rPr>
                <w:bCs/>
              </w:rPr>
            </w:pPr>
          </w:p>
          <w:p w14:paraId="31244D5D" w14:textId="77777777" w:rsidR="00BC7700" w:rsidRDefault="00BC7700" w:rsidP="00BC7700">
            <w:pPr>
              <w:rPr>
                <w:bCs/>
              </w:rPr>
            </w:pPr>
          </w:p>
          <w:p w14:paraId="58B8BE21" w14:textId="77777777" w:rsidR="00BC7700" w:rsidRDefault="00BC7700" w:rsidP="00BC7700">
            <w:pPr>
              <w:rPr>
                <w:bCs/>
              </w:rPr>
            </w:pPr>
          </w:p>
          <w:p w14:paraId="4262CD8E" w14:textId="77777777" w:rsidR="00BC7700" w:rsidRDefault="00BC7700" w:rsidP="00BC7700">
            <w:pPr>
              <w:rPr>
                <w:bCs/>
              </w:rPr>
            </w:pPr>
          </w:p>
          <w:p w14:paraId="6374AB0F" w14:textId="77777777" w:rsidR="00BC7700" w:rsidRDefault="00BC7700" w:rsidP="00BC7700">
            <w:pPr>
              <w:rPr>
                <w:bCs/>
              </w:rPr>
            </w:pPr>
          </w:p>
          <w:p w14:paraId="0DD33C90" w14:textId="77777777" w:rsidR="00BC7700" w:rsidRDefault="00DB1D12" w:rsidP="00BC7700">
            <w:pPr>
              <w:rPr>
                <w:bCs/>
              </w:rPr>
            </w:pPr>
            <w:r>
              <w:rPr>
                <w:bCs/>
              </w:rPr>
              <w:t>30 jours</w:t>
            </w:r>
          </w:p>
          <w:p w14:paraId="7BC7192E" w14:textId="77777777" w:rsidR="00BC7700" w:rsidRDefault="00BC7700" w:rsidP="00BC7700">
            <w:pPr>
              <w:rPr>
                <w:bCs/>
              </w:rPr>
            </w:pPr>
          </w:p>
          <w:p w14:paraId="201DF4BF" w14:textId="77777777" w:rsidR="00BC7700" w:rsidRDefault="00BC7700" w:rsidP="00BC7700">
            <w:pPr>
              <w:rPr>
                <w:bCs/>
              </w:rPr>
            </w:pPr>
          </w:p>
          <w:p w14:paraId="384300C1" w14:textId="77777777" w:rsidR="00BC7700" w:rsidRDefault="00BC7700" w:rsidP="00BC7700">
            <w:pPr>
              <w:rPr>
                <w:bCs/>
              </w:rPr>
            </w:pPr>
          </w:p>
          <w:p w14:paraId="7D80BCE2" w14:textId="77777777" w:rsidR="00BC7700" w:rsidRDefault="00BC7700" w:rsidP="00BC7700">
            <w:pPr>
              <w:rPr>
                <w:bCs/>
              </w:rPr>
            </w:pPr>
          </w:p>
          <w:p w14:paraId="4EDB22F6" w14:textId="77777777" w:rsidR="00BC7700" w:rsidRDefault="00BC7700" w:rsidP="00BC7700">
            <w:pPr>
              <w:rPr>
                <w:bCs/>
              </w:rPr>
            </w:pPr>
          </w:p>
          <w:p w14:paraId="47D910C2" w14:textId="77777777" w:rsidR="00E957AA" w:rsidRPr="00723250" w:rsidRDefault="00E957AA" w:rsidP="00AB0FC0"/>
        </w:tc>
      </w:tr>
      <w:tr w:rsidR="00E957AA" w:rsidRPr="00FD15CE" w14:paraId="14F7318B" w14:textId="77777777" w:rsidTr="00322EDE">
        <w:trPr>
          <w:trHeight w:val="787"/>
          <w:jc w:val="center"/>
        </w:trPr>
        <w:tc>
          <w:tcPr>
            <w:tcW w:w="1071" w:type="pct"/>
            <w:tcBorders>
              <w:top w:val="double" w:sz="4" w:space="0" w:color="auto"/>
              <w:left w:val="single" w:sz="12" w:space="0" w:color="auto"/>
              <w:bottom w:val="double" w:sz="4" w:space="0" w:color="auto"/>
              <w:right w:val="single" w:sz="4" w:space="0" w:color="auto"/>
            </w:tcBorders>
          </w:tcPr>
          <w:p w14:paraId="4ADBB525" w14:textId="77777777" w:rsidR="00E957AA" w:rsidRPr="00FD15CE" w:rsidRDefault="00E957AA" w:rsidP="00E23B57">
            <w:pPr>
              <w:ind w:left="113" w:firstLine="0"/>
              <w:rPr>
                <w:b/>
                <w:bCs/>
              </w:rPr>
            </w:pPr>
            <w:r w:rsidRPr="00FD15CE">
              <w:rPr>
                <w:b/>
                <w:smallCaps/>
              </w:rPr>
              <w:t xml:space="preserve">documents </w:t>
            </w:r>
            <w:r>
              <w:rPr>
                <w:b/>
                <w:smallCaps/>
              </w:rPr>
              <w:t>utilisés</w:t>
            </w:r>
          </w:p>
        </w:tc>
        <w:tc>
          <w:tcPr>
            <w:tcW w:w="3929" w:type="pct"/>
            <w:gridSpan w:val="2"/>
            <w:tcBorders>
              <w:top w:val="double" w:sz="4" w:space="0" w:color="auto"/>
              <w:left w:val="single" w:sz="4" w:space="0" w:color="auto"/>
              <w:bottom w:val="double" w:sz="4" w:space="0" w:color="auto"/>
              <w:right w:val="single" w:sz="12" w:space="0" w:color="auto"/>
            </w:tcBorders>
          </w:tcPr>
          <w:p w14:paraId="69C1187E" w14:textId="77777777" w:rsidR="00DC3A95" w:rsidRDefault="00322EDE" w:rsidP="00E23B57">
            <w:pPr>
              <w:rPr>
                <w:sz w:val="24"/>
              </w:rPr>
            </w:pPr>
            <w:r>
              <w:rPr>
                <w:sz w:val="24"/>
              </w:rPr>
              <w:t xml:space="preserve">Les </w:t>
            </w:r>
            <w:r w:rsidR="00DC3A95">
              <w:rPr>
                <w:sz w:val="24"/>
              </w:rPr>
              <w:t>dossiers à fournir sont :</w:t>
            </w:r>
          </w:p>
          <w:p w14:paraId="2FD581A0" w14:textId="77777777" w:rsidR="00DC3A95" w:rsidRDefault="00DC3A95" w:rsidP="00E23B57">
            <w:pPr>
              <w:rPr>
                <w:sz w:val="24"/>
              </w:rPr>
            </w:pPr>
          </w:p>
          <w:p w14:paraId="2CDAA786" w14:textId="77777777" w:rsidR="00DC3A95" w:rsidRDefault="00322EDE" w:rsidP="00E23B57">
            <w:pPr>
              <w:rPr>
                <w:sz w:val="24"/>
              </w:rPr>
            </w:pPr>
            <w:r>
              <w:rPr>
                <w:sz w:val="24"/>
              </w:rPr>
              <w:t>Dossier sur le site actuel</w:t>
            </w:r>
            <w:r w:rsidR="00DC3A95">
              <w:rPr>
                <w:sz w:val="24"/>
              </w:rPr>
              <w:t xml:space="preserve"> (à quitter)</w:t>
            </w:r>
          </w:p>
          <w:p w14:paraId="5B5995B2" w14:textId="77777777" w:rsidR="00DC3A95" w:rsidRDefault="00322EDE" w:rsidP="00F32D9D">
            <w:pPr>
              <w:numPr>
                <w:ilvl w:val="0"/>
                <w:numId w:val="73"/>
              </w:numPr>
              <w:rPr>
                <w:sz w:val="24"/>
              </w:rPr>
            </w:pPr>
            <w:r>
              <w:rPr>
                <w:sz w:val="24"/>
              </w:rPr>
              <w:t xml:space="preserve">L’avis motivé </w:t>
            </w:r>
            <w:r w:rsidR="00DC3A95">
              <w:rPr>
                <w:sz w:val="24"/>
              </w:rPr>
              <w:t>du Directeur Préfectoral ou communal de la santé ;</w:t>
            </w:r>
          </w:p>
          <w:p w14:paraId="16D0BB96" w14:textId="77777777" w:rsidR="00DC3A95" w:rsidRDefault="00DC3A95" w:rsidP="00F32D9D">
            <w:pPr>
              <w:numPr>
                <w:ilvl w:val="0"/>
                <w:numId w:val="73"/>
              </w:numPr>
              <w:rPr>
                <w:sz w:val="24"/>
              </w:rPr>
            </w:pPr>
            <w:r>
              <w:rPr>
                <w:sz w:val="24"/>
              </w:rPr>
              <w:t>La fiche de localisation remp</w:t>
            </w:r>
            <w:r w:rsidR="00322EDE">
              <w:rPr>
                <w:sz w:val="24"/>
              </w:rPr>
              <w:t xml:space="preserve">lie et visée par le pharmacien </w:t>
            </w:r>
            <w:r>
              <w:rPr>
                <w:sz w:val="24"/>
              </w:rPr>
              <w:t>Inspecteur régional ;</w:t>
            </w:r>
          </w:p>
          <w:p w14:paraId="60B92EE0" w14:textId="77777777" w:rsidR="00DC3A95" w:rsidRDefault="00DC3A95" w:rsidP="00F32D9D">
            <w:pPr>
              <w:numPr>
                <w:ilvl w:val="0"/>
                <w:numId w:val="73"/>
              </w:numPr>
              <w:rPr>
                <w:sz w:val="24"/>
              </w:rPr>
            </w:pPr>
            <w:r>
              <w:rPr>
                <w:sz w:val="24"/>
              </w:rPr>
              <w:t xml:space="preserve">La </w:t>
            </w:r>
            <w:r w:rsidR="00322EDE">
              <w:rPr>
                <w:sz w:val="24"/>
              </w:rPr>
              <w:t>copie de l’arrêté</w:t>
            </w:r>
            <w:r>
              <w:rPr>
                <w:sz w:val="24"/>
              </w:rPr>
              <w:t xml:space="preserve"> d’agrément ;</w:t>
            </w:r>
          </w:p>
          <w:p w14:paraId="3B4828DB" w14:textId="77777777" w:rsidR="00DC3A95" w:rsidRDefault="00DC3A95" w:rsidP="00F32D9D">
            <w:pPr>
              <w:numPr>
                <w:ilvl w:val="0"/>
                <w:numId w:val="73"/>
              </w:numPr>
              <w:rPr>
                <w:sz w:val="24"/>
              </w:rPr>
            </w:pPr>
            <w:r>
              <w:rPr>
                <w:sz w:val="24"/>
              </w:rPr>
              <w:t>La copie de l’arrêté d’exploitation.</w:t>
            </w:r>
          </w:p>
          <w:p w14:paraId="5A543F76" w14:textId="77777777" w:rsidR="00DC3A95" w:rsidRDefault="00DC3A95" w:rsidP="00E23B57">
            <w:pPr>
              <w:rPr>
                <w:sz w:val="24"/>
              </w:rPr>
            </w:pPr>
          </w:p>
          <w:p w14:paraId="6D136CE7" w14:textId="77777777" w:rsidR="00DC3A95" w:rsidRDefault="00DC3A95" w:rsidP="00E23B57">
            <w:pPr>
              <w:rPr>
                <w:b/>
                <w:sz w:val="24"/>
              </w:rPr>
            </w:pPr>
            <w:r w:rsidRPr="004A6CDD">
              <w:rPr>
                <w:b/>
                <w:sz w:val="24"/>
              </w:rPr>
              <w:t>D</w:t>
            </w:r>
            <w:r>
              <w:rPr>
                <w:b/>
                <w:sz w:val="24"/>
              </w:rPr>
              <w:t>ossier de</w:t>
            </w:r>
            <w:r w:rsidRPr="004A6CDD">
              <w:rPr>
                <w:b/>
                <w:sz w:val="24"/>
              </w:rPr>
              <w:t xml:space="preserve"> l’officine</w:t>
            </w:r>
            <w:r>
              <w:rPr>
                <w:b/>
                <w:sz w:val="24"/>
              </w:rPr>
              <w:t> </w:t>
            </w:r>
          </w:p>
          <w:p w14:paraId="1D45CE5C" w14:textId="77777777" w:rsidR="00DC3A95" w:rsidRDefault="00322EDE" w:rsidP="00F32D9D">
            <w:pPr>
              <w:numPr>
                <w:ilvl w:val="0"/>
                <w:numId w:val="73"/>
              </w:numPr>
              <w:rPr>
                <w:sz w:val="24"/>
              </w:rPr>
            </w:pPr>
            <w:r>
              <w:rPr>
                <w:sz w:val="24"/>
              </w:rPr>
              <w:t xml:space="preserve">L’avis motivé </w:t>
            </w:r>
            <w:r w:rsidR="00DC3A95">
              <w:rPr>
                <w:sz w:val="24"/>
              </w:rPr>
              <w:t>du Directeur Préfectoral ou communal de la santé ;</w:t>
            </w:r>
          </w:p>
          <w:p w14:paraId="1A0A5D64" w14:textId="77777777" w:rsidR="00DC3A95" w:rsidRDefault="00DC3A95" w:rsidP="00F32D9D">
            <w:pPr>
              <w:numPr>
                <w:ilvl w:val="0"/>
                <w:numId w:val="73"/>
              </w:numPr>
              <w:rPr>
                <w:sz w:val="24"/>
              </w:rPr>
            </w:pPr>
            <w:r>
              <w:rPr>
                <w:sz w:val="24"/>
              </w:rPr>
              <w:t>Pièces justifiant la propriété du local ou du contrat de bail ;</w:t>
            </w:r>
          </w:p>
          <w:p w14:paraId="1AAD8120" w14:textId="77777777" w:rsidR="00DC3A95" w:rsidRDefault="00DC3A95" w:rsidP="00F32D9D">
            <w:pPr>
              <w:numPr>
                <w:ilvl w:val="0"/>
                <w:numId w:val="73"/>
              </w:numPr>
              <w:rPr>
                <w:sz w:val="24"/>
              </w:rPr>
            </w:pPr>
            <w:r>
              <w:rPr>
                <w:sz w:val="24"/>
              </w:rPr>
              <w:t>Fiche de localisation remplie visée par le pharmacien inspecteur régional ;</w:t>
            </w:r>
          </w:p>
          <w:p w14:paraId="0D3F5A28" w14:textId="77777777" w:rsidR="00DC3A95" w:rsidRDefault="00DC3A95" w:rsidP="00F32D9D">
            <w:pPr>
              <w:numPr>
                <w:ilvl w:val="0"/>
                <w:numId w:val="73"/>
              </w:numPr>
              <w:rPr>
                <w:sz w:val="24"/>
              </w:rPr>
            </w:pPr>
            <w:r>
              <w:rPr>
                <w:sz w:val="24"/>
              </w:rPr>
              <w:t>Plan de masse du site, visé par le cadastre</w:t>
            </w:r>
          </w:p>
          <w:p w14:paraId="5272667B" w14:textId="77777777" w:rsidR="00DC3A95" w:rsidRDefault="00DC3A95" w:rsidP="00E23B57">
            <w:pPr>
              <w:rPr>
                <w:sz w:val="24"/>
              </w:rPr>
            </w:pPr>
          </w:p>
          <w:p w14:paraId="09D24E22" w14:textId="77777777" w:rsidR="00DC3A95" w:rsidRDefault="00DC3A95" w:rsidP="00E23B57">
            <w:pPr>
              <w:rPr>
                <w:sz w:val="24"/>
              </w:rPr>
            </w:pPr>
            <w:r>
              <w:rPr>
                <w:sz w:val="24"/>
              </w:rPr>
              <w:t>Le dossier sur le site sollicité</w:t>
            </w:r>
          </w:p>
          <w:p w14:paraId="640C32D6" w14:textId="77777777" w:rsidR="00DC3A95" w:rsidRDefault="00DC3A95" w:rsidP="00F32D9D">
            <w:pPr>
              <w:numPr>
                <w:ilvl w:val="0"/>
                <w:numId w:val="74"/>
              </w:numPr>
              <w:rPr>
                <w:sz w:val="24"/>
              </w:rPr>
            </w:pPr>
            <w:r>
              <w:rPr>
                <w:sz w:val="24"/>
              </w:rPr>
              <w:t>Avis motivé du Directeur communal ou préfectoral de la santé ;</w:t>
            </w:r>
          </w:p>
          <w:p w14:paraId="43071655" w14:textId="77777777" w:rsidR="00DC3A95" w:rsidRDefault="00DC3A95" w:rsidP="00F32D9D">
            <w:pPr>
              <w:numPr>
                <w:ilvl w:val="0"/>
                <w:numId w:val="74"/>
              </w:numPr>
              <w:rPr>
                <w:sz w:val="24"/>
              </w:rPr>
            </w:pPr>
            <w:r>
              <w:rPr>
                <w:sz w:val="24"/>
              </w:rPr>
              <w:t>Fiche de localisation remplie visée par le pharmacien inspecteur régional ;</w:t>
            </w:r>
          </w:p>
          <w:p w14:paraId="01F08583" w14:textId="77777777" w:rsidR="00DC3A95" w:rsidRDefault="00DC3A95" w:rsidP="00F32D9D">
            <w:pPr>
              <w:numPr>
                <w:ilvl w:val="0"/>
                <w:numId w:val="74"/>
              </w:numPr>
              <w:rPr>
                <w:sz w:val="24"/>
              </w:rPr>
            </w:pPr>
            <w:r>
              <w:rPr>
                <w:sz w:val="24"/>
              </w:rPr>
              <w:t>Dossier complet de création d’une nouvelle officine privée pharmaceutique.</w:t>
            </w:r>
          </w:p>
          <w:p w14:paraId="033EA2C6" w14:textId="77777777" w:rsidR="00E957AA" w:rsidRPr="00FD15CE" w:rsidRDefault="00E957AA" w:rsidP="00E23B57">
            <w:pPr>
              <w:rPr>
                <w:bCs/>
              </w:rPr>
            </w:pPr>
          </w:p>
        </w:tc>
      </w:tr>
    </w:tbl>
    <w:p w14:paraId="6A346107" w14:textId="77777777" w:rsidR="00E957AA" w:rsidRDefault="00E957AA" w:rsidP="00E23B57">
      <w:pPr>
        <w:rPr>
          <w:sz w:val="24"/>
        </w:rPr>
      </w:pPr>
    </w:p>
    <w:p w14:paraId="767B4351" w14:textId="77777777" w:rsidR="00960F18" w:rsidRPr="00C664BC" w:rsidRDefault="00163622" w:rsidP="00E23B57">
      <w:pPr>
        <w:rPr>
          <w:b/>
          <w:sz w:val="24"/>
        </w:rPr>
      </w:pPr>
      <w:r w:rsidRPr="00C664BC">
        <w:rPr>
          <w:b/>
          <w:sz w:val="24"/>
        </w:rPr>
        <w:t>DELAI DE TRAITEMENT</w:t>
      </w:r>
    </w:p>
    <w:p w14:paraId="71D27920" w14:textId="77777777" w:rsidR="00960F18" w:rsidRDefault="00960F18" w:rsidP="00E23B57">
      <w:pPr>
        <w:ind w:left="7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4A1D6E73" w14:textId="77777777" w:rsidTr="00C039EF">
        <w:tc>
          <w:tcPr>
            <w:tcW w:w="5353" w:type="dxa"/>
          </w:tcPr>
          <w:p w14:paraId="327DC6D3" w14:textId="77777777" w:rsidR="00960F18" w:rsidRPr="00194C15" w:rsidRDefault="00960F18" w:rsidP="00E23B57">
            <w:pPr>
              <w:rPr>
                <w:sz w:val="24"/>
              </w:rPr>
            </w:pPr>
            <w:r w:rsidRPr="00194C15">
              <w:rPr>
                <w:sz w:val="24"/>
              </w:rPr>
              <w:t>Analyse de recevabilité par la Division EBP</w:t>
            </w:r>
          </w:p>
        </w:tc>
        <w:tc>
          <w:tcPr>
            <w:tcW w:w="3859" w:type="dxa"/>
          </w:tcPr>
          <w:p w14:paraId="1E414C6B" w14:textId="77777777" w:rsidR="00960F18" w:rsidRPr="00194C15" w:rsidRDefault="00960F18" w:rsidP="00E23B57">
            <w:pPr>
              <w:rPr>
                <w:sz w:val="24"/>
              </w:rPr>
            </w:pPr>
            <w:r w:rsidRPr="00194C15">
              <w:rPr>
                <w:sz w:val="24"/>
              </w:rPr>
              <w:t>06 jours</w:t>
            </w:r>
          </w:p>
        </w:tc>
      </w:tr>
      <w:tr w:rsidR="00960F18" w:rsidRPr="00194C15" w14:paraId="0010E929" w14:textId="77777777" w:rsidTr="00C039EF">
        <w:tc>
          <w:tcPr>
            <w:tcW w:w="5353" w:type="dxa"/>
          </w:tcPr>
          <w:p w14:paraId="662319DA" w14:textId="77777777" w:rsidR="00960F18" w:rsidRPr="00194C15" w:rsidRDefault="00960F18" w:rsidP="00E23B57">
            <w:pPr>
              <w:rPr>
                <w:sz w:val="24"/>
              </w:rPr>
            </w:pPr>
            <w:r w:rsidRPr="00194C15">
              <w:rPr>
                <w:sz w:val="24"/>
              </w:rPr>
              <w:t>Examen par la commission des agréments</w:t>
            </w:r>
          </w:p>
        </w:tc>
        <w:tc>
          <w:tcPr>
            <w:tcW w:w="3859" w:type="dxa"/>
          </w:tcPr>
          <w:p w14:paraId="6BA3A57F" w14:textId="77777777" w:rsidR="00960F18" w:rsidRPr="00194C15" w:rsidRDefault="00960F18" w:rsidP="00E23B57">
            <w:pPr>
              <w:rPr>
                <w:sz w:val="24"/>
              </w:rPr>
            </w:pPr>
            <w:r w:rsidRPr="00194C15">
              <w:rPr>
                <w:sz w:val="24"/>
              </w:rPr>
              <w:t>60 jours</w:t>
            </w:r>
          </w:p>
        </w:tc>
      </w:tr>
      <w:tr w:rsidR="00960F18" w:rsidRPr="00194C15" w14:paraId="55E5DE07" w14:textId="77777777" w:rsidTr="00C039EF">
        <w:tc>
          <w:tcPr>
            <w:tcW w:w="5353" w:type="dxa"/>
          </w:tcPr>
          <w:p w14:paraId="23CD6C4A" w14:textId="77777777" w:rsidR="00960F18" w:rsidRPr="00194C15" w:rsidRDefault="00960F18" w:rsidP="00E23B57">
            <w:pPr>
              <w:rPr>
                <w:sz w:val="24"/>
              </w:rPr>
            </w:pPr>
            <w:r w:rsidRPr="00194C15">
              <w:rPr>
                <w:sz w:val="24"/>
              </w:rPr>
              <w:t>Examen par l’Ordre des pharmaciens et l’IGS</w:t>
            </w:r>
          </w:p>
        </w:tc>
        <w:tc>
          <w:tcPr>
            <w:tcW w:w="3859" w:type="dxa"/>
          </w:tcPr>
          <w:p w14:paraId="1AC014AD" w14:textId="77777777" w:rsidR="00960F18" w:rsidRPr="00194C15" w:rsidRDefault="00322EDE" w:rsidP="00E23B57">
            <w:pPr>
              <w:rPr>
                <w:sz w:val="24"/>
              </w:rPr>
            </w:pPr>
            <w:r>
              <w:rPr>
                <w:sz w:val="24"/>
              </w:rPr>
              <w:t>30 j</w:t>
            </w:r>
            <w:r w:rsidR="00960F18" w:rsidRPr="00194C15">
              <w:rPr>
                <w:sz w:val="24"/>
              </w:rPr>
              <w:t>ours</w:t>
            </w:r>
          </w:p>
        </w:tc>
      </w:tr>
      <w:tr w:rsidR="00960F18" w:rsidRPr="00194C15" w14:paraId="1D6A3844" w14:textId="77777777" w:rsidTr="00C039EF">
        <w:tc>
          <w:tcPr>
            <w:tcW w:w="5353" w:type="dxa"/>
          </w:tcPr>
          <w:p w14:paraId="6E83A0AF" w14:textId="77777777" w:rsidR="00960F18" w:rsidRPr="00C039EF" w:rsidRDefault="00960F18" w:rsidP="00E23B57">
            <w:pPr>
              <w:rPr>
                <w:b/>
                <w:sz w:val="24"/>
              </w:rPr>
            </w:pPr>
            <w:r w:rsidRPr="00C039EF">
              <w:rPr>
                <w:b/>
                <w:sz w:val="24"/>
              </w:rPr>
              <w:t>Durée totale de la procédure</w:t>
            </w:r>
          </w:p>
        </w:tc>
        <w:tc>
          <w:tcPr>
            <w:tcW w:w="3859" w:type="dxa"/>
          </w:tcPr>
          <w:p w14:paraId="4AB85A3A" w14:textId="77777777" w:rsidR="00960F18" w:rsidRPr="00C039EF" w:rsidRDefault="00AB0FC0" w:rsidP="00FB47CE">
            <w:pPr>
              <w:rPr>
                <w:b/>
                <w:sz w:val="24"/>
              </w:rPr>
            </w:pPr>
            <w:r w:rsidRPr="00C039EF">
              <w:rPr>
                <w:b/>
                <w:sz w:val="24"/>
              </w:rPr>
              <w:t>9</w:t>
            </w:r>
            <w:r w:rsidR="00FB47CE" w:rsidRPr="00C039EF">
              <w:rPr>
                <w:b/>
                <w:sz w:val="24"/>
              </w:rPr>
              <w:t>6</w:t>
            </w:r>
            <w:r w:rsidR="00960F18" w:rsidRPr="00C039EF">
              <w:rPr>
                <w:b/>
                <w:sz w:val="24"/>
              </w:rPr>
              <w:t xml:space="preserve"> jours</w:t>
            </w:r>
          </w:p>
        </w:tc>
      </w:tr>
    </w:tbl>
    <w:p w14:paraId="0EFD5057" w14:textId="77777777" w:rsidR="00BF3455" w:rsidRDefault="00BF3455" w:rsidP="00E23B57">
      <w:pPr>
        <w:rPr>
          <w:sz w:val="24"/>
        </w:rPr>
      </w:pPr>
    </w:p>
    <w:p w14:paraId="26FFBF99" w14:textId="77777777" w:rsidR="00960F18" w:rsidRPr="00C664BC" w:rsidRDefault="00C664BC" w:rsidP="00C664BC">
      <w:pPr>
        <w:ind w:left="0" w:firstLine="0"/>
        <w:rPr>
          <w:b/>
          <w:sz w:val="24"/>
        </w:rPr>
      </w:pPr>
      <w:r w:rsidRPr="00C664BC">
        <w:rPr>
          <w:b/>
          <w:sz w:val="24"/>
        </w:rPr>
        <w:t>SUIVI ET EVALUATION </w:t>
      </w:r>
    </w:p>
    <w:p w14:paraId="3C660794" w14:textId="276B9ADD" w:rsidR="00D9429A" w:rsidRDefault="00D9429A">
      <w:pPr>
        <w:rPr>
          <w:b/>
          <w:sz w:val="24"/>
        </w:rPr>
      </w:pPr>
      <w:r>
        <w:rPr>
          <w:b/>
          <w:sz w:val="24"/>
        </w:rPr>
        <w:br w:type="page"/>
      </w:r>
    </w:p>
    <w:p w14:paraId="6620DE6F" w14:textId="77777777" w:rsidR="00960F18" w:rsidRPr="00114501" w:rsidRDefault="00960F18" w:rsidP="00E23B57">
      <w:pPr>
        <w:rPr>
          <w:b/>
          <w:sz w:val="24"/>
        </w:rPr>
      </w:pPr>
    </w:p>
    <w:p w14:paraId="313D9F0B" w14:textId="6086F06A" w:rsidR="00960F18" w:rsidRPr="00114501" w:rsidRDefault="00322EDE" w:rsidP="00C664BC">
      <w:pPr>
        <w:ind w:left="0" w:firstLine="0"/>
        <w:jc w:val="both"/>
        <w:rPr>
          <w:sz w:val="24"/>
        </w:rPr>
      </w:pPr>
      <w:r w:rsidRPr="00114501">
        <w:rPr>
          <w:sz w:val="24"/>
        </w:rPr>
        <w:t xml:space="preserve">A la fin de chaque trimestre, </w:t>
      </w:r>
      <w:r w:rsidR="00960F18" w:rsidRPr="00114501">
        <w:rPr>
          <w:sz w:val="24"/>
        </w:rPr>
        <w:t xml:space="preserve">le Chef de la Division </w:t>
      </w:r>
      <w:r w:rsidR="00886CBE">
        <w:rPr>
          <w:sz w:val="24"/>
        </w:rPr>
        <w:t>Établissement</w:t>
      </w:r>
      <w:r w:rsidR="00960F18" w:rsidRPr="00114501">
        <w:rPr>
          <w:sz w:val="24"/>
        </w:rPr>
        <w:t xml:space="preserve">s </w:t>
      </w:r>
      <w:r w:rsidR="00931607">
        <w:rPr>
          <w:sz w:val="24"/>
        </w:rPr>
        <w:t xml:space="preserve">pharmaceutiques   </w:t>
      </w:r>
      <w:r w:rsidR="00960F18" w:rsidRPr="00114501">
        <w:rPr>
          <w:sz w:val="24"/>
        </w:rPr>
        <w:t xml:space="preserve"> dresse  une fiche  qui donne les informations suivantes :</w:t>
      </w:r>
    </w:p>
    <w:p w14:paraId="240B4084" w14:textId="77777777" w:rsidR="00960F18" w:rsidRPr="00114501" w:rsidRDefault="00960F18" w:rsidP="00E23B57">
      <w:pPr>
        <w:rPr>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951"/>
        <w:gridCol w:w="2219"/>
        <w:gridCol w:w="1422"/>
      </w:tblGrid>
      <w:tr w:rsidR="00960F18" w:rsidRPr="00114501" w14:paraId="7FEFE305" w14:textId="77777777" w:rsidTr="00C664BC">
        <w:tc>
          <w:tcPr>
            <w:tcW w:w="3003" w:type="dxa"/>
            <w:shd w:val="clear" w:color="auto" w:fill="DEEAF6" w:themeFill="accent1" w:themeFillTint="33"/>
          </w:tcPr>
          <w:p w14:paraId="5EB6C16C" w14:textId="77777777" w:rsidR="00960F18" w:rsidRPr="00114501" w:rsidRDefault="00960F18" w:rsidP="00E23B57">
            <w:pPr>
              <w:ind w:left="113" w:firstLine="0"/>
              <w:rPr>
                <w:b/>
                <w:sz w:val="24"/>
              </w:rPr>
            </w:pPr>
            <w:r w:rsidRPr="00114501">
              <w:rPr>
                <w:b/>
                <w:sz w:val="24"/>
              </w:rPr>
              <w:t>Désignation</w:t>
            </w:r>
          </w:p>
        </w:tc>
        <w:tc>
          <w:tcPr>
            <w:tcW w:w="1951" w:type="dxa"/>
            <w:shd w:val="clear" w:color="auto" w:fill="DEEAF6" w:themeFill="accent1" w:themeFillTint="33"/>
          </w:tcPr>
          <w:p w14:paraId="2427324A" w14:textId="77777777" w:rsidR="00960F18" w:rsidRPr="00114501" w:rsidRDefault="00960F18" w:rsidP="00E23B57">
            <w:pPr>
              <w:ind w:left="113" w:firstLine="0"/>
              <w:rPr>
                <w:b/>
                <w:sz w:val="24"/>
              </w:rPr>
            </w:pPr>
            <w:r w:rsidRPr="00114501">
              <w:rPr>
                <w:b/>
                <w:sz w:val="24"/>
              </w:rPr>
              <w:t>Intérieur</w:t>
            </w:r>
          </w:p>
        </w:tc>
        <w:tc>
          <w:tcPr>
            <w:tcW w:w="2219" w:type="dxa"/>
            <w:shd w:val="clear" w:color="auto" w:fill="DEEAF6" w:themeFill="accent1" w:themeFillTint="33"/>
          </w:tcPr>
          <w:p w14:paraId="0EC1037F" w14:textId="77777777" w:rsidR="00960F18" w:rsidRPr="00114501" w:rsidRDefault="00960F18" w:rsidP="00E23B57">
            <w:pPr>
              <w:ind w:left="113" w:firstLine="0"/>
              <w:rPr>
                <w:b/>
                <w:sz w:val="24"/>
              </w:rPr>
            </w:pPr>
            <w:r w:rsidRPr="00114501">
              <w:rPr>
                <w:b/>
                <w:sz w:val="24"/>
              </w:rPr>
              <w:t>Conakry</w:t>
            </w:r>
          </w:p>
        </w:tc>
        <w:tc>
          <w:tcPr>
            <w:tcW w:w="1422" w:type="dxa"/>
            <w:shd w:val="clear" w:color="auto" w:fill="DEEAF6" w:themeFill="accent1" w:themeFillTint="33"/>
          </w:tcPr>
          <w:p w14:paraId="1DAFE4F9" w14:textId="77777777" w:rsidR="00960F18" w:rsidRPr="00114501" w:rsidRDefault="00960F18" w:rsidP="00E23B57">
            <w:pPr>
              <w:ind w:left="113" w:firstLine="0"/>
              <w:rPr>
                <w:b/>
                <w:sz w:val="24"/>
              </w:rPr>
            </w:pPr>
            <w:r w:rsidRPr="00114501">
              <w:rPr>
                <w:b/>
                <w:sz w:val="24"/>
              </w:rPr>
              <w:t>N</w:t>
            </w:r>
            <w:r w:rsidR="00FB47CE">
              <w:rPr>
                <w:b/>
                <w:sz w:val="24"/>
              </w:rPr>
              <w:t>om</w:t>
            </w:r>
            <w:r w:rsidRPr="00114501">
              <w:rPr>
                <w:b/>
                <w:sz w:val="24"/>
              </w:rPr>
              <w:t>bre total</w:t>
            </w:r>
          </w:p>
        </w:tc>
      </w:tr>
      <w:tr w:rsidR="00960F18" w:rsidRPr="00114501" w14:paraId="4623AFD3" w14:textId="77777777" w:rsidTr="00322EDE">
        <w:trPr>
          <w:trHeight w:val="122"/>
        </w:trPr>
        <w:tc>
          <w:tcPr>
            <w:tcW w:w="3003" w:type="dxa"/>
          </w:tcPr>
          <w:p w14:paraId="30E52A5B" w14:textId="77777777" w:rsidR="00960F18" w:rsidRPr="00114501" w:rsidRDefault="00960F18" w:rsidP="00E23B57">
            <w:pPr>
              <w:ind w:left="113" w:firstLine="0"/>
              <w:rPr>
                <w:sz w:val="24"/>
              </w:rPr>
            </w:pPr>
            <w:r w:rsidRPr="00114501">
              <w:rPr>
                <w:sz w:val="24"/>
              </w:rPr>
              <w:t>Dossiers reçus</w:t>
            </w:r>
          </w:p>
        </w:tc>
        <w:tc>
          <w:tcPr>
            <w:tcW w:w="1951" w:type="dxa"/>
          </w:tcPr>
          <w:p w14:paraId="6296C27E" w14:textId="77777777" w:rsidR="00960F18" w:rsidRPr="00114501" w:rsidRDefault="00960F18" w:rsidP="00E23B57">
            <w:pPr>
              <w:rPr>
                <w:sz w:val="24"/>
              </w:rPr>
            </w:pPr>
          </w:p>
        </w:tc>
        <w:tc>
          <w:tcPr>
            <w:tcW w:w="2219" w:type="dxa"/>
          </w:tcPr>
          <w:p w14:paraId="4CB04905" w14:textId="77777777" w:rsidR="00960F18" w:rsidRPr="00114501" w:rsidRDefault="00960F18" w:rsidP="00E23B57">
            <w:pPr>
              <w:rPr>
                <w:sz w:val="24"/>
              </w:rPr>
            </w:pPr>
          </w:p>
        </w:tc>
        <w:tc>
          <w:tcPr>
            <w:tcW w:w="1422" w:type="dxa"/>
          </w:tcPr>
          <w:p w14:paraId="21EE1837" w14:textId="77777777" w:rsidR="00960F18" w:rsidRPr="00114501" w:rsidRDefault="00960F18" w:rsidP="00E23B57">
            <w:pPr>
              <w:rPr>
                <w:sz w:val="24"/>
              </w:rPr>
            </w:pPr>
          </w:p>
        </w:tc>
      </w:tr>
      <w:tr w:rsidR="00960F18" w:rsidRPr="00114501" w14:paraId="694BF95E" w14:textId="77777777" w:rsidTr="00322EDE">
        <w:tc>
          <w:tcPr>
            <w:tcW w:w="3003" w:type="dxa"/>
          </w:tcPr>
          <w:p w14:paraId="621D142E" w14:textId="77777777" w:rsidR="00960F18" w:rsidRPr="00114501" w:rsidRDefault="00960F18" w:rsidP="00E23B57">
            <w:pPr>
              <w:ind w:left="113" w:firstLine="0"/>
              <w:rPr>
                <w:sz w:val="24"/>
              </w:rPr>
            </w:pPr>
            <w:r w:rsidRPr="00114501">
              <w:rPr>
                <w:sz w:val="24"/>
              </w:rPr>
              <w:t>Dossiers analysés</w:t>
            </w:r>
          </w:p>
        </w:tc>
        <w:tc>
          <w:tcPr>
            <w:tcW w:w="1951" w:type="dxa"/>
          </w:tcPr>
          <w:p w14:paraId="109C2372" w14:textId="77777777" w:rsidR="00960F18" w:rsidRPr="00114501" w:rsidRDefault="00960F18" w:rsidP="00E23B57">
            <w:pPr>
              <w:rPr>
                <w:sz w:val="24"/>
              </w:rPr>
            </w:pPr>
          </w:p>
        </w:tc>
        <w:tc>
          <w:tcPr>
            <w:tcW w:w="2219" w:type="dxa"/>
          </w:tcPr>
          <w:p w14:paraId="5108941F" w14:textId="77777777" w:rsidR="00960F18" w:rsidRPr="00114501" w:rsidRDefault="00960F18" w:rsidP="00E23B57">
            <w:pPr>
              <w:rPr>
                <w:sz w:val="24"/>
              </w:rPr>
            </w:pPr>
          </w:p>
        </w:tc>
        <w:tc>
          <w:tcPr>
            <w:tcW w:w="1422" w:type="dxa"/>
          </w:tcPr>
          <w:p w14:paraId="51273C95" w14:textId="77777777" w:rsidR="00960F18" w:rsidRPr="00114501" w:rsidRDefault="00960F18" w:rsidP="00E23B57">
            <w:pPr>
              <w:rPr>
                <w:sz w:val="24"/>
              </w:rPr>
            </w:pPr>
          </w:p>
        </w:tc>
      </w:tr>
      <w:tr w:rsidR="00960F18" w14:paraId="3FA26859" w14:textId="77777777" w:rsidTr="00322EDE">
        <w:tc>
          <w:tcPr>
            <w:tcW w:w="3003" w:type="dxa"/>
          </w:tcPr>
          <w:p w14:paraId="22AA71CD" w14:textId="77777777" w:rsidR="00960F18" w:rsidRDefault="00960F18" w:rsidP="00E23B57">
            <w:pPr>
              <w:ind w:left="113" w:firstLine="0"/>
              <w:rPr>
                <w:sz w:val="24"/>
              </w:rPr>
            </w:pPr>
            <w:r w:rsidRPr="00114501">
              <w:rPr>
                <w:sz w:val="24"/>
              </w:rPr>
              <w:t>Dossiers signés par le Ministre</w:t>
            </w:r>
          </w:p>
        </w:tc>
        <w:tc>
          <w:tcPr>
            <w:tcW w:w="1951" w:type="dxa"/>
          </w:tcPr>
          <w:p w14:paraId="7FDC9977" w14:textId="77777777" w:rsidR="00960F18" w:rsidRDefault="00960F18" w:rsidP="00E23B57">
            <w:pPr>
              <w:rPr>
                <w:sz w:val="24"/>
              </w:rPr>
            </w:pPr>
          </w:p>
        </w:tc>
        <w:tc>
          <w:tcPr>
            <w:tcW w:w="2219" w:type="dxa"/>
          </w:tcPr>
          <w:p w14:paraId="4CF85BD2" w14:textId="77777777" w:rsidR="00960F18" w:rsidRDefault="00960F18" w:rsidP="00E23B57">
            <w:pPr>
              <w:rPr>
                <w:sz w:val="24"/>
              </w:rPr>
            </w:pPr>
          </w:p>
        </w:tc>
        <w:tc>
          <w:tcPr>
            <w:tcW w:w="1422" w:type="dxa"/>
          </w:tcPr>
          <w:p w14:paraId="6EE76F36" w14:textId="77777777" w:rsidR="00960F18" w:rsidRDefault="00960F18" w:rsidP="00E23B57">
            <w:pPr>
              <w:rPr>
                <w:sz w:val="24"/>
              </w:rPr>
            </w:pPr>
          </w:p>
        </w:tc>
      </w:tr>
    </w:tbl>
    <w:p w14:paraId="5489F061" w14:textId="77777777" w:rsidR="00960F18" w:rsidRDefault="00960F18" w:rsidP="00E23B57">
      <w:pPr>
        <w:rPr>
          <w:sz w:val="24"/>
        </w:rPr>
      </w:pPr>
    </w:p>
    <w:p w14:paraId="4AD78F1B" w14:textId="77777777" w:rsidR="00DC3A95" w:rsidRDefault="00960F18" w:rsidP="00E23B57">
      <w:pPr>
        <w:rPr>
          <w:sz w:val="24"/>
        </w:rPr>
      </w:pPr>
      <w:r>
        <w:rPr>
          <w:sz w:val="24"/>
        </w:rPr>
        <w:br w:type="page"/>
      </w:r>
    </w:p>
    <w:p w14:paraId="16023379" w14:textId="77777777" w:rsidR="00D9429A" w:rsidRPr="00D9429A" w:rsidRDefault="00D9429A" w:rsidP="00D9429A">
      <w:pPr>
        <w:ind w:left="357" w:firstLine="0"/>
      </w:pPr>
      <w:bookmarkStart w:id="246" w:name="_Toc520729695"/>
      <w:bookmarkStart w:id="247" w:name="_Toc520729743"/>
      <w:bookmarkStart w:id="248" w:name="_Toc520729785"/>
    </w:p>
    <w:p w14:paraId="4A99DECB" w14:textId="51374339" w:rsidR="00163622" w:rsidRPr="00A475CC" w:rsidRDefault="00292F83" w:rsidP="00A475CC">
      <w:pPr>
        <w:pStyle w:val="Heading2"/>
        <w:spacing w:before="0"/>
        <w:ind w:left="494" w:hanging="494"/>
        <w:jc w:val="both"/>
        <w:rPr>
          <w:rFonts w:asciiTheme="minorHAnsi" w:hAnsiTheme="minorHAnsi" w:cstheme="minorHAnsi"/>
          <w:color w:val="auto"/>
          <w:sz w:val="24"/>
        </w:rPr>
      </w:pPr>
      <w:bookmarkStart w:id="249" w:name="_Toc521700962"/>
      <w:r w:rsidRPr="00A475CC">
        <w:rPr>
          <w:rFonts w:asciiTheme="minorHAnsi" w:hAnsiTheme="minorHAnsi" w:cstheme="minorHAnsi"/>
          <w:color w:val="auto"/>
          <w:sz w:val="24"/>
        </w:rPr>
        <w:t xml:space="preserve">6.2.10 </w:t>
      </w:r>
      <w:r w:rsidR="00163622" w:rsidRPr="00A475CC">
        <w:rPr>
          <w:rFonts w:asciiTheme="minorHAnsi" w:hAnsiTheme="minorHAnsi" w:cstheme="minorHAnsi"/>
          <w:color w:val="auto"/>
          <w:sz w:val="24"/>
        </w:rPr>
        <w:t>GESTION DES DONS DE PRODUITS PHARMACEUTIQUES</w:t>
      </w:r>
      <w:bookmarkEnd w:id="246"/>
      <w:bookmarkEnd w:id="247"/>
      <w:bookmarkEnd w:id="248"/>
      <w:bookmarkEnd w:id="249"/>
    </w:p>
    <w:p w14:paraId="0C04DF60" w14:textId="77777777" w:rsidR="00163622" w:rsidRDefault="00163622" w:rsidP="00E23B57">
      <w:pPr>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DC3A95" w:rsidRPr="00FD15CE" w14:paraId="610FBBB5" w14:textId="77777777" w:rsidTr="00A475CC">
        <w:trPr>
          <w:jc w:val="center"/>
        </w:trPr>
        <w:tc>
          <w:tcPr>
            <w:tcW w:w="2222" w:type="dxa"/>
            <w:shd w:val="clear" w:color="auto" w:fill="DEEAF6" w:themeFill="accent1" w:themeFillTint="33"/>
          </w:tcPr>
          <w:p w14:paraId="31FA203F" w14:textId="77777777" w:rsidR="00DC3A95" w:rsidRPr="00C664BC" w:rsidRDefault="00DC3A95" w:rsidP="00C664BC">
            <w:pPr>
              <w:ind w:left="0" w:firstLine="0"/>
              <w:jc w:val="center"/>
              <w:rPr>
                <w:b/>
                <w:sz w:val="24"/>
                <w:szCs w:val="28"/>
              </w:rPr>
            </w:pPr>
            <w:bookmarkStart w:id="250" w:name="_Toc486100082"/>
            <w:r w:rsidRPr="00C664BC">
              <w:rPr>
                <w:b/>
                <w:sz w:val="24"/>
                <w:szCs w:val="28"/>
              </w:rPr>
              <w:t xml:space="preserve">MINISTERE DE LA SANTE </w:t>
            </w:r>
          </w:p>
          <w:p w14:paraId="63B3D778" w14:textId="77777777" w:rsidR="00DC3A95" w:rsidRPr="00C664BC" w:rsidRDefault="00DC3A95"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055DF47C" w14:textId="77777777" w:rsidR="00DC3A95" w:rsidRPr="00C664BC" w:rsidRDefault="00DC3A95" w:rsidP="00C664BC">
            <w:pPr>
              <w:ind w:left="0" w:firstLine="0"/>
              <w:jc w:val="center"/>
              <w:rPr>
                <w:b/>
                <w:sz w:val="24"/>
                <w:szCs w:val="28"/>
              </w:rPr>
            </w:pPr>
            <w:r w:rsidRPr="00C664BC">
              <w:rPr>
                <w:b/>
                <w:sz w:val="24"/>
                <w:szCs w:val="28"/>
              </w:rPr>
              <w:t>GESTION DES DONS DE PRODUITS PHARMACEUTIQUES</w:t>
            </w:r>
          </w:p>
          <w:p w14:paraId="0078DD04" w14:textId="77777777" w:rsidR="00DC3A95" w:rsidRPr="00C664BC" w:rsidRDefault="00DC3A95" w:rsidP="00C664BC">
            <w:pPr>
              <w:ind w:left="0" w:firstLine="0"/>
              <w:jc w:val="center"/>
              <w:rPr>
                <w:b/>
                <w:sz w:val="24"/>
                <w:szCs w:val="28"/>
              </w:rPr>
            </w:pPr>
          </w:p>
        </w:tc>
        <w:tc>
          <w:tcPr>
            <w:tcW w:w="1874" w:type="dxa"/>
            <w:shd w:val="clear" w:color="auto" w:fill="DEEAF6" w:themeFill="accent1" w:themeFillTint="33"/>
          </w:tcPr>
          <w:p w14:paraId="37C39D1F" w14:textId="77777777" w:rsidR="00DC3A95" w:rsidRPr="00C664BC" w:rsidRDefault="00DC3A9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666F90B7" w14:textId="77777777" w:rsidR="00DC3A95" w:rsidRPr="00C664BC" w:rsidRDefault="00C664BC" w:rsidP="00C664BC">
            <w:pPr>
              <w:ind w:left="0" w:firstLine="0"/>
              <w:jc w:val="center"/>
              <w:rPr>
                <w:b/>
                <w:sz w:val="24"/>
                <w:szCs w:val="28"/>
              </w:rPr>
            </w:pPr>
            <w:r>
              <w:rPr>
                <w:b/>
                <w:sz w:val="24"/>
                <w:szCs w:val="28"/>
              </w:rPr>
              <w:t>6.2.10</w:t>
            </w:r>
          </w:p>
        </w:tc>
      </w:tr>
      <w:tr w:rsidR="00DC3A95" w:rsidRPr="00FD15CE" w14:paraId="2A87E354" w14:textId="77777777" w:rsidTr="00A475CC">
        <w:trPr>
          <w:jc w:val="center"/>
        </w:trPr>
        <w:tc>
          <w:tcPr>
            <w:tcW w:w="2222" w:type="dxa"/>
            <w:shd w:val="clear" w:color="auto" w:fill="DEEAF6" w:themeFill="accent1" w:themeFillTint="33"/>
          </w:tcPr>
          <w:p w14:paraId="33A0F8EE" w14:textId="77777777" w:rsidR="00DC3A95" w:rsidRPr="00FD15CE" w:rsidRDefault="00DC3A95" w:rsidP="00E23B57">
            <w:pPr>
              <w:ind w:left="-269" w:firstLine="269"/>
              <w:rPr>
                <w:b/>
              </w:rPr>
            </w:pPr>
          </w:p>
          <w:p w14:paraId="417A84B3" w14:textId="77777777" w:rsidR="00DC3A95" w:rsidRPr="00FD15CE" w:rsidRDefault="00DC3A95" w:rsidP="00E23B57">
            <w:pPr>
              <w:ind w:left="-269" w:firstLine="269"/>
              <w:rPr>
                <w:b/>
              </w:rPr>
            </w:pPr>
            <w:r w:rsidRPr="00FD15CE">
              <w:rPr>
                <w:b/>
              </w:rPr>
              <w:t>Date de la révision :</w:t>
            </w:r>
          </w:p>
          <w:p w14:paraId="14419063" w14:textId="77777777" w:rsidR="00DC3A95" w:rsidRPr="00FD15CE" w:rsidRDefault="00DC3A95" w:rsidP="00E23B57">
            <w:pPr>
              <w:ind w:left="-269" w:firstLine="269"/>
              <w:rPr>
                <w:b/>
              </w:rPr>
            </w:pPr>
          </w:p>
        </w:tc>
        <w:tc>
          <w:tcPr>
            <w:tcW w:w="4851" w:type="dxa"/>
            <w:shd w:val="clear" w:color="auto" w:fill="DEEAF6" w:themeFill="accent1" w:themeFillTint="33"/>
          </w:tcPr>
          <w:p w14:paraId="324CD2C6" w14:textId="77777777" w:rsidR="00DC3A95" w:rsidRPr="00FD15CE" w:rsidRDefault="00DC3A95" w:rsidP="00E23B57"/>
        </w:tc>
        <w:tc>
          <w:tcPr>
            <w:tcW w:w="1874" w:type="dxa"/>
            <w:shd w:val="clear" w:color="auto" w:fill="DEEAF6" w:themeFill="accent1" w:themeFillTint="33"/>
          </w:tcPr>
          <w:p w14:paraId="483EC13C" w14:textId="77777777" w:rsidR="00DC3A95" w:rsidRPr="00FD15CE" w:rsidRDefault="00DC3A95" w:rsidP="00E23B57">
            <w:pPr>
              <w:rPr>
                <w:b/>
              </w:rPr>
            </w:pPr>
            <w:r>
              <w:rPr>
                <w:b/>
              </w:rPr>
              <w:t xml:space="preserve">Page : </w:t>
            </w:r>
            <w:r w:rsidR="00C664BC">
              <w:rPr>
                <w:b/>
              </w:rPr>
              <w:t>1</w:t>
            </w:r>
          </w:p>
        </w:tc>
      </w:tr>
      <w:bookmarkEnd w:id="250"/>
    </w:tbl>
    <w:p w14:paraId="3A28E0C3" w14:textId="77777777" w:rsidR="00DC3A95" w:rsidRDefault="00DC3A95" w:rsidP="00E23B57">
      <w:pPr>
        <w:ind w:left="720"/>
        <w:rPr>
          <w:b/>
          <w:sz w:val="24"/>
        </w:rPr>
      </w:pPr>
    </w:p>
    <w:p w14:paraId="4D436B1C" w14:textId="77777777" w:rsidR="00960F18" w:rsidRPr="00C664BC" w:rsidRDefault="00BD4A16" w:rsidP="00C664BC">
      <w:pPr>
        <w:ind w:left="0" w:firstLine="0"/>
        <w:rPr>
          <w:b/>
          <w:sz w:val="24"/>
        </w:rPr>
      </w:pPr>
      <w:r w:rsidRPr="00C664BC">
        <w:rPr>
          <w:b/>
          <w:sz w:val="24"/>
        </w:rPr>
        <w:t xml:space="preserve">PRESENTATION </w:t>
      </w:r>
      <w:r w:rsidR="00CD27DF" w:rsidRPr="00C664BC">
        <w:rPr>
          <w:b/>
          <w:sz w:val="24"/>
        </w:rPr>
        <w:t>DE LA FONCTION</w:t>
      </w:r>
    </w:p>
    <w:p w14:paraId="2E70FBF2" w14:textId="77777777" w:rsidR="00BF3455" w:rsidRDefault="00BF3455" w:rsidP="00E23B57">
      <w:pPr>
        <w:rPr>
          <w:sz w:val="24"/>
        </w:rPr>
      </w:pPr>
    </w:p>
    <w:p w14:paraId="3F7E4689" w14:textId="631593C1" w:rsidR="00960F18" w:rsidRDefault="00960F18" w:rsidP="00C664BC">
      <w:pPr>
        <w:ind w:left="0" w:firstLine="0"/>
        <w:jc w:val="both"/>
        <w:rPr>
          <w:sz w:val="24"/>
        </w:rPr>
      </w:pPr>
      <w:r>
        <w:rPr>
          <w:sz w:val="24"/>
        </w:rPr>
        <w:t>Le don de médicaments est l’acte par lequel une personne physique ou morale offre à titre gratuit au Ministère de la santé un ensemble de produits pharmaceutiques ent</w:t>
      </w:r>
      <w:r w:rsidR="004A73BF">
        <w:rPr>
          <w:sz w:val="24"/>
        </w:rPr>
        <w:t>r</w:t>
      </w:r>
      <w:r>
        <w:rPr>
          <w:sz w:val="24"/>
        </w:rPr>
        <w:t>ant dans le processus des soins des malades.</w:t>
      </w:r>
    </w:p>
    <w:p w14:paraId="3B4E5105" w14:textId="77777777" w:rsidR="004A73BF" w:rsidRDefault="004A73BF" w:rsidP="004A73BF">
      <w:pPr>
        <w:ind w:left="0" w:firstLine="0"/>
        <w:jc w:val="both"/>
        <w:rPr>
          <w:rFonts w:cstheme="minorHAnsi"/>
          <w:sz w:val="24"/>
          <w:szCs w:val="24"/>
        </w:rPr>
      </w:pPr>
    </w:p>
    <w:p w14:paraId="4DD238DE" w14:textId="3E479EE4" w:rsidR="004A73BF" w:rsidRPr="004A73BF" w:rsidRDefault="004A73BF" w:rsidP="004A73BF">
      <w:pPr>
        <w:ind w:left="0" w:firstLine="0"/>
        <w:jc w:val="both"/>
        <w:rPr>
          <w:sz w:val="24"/>
        </w:rPr>
      </w:pPr>
      <w:r>
        <w:rPr>
          <w:rFonts w:cstheme="minorHAnsi"/>
          <w:sz w:val="24"/>
          <w:szCs w:val="24"/>
        </w:rPr>
        <w:t xml:space="preserve">Un </w:t>
      </w:r>
      <w:r w:rsidRPr="008B083F">
        <w:rPr>
          <w:rFonts w:cstheme="minorHAnsi"/>
          <w:sz w:val="24"/>
          <w:szCs w:val="24"/>
        </w:rPr>
        <w:t xml:space="preserve"> </w:t>
      </w:r>
      <w:r w:rsidRPr="004A73BF">
        <w:rPr>
          <w:sz w:val="24"/>
        </w:rPr>
        <w:t>don de prod</w:t>
      </w:r>
      <w:r>
        <w:rPr>
          <w:sz w:val="24"/>
        </w:rPr>
        <w:t xml:space="preserve">uits du domaine pharmaceutique est </w:t>
      </w:r>
      <w:r w:rsidRPr="004A73BF">
        <w:rPr>
          <w:sz w:val="24"/>
        </w:rPr>
        <w:t>toute offre de ces produits, à titre gratuit, effectuée par des organisations non gouvernementales, des organisations confessionnelles, la coopération bilatérale ou multilatérale ou par des personnes physiques ou morales</w:t>
      </w:r>
    </w:p>
    <w:p w14:paraId="1E82EA7C" w14:textId="77777777" w:rsidR="004A73BF" w:rsidRDefault="004A73BF" w:rsidP="004A73BF">
      <w:pPr>
        <w:ind w:left="0" w:firstLine="0"/>
        <w:jc w:val="both"/>
        <w:rPr>
          <w:sz w:val="24"/>
        </w:rPr>
      </w:pPr>
    </w:p>
    <w:p w14:paraId="14DC69C1" w14:textId="5EAC1A93" w:rsidR="004A73BF" w:rsidRPr="004A73BF" w:rsidRDefault="004A73BF" w:rsidP="004A73BF">
      <w:pPr>
        <w:ind w:left="0" w:firstLine="0"/>
        <w:jc w:val="both"/>
        <w:rPr>
          <w:sz w:val="24"/>
        </w:rPr>
      </w:pPr>
      <w:r>
        <w:rPr>
          <w:sz w:val="24"/>
        </w:rPr>
        <w:t xml:space="preserve">Les </w:t>
      </w:r>
      <w:r w:rsidRPr="004A73BF">
        <w:rPr>
          <w:sz w:val="24"/>
        </w:rPr>
        <w:t xml:space="preserve"> produits du domaine pharmaceutique</w:t>
      </w:r>
      <w:r>
        <w:rPr>
          <w:sz w:val="24"/>
        </w:rPr>
        <w:t xml:space="preserve"> sont </w:t>
      </w:r>
      <w:r w:rsidRPr="004A73BF">
        <w:rPr>
          <w:sz w:val="24"/>
        </w:rPr>
        <w:t xml:space="preserve"> tous produits répondant aux définitions contenus dans les dispositions de la Législation et de la Réglementation pharmaceutiques en vigueur en République de Guinée couvrant notamment les médicaments, les dispositifs médicaux (y compris les pansements, compresses et cotons), les réactifs de la laboratoire et les produits dentaires. Ces produits sont définis comme devant répondre aux normes des Pharmacopée reconnues par la République de Guinée.</w:t>
      </w:r>
    </w:p>
    <w:p w14:paraId="6A64C484" w14:textId="77777777" w:rsidR="00CD27DF" w:rsidRDefault="00CD27DF" w:rsidP="004A73BF">
      <w:pPr>
        <w:ind w:left="0" w:firstLine="0"/>
        <w:rPr>
          <w:sz w:val="24"/>
        </w:rPr>
      </w:pPr>
    </w:p>
    <w:p w14:paraId="36D3F87C" w14:textId="77777777" w:rsidR="00960F18" w:rsidRPr="00C664BC" w:rsidRDefault="00CD27DF" w:rsidP="00C664BC">
      <w:pPr>
        <w:ind w:left="0" w:firstLine="0"/>
        <w:rPr>
          <w:b/>
          <w:sz w:val="24"/>
        </w:rPr>
      </w:pPr>
      <w:r w:rsidRPr="00C664BC">
        <w:rPr>
          <w:b/>
          <w:sz w:val="24"/>
        </w:rPr>
        <w:t>OBJET DE LA PROCEDURE</w:t>
      </w:r>
    </w:p>
    <w:p w14:paraId="7CF08289" w14:textId="77777777" w:rsidR="00BF3455" w:rsidRDefault="00BF3455" w:rsidP="00E23B57">
      <w:pPr>
        <w:rPr>
          <w:sz w:val="24"/>
        </w:rPr>
      </w:pPr>
    </w:p>
    <w:p w14:paraId="31CCCBA4" w14:textId="77777777" w:rsidR="00960F18" w:rsidRDefault="00960F18" w:rsidP="00C664BC">
      <w:pPr>
        <w:spacing w:after="240"/>
        <w:ind w:left="0" w:firstLine="0"/>
        <w:jc w:val="both"/>
        <w:rPr>
          <w:sz w:val="24"/>
        </w:rPr>
      </w:pPr>
      <w:r>
        <w:rPr>
          <w:sz w:val="24"/>
        </w:rPr>
        <w:t>La procédure a pour objet :</w:t>
      </w:r>
    </w:p>
    <w:p w14:paraId="18AD0E73" w14:textId="77777777" w:rsidR="00960F18" w:rsidRDefault="00960F18" w:rsidP="00F32D9D">
      <w:pPr>
        <w:numPr>
          <w:ilvl w:val="0"/>
          <w:numId w:val="262"/>
        </w:numPr>
        <w:jc w:val="both"/>
        <w:rPr>
          <w:sz w:val="24"/>
        </w:rPr>
      </w:pPr>
      <w:r>
        <w:rPr>
          <w:sz w:val="24"/>
        </w:rPr>
        <w:t>D’informer les donateurs sur les critères d’acceptation et d’exonération des dons,</w:t>
      </w:r>
    </w:p>
    <w:p w14:paraId="42100A46" w14:textId="77777777" w:rsidR="00960F18" w:rsidRDefault="00BD4A16" w:rsidP="00F32D9D">
      <w:pPr>
        <w:numPr>
          <w:ilvl w:val="0"/>
          <w:numId w:val="262"/>
        </w:numPr>
        <w:jc w:val="both"/>
        <w:rPr>
          <w:sz w:val="24"/>
        </w:rPr>
      </w:pPr>
      <w:r>
        <w:rPr>
          <w:sz w:val="24"/>
        </w:rPr>
        <w:t xml:space="preserve">D’assurer une transparence </w:t>
      </w:r>
      <w:r w:rsidR="00960F18">
        <w:rPr>
          <w:sz w:val="24"/>
        </w:rPr>
        <w:t>dans la gestion des dons.</w:t>
      </w:r>
    </w:p>
    <w:p w14:paraId="7C66F79E" w14:textId="77777777" w:rsidR="00960F18" w:rsidRDefault="00960F18" w:rsidP="00E23B57">
      <w:pPr>
        <w:rPr>
          <w:sz w:val="24"/>
        </w:rPr>
      </w:pPr>
    </w:p>
    <w:p w14:paraId="15366096" w14:textId="77777777" w:rsidR="00960F18" w:rsidRPr="00C664BC" w:rsidRDefault="00C664BC" w:rsidP="00C664BC">
      <w:pPr>
        <w:ind w:left="0" w:firstLine="0"/>
        <w:rPr>
          <w:b/>
          <w:sz w:val="24"/>
        </w:rPr>
      </w:pPr>
      <w:r w:rsidRPr="00C664BC">
        <w:rPr>
          <w:b/>
          <w:sz w:val="24"/>
        </w:rPr>
        <w:t xml:space="preserve">PRINCIPES D’APPLICATION </w:t>
      </w:r>
    </w:p>
    <w:p w14:paraId="62241B74" w14:textId="77777777" w:rsidR="00BF3455" w:rsidRDefault="00BF3455" w:rsidP="00E23B57">
      <w:pPr>
        <w:rPr>
          <w:sz w:val="24"/>
        </w:rPr>
      </w:pPr>
    </w:p>
    <w:p w14:paraId="1E3E1D7D" w14:textId="77777777" w:rsidR="00960F18" w:rsidRDefault="00960F18" w:rsidP="00C664BC">
      <w:pPr>
        <w:ind w:left="0" w:firstLine="0"/>
        <w:jc w:val="both"/>
        <w:rPr>
          <w:sz w:val="24"/>
        </w:rPr>
      </w:pPr>
      <w:r>
        <w:rPr>
          <w:sz w:val="24"/>
        </w:rPr>
        <w:t>L’acceptation de tout don de médicaments doit tenir compte des critères suivants :</w:t>
      </w:r>
    </w:p>
    <w:p w14:paraId="2072EB30" w14:textId="77777777" w:rsidR="004A73BF" w:rsidRDefault="004A73BF" w:rsidP="00C664BC">
      <w:pPr>
        <w:ind w:left="0" w:firstLine="0"/>
        <w:jc w:val="both"/>
        <w:rPr>
          <w:sz w:val="24"/>
        </w:rPr>
      </w:pPr>
    </w:p>
    <w:p w14:paraId="55663DB6"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La République de Guinée accepte tous dons de produits du domaine pharmaceutique effectués avec professionnalisme et répondant aux besoins réels des bénéficiaires après approbation et attestation des services compétents du Ministère de la Santé Publique.</w:t>
      </w:r>
    </w:p>
    <w:p w14:paraId="4E5A54A5" w14:textId="77777777" w:rsidR="004A73BF" w:rsidRPr="00CB4D03" w:rsidRDefault="004A73BF" w:rsidP="00F32D9D">
      <w:pPr>
        <w:pStyle w:val="ListParagraph"/>
        <w:numPr>
          <w:ilvl w:val="0"/>
          <w:numId w:val="262"/>
        </w:numPr>
        <w:rPr>
          <w:rFonts w:cstheme="minorHAnsi"/>
          <w:sz w:val="24"/>
          <w:szCs w:val="24"/>
        </w:rPr>
      </w:pPr>
      <w:r w:rsidRPr="00CB4D03">
        <w:rPr>
          <w:rFonts w:cstheme="minorHAnsi"/>
          <w:sz w:val="24"/>
          <w:szCs w:val="24"/>
        </w:rPr>
        <w:t>Les produits définis à l’article 2 de Instruction ministérielle n° 1707/M.S.P/cab/00 de la 24/07/2000 portant réglementation des dons de produits du domaine pharmaceutique en République de Guinée   ne peuvent faire l’objet de dons s’ils ont été délivrés aux patients pour traitement puis retournés aux structures d’origine ou s’ils ont été distribués aux professionnels de santé sous forme d’échantillons gratuits.</w:t>
      </w:r>
    </w:p>
    <w:p w14:paraId="7A6E1C7F" w14:textId="77777777" w:rsidR="004A73BF" w:rsidRDefault="004A73BF" w:rsidP="004A73BF">
      <w:pPr>
        <w:rPr>
          <w:rFonts w:cstheme="minorHAnsi"/>
          <w:sz w:val="24"/>
          <w:szCs w:val="24"/>
        </w:rPr>
      </w:pPr>
    </w:p>
    <w:p w14:paraId="6D483D2E"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Les produits faisant l’objet de dons doivent correspondre aux besoins sanitaires de la République de Guinée.  Ils doivent correspondre en particulier aux produits figurant aux différentes listes nationales définies et disponibles auprès de la Direction nationale de la Pharmacie et des laboratoires du Ministère de la Santé Publique.</w:t>
      </w:r>
    </w:p>
    <w:p w14:paraId="075FF018" w14:textId="77777777" w:rsidR="004A73BF" w:rsidRPr="00CB4D03" w:rsidRDefault="004A73BF" w:rsidP="00F32D9D">
      <w:pPr>
        <w:pStyle w:val="ListParagraph"/>
        <w:numPr>
          <w:ilvl w:val="0"/>
          <w:numId w:val="262"/>
        </w:numPr>
        <w:rPr>
          <w:rFonts w:cstheme="minorHAnsi"/>
          <w:sz w:val="24"/>
          <w:szCs w:val="24"/>
        </w:rPr>
      </w:pPr>
      <w:r w:rsidRPr="00CB4D03">
        <w:rPr>
          <w:rFonts w:cstheme="minorHAnsi"/>
          <w:sz w:val="24"/>
          <w:szCs w:val="24"/>
        </w:rPr>
        <w:t>Il est vivement recommandé que les produits visés à l’article 2 Instruction ministérielle n° 1707/M.S.P/cab/00 de la 24/07/2000 portant réglementation des dons de produits du domaine pharmaceutique en République de Guinée</w:t>
      </w:r>
    </w:p>
    <w:p w14:paraId="068A8F3B"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de et faisant l’objet de dons soient obtenus auprès d’établissements publics ou privés guinéens.</w:t>
      </w:r>
    </w:p>
    <w:p w14:paraId="0CA57AFE"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L’importation, en République de Guinée, de tous produits du domaine pharmaceutique faisant l’objet de dons ne peut se faire que conformément aux dispositions de la loi et de la réglementation  pharmaceutique en vigueur et relatives aux procédures d’octroi de vissa préalable du Ministère de la Santé Publique.</w:t>
      </w:r>
    </w:p>
    <w:p w14:paraId="436C0A5C"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Toutefois dans les cas de situation d’urgence, de flambée épidémique d’une maladie rare ou d’une maladie émergente ou ré – émergente,  le visa à l’importation bénéficiera de la procédure spéciale instituée à cet effet.</w:t>
      </w:r>
    </w:p>
    <w:p w14:paraId="22D64C15" w14:textId="77777777" w:rsidR="004A73BF" w:rsidRPr="00CB4D03" w:rsidRDefault="004A73BF" w:rsidP="00F32D9D">
      <w:pPr>
        <w:pStyle w:val="ListParagraph"/>
        <w:numPr>
          <w:ilvl w:val="0"/>
          <w:numId w:val="262"/>
        </w:numPr>
        <w:rPr>
          <w:rFonts w:cstheme="minorHAnsi"/>
          <w:sz w:val="24"/>
          <w:szCs w:val="24"/>
        </w:rPr>
      </w:pPr>
      <w:r w:rsidRPr="00CB4D03">
        <w:rPr>
          <w:rFonts w:cstheme="minorHAnsi"/>
          <w:sz w:val="24"/>
          <w:szCs w:val="24"/>
        </w:rPr>
        <w:t xml:space="preserve">Toute personne physique ou morale bénéficiaire d’un don de produits définis à l’article 2 Instruction ministérielle n° 1707/M.S.P/cab/00 de la 24/07/2000  portant réglementation des dons de produits du domaine pharmaceutique en République de Guinée et qui souhaite procéder à son importation, doit adresser au ministre de la santé, avant l’engagement de toutes procédures d’importation, les documents suivants : </w:t>
      </w:r>
    </w:p>
    <w:p w14:paraId="1231813F" w14:textId="77777777" w:rsidR="004A73BF" w:rsidRPr="008B083F" w:rsidRDefault="004A73BF" w:rsidP="00F32D9D">
      <w:pPr>
        <w:pStyle w:val="ListParagraph"/>
        <w:numPr>
          <w:ilvl w:val="2"/>
          <w:numId w:val="262"/>
        </w:numPr>
        <w:spacing w:after="200" w:line="276" w:lineRule="auto"/>
        <w:rPr>
          <w:rFonts w:cstheme="minorHAnsi"/>
          <w:sz w:val="24"/>
          <w:szCs w:val="24"/>
        </w:rPr>
      </w:pPr>
      <w:r w:rsidRPr="008B083F">
        <w:rPr>
          <w:rFonts w:cstheme="minorHAnsi"/>
          <w:sz w:val="24"/>
          <w:szCs w:val="24"/>
        </w:rPr>
        <w:t>Une demande d’importation avec une enveloppe timbrée à la valeur correspondante, adressée à Monsieur le Ministère de la Santé Publique dont l’objet est l’octroi de visa préalable à l’importation</w:t>
      </w:r>
    </w:p>
    <w:p w14:paraId="10380988" w14:textId="77777777" w:rsidR="004A73BF" w:rsidRPr="008B083F" w:rsidRDefault="004A73BF" w:rsidP="00F32D9D">
      <w:pPr>
        <w:pStyle w:val="ListParagraph"/>
        <w:numPr>
          <w:ilvl w:val="2"/>
          <w:numId w:val="262"/>
        </w:numPr>
        <w:spacing w:after="200" w:line="276" w:lineRule="auto"/>
        <w:rPr>
          <w:rFonts w:cstheme="minorHAnsi"/>
          <w:sz w:val="24"/>
          <w:szCs w:val="24"/>
        </w:rPr>
      </w:pPr>
      <w:r w:rsidRPr="008B083F">
        <w:rPr>
          <w:rFonts w:cstheme="minorHAnsi"/>
          <w:sz w:val="24"/>
          <w:szCs w:val="24"/>
        </w:rPr>
        <w:t>La liste qualitative et quantitative des produits du don avec l’indication de l’origine, des dates de péremption, de la valeur et du poids</w:t>
      </w:r>
    </w:p>
    <w:p w14:paraId="50D2705C" w14:textId="77777777" w:rsidR="004A73BF" w:rsidRPr="008B083F" w:rsidRDefault="004A73BF" w:rsidP="00F32D9D">
      <w:pPr>
        <w:pStyle w:val="ListParagraph"/>
        <w:numPr>
          <w:ilvl w:val="2"/>
          <w:numId w:val="262"/>
        </w:numPr>
        <w:spacing w:after="200" w:line="276" w:lineRule="auto"/>
        <w:rPr>
          <w:rFonts w:cstheme="minorHAnsi"/>
          <w:sz w:val="24"/>
          <w:szCs w:val="24"/>
        </w:rPr>
      </w:pPr>
      <w:r w:rsidRPr="008B083F">
        <w:rPr>
          <w:rFonts w:cstheme="minorHAnsi"/>
          <w:sz w:val="24"/>
          <w:szCs w:val="24"/>
        </w:rPr>
        <w:t>Une attestation du donateur avec l’adresse complète de celui-ci et précisant le ou les bénéficiaires destinataires</w:t>
      </w:r>
    </w:p>
    <w:p w14:paraId="342D5DFA" w14:textId="77777777" w:rsidR="004A73BF" w:rsidRPr="008B083F" w:rsidRDefault="004A73BF" w:rsidP="00F32D9D">
      <w:pPr>
        <w:pStyle w:val="ListParagraph"/>
        <w:numPr>
          <w:ilvl w:val="2"/>
          <w:numId w:val="262"/>
        </w:numPr>
        <w:spacing w:after="200" w:line="276" w:lineRule="auto"/>
        <w:rPr>
          <w:rFonts w:cstheme="minorHAnsi"/>
          <w:sz w:val="24"/>
          <w:szCs w:val="24"/>
        </w:rPr>
      </w:pPr>
      <w:r w:rsidRPr="008B083F">
        <w:rPr>
          <w:rFonts w:cstheme="minorHAnsi"/>
          <w:sz w:val="24"/>
          <w:szCs w:val="24"/>
        </w:rPr>
        <w:t>Une copie de l’arrêté d’agrément s’il s’agit d’une association, d’une ONG ou d’une organisation confessionnelle qui demande l’autorisation d’importation</w:t>
      </w:r>
    </w:p>
    <w:p w14:paraId="4B7B1085" w14:textId="77777777" w:rsidR="004A73BF" w:rsidRDefault="004A73BF" w:rsidP="00F32D9D">
      <w:pPr>
        <w:pStyle w:val="ListParagraph"/>
        <w:numPr>
          <w:ilvl w:val="2"/>
          <w:numId w:val="262"/>
        </w:numPr>
        <w:spacing w:after="200" w:line="276" w:lineRule="auto"/>
        <w:rPr>
          <w:rFonts w:cstheme="minorHAnsi"/>
          <w:sz w:val="24"/>
          <w:szCs w:val="24"/>
        </w:rPr>
      </w:pPr>
      <w:r w:rsidRPr="008B083F">
        <w:rPr>
          <w:rFonts w:cstheme="minorHAnsi"/>
          <w:sz w:val="24"/>
          <w:szCs w:val="24"/>
        </w:rPr>
        <w:t>Une attestation d’acceptation délivrée par le ou les bénéficiaires du ou des dons</w:t>
      </w:r>
    </w:p>
    <w:p w14:paraId="4B3589D8" w14:textId="6D7D790E" w:rsidR="00D9429A" w:rsidRDefault="00D9429A">
      <w:pPr>
        <w:rPr>
          <w:rFonts w:cstheme="minorHAnsi"/>
          <w:sz w:val="24"/>
          <w:szCs w:val="24"/>
        </w:rPr>
      </w:pPr>
      <w:r>
        <w:rPr>
          <w:rFonts w:cstheme="minorHAnsi"/>
          <w:sz w:val="24"/>
          <w:szCs w:val="24"/>
        </w:rPr>
        <w:br w:type="page"/>
      </w:r>
    </w:p>
    <w:p w14:paraId="0199EE99" w14:textId="77777777" w:rsidR="004A73BF" w:rsidRPr="008B083F" w:rsidRDefault="004A73BF" w:rsidP="004A73BF">
      <w:pPr>
        <w:pStyle w:val="ListParagraph"/>
        <w:ind w:left="2160" w:firstLine="0"/>
        <w:rPr>
          <w:rFonts w:cstheme="minorHAnsi"/>
          <w:sz w:val="24"/>
          <w:szCs w:val="24"/>
        </w:rPr>
      </w:pPr>
    </w:p>
    <w:p w14:paraId="5FF600E7"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 xml:space="preserve">La décision du Ministre de la Santé Publique est prise dans un délai de 15 jours conformément à l’article 9 de l’instruction </w:t>
      </w:r>
    </w:p>
    <w:p w14:paraId="7B8D8B29"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Toute décision de refus d’octroi d’autorisation d’importation du Ministre de la Santé Publique est motivée et notifiée au demandeur dans le même délai de 15 jours</w:t>
      </w:r>
    </w:p>
    <w:p w14:paraId="00209DA8"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Les bénéficiaires des dons doivent être régulièrement mis au courant et en avoir exprimé leurs besoins avec attestation déposée auprès du Ministère de la Santé Publique</w:t>
      </w:r>
    </w:p>
    <w:p w14:paraId="7E4CEFF3"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Toute réception de dons sera soumise à la quarantaine. La durée maximum de la quarantaine est fixée  à 72 heures. Le ou les bénéficiaires ont l’obligation de fournir avant la fin de la quarantaine les certificats d’inspection et de contrôle de qualité qui valent autorisation d’utilisation des produits du ou des dons.</w:t>
      </w:r>
    </w:p>
    <w:p w14:paraId="689E26C7"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Les bénéficiaires peuvent s’ils le demandent faire usage des services de la Pharmacie Centrale de Guinée pour les formalités d’enlèvement au cordon douanier et le stockage de transit dans les locaux de celle – ci-contre paiement d’un montant forfaitaire fixé de commun accord par les parties contractantes.</w:t>
      </w:r>
    </w:p>
    <w:p w14:paraId="16427EEE"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La valorisation des produits de dons à défaut est faite sur la base des tarifs en vigueur à la Pharmacie Centrale au cas où elle serait effectuée en République de Guinée.</w:t>
      </w:r>
    </w:p>
    <w:p w14:paraId="100C33C0" w14:textId="77777777" w:rsidR="004A73BF" w:rsidRPr="00CB4D03" w:rsidRDefault="004A73BF" w:rsidP="00F32D9D">
      <w:pPr>
        <w:pStyle w:val="ListParagraph"/>
        <w:numPr>
          <w:ilvl w:val="0"/>
          <w:numId w:val="262"/>
        </w:numPr>
        <w:rPr>
          <w:rFonts w:cstheme="minorHAnsi"/>
          <w:sz w:val="24"/>
          <w:szCs w:val="24"/>
        </w:rPr>
      </w:pPr>
      <w:r w:rsidRPr="00CB4D03">
        <w:rPr>
          <w:rFonts w:cstheme="minorHAnsi"/>
          <w:sz w:val="24"/>
          <w:szCs w:val="24"/>
        </w:rPr>
        <w:t>Les produits visés à l’article 2 de l’ Instruction ministérielle n° 1707/M.S.P/cab/00 de la 24/07/2000 portant réglementation des dons de produits du domaine pharmaceutique en République de Guinée</w:t>
      </w:r>
      <w:r>
        <w:rPr>
          <w:rFonts w:cstheme="minorHAnsi"/>
          <w:sz w:val="24"/>
          <w:szCs w:val="24"/>
        </w:rPr>
        <w:t xml:space="preserve"> </w:t>
      </w:r>
      <w:r w:rsidRPr="00CB4D03">
        <w:rPr>
          <w:rFonts w:cstheme="minorHAnsi"/>
          <w:sz w:val="24"/>
          <w:szCs w:val="24"/>
        </w:rPr>
        <w:t>, ci – dessus, ayant fait l’objet de don à destination de la République de Guinée doivent à leur arrivée, avoir un délai de péremption d’au moins six (6) mois pour les réactifs de laboratoires et d’au moins un (1) an pour les médicaments et autres produits pharmaceutiques</w:t>
      </w:r>
    </w:p>
    <w:p w14:paraId="3F2A0492"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 Ministère de la Santé Publique est et reste le seul destinataire primaire de tout don de produit visés à l’article 2 de l’instruction , cité plus haut, à destination de la République de Guinée</w:t>
      </w:r>
    </w:p>
    <w:p w14:paraId="49FE3B3E"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Tous les dons à destination de la République de Guinée doivent être sous le couvert du Ministère de la Santé Publique qui aura en charge d’informer le destinataire secondaire ou le bénéficiaire</w:t>
      </w:r>
    </w:p>
    <w:p w14:paraId="39338A12"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Les frais relatifs à l’importation au transit local et tous autres ordres sont à la charge du bénéficiaire ou du donateur et ne peuvent en aucun cas être supportés par le Ministère de la Santé Publique sauf si celui-ci en est le bénéficiaire direct</w:t>
      </w:r>
    </w:p>
    <w:p w14:paraId="0944B87F"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 xml:space="preserve">Le donateur ou la personne ou morale agissant en son nom, doit avant toute expédition ou remise de don de produits  visés à l’article 2, ci-dessous, adresser une lettre à cet effet au Ministre de la Santé Publique informant ce dernier de son intention avec DNPLM/MSR </w:t>
      </w:r>
    </w:p>
    <w:p w14:paraId="2C669F74"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Lettre à cet effet au Ministre de la Santé Publique informant ce dernier de son intention avec la liste descriptive des produits concernés.</w:t>
      </w:r>
    </w:p>
    <w:p w14:paraId="77FFEB45"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La lettre doit désigner le représentant légal du donateur avec son adresser complète</w:t>
      </w:r>
    </w:p>
    <w:p w14:paraId="2FF1B6DF"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 xml:space="preserve">Les produits de don non conformes aux principes directement définis ci-dessus, feront l’objet de saisie et de destruction par incinération ou par toutes autres méthodes appropriées à la charge du donateur ou du bénéficiaire local. </w:t>
      </w:r>
    </w:p>
    <w:p w14:paraId="670145C7"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 xml:space="preserve">Tout individu qui aurait contribué, favorisé, participé directement ou indirectement à l’introduction sur le territoire national guinéen des médicaments et autres produits du domaine pharmaceutique, sans autorisation préalable du Ministre de la Santé Publique, s’expose à des peines et amendes prévues par les textes législatifs et réglementaires en vigueur. </w:t>
      </w:r>
    </w:p>
    <w:p w14:paraId="36DEC90C" w14:textId="77777777" w:rsidR="004A73BF" w:rsidRPr="00CB4D03" w:rsidRDefault="004A73BF" w:rsidP="00F32D9D">
      <w:pPr>
        <w:pStyle w:val="ListParagraph"/>
        <w:numPr>
          <w:ilvl w:val="0"/>
          <w:numId w:val="262"/>
        </w:numPr>
        <w:spacing w:after="200" w:line="276" w:lineRule="auto"/>
        <w:rPr>
          <w:rFonts w:cstheme="minorHAnsi"/>
          <w:sz w:val="24"/>
          <w:szCs w:val="24"/>
        </w:rPr>
      </w:pPr>
      <w:r w:rsidRPr="00CB4D03">
        <w:rPr>
          <w:rFonts w:cstheme="minorHAnsi"/>
          <w:sz w:val="24"/>
          <w:szCs w:val="24"/>
        </w:rPr>
        <w:t xml:space="preserve">Les dons des produits visés à l’article 2, ci-dessus, ne doivent en aucun cas constituer une source d’enrichissement pour les organismes bénéficiaires. </w:t>
      </w:r>
    </w:p>
    <w:p w14:paraId="1BD39E77" w14:textId="77777777" w:rsidR="004A73BF" w:rsidRDefault="004A73BF" w:rsidP="00F32D9D">
      <w:pPr>
        <w:pStyle w:val="ListParagraph"/>
        <w:numPr>
          <w:ilvl w:val="0"/>
          <w:numId w:val="262"/>
        </w:numPr>
        <w:spacing w:after="200" w:line="276" w:lineRule="auto"/>
      </w:pPr>
      <w:r w:rsidRPr="00CB4D03">
        <w:rPr>
          <w:rFonts w:cstheme="minorHAnsi"/>
          <w:sz w:val="24"/>
          <w:szCs w:val="24"/>
        </w:rPr>
        <w:t>Toute violation de ce principe fera l’objet de poursuite judiciaire à l’encontre de son auteur pour concurrence déloyale et exercice illégal de la pharmacie</w:t>
      </w:r>
    </w:p>
    <w:p w14:paraId="11760EC3" w14:textId="4A07946E" w:rsidR="00331A37" w:rsidRPr="000A5FF9" w:rsidRDefault="00960F18" w:rsidP="00F32D9D">
      <w:pPr>
        <w:numPr>
          <w:ilvl w:val="0"/>
          <w:numId w:val="262"/>
        </w:numPr>
        <w:jc w:val="both"/>
        <w:rPr>
          <w:sz w:val="24"/>
        </w:rPr>
      </w:pPr>
      <w:r>
        <w:rPr>
          <w:sz w:val="24"/>
        </w:rPr>
        <w:t xml:space="preserve">La gestion des dons des structures </w:t>
      </w:r>
      <w:r w:rsidR="00A1409D">
        <w:rPr>
          <w:sz w:val="24"/>
        </w:rPr>
        <w:t>d’approvisionnement fait</w:t>
      </w:r>
      <w:r>
        <w:rPr>
          <w:sz w:val="24"/>
        </w:rPr>
        <w:t xml:space="preserve"> l’objet d’une comptabilité matière séparée </w:t>
      </w:r>
      <w:r w:rsidR="00A1409D">
        <w:rPr>
          <w:sz w:val="24"/>
        </w:rPr>
        <w:t>avec toutes</w:t>
      </w:r>
      <w:r w:rsidR="00351F85">
        <w:rPr>
          <w:sz w:val="24"/>
        </w:rPr>
        <w:t xml:space="preserve"> </w:t>
      </w:r>
      <w:r>
        <w:rPr>
          <w:sz w:val="24"/>
        </w:rPr>
        <w:t>les pièces justificatives y afférent</w:t>
      </w:r>
      <w:r w:rsidR="00FB47CE">
        <w:rPr>
          <w:sz w:val="24"/>
        </w:rPr>
        <w:t>es</w:t>
      </w:r>
      <w:r>
        <w:rPr>
          <w:sz w:val="24"/>
        </w:rPr>
        <w:t>.</w:t>
      </w:r>
    </w:p>
    <w:p w14:paraId="79210143" w14:textId="77777777" w:rsidR="00331A37" w:rsidRDefault="00331A37" w:rsidP="00E23B57">
      <w:pPr>
        <w:pStyle w:val="ListParagraph"/>
        <w:spacing w:after="240"/>
        <w:rPr>
          <w:b/>
          <w:sz w:val="24"/>
        </w:rPr>
      </w:pPr>
    </w:p>
    <w:p w14:paraId="023A70EA" w14:textId="77777777" w:rsidR="00BF3455" w:rsidRPr="00C664BC" w:rsidRDefault="00CD27DF" w:rsidP="00C664BC">
      <w:pPr>
        <w:ind w:left="0" w:firstLine="0"/>
        <w:rPr>
          <w:b/>
          <w:sz w:val="24"/>
        </w:rPr>
      </w:pPr>
      <w:r w:rsidRPr="00C664BC">
        <w:rPr>
          <w:b/>
          <w:sz w:val="24"/>
        </w:rPr>
        <w:t>CARTOGRAPHIE DES DIFFERENTS INTERVENANTS DE LA PROCEDURE</w:t>
      </w:r>
    </w:p>
    <w:p w14:paraId="170A6101" w14:textId="77777777" w:rsidR="000A5FF9" w:rsidRPr="000A5FF9" w:rsidRDefault="000A5FF9" w:rsidP="00E23B57">
      <w:pPr>
        <w:rPr>
          <w:b/>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7"/>
        <w:gridCol w:w="1409"/>
        <w:gridCol w:w="1429"/>
        <w:gridCol w:w="1198"/>
        <w:gridCol w:w="1197"/>
      </w:tblGrid>
      <w:tr w:rsidR="00CD27DF" w:rsidRPr="00CD27DF" w14:paraId="1F01903E" w14:textId="77777777" w:rsidTr="001569AC">
        <w:trPr>
          <w:trHeight w:val="615"/>
          <w:jc w:val="center"/>
        </w:trPr>
        <w:tc>
          <w:tcPr>
            <w:tcW w:w="3880" w:type="dxa"/>
            <w:shd w:val="clear" w:color="auto" w:fill="0070C0"/>
            <w:vAlign w:val="center"/>
            <w:hideMark/>
          </w:tcPr>
          <w:p w14:paraId="04382C5A" w14:textId="77777777" w:rsidR="00CD27DF" w:rsidRPr="00CD27DF" w:rsidRDefault="00CD27DF" w:rsidP="00E23B57">
            <w:pPr>
              <w:ind w:left="113" w:firstLine="0"/>
              <w:rPr>
                <w:rFonts w:ascii="Calibri" w:eastAsia="Times New Roman" w:hAnsi="Calibri" w:cs="Times New Roman"/>
                <w:b/>
                <w:bCs/>
                <w:color w:val="FFFFFF"/>
                <w:lang w:eastAsia="fr-FR"/>
              </w:rPr>
            </w:pPr>
            <w:r w:rsidRPr="00CD27DF">
              <w:rPr>
                <w:rFonts w:ascii="Calibri" w:eastAsia="Times New Roman" w:hAnsi="Calibri" w:cs="Times New Roman"/>
                <w:b/>
                <w:bCs/>
                <w:color w:val="FFFFFF"/>
                <w:lang w:eastAsia="fr-FR"/>
              </w:rPr>
              <w:t xml:space="preserve">Intervenants de la procédure </w:t>
            </w:r>
          </w:p>
        </w:tc>
        <w:tc>
          <w:tcPr>
            <w:tcW w:w="1380" w:type="dxa"/>
            <w:shd w:val="clear" w:color="auto" w:fill="0070C0"/>
            <w:vAlign w:val="center"/>
            <w:hideMark/>
          </w:tcPr>
          <w:p w14:paraId="7A0A19A9" w14:textId="77777777" w:rsidR="00CD27DF" w:rsidRPr="00CD27DF" w:rsidRDefault="00CD27DF" w:rsidP="00E23B57">
            <w:pPr>
              <w:ind w:left="113" w:firstLine="0"/>
              <w:rPr>
                <w:rFonts w:ascii="Calibri" w:eastAsia="Times New Roman" w:hAnsi="Calibri" w:cs="Times New Roman"/>
                <w:b/>
                <w:bCs/>
                <w:color w:val="FFFFFF"/>
                <w:lang w:eastAsia="fr-FR"/>
              </w:rPr>
            </w:pPr>
            <w:r w:rsidRPr="00CD27DF">
              <w:rPr>
                <w:rFonts w:ascii="Calibri" w:eastAsia="Times New Roman" w:hAnsi="Calibri" w:cs="Times New Roman"/>
                <w:b/>
                <w:bCs/>
                <w:color w:val="FFFFFF"/>
                <w:lang w:eastAsia="fr-FR"/>
              </w:rPr>
              <w:t xml:space="preserve">Responsable </w:t>
            </w:r>
          </w:p>
        </w:tc>
        <w:tc>
          <w:tcPr>
            <w:tcW w:w="1420" w:type="dxa"/>
            <w:shd w:val="clear" w:color="auto" w:fill="0070C0"/>
            <w:vAlign w:val="center"/>
            <w:hideMark/>
          </w:tcPr>
          <w:p w14:paraId="70876599" w14:textId="77777777" w:rsidR="00CD27DF" w:rsidRPr="00CD27DF" w:rsidRDefault="00CD27DF" w:rsidP="00E23B57">
            <w:pPr>
              <w:ind w:left="113" w:firstLine="0"/>
              <w:rPr>
                <w:rFonts w:ascii="Calibri" w:eastAsia="Times New Roman" w:hAnsi="Calibri" w:cs="Times New Roman"/>
                <w:b/>
                <w:bCs/>
                <w:color w:val="FFFFFF"/>
                <w:lang w:eastAsia="fr-FR"/>
              </w:rPr>
            </w:pPr>
            <w:r w:rsidRPr="00CD27DF">
              <w:rPr>
                <w:rFonts w:ascii="Calibri" w:eastAsia="Times New Roman" w:hAnsi="Calibri" w:cs="Times New Roman"/>
                <w:b/>
                <w:bCs/>
                <w:color w:val="FFFFFF"/>
                <w:lang w:eastAsia="fr-FR"/>
              </w:rPr>
              <w:t xml:space="preserve">Approbateur </w:t>
            </w:r>
          </w:p>
        </w:tc>
        <w:tc>
          <w:tcPr>
            <w:tcW w:w="1200" w:type="dxa"/>
            <w:shd w:val="clear" w:color="auto" w:fill="0070C0"/>
            <w:vAlign w:val="center"/>
            <w:hideMark/>
          </w:tcPr>
          <w:p w14:paraId="15518C81" w14:textId="77777777" w:rsidR="00CD27DF" w:rsidRPr="00CD27DF" w:rsidRDefault="00CD27DF" w:rsidP="00E23B57">
            <w:pPr>
              <w:ind w:left="113" w:firstLine="0"/>
              <w:rPr>
                <w:rFonts w:ascii="Calibri" w:eastAsia="Times New Roman" w:hAnsi="Calibri" w:cs="Times New Roman"/>
                <w:b/>
                <w:bCs/>
                <w:color w:val="FFFFFF"/>
                <w:lang w:eastAsia="fr-FR"/>
              </w:rPr>
            </w:pPr>
            <w:r w:rsidRPr="00CD27DF">
              <w:rPr>
                <w:rFonts w:ascii="Calibri" w:eastAsia="Times New Roman" w:hAnsi="Calibri" w:cs="Times New Roman"/>
                <w:b/>
                <w:bCs/>
                <w:color w:val="FFFFFF"/>
                <w:lang w:eastAsia="fr-FR"/>
              </w:rPr>
              <w:t xml:space="preserve">Consulté </w:t>
            </w:r>
          </w:p>
        </w:tc>
        <w:tc>
          <w:tcPr>
            <w:tcW w:w="1200" w:type="dxa"/>
            <w:shd w:val="clear" w:color="auto" w:fill="0070C0"/>
            <w:vAlign w:val="center"/>
            <w:hideMark/>
          </w:tcPr>
          <w:p w14:paraId="7487F652" w14:textId="77777777" w:rsidR="00CD27DF" w:rsidRPr="00CD27DF" w:rsidRDefault="00CD27DF" w:rsidP="00E23B57">
            <w:pPr>
              <w:ind w:left="113" w:firstLine="0"/>
              <w:rPr>
                <w:rFonts w:ascii="Calibri" w:eastAsia="Times New Roman" w:hAnsi="Calibri" w:cs="Times New Roman"/>
                <w:b/>
                <w:bCs/>
                <w:color w:val="FFFFFF"/>
                <w:lang w:eastAsia="fr-FR"/>
              </w:rPr>
            </w:pPr>
            <w:r w:rsidRPr="00CD27DF">
              <w:rPr>
                <w:rFonts w:ascii="Calibri" w:eastAsia="Times New Roman" w:hAnsi="Calibri" w:cs="Times New Roman"/>
                <w:b/>
                <w:bCs/>
                <w:color w:val="FFFFFF"/>
                <w:lang w:eastAsia="fr-FR"/>
              </w:rPr>
              <w:t>Informé</w:t>
            </w:r>
          </w:p>
        </w:tc>
      </w:tr>
      <w:tr w:rsidR="00CD27DF" w:rsidRPr="00CD27DF" w14:paraId="628B64E6" w14:textId="77777777" w:rsidTr="001569AC">
        <w:trPr>
          <w:trHeight w:val="345"/>
          <w:jc w:val="center"/>
        </w:trPr>
        <w:tc>
          <w:tcPr>
            <w:tcW w:w="3880" w:type="dxa"/>
            <w:shd w:val="clear" w:color="auto" w:fill="auto"/>
            <w:vAlign w:val="center"/>
            <w:hideMark/>
          </w:tcPr>
          <w:p w14:paraId="1A075618" w14:textId="77777777" w:rsidR="00CD27DF" w:rsidRPr="00CD27DF" w:rsidRDefault="00CD27DF" w:rsidP="00E23B57">
            <w:pPr>
              <w:ind w:left="113" w:firstLine="0"/>
              <w:rPr>
                <w:rFonts w:ascii="Calibri" w:eastAsia="Times New Roman" w:hAnsi="Calibri" w:cs="Times New Roman"/>
                <w:color w:val="000000"/>
                <w:sz w:val="24"/>
                <w:szCs w:val="24"/>
                <w:lang w:eastAsia="fr-FR"/>
              </w:rPr>
            </w:pPr>
            <w:r w:rsidRPr="00CD27DF">
              <w:rPr>
                <w:rFonts w:ascii="Calibri" w:eastAsia="Times New Roman" w:hAnsi="Calibri" w:cs="Times New Roman"/>
                <w:color w:val="000000"/>
                <w:sz w:val="24"/>
                <w:szCs w:val="24"/>
                <w:lang w:eastAsia="fr-FR"/>
              </w:rPr>
              <w:t>Le chef de la Division Médicaments ;</w:t>
            </w:r>
          </w:p>
        </w:tc>
        <w:tc>
          <w:tcPr>
            <w:tcW w:w="1380" w:type="dxa"/>
            <w:shd w:val="clear" w:color="auto" w:fill="8EAADB" w:themeFill="accent5" w:themeFillTint="99"/>
            <w:noWrap/>
            <w:vAlign w:val="center"/>
            <w:hideMark/>
          </w:tcPr>
          <w:p w14:paraId="267E99B5" w14:textId="77777777" w:rsidR="00CD27DF" w:rsidRPr="00CD27DF" w:rsidRDefault="00CD27DF" w:rsidP="00E23B57">
            <w:pPr>
              <w:rPr>
                <w:rFonts w:ascii="Arial Narrow" w:eastAsia="Times New Roman" w:hAnsi="Arial Narrow" w:cs="Times New Roman"/>
                <w:color w:val="000000"/>
                <w:lang w:eastAsia="fr-FR"/>
              </w:rPr>
            </w:pPr>
            <w:r w:rsidRPr="00CD27DF">
              <w:rPr>
                <w:rFonts w:ascii="Arial Narrow" w:eastAsia="Times New Roman" w:hAnsi="Arial Narrow" w:cs="Times New Roman"/>
                <w:color w:val="000000"/>
                <w:lang w:eastAsia="fr-FR"/>
              </w:rPr>
              <w:t> </w:t>
            </w:r>
          </w:p>
        </w:tc>
        <w:tc>
          <w:tcPr>
            <w:tcW w:w="1420" w:type="dxa"/>
            <w:shd w:val="clear" w:color="auto" w:fill="auto"/>
            <w:vAlign w:val="center"/>
            <w:hideMark/>
          </w:tcPr>
          <w:p w14:paraId="61DB7710"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shd w:val="clear" w:color="auto" w:fill="auto"/>
            <w:hideMark/>
          </w:tcPr>
          <w:p w14:paraId="3B739780"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shd w:val="clear" w:color="auto" w:fill="auto"/>
            <w:vAlign w:val="center"/>
            <w:hideMark/>
          </w:tcPr>
          <w:p w14:paraId="5C87D88C"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r>
      <w:tr w:rsidR="00CD27DF" w:rsidRPr="00CD27DF" w14:paraId="41EC679E" w14:textId="77777777" w:rsidTr="001569AC">
        <w:trPr>
          <w:trHeight w:val="345"/>
          <w:jc w:val="center"/>
        </w:trPr>
        <w:tc>
          <w:tcPr>
            <w:tcW w:w="3880" w:type="dxa"/>
            <w:shd w:val="clear" w:color="auto" w:fill="auto"/>
            <w:vAlign w:val="center"/>
            <w:hideMark/>
          </w:tcPr>
          <w:p w14:paraId="18AAB6EE" w14:textId="77777777" w:rsidR="00CD27DF" w:rsidRPr="00CD27DF" w:rsidRDefault="00CD27DF" w:rsidP="00E23B57">
            <w:pPr>
              <w:ind w:left="113" w:firstLine="0"/>
              <w:rPr>
                <w:rFonts w:ascii="Calibri" w:eastAsia="Times New Roman" w:hAnsi="Calibri" w:cs="Times New Roman"/>
                <w:color w:val="000000"/>
                <w:sz w:val="24"/>
                <w:szCs w:val="24"/>
                <w:lang w:eastAsia="fr-FR"/>
              </w:rPr>
            </w:pPr>
            <w:r w:rsidRPr="00CD27DF">
              <w:rPr>
                <w:rFonts w:ascii="Calibri" w:eastAsia="Times New Roman" w:hAnsi="Calibri" w:cs="Times New Roman"/>
                <w:color w:val="000000"/>
                <w:sz w:val="24"/>
                <w:szCs w:val="24"/>
                <w:lang w:eastAsia="fr-FR"/>
              </w:rPr>
              <w:t>La sous soumission enregistrement ;</w:t>
            </w:r>
          </w:p>
        </w:tc>
        <w:tc>
          <w:tcPr>
            <w:tcW w:w="1380" w:type="dxa"/>
            <w:shd w:val="clear" w:color="auto" w:fill="auto"/>
            <w:vAlign w:val="center"/>
            <w:hideMark/>
          </w:tcPr>
          <w:p w14:paraId="68388719" w14:textId="77777777" w:rsidR="00CD27DF" w:rsidRPr="00CD27DF" w:rsidRDefault="00CD27DF" w:rsidP="00E23B57">
            <w:pPr>
              <w:rPr>
                <w:rFonts w:ascii="Calibri" w:eastAsia="Times New Roman" w:hAnsi="Calibri" w:cs="Times New Roman"/>
                <w:color w:val="000000"/>
                <w:lang w:eastAsia="fr-FR"/>
              </w:rPr>
            </w:pPr>
          </w:p>
        </w:tc>
        <w:tc>
          <w:tcPr>
            <w:tcW w:w="1420" w:type="dxa"/>
            <w:shd w:val="clear" w:color="auto" w:fill="8EAADB" w:themeFill="accent5" w:themeFillTint="99"/>
            <w:vAlign w:val="center"/>
            <w:hideMark/>
          </w:tcPr>
          <w:p w14:paraId="5BA3C497"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shd w:val="clear" w:color="auto" w:fill="auto"/>
            <w:vAlign w:val="center"/>
            <w:hideMark/>
          </w:tcPr>
          <w:p w14:paraId="34B9AE05"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shd w:val="clear" w:color="auto" w:fill="auto"/>
            <w:vAlign w:val="center"/>
            <w:hideMark/>
          </w:tcPr>
          <w:p w14:paraId="5255D580"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r>
      <w:tr w:rsidR="00CD27DF" w:rsidRPr="00CD27DF" w14:paraId="30D5BE44" w14:textId="77777777" w:rsidTr="001569AC">
        <w:trPr>
          <w:trHeight w:val="645"/>
          <w:jc w:val="center"/>
        </w:trPr>
        <w:tc>
          <w:tcPr>
            <w:tcW w:w="3880" w:type="dxa"/>
            <w:shd w:val="clear" w:color="auto" w:fill="auto"/>
            <w:vAlign w:val="center"/>
            <w:hideMark/>
          </w:tcPr>
          <w:p w14:paraId="254FE341" w14:textId="77777777" w:rsidR="00CD27DF" w:rsidRPr="00CD27DF" w:rsidRDefault="00CD27DF" w:rsidP="00FB47CE">
            <w:pPr>
              <w:ind w:left="113" w:firstLine="0"/>
              <w:rPr>
                <w:rFonts w:ascii="Calibri" w:eastAsia="Times New Roman" w:hAnsi="Calibri" w:cs="Times New Roman"/>
                <w:color w:val="000000"/>
                <w:sz w:val="24"/>
                <w:szCs w:val="24"/>
                <w:lang w:eastAsia="fr-FR"/>
              </w:rPr>
            </w:pPr>
            <w:r w:rsidRPr="00CD27DF">
              <w:rPr>
                <w:rFonts w:ascii="Calibri" w:eastAsia="Times New Roman" w:hAnsi="Calibri" w:cs="Times New Roman"/>
                <w:color w:val="000000"/>
                <w:sz w:val="24"/>
                <w:szCs w:val="24"/>
                <w:lang w:eastAsia="fr-FR"/>
              </w:rPr>
              <w:t xml:space="preserve">Le Directeur National de la Pharmacie et du </w:t>
            </w:r>
            <w:r w:rsidR="00FB47CE">
              <w:rPr>
                <w:rFonts w:ascii="Calibri" w:eastAsia="Times New Roman" w:hAnsi="Calibri" w:cs="Times New Roman"/>
                <w:color w:val="000000"/>
                <w:sz w:val="24"/>
                <w:szCs w:val="24"/>
                <w:lang w:eastAsia="fr-FR"/>
              </w:rPr>
              <w:t>Médicament</w:t>
            </w:r>
            <w:r w:rsidRPr="00CD27DF">
              <w:rPr>
                <w:rFonts w:ascii="Calibri" w:eastAsia="Times New Roman" w:hAnsi="Calibri" w:cs="Times New Roman"/>
                <w:color w:val="000000"/>
                <w:sz w:val="24"/>
                <w:szCs w:val="24"/>
                <w:lang w:eastAsia="fr-FR"/>
              </w:rPr>
              <w:t>.</w:t>
            </w:r>
          </w:p>
        </w:tc>
        <w:tc>
          <w:tcPr>
            <w:tcW w:w="1380" w:type="dxa"/>
            <w:shd w:val="clear" w:color="auto" w:fill="auto"/>
            <w:noWrap/>
            <w:vAlign w:val="center"/>
            <w:hideMark/>
          </w:tcPr>
          <w:p w14:paraId="04CDF9B3" w14:textId="77777777" w:rsidR="00CD27DF" w:rsidRPr="00CD27DF" w:rsidRDefault="00CD27DF" w:rsidP="00E23B57">
            <w:pPr>
              <w:rPr>
                <w:rFonts w:ascii="Arial Narrow" w:eastAsia="Times New Roman" w:hAnsi="Arial Narrow" w:cs="Times New Roman"/>
                <w:color w:val="000000"/>
                <w:lang w:eastAsia="fr-FR"/>
              </w:rPr>
            </w:pPr>
            <w:r w:rsidRPr="00CD27DF">
              <w:rPr>
                <w:rFonts w:ascii="Arial Narrow" w:eastAsia="Times New Roman" w:hAnsi="Arial Narrow" w:cs="Times New Roman"/>
                <w:color w:val="000000"/>
                <w:lang w:eastAsia="fr-FR"/>
              </w:rPr>
              <w:t> </w:t>
            </w:r>
          </w:p>
        </w:tc>
        <w:tc>
          <w:tcPr>
            <w:tcW w:w="1420" w:type="dxa"/>
            <w:shd w:val="clear" w:color="auto" w:fill="auto"/>
            <w:vAlign w:val="center"/>
            <w:hideMark/>
          </w:tcPr>
          <w:p w14:paraId="6CF10DA2"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shd w:val="clear" w:color="auto" w:fill="8EAADB" w:themeFill="accent5" w:themeFillTint="99"/>
            <w:vAlign w:val="center"/>
            <w:hideMark/>
          </w:tcPr>
          <w:p w14:paraId="76A4F63C"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c>
          <w:tcPr>
            <w:tcW w:w="1200" w:type="dxa"/>
            <w:tcBorders>
              <w:bottom w:val="single" w:sz="4" w:space="0" w:color="auto"/>
            </w:tcBorders>
            <w:shd w:val="clear" w:color="auto" w:fill="auto"/>
            <w:vAlign w:val="center"/>
            <w:hideMark/>
          </w:tcPr>
          <w:p w14:paraId="31875BB3" w14:textId="77777777" w:rsidR="00CD27DF" w:rsidRPr="00CD27DF" w:rsidRDefault="00CD27DF" w:rsidP="00E23B57">
            <w:pPr>
              <w:rPr>
                <w:rFonts w:ascii="Calibri" w:eastAsia="Times New Roman" w:hAnsi="Calibri" w:cs="Times New Roman"/>
                <w:color w:val="000000"/>
                <w:lang w:eastAsia="fr-FR"/>
              </w:rPr>
            </w:pPr>
            <w:r w:rsidRPr="00CD27DF">
              <w:rPr>
                <w:rFonts w:ascii="Calibri" w:eastAsia="Times New Roman" w:hAnsi="Calibri" w:cs="Times New Roman"/>
                <w:color w:val="000000"/>
                <w:lang w:eastAsia="fr-FR"/>
              </w:rPr>
              <w:t> </w:t>
            </w:r>
          </w:p>
        </w:tc>
      </w:tr>
      <w:tr w:rsidR="001569AC" w:rsidRPr="00CD27DF" w14:paraId="7E47A5BC" w14:textId="77777777" w:rsidTr="001569AC">
        <w:trPr>
          <w:trHeight w:val="377"/>
          <w:jc w:val="center"/>
        </w:trPr>
        <w:tc>
          <w:tcPr>
            <w:tcW w:w="3880" w:type="dxa"/>
            <w:shd w:val="clear" w:color="auto" w:fill="auto"/>
            <w:vAlign w:val="center"/>
          </w:tcPr>
          <w:p w14:paraId="12F1012F" w14:textId="77777777" w:rsidR="001569AC" w:rsidRPr="00CD27DF" w:rsidRDefault="001569AC" w:rsidP="00E23B57">
            <w:pPr>
              <w:ind w:left="113" w:firstLine="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Le </w:t>
            </w:r>
            <w:r w:rsidR="00FB47CE">
              <w:rPr>
                <w:rFonts w:ascii="Calibri" w:eastAsia="Times New Roman" w:hAnsi="Calibri" w:cs="Times New Roman"/>
                <w:color w:val="000000"/>
                <w:sz w:val="24"/>
                <w:szCs w:val="24"/>
                <w:lang w:eastAsia="fr-FR"/>
              </w:rPr>
              <w:t>M</w:t>
            </w:r>
            <w:r>
              <w:rPr>
                <w:rFonts w:ascii="Calibri" w:eastAsia="Times New Roman" w:hAnsi="Calibri" w:cs="Times New Roman"/>
                <w:color w:val="000000"/>
                <w:sz w:val="24"/>
                <w:szCs w:val="24"/>
                <w:lang w:eastAsia="fr-FR"/>
              </w:rPr>
              <w:t>inistre</w:t>
            </w:r>
          </w:p>
        </w:tc>
        <w:tc>
          <w:tcPr>
            <w:tcW w:w="1380" w:type="dxa"/>
            <w:shd w:val="clear" w:color="auto" w:fill="auto"/>
            <w:noWrap/>
            <w:vAlign w:val="center"/>
          </w:tcPr>
          <w:p w14:paraId="42C730AE" w14:textId="77777777" w:rsidR="001569AC" w:rsidRPr="00CD27DF" w:rsidRDefault="001569AC" w:rsidP="00E23B57">
            <w:pPr>
              <w:rPr>
                <w:rFonts w:ascii="Arial Narrow" w:eastAsia="Times New Roman" w:hAnsi="Arial Narrow" w:cs="Times New Roman"/>
                <w:color w:val="000000"/>
                <w:lang w:eastAsia="fr-FR"/>
              </w:rPr>
            </w:pPr>
          </w:p>
        </w:tc>
        <w:tc>
          <w:tcPr>
            <w:tcW w:w="1420" w:type="dxa"/>
            <w:shd w:val="clear" w:color="auto" w:fill="auto"/>
            <w:vAlign w:val="center"/>
          </w:tcPr>
          <w:p w14:paraId="6EA35D6C" w14:textId="77777777" w:rsidR="001569AC" w:rsidRPr="00CD27DF" w:rsidRDefault="001569AC" w:rsidP="00E23B57">
            <w:pPr>
              <w:rPr>
                <w:rFonts w:ascii="Calibri" w:eastAsia="Times New Roman" w:hAnsi="Calibri" w:cs="Times New Roman"/>
                <w:color w:val="000000"/>
                <w:lang w:eastAsia="fr-FR"/>
              </w:rPr>
            </w:pPr>
          </w:p>
        </w:tc>
        <w:tc>
          <w:tcPr>
            <w:tcW w:w="1200" w:type="dxa"/>
            <w:shd w:val="clear" w:color="auto" w:fill="FFFFFF" w:themeFill="background1"/>
            <w:vAlign w:val="center"/>
          </w:tcPr>
          <w:p w14:paraId="0C43ECC0" w14:textId="77777777" w:rsidR="001569AC" w:rsidRPr="00CD27DF" w:rsidRDefault="001569AC" w:rsidP="00E23B57">
            <w:pPr>
              <w:rPr>
                <w:rFonts w:ascii="Calibri" w:eastAsia="Times New Roman" w:hAnsi="Calibri" w:cs="Times New Roman"/>
                <w:color w:val="000000"/>
                <w:lang w:eastAsia="fr-FR"/>
              </w:rPr>
            </w:pPr>
          </w:p>
        </w:tc>
        <w:tc>
          <w:tcPr>
            <w:tcW w:w="1200" w:type="dxa"/>
            <w:shd w:val="clear" w:color="auto" w:fill="8EAADB" w:themeFill="accent5" w:themeFillTint="99"/>
            <w:vAlign w:val="center"/>
          </w:tcPr>
          <w:p w14:paraId="24DE469C" w14:textId="77777777" w:rsidR="001569AC" w:rsidRPr="00CD27DF" w:rsidRDefault="001569AC" w:rsidP="00E23B57">
            <w:pPr>
              <w:rPr>
                <w:rFonts w:ascii="Calibri" w:eastAsia="Times New Roman" w:hAnsi="Calibri" w:cs="Times New Roman"/>
                <w:color w:val="000000"/>
                <w:lang w:eastAsia="fr-FR"/>
              </w:rPr>
            </w:pPr>
          </w:p>
        </w:tc>
      </w:tr>
    </w:tbl>
    <w:p w14:paraId="572E2687" w14:textId="77777777" w:rsidR="00960F18" w:rsidRDefault="00960F18" w:rsidP="00E23B57">
      <w:pPr>
        <w:rPr>
          <w:sz w:val="24"/>
        </w:rPr>
      </w:pPr>
    </w:p>
    <w:p w14:paraId="2088DFE3" w14:textId="77777777" w:rsidR="00960F18" w:rsidRPr="00C664BC" w:rsidRDefault="00CD27DF" w:rsidP="00C664BC">
      <w:pPr>
        <w:ind w:left="0" w:firstLine="0"/>
        <w:rPr>
          <w:b/>
          <w:sz w:val="24"/>
        </w:rPr>
      </w:pPr>
      <w:r w:rsidRPr="00C664BC">
        <w:rPr>
          <w:b/>
          <w:sz w:val="24"/>
        </w:rPr>
        <w:t>DESCRIPTION DE LA PROCEDURE </w:t>
      </w:r>
    </w:p>
    <w:p w14:paraId="3E01CEF2" w14:textId="77777777" w:rsidR="00BF3455" w:rsidRDefault="00BF3455" w:rsidP="00E23B57">
      <w:pPr>
        <w:rPr>
          <w:sz w:val="24"/>
        </w:rPr>
      </w:pPr>
    </w:p>
    <w:p w14:paraId="666CFEB1" w14:textId="77777777" w:rsidR="00960F18" w:rsidRDefault="00960F18" w:rsidP="00C664BC">
      <w:pPr>
        <w:ind w:left="0" w:firstLine="0"/>
        <w:jc w:val="both"/>
        <w:rPr>
          <w:sz w:val="24"/>
        </w:rPr>
      </w:pPr>
      <w:r>
        <w:rPr>
          <w:sz w:val="24"/>
        </w:rPr>
        <w:t xml:space="preserve">Les principales </w:t>
      </w:r>
      <w:r w:rsidR="00585DDC">
        <w:rPr>
          <w:sz w:val="24"/>
        </w:rPr>
        <w:t xml:space="preserve">étapes </w:t>
      </w:r>
      <w:r>
        <w:rPr>
          <w:sz w:val="24"/>
        </w:rPr>
        <w:t>de la procédure sont :</w:t>
      </w:r>
    </w:p>
    <w:p w14:paraId="7E73B1E6" w14:textId="77777777" w:rsidR="00960F18" w:rsidRDefault="00960F18" w:rsidP="00F32D9D">
      <w:pPr>
        <w:numPr>
          <w:ilvl w:val="0"/>
          <w:numId w:val="75"/>
        </w:numPr>
        <w:rPr>
          <w:sz w:val="24"/>
        </w:rPr>
      </w:pPr>
      <w:r>
        <w:rPr>
          <w:sz w:val="24"/>
        </w:rPr>
        <w:t>L’analyse de la conformité des dons ;</w:t>
      </w:r>
    </w:p>
    <w:p w14:paraId="377CD072" w14:textId="77777777" w:rsidR="00DC3A95" w:rsidRDefault="00960F18" w:rsidP="00F32D9D">
      <w:pPr>
        <w:numPr>
          <w:ilvl w:val="0"/>
          <w:numId w:val="75"/>
        </w:numPr>
        <w:rPr>
          <w:sz w:val="24"/>
        </w:rPr>
      </w:pPr>
      <w:r>
        <w:rPr>
          <w:sz w:val="24"/>
        </w:rPr>
        <w:t>La réception et la répartition.</w:t>
      </w:r>
    </w:p>
    <w:p w14:paraId="4A55840C" w14:textId="77777777" w:rsidR="00BF3455" w:rsidRDefault="00BF3455" w:rsidP="00E23B57">
      <w:pPr>
        <w:ind w:left="0" w:firstLine="0"/>
        <w:rPr>
          <w:sz w:val="24"/>
        </w:rPr>
      </w:pPr>
    </w:p>
    <w:p w14:paraId="4DB7AA02" w14:textId="77777777" w:rsidR="00C664BC" w:rsidRDefault="00C664BC">
      <w:pPr>
        <w:rPr>
          <w:sz w:val="24"/>
        </w:rPr>
      </w:pPr>
      <w:r>
        <w:rPr>
          <w:sz w:val="24"/>
        </w:rPr>
        <w:br w:type="page"/>
      </w:r>
    </w:p>
    <w:p w14:paraId="1A01ECEA" w14:textId="77777777" w:rsidR="00BF3455" w:rsidRDefault="00BF3455" w:rsidP="00E23B57">
      <w:pPr>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DC3A95" w:rsidRPr="00FD15CE" w14:paraId="1C82CE40" w14:textId="77777777" w:rsidTr="009812AE">
        <w:trPr>
          <w:jc w:val="center"/>
        </w:trPr>
        <w:tc>
          <w:tcPr>
            <w:tcW w:w="2222" w:type="dxa"/>
            <w:shd w:val="clear" w:color="auto" w:fill="DEEAF6" w:themeFill="accent1" w:themeFillTint="33"/>
          </w:tcPr>
          <w:p w14:paraId="56EA8CD8" w14:textId="77777777" w:rsidR="00DC3A95" w:rsidRPr="00C664BC" w:rsidRDefault="00DC3A95" w:rsidP="00C664BC">
            <w:pPr>
              <w:ind w:left="0" w:firstLine="0"/>
              <w:jc w:val="center"/>
              <w:rPr>
                <w:b/>
                <w:sz w:val="24"/>
                <w:szCs w:val="28"/>
              </w:rPr>
            </w:pPr>
            <w:r w:rsidRPr="00C664BC">
              <w:rPr>
                <w:b/>
                <w:sz w:val="24"/>
                <w:szCs w:val="28"/>
              </w:rPr>
              <w:t xml:space="preserve">MINISTERE DE LA SANTE </w:t>
            </w:r>
          </w:p>
          <w:p w14:paraId="7F2A3160" w14:textId="77777777" w:rsidR="00DC3A95" w:rsidRPr="00C664BC" w:rsidRDefault="00DC3A95"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10B53A32" w14:textId="77777777" w:rsidR="00DC3A95" w:rsidRPr="00C664BC" w:rsidRDefault="00DC3A95" w:rsidP="00C664BC">
            <w:pPr>
              <w:pStyle w:val="Heading3"/>
              <w:keepLines w:val="0"/>
              <w:spacing w:before="0"/>
              <w:ind w:left="0" w:firstLine="0"/>
              <w:jc w:val="center"/>
              <w:rPr>
                <w:rFonts w:asciiTheme="minorHAnsi" w:eastAsiaTheme="minorHAnsi" w:hAnsiTheme="minorHAnsi" w:cstheme="minorBidi"/>
                <w:b/>
                <w:color w:val="auto"/>
                <w:szCs w:val="28"/>
              </w:rPr>
            </w:pPr>
            <w:bookmarkStart w:id="251" w:name="_Toc487632275"/>
            <w:bookmarkStart w:id="252" w:name="_Toc502411227"/>
            <w:bookmarkStart w:id="253" w:name="_Toc520729696"/>
            <w:bookmarkStart w:id="254" w:name="_Toc520729744"/>
            <w:bookmarkStart w:id="255" w:name="_Toc520729786"/>
            <w:bookmarkStart w:id="256" w:name="_Toc521700963"/>
            <w:r w:rsidRPr="00C664BC">
              <w:rPr>
                <w:rFonts w:asciiTheme="minorHAnsi" w:eastAsiaTheme="minorHAnsi" w:hAnsiTheme="minorHAnsi" w:cstheme="minorBidi"/>
                <w:b/>
                <w:color w:val="auto"/>
                <w:szCs w:val="28"/>
              </w:rPr>
              <w:t>GESTION DES DONS DE PRODUITS PHARMACEUTIQUES</w:t>
            </w:r>
            <w:bookmarkEnd w:id="251"/>
            <w:bookmarkEnd w:id="252"/>
            <w:bookmarkEnd w:id="253"/>
            <w:bookmarkEnd w:id="254"/>
            <w:bookmarkEnd w:id="255"/>
            <w:bookmarkEnd w:id="256"/>
          </w:p>
          <w:p w14:paraId="13864FA2" w14:textId="77777777" w:rsidR="00DC3A95" w:rsidRPr="00C664BC" w:rsidRDefault="00DC3A95" w:rsidP="00C664BC">
            <w:pPr>
              <w:pStyle w:val="Heading3"/>
              <w:keepLines w:val="0"/>
              <w:spacing w:before="0"/>
              <w:ind w:left="0" w:firstLine="0"/>
              <w:jc w:val="center"/>
              <w:rPr>
                <w:rFonts w:asciiTheme="minorHAnsi" w:eastAsiaTheme="minorHAnsi" w:hAnsiTheme="minorHAnsi" w:cstheme="minorBidi"/>
                <w:b/>
                <w:color w:val="auto"/>
                <w:szCs w:val="28"/>
              </w:rPr>
            </w:pPr>
          </w:p>
        </w:tc>
        <w:tc>
          <w:tcPr>
            <w:tcW w:w="1874" w:type="dxa"/>
            <w:shd w:val="clear" w:color="auto" w:fill="DEEAF6" w:themeFill="accent1" w:themeFillTint="33"/>
          </w:tcPr>
          <w:p w14:paraId="22A9A78F" w14:textId="77777777" w:rsidR="00DC3A95" w:rsidRPr="00C664BC" w:rsidRDefault="00DC3A9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618DEB25" w14:textId="77777777" w:rsidR="00DC3A95" w:rsidRPr="00C664BC" w:rsidRDefault="00C664BC" w:rsidP="00C664BC">
            <w:pPr>
              <w:ind w:left="0" w:firstLine="0"/>
              <w:jc w:val="center"/>
              <w:rPr>
                <w:b/>
                <w:sz w:val="24"/>
                <w:szCs w:val="28"/>
              </w:rPr>
            </w:pPr>
            <w:r>
              <w:rPr>
                <w:b/>
                <w:sz w:val="24"/>
                <w:szCs w:val="28"/>
              </w:rPr>
              <w:t>6.2.10</w:t>
            </w:r>
          </w:p>
        </w:tc>
      </w:tr>
      <w:tr w:rsidR="00DC3A95" w:rsidRPr="00FD15CE" w14:paraId="7F4287D1" w14:textId="77777777" w:rsidTr="009812AE">
        <w:trPr>
          <w:jc w:val="center"/>
        </w:trPr>
        <w:tc>
          <w:tcPr>
            <w:tcW w:w="2222" w:type="dxa"/>
            <w:shd w:val="clear" w:color="auto" w:fill="DEEAF6" w:themeFill="accent1" w:themeFillTint="33"/>
          </w:tcPr>
          <w:p w14:paraId="612F1EA0" w14:textId="77777777" w:rsidR="00DC3A95" w:rsidRPr="00FD15CE" w:rsidRDefault="00DC3A95" w:rsidP="00E23B57">
            <w:pPr>
              <w:ind w:left="-269" w:firstLine="269"/>
              <w:rPr>
                <w:b/>
              </w:rPr>
            </w:pPr>
          </w:p>
          <w:p w14:paraId="67B6D4DC" w14:textId="77777777" w:rsidR="00DC3A95" w:rsidRPr="00FD15CE" w:rsidRDefault="00DC3A95" w:rsidP="00E23B57">
            <w:pPr>
              <w:ind w:left="-269" w:firstLine="269"/>
              <w:rPr>
                <w:b/>
              </w:rPr>
            </w:pPr>
            <w:r w:rsidRPr="00FD15CE">
              <w:rPr>
                <w:b/>
              </w:rPr>
              <w:t>Date de la révision :</w:t>
            </w:r>
          </w:p>
          <w:p w14:paraId="6C10FBF9" w14:textId="77777777" w:rsidR="00DC3A95" w:rsidRPr="00FD15CE" w:rsidRDefault="00DC3A95" w:rsidP="00E23B57">
            <w:pPr>
              <w:ind w:left="-269" w:firstLine="269"/>
              <w:rPr>
                <w:b/>
              </w:rPr>
            </w:pPr>
          </w:p>
        </w:tc>
        <w:tc>
          <w:tcPr>
            <w:tcW w:w="5812" w:type="dxa"/>
            <w:shd w:val="clear" w:color="auto" w:fill="DEEAF6" w:themeFill="accent1" w:themeFillTint="33"/>
          </w:tcPr>
          <w:p w14:paraId="629F698E" w14:textId="77777777" w:rsidR="00DC3A95" w:rsidRPr="00FD15CE" w:rsidRDefault="00DC3A95" w:rsidP="00E23B57"/>
        </w:tc>
        <w:tc>
          <w:tcPr>
            <w:tcW w:w="1874" w:type="dxa"/>
            <w:shd w:val="clear" w:color="auto" w:fill="DEEAF6" w:themeFill="accent1" w:themeFillTint="33"/>
          </w:tcPr>
          <w:p w14:paraId="18A14E38" w14:textId="77777777" w:rsidR="00DC3A95" w:rsidRPr="00FD15CE" w:rsidRDefault="00DC3A95" w:rsidP="00E23B57">
            <w:pPr>
              <w:rPr>
                <w:b/>
              </w:rPr>
            </w:pPr>
            <w:r>
              <w:rPr>
                <w:b/>
              </w:rPr>
              <w:t xml:space="preserve">Page : </w:t>
            </w:r>
            <w:r w:rsidR="00C664BC">
              <w:rPr>
                <w:b/>
              </w:rPr>
              <w:t>2</w:t>
            </w:r>
          </w:p>
        </w:tc>
      </w:tr>
    </w:tbl>
    <w:p w14:paraId="36615616" w14:textId="77777777" w:rsidR="00DC3A95" w:rsidRDefault="00DC3A95"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6342"/>
        <w:gridCol w:w="1743"/>
      </w:tblGrid>
      <w:tr w:rsidR="00DC3A95" w:rsidRPr="00FD15CE" w14:paraId="5465AEDE" w14:textId="77777777" w:rsidTr="009812AE">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F3058E4" w14:textId="77777777" w:rsidR="00DC3A95" w:rsidRPr="00FD15CE" w:rsidRDefault="00DC3A95" w:rsidP="00C664BC">
            <w:pPr>
              <w:ind w:left="113" w:firstLine="0"/>
              <w:jc w:val="center"/>
              <w:rPr>
                <w:b/>
                <w:smallCaps/>
              </w:rPr>
            </w:pPr>
            <w:r w:rsidRPr="00FD15CE">
              <w:rPr>
                <w:b/>
                <w:smallCaps/>
              </w:rPr>
              <w:t>intervenants</w:t>
            </w:r>
          </w:p>
          <w:p w14:paraId="0CCF06F0" w14:textId="77777777" w:rsidR="00DC3A95" w:rsidRPr="00FD15CE" w:rsidRDefault="00DC3A95" w:rsidP="00C664BC">
            <w:pPr>
              <w:ind w:left="113" w:firstLine="0"/>
              <w:jc w:val="center"/>
              <w:rPr>
                <w:b/>
              </w:rPr>
            </w:pPr>
            <w:r w:rsidRPr="00FD15CE">
              <w:rPr>
                <w:b/>
                <w:smallCaps/>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D49CC12" w14:textId="77777777" w:rsidR="00DC3A95" w:rsidRPr="00FD15CE" w:rsidRDefault="00DC3A95" w:rsidP="00C664BC">
            <w:pPr>
              <w:jc w:val="cente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326D929" w14:textId="77777777" w:rsidR="00DC3A95" w:rsidRPr="00FD15CE" w:rsidRDefault="00DC3A95" w:rsidP="00C664BC">
            <w:pPr>
              <w:jc w:val="center"/>
              <w:rPr>
                <w:b/>
              </w:rPr>
            </w:pPr>
            <w:r>
              <w:rPr>
                <w:b/>
              </w:rPr>
              <w:t>DELAI</w:t>
            </w:r>
          </w:p>
        </w:tc>
      </w:tr>
      <w:tr w:rsidR="00DC3A95" w:rsidRPr="00FD15CE" w14:paraId="1E0B535A" w14:textId="77777777" w:rsidTr="009812AE">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5BF26498" w14:textId="77777777" w:rsidR="00DC3A95" w:rsidRDefault="00DC3A95" w:rsidP="00E23B57">
            <w:pPr>
              <w:ind w:left="113" w:firstLine="0"/>
              <w:rPr>
                <w:sz w:val="24"/>
              </w:rPr>
            </w:pPr>
            <w:r>
              <w:rPr>
                <w:sz w:val="24"/>
              </w:rPr>
              <w:t>Le chef de la division Médicaments </w:t>
            </w:r>
          </w:p>
          <w:p w14:paraId="7D0A1546" w14:textId="77777777" w:rsidR="00DC3A95" w:rsidRDefault="00DC3A95" w:rsidP="00E23B57">
            <w:pPr>
              <w:ind w:left="113" w:firstLine="0"/>
              <w:rPr>
                <w:sz w:val="24"/>
              </w:rPr>
            </w:pPr>
          </w:p>
          <w:p w14:paraId="06DF1A84" w14:textId="77777777" w:rsidR="00DC3A95" w:rsidRDefault="00DC3A95" w:rsidP="00E23B57">
            <w:pPr>
              <w:ind w:left="113" w:firstLine="0"/>
              <w:rPr>
                <w:sz w:val="24"/>
              </w:rPr>
            </w:pPr>
          </w:p>
          <w:p w14:paraId="3808E5A3" w14:textId="77777777" w:rsidR="00DC3A95" w:rsidRDefault="00DC3A95" w:rsidP="00E23B57">
            <w:pPr>
              <w:ind w:left="113" w:firstLine="0"/>
              <w:rPr>
                <w:sz w:val="24"/>
              </w:rPr>
            </w:pPr>
          </w:p>
          <w:p w14:paraId="485E7415" w14:textId="77777777" w:rsidR="00DC3A95" w:rsidRDefault="00DC3A95" w:rsidP="00E23B57">
            <w:pPr>
              <w:ind w:left="113" w:firstLine="0"/>
              <w:rPr>
                <w:sz w:val="24"/>
              </w:rPr>
            </w:pPr>
          </w:p>
          <w:p w14:paraId="6A98299C" w14:textId="77777777" w:rsidR="001569AC" w:rsidRDefault="001569AC" w:rsidP="00E23B57">
            <w:pPr>
              <w:ind w:left="113" w:firstLine="0"/>
              <w:rPr>
                <w:sz w:val="24"/>
              </w:rPr>
            </w:pPr>
          </w:p>
          <w:p w14:paraId="6A8139A9" w14:textId="77777777" w:rsidR="00DC3A95" w:rsidRDefault="00DC3A95" w:rsidP="00E23B57">
            <w:pPr>
              <w:ind w:left="113" w:firstLine="0"/>
              <w:rPr>
                <w:sz w:val="24"/>
              </w:rPr>
            </w:pPr>
          </w:p>
          <w:p w14:paraId="7A8DE920" w14:textId="77777777" w:rsidR="00DC3A95" w:rsidRDefault="00DC3A95" w:rsidP="00E23B57">
            <w:pPr>
              <w:ind w:left="113" w:firstLine="0"/>
              <w:rPr>
                <w:sz w:val="24"/>
              </w:rPr>
            </w:pPr>
          </w:p>
          <w:p w14:paraId="31355D92" w14:textId="77777777" w:rsidR="00DC3A95" w:rsidRDefault="00DC3A95" w:rsidP="00E23B57">
            <w:pPr>
              <w:ind w:left="113" w:firstLine="0"/>
              <w:rPr>
                <w:sz w:val="24"/>
              </w:rPr>
            </w:pPr>
            <w:r>
              <w:rPr>
                <w:sz w:val="24"/>
              </w:rPr>
              <w:t>La commission nationale des dons </w:t>
            </w:r>
          </w:p>
          <w:p w14:paraId="67538812" w14:textId="77777777" w:rsidR="00DC3A95" w:rsidRDefault="00DC3A95" w:rsidP="00E23B57">
            <w:pPr>
              <w:ind w:left="113" w:firstLine="0"/>
              <w:rPr>
                <w:sz w:val="24"/>
              </w:rPr>
            </w:pPr>
          </w:p>
          <w:p w14:paraId="0A98192C" w14:textId="77777777" w:rsidR="00DC3A95" w:rsidRDefault="00DC3A95" w:rsidP="00E23B57">
            <w:pPr>
              <w:ind w:left="113" w:firstLine="0"/>
              <w:rPr>
                <w:sz w:val="24"/>
              </w:rPr>
            </w:pPr>
          </w:p>
          <w:p w14:paraId="080A5F6A" w14:textId="77777777" w:rsidR="00DC3A95" w:rsidRDefault="00DC3A95" w:rsidP="00E23B57">
            <w:pPr>
              <w:ind w:left="113" w:firstLine="0"/>
              <w:rPr>
                <w:sz w:val="24"/>
              </w:rPr>
            </w:pPr>
          </w:p>
          <w:p w14:paraId="10FB225A" w14:textId="77777777" w:rsidR="00DC3A95" w:rsidRDefault="00DC3A95" w:rsidP="00E23B57">
            <w:pPr>
              <w:ind w:left="113" w:firstLine="0"/>
              <w:rPr>
                <w:sz w:val="24"/>
              </w:rPr>
            </w:pPr>
          </w:p>
          <w:p w14:paraId="0D619D0E" w14:textId="77777777" w:rsidR="00DC3A95" w:rsidRDefault="00DC3A95" w:rsidP="00E23B57">
            <w:pPr>
              <w:ind w:left="113" w:firstLine="0"/>
              <w:rPr>
                <w:sz w:val="24"/>
              </w:rPr>
            </w:pPr>
          </w:p>
          <w:p w14:paraId="74D2EB10" w14:textId="77777777" w:rsidR="00DC3A95" w:rsidRDefault="00DC3A95" w:rsidP="00E23B57">
            <w:pPr>
              <w:ind w:left="113" w:firstLine="0"/>
              <w:rPr>
                <w:sz w:val="24"/>
              </w:rPr>
            </w:pPr>
          </w:p>
          <w:p w14:paraId="5A90C1DE" w14:textId="77777777" w:rsidR="00DC3A95" w:rsidRDefault="00DC3A95" w:rsidP="00E23B57">
            <w:pPr>
              <w:ind w:left="113" w:firstLine="0"/>
              <w:rPr>
                <w:sz w:val="24"/>
              </w:rPr>
            </w:pPr>
          </w:p>
          <w:p w14:paraId="7E6A41A1" w14:textId="77777777" w:rsidR="00DC3A95" w:rsidRDefault="00DC3A95" w:rsidP="00E23B57">
            <w:pPr>
              <w:ind w:left="113" w:firstLine="0"/>
              <w:rPr>
                <w:sz w:val="24"/>
              </w:rPr>
            </w:pPr>
          </w:p>
          <w:p w14:paraId="4D64B17A" w14:textId="77777777" w:rsidR="00DC3A95" w:rsidRDefault="00DC3A95" w:rsidP="00E23B57">
            <w:pPr>
              <w:ind w:left="113" w:firstLine="0"/>
              <w:rPr>
                <w:sz w:val="24"/>
              </w:rPr>
            </w:pPr>
          </w:p>
          <w:p w14:paraId="2AF9760E" w14:textId="77777777" w:rsidR="00DC3A95" w:rsidRDefault="00DC3A95" w:rsidP="00E23B57">
            <w:pPr>
              <w:ind w:left="113" w:firstLine="0"/>
              <w:rPr>
                <w:sz w:val="24"/>
              </w:rPr>
            </w:pPr>
          </w:p>
          <w:p w14:paraId="3F32BDAB" w14:textId="77777777" w:rsidR="00DC3A95" w:rsidRDefault="00DC3A95" w:rsidP="00E23B57">
            <w:pPr>
              <w:ind w:left="113" w:firstLine="0"/>
              <w:rPr>
                <w:sz w:val="24"/>
              </w:rPr>
            </w:pPr>
          </w:p>
          <w:p w14:paraId="18A32702" w14:textId="77777777" w:rsidR="00DC3A95" w:rsidRDefault="00DC3A95" w:rsidP="00E23B57">
            <w:pPr>
              <w:ind w:left="113" w:firstLine="0"/>
              <w:rPr>
                <w:sz w:val="24"/>
              </w:rPr>
            </w:pPr>
          </w:p>
          <w:p w14:paraId="461C420E" w14:textId="77777777" w:rsidR="00AB0FC0" w:rsidRDefault="00AB0FC0" w:rsidP="00E23B57">
            <w:pPr>
              <w:ind w:left="113" w:firstLine="0"/>
              <w:rPr>
                <w:sz w:val="24"/>
              </w:rPr>
            </w:pPr>
          </w:p>
          <w:p w14:paraId="451EF41E" w14:textId="77777777" w:rsidR="00AB0FC0" w:rsidRDefault="00AB0FC0" w:rsidP="00E23B57">
            <w:pPr>
              <w:ind w:left="113" w:firstLine="0"/>
              <w:rPr>
                <w:sz w:val="24"/>
              </w:rPr>
            </w:pPr>
          </w:p>
          <w:p w14:paraId="4F88055B" w14:textId="77777777" w:rsidR="00AB0FC0" w:rsidRDefault="00AB0FC0" w:rsidP="00E23B57">
            <w:pPr>
              <w:ind w:left="113" w:firstLine="0"/>
              <w:rPr>
                <w:sz w:val="24"/>
              </w:rPr>
            </w:pPr>
          </w:p>
          <w:p w14:paraId="30424176" w14:textId="77777777" w:rsidR="00AB0FC0" w:rsidRDefault="00AB0FC0" w:rsidP="00E23B57">
            <w:pPr>
              <w:ind w:left="113" w:firstLine="0"/>
              <w:rPr>
                <w:sz w:val="24"/>
              </w:rPr>
            </w:pPr>
          </w:p>
          <w:p w14:paraId="78D617B1" w14:textId="77777777" w:rsidR="00AB0FC0" w:rsidRDefault="00AB0FC0" w:rsidP="00E23B57">
            <w:pPr>
              <w:ind w:left="113" w:firstLine="0"/>
              <w:rPr>
                <w:sz w:val="24"/>
              </w:rPr>
            </w:pPr>
          </w:p>
          <w:p w14:paraId="4857DA9C" w14:textId="77777777" w:rsidR="00AB0FC0" w:rsidRDefault="00AB0FC0" w:rsidP="00E23B57">
            <w:pPr>
              <w:ind w:left="113" w:firstLine="0"/>
              <w:rPr>
                <w:sz w:val="24"/>
              </w:rPr>
            </w:pPr>
          </w:p>
          <w:p w14:paraId="6D6A6F81" w14:textId="77777777" w:rsidR="00AB0FC0" w:rsidRDefault="00AB0FC0" w:rsidP="00E23B57">
            <w:pPr>
              <w:ind w:left="113" w:firstLine="0"/>
              <w:rPr>
                <w:sz w:val="24"/>
              </w:rPr>
            </w:pPr>
          </w:p>
          <w:p w14:paraId="2744AA17" w14:textId="77777777" w:rsidR="00AB0FC0" w:rsidRDefault="00AB0FC0" w:rsidP="00E23B57">
            <w:pPr>
              <w:ind w:left="113" w:firstLine="0"/>
              <w:rPr>
                <w:sz w:val="24"/>
              </w:rPr>
            </w:pPr>
          </w:p>
          <w:p w14:paraId="103E0282" w14:textId="77777777" w:rsidR="00AB0FC0" w:rsidRDefault="00AB0FC0" w:rsidP="00E23B57">
            <w:pPr>
              <w:ind w:left="113" w:firstLine="0"/>
              <w:rPr>
                <w:sz w:val="24"/>
              </w:rPr>
            </w:pPr>
          </w:p>
          <w:p w14:paraId="35F2FA03" w14:textId="77777777" w:rsidR="00AB0FC0" w:rsidRDefault="00AB0FC0" w:rsidP="00E23B57">
            <w:pPr>
              <w:ind w:left="113" w:firstLine="0"/>
              <w:rPr>
                <w:sz w:val="24"/>
              </w:rPr>
            </w:pPr>
          </w:p>
          <w:p w14:paraId="456E1530" w14:textId="77777777" w:rsidR="00AB0FC0" w:rsidRDefault="00AB0FC0" w:rsidP="00E23B57">
            <w:pPr>
              <w:ind w:left="113" w:firstLine="0"/>
              <w:rPr>
                <w:sz w:val="24"/>
              </w:rPr>
            </w:pPr>
          </w:p>
          <w:p w14:paraId="2B2FB2F2" w14:textId="77777777" w:rsidR="00181D7B" w:rsidRDefault="00181D7B" w:rsidP="00E23B57">
            <w:pPr>
              <w:ind w:left="113" w:firstLine="0"/>
              <w:rPr>
                <w:sz w:val="24"/>
              </w:rPr>
            </w:pPr>
          </w:p>
          <w:p w14:paraId="5FF0C5F4" w14:textId="32FF13B6" w:rsidR="00181D7B" w:rsidRPr="00DC3A95" w:rsidRDefault="00181D7B" w:rsidP="00E23B57">
            <w:pPr>
              <w:ind w:left="113" w:firstLine="0"/>
              <w:rPr>
                <w:sz w:val="24"/>
              </w:rPr>
            </w:pPr>
            <w:r>
              <w:rPr>
                <w:sz w:val="24"/>
              </w:rPr>
              <w:t xml:space="preserve">A la fin de chaque </w:t>
            </w:r>
            <w:r w:rsidR="00C81ED6">
              <w:rPr>
                <w:sz w:val="24"/>
              </w:rPr>
              <w:t xml:space="preserve">trimestre, </w:t>
            </w:r>
            <w:r>
              <w:rPr>
                <w:sz w:val="24"/>
              </w:rPr>
              <w:t xml:space="preserve">le Chef de la Division </w:t>
            </w:r>
            <w:r w:rsidR="00886CBE">
              <w:rPr>
                <w:sz w:val="24"/>
              </w:rPr>
              <w:t>Établissement</w:t>
            </w:r>
            <w:r>
              <w:rPr>
                <w:sz w:val="24"/>
              </w:rPr>
              <w:t xml:space="preserve">s </w:t>
            </w:r>
            <w:r w:rsidR="00931607">
              <w:rPr>
                <w:sz w:val="24"/>
              </w:rPr>
              <w:t xml:space="preserve">pharmaceutiques   </w:t>
            </w:r>
          </w:p>
        </w:tc>
        <w:tc>
          <w:tcPr>
            <w:tcW w:w="3220" w:type="pct"/>
            <w:tcBorders>
              <w:top w:val="double" w:sz="4" w:space="0" w:color="auto"/>
              <w:left w:val="single" w:sz="4" w:space="0" w:color="auto"/>
              <w:bottom w:val="double" w:sz="4" w:space="0" w:color="auto"/>
              <w:right w:val="single" w:sz="4" w:space="0" w:color="auto"/>
            </w:tcBorders>
          </w:tcPr>
          <w:p w14:paraId="32E70BE4" w14:textId="77777777" w:rsidR="00DC3A95" w:rsidRPr="00E970FC" w:rsidRDefault="00DC3A95" w:rsidP="00E23B57">
            <w:pPr>
              <w:ind w:left="113" w:firstLine="0"/>
              <w:rPr>
                <w:b/>
                <w:sz w:val="24"/>
              </w:rPr>
            </w:pPr>
            <w:r w:rsidRPr="00E970FC">
              <w:rPr>
                <w:b/>
                <w:sz w:val="24"/>
              </w:rPr>
              <w:t>L’analyse de la conformité :</w:t>
            </w:r>
          </w:p>
          <w:p w14:paraId="64BFF308" w14:textId="77777777" w:rsidR="00DC3A95" w:rsidRDefault="00DC3A95" w:rsidP="00F32D9D">
            <w:pPr>
              <w:numPr>
                <w:ilvl w:val="0"/>
                <w:numId w:val="263"/>
              </w:numPr>
              <w:jc w:val="both"/>
              <w:rPr>
                <w:sz w:val="24"/>
              </w:rPr>
            </w:pPr>
            <w:r>
              <w:rPr>
                <w:sz w:val="24"/>
              </w:rPr>
              <w:t>Reçoit le dossier constitué par le donateur ;</w:t>
            </w:r>
          </w:p>
          <w:p w14:paraId="32DB6581" w14:textId="77777777" w:rsidR="00DC3A95" w:rsidRDefault="00DC3A95" w:rsidP="00F32D9D">
            <w:pPr>
              <w:numPr>
                <w:ilvl w:val="0"/>
                <w:numId w:val="263"/>
              </w:numPr>
              <w:jc w:val="both"/>
              <w:rPr>
                <w:sz w:val="24"/>
              </w:rPr>
            </w:pPr>
            <w:r>
              <w:rPr>
                <w:sz w:val="24"/>
              </w:rPr>
              <w:t>Examine la recevabilité du dossier en appliquant les critères définis ;</w:t>
            </w:r>
          </w:p>
          <w:p w14:paraId="25D1D969" w14:textId="77777777" w:rsidR="00DC3A95" w:rsidRDefault="00DC3A95" w:rsidP="00F32D9D">
            <w:pPr>
              <w:numPr>
                <w:ilvl w:val="0"/>
                <w:numId w:val="263"/>
              </w:numPr>
              <w:jc w:val="both"/>
              <w:rPr>
                <w:sz w:val="24"/>
              </w:rPr>
            </w:pPr>
            <w:r>
              <w:rPr>
                <w:sz w:val="24"/>
              </w:rPr>
              <w:t>Vérifie que les médicaments sont enregistrés en Guinée et de bonne qualité ;</w:t>
            </w:r>
          </w:p>
          <w:p w14:paraId="7E8E58EC" w14:textId="77777777" w:rsidR="00DC3A95" w:rsidRDefault="00D97027" w:rsidP="00F32D9D">
            <w:pPr>
              <w:numPr>
                <w:ilvl w:val="0"/>
                <w:numId w:val="263"/>
              </w:numPr>
              <w:jc w:val="both"/>
              <w:rPr>
                <w:sz w:val="24"/>
              </w:rPr>
            </w:pPr>
            <w:r>
              <w:rPr>
                <w:sz w:val="24"/>
              </w:rPr>
              <w:t>Émet</w:t>
            </w:r>
            <w:r w:rsidR="00DC3A95">
              <w:rPr>
                <w:sz w:val="24"/>
              </w:rPr>
              <w:t xml:space="preserve"> un avis technique et transmet le dossier au Directeur.</w:t>
            </w:r>
          </w:p>
          <w:p w14:paraId="35F65663" w14:textId="77777777" w:rsidR="00DC3A95" w:rsidRDefault="00DC3A95" w:rsidP="00E23B57">
            <w:pPr>
              <w:ind w:left="720"/>
              <w:rPr>
                <w:sz w:val="24"/>
              </w:rPr>
            </w:pPr>
          </w:p>
          <w:p w14:paraId="465CE929" w14:textId="255D6AF4" w:rsidR="00DC3A95" w:rsidRPr="00DC3A95" w:rsidRDefault="00DC3A95" w:rsidP="00E23B57">
            <w:pPr>
              <w:ind w:left="113" w:firstLine="0"/>
              <w:rPr>
                <w:b/>
                <w:sz w:val="24"/>
              </w:rPr>
            </w:pPr>
            <w:r w:rsidRPr="00E970FC">
              <w:rPr>
                <w:b/>
                <w:sz w:val="24"/>
              </w:rPr>
              <w:t>La réception et la répar</w:t>
            </w:r>
            <w:r w:rsidR="00351F85">
              <w:rPr>
                <w:b/>
                <w:sz w:val="24"/>
              </w:rPr>
              <w:t>ti</w:t>
            </w:r>
            <w:r w:rsidRPr="00E970FC">
              <w:rPr>
                <w:b/>
                <w:sz w:val="24"/>
              </w:rPr>
              <w:t>tion :</w:t>
            </w:r>
          </w:p>
          <w:p w14:paraId="75699186" w14:textId="77777777" w:rsidR="00DC3A95" w:rsidRDefault="00DC3A95" w:rsidP="00F32D9D">
            <w:pPr>
              <w:numPr>
                <w:ilvl w:val="0"/>
                <w:numId w:val="263"/>
              </w:numPr>
              <w:jc w:val="both"/>
              <w:rPr>
                <w:sz w:val="24"/>
              </w:rPr>
            </w:pPr>
            <w:r>
              <w:rPr>
                <w:sz w:val="24"/>
              </w:rPr>
              <w:t>Procède à la réception des dons et rédige un procès-verbal ;</w:t>
            </w:r>
          </w:p>
          <w:p w14:paraId="6E00B464" w14:textId="77777777" w:rsidR="00DC3A95" w:rsidRDefault="00DC3A95" w:rsidP="00F32D9D">
            <w:pPr>
              <w:numPr>
                <w:ilvl w:val="0"/>
                <w:numId w:val="263"/>
              </w:numPr>
              <w:jc w:val="both"/>
              <w:rPr>
                <w:sz w:val="24"/>
              </w:rPr>
            </w:pPr>
            <w:r>
              <w:rPr>
                <w:sz w:val="24"/>
              </w:rPr>
              <w:t>St</w:t>
            </w:r>
            <w:r w:rsidR="00585DDC">
              <w:rPr>
                <w:sz w:val="24"/>
              </w:rPr>
              <w:t>ocke</w:t>
            </w:r>
            <w:r>
              <w:rPr>
                <w:sz w:val="24"/>
              </w:rPr>
              <w:t xml:space="preserve"> les dons à la pharmacie centrale de Guinée (PCG) ;</w:t>
            </w:r>
          </w:p>
          <w:p w14:paraId="2C156421" w14:textId="77777777" w:rsidR="00DC3A95" w:rsidRDefault="00DC3A95" w:rsidP="00F32D9D">
            <w:pPr>
              <w:numPr>
                <w:ilvl w:val="0"/>
                <w:numId w:val="263"/>
              </w:numPr>
              <w:jc w:val="both"/>
              <w:rPr>
                <w:sz w:val="24"/>
              </w:rPr>
            </w:pPr>
            <w:r>
              <w:rPr>
                <w:sz w:val="24"/>
              </w:rPr>
              <w:t xml:space="preserve">Informe le Ministre à travers le Directeur National de la Pharmacie et du </w:t>
            </w:r>
            <w:r w:rsidR="00585DDC">
              <w:rPr>
                <w:sz w:val="24"/>
              </w:rPr>
              <w:t>Médicament</w:t>
            </w:r>
            <w:r>
              <w:rPr>
                <w:sz w:val="24"/>
              </w:rPr>
              <w:t> ;</w:t>
            </w:r>
          </w:p>
          <w:p w14:paraId="4BAF0CF2" w14:textId="77777777" w:rsidR="00DC3A95" w:rsidRDefault="00D97027" w:rsidP="00F32D9D">
            <w:pPr>
              <w:numPr>
                <w:ilvl w:val="0"/>
                <w:numId w:val="263"/>
              </w:numPr>
              <w:jc w:val="both"/>
              <w:rPr>
                <w:sz w:val="24"/>
              </w:rPr>
            </w:pPr>
            <w:r>
              <w:rPr>
                <w:sz w:val="24"/>
              </w:rPr>
              <w:t>Élabore</w:t>
            </w:r>
            <w:r w:rsidR="00DC3A95">
              <w:rPr>
                <w:sz w:val="24"/>
              </w:rPr>
              <w:t xml:space="preserve"> un projet de répartition qu’elle soumet à l’appréciation du Ministre ;</w:t>
            </w:r>
          </w:p>
          <w:p w14:paraId="15907A48" w14:textId="77777777" w:rsidR="00DC3A95" w:rsidRDefault="00DC3A95" w:rsidP="00F32D9D">
            <w:pPr>
              <w:numPr>
                <w:ilvl w:val="0"/>
                <w:numId w:val="263"/>
              </w:numPr>
              <w:jc w:val="both"/>
              <w:rPr>
                <w:sz w:val="24"/>
              </w:rPr>
            </w:pPr>
            <w:r>
              <w:rPr>
                <w:sz w:val="24"/>
              </w:rPr>
              <w:t>Informe les bénéficiaires du retrait des produits pharmaceutiques ;</w:t>
            </w:r>
          </w:p>
          <w:p w14:paraId="62AFD1E1" w14:textId="77777777" w:rsidR="00DC3A95" w:rsidRDefault="00DC3A95" w:rsidP="00F32D9D">
            <w:pPr>
              <w:numPr>
                <w:ilvl w:val="0"/>
                <w:numId w:val="263"/>
              </w:numPr>
              <w:jc w:val="both"/>
              <w:rPr>
                <w:sz w:val="24"/>
              </w:rPr>
            </w:pPr>
            <w:r>
              <w:rPr>
                <w:sz w:val="24"/>
              </w:rPr>
              <w:t>Fait tenir les bons d’enlèvement par un pharmacien responsable.</w:t>
            </w:r>
          </w:p>
          <w:p w14:paraId="0E1387A6" w14:textId="77777777" w:rsidR="00DC3A95" w:rsidRDefault="00DC3A95" w:rsidP="00E23B57">
            <w:pPr>
              <w:rPr>
                <w:sz w:val="24"/>
              </w:rPr>
            </w:pPr>
          </w:p>
          <w:p w14:paraId="1E4795CB" w14:textId="77777777" w:rsidR="00DC3A95" w:rsidRDefault="00DC3A95" w:rsidP="00C664BC">
            <w:pPr>
              <w:ind w:left="0" w:firstLine="0"/>
              <w:jc w:val="both"/>
              <w:rPr>
                <w:sz w:val="24"/>
              </w:rPr>
            </w:pPr>
            <w:r>
              <w:rPr>
                <w:sz w:val="24"/>
              </w:rPr>
              <w:t>La commission nationale des dons est composée comme suit :</w:t>
            </w:r>
          </w:p>
          <w:p w14:paraId="3B4A3FD9" w14:textId="77777777" w:rsidR="00DC3A95" w:rsidRDefault="00C81ED6" w:rsidP="00F32D9D">
            <w:pPr>
              <w:numPr>
                <w:ilvl w:val="0"/>
                <w:numId w:val="263"/>
              </w:numPr>
              <w:jc w:val="both"/>
              <w:rPr>
                <w:sz w:val="24"/>
              </w:rPr>
            </w:pPr>
            <w:r>
              <w:rPr>
                <w:sz w:val="24"/>
              </w:rPr>
              <w:t>L</w:t>
            </w:r>
            <w:r w:rsidR="00DC3A95">
              <w:rPr>
                <w:sz w:val="24"/>
              </w:rPr>
              <w:t xml:space="preserve">e Directeur National de la Pharmacie et du </w:t>
            </w:r>
            <w:r w:rsidR="00585DDC">
              <w:rPr>
                <w:sz w:val="24"/>
              </w:rPr>
              <w:t xml:space="preserve">Médicament </w:t>
            </w:r>
            <w:r w:rsidR="00DC3A95">
              <w:rPr>
                <w:sz w:val="24"/>
              </w:rPr>
              <w:t>ou son représentant ;</w:t>
            </w:r>
          </w:p>
          <w:p w14:paraId="2A803D07" w14:textId="77777777" w:rsidR="00DC3A95" w:rsidRDefault="00C81ED6" w:rsidP="00F32D9D">
            <w:pPr>
              <w:numPr>
                <w:ilvl w:val="0"/>
                <w:numId w:val="263"/>
              </w:numPr>
              <w:jc w:val="both"/>
              <w:rPr>
                <w:sz w:val="24"/>
              </w:rPr>
            </w:pPr>
            <w:r>
              <w:rPr>
                <w:sz w:val="24"/>
              </w:rPr>
              <w:t>L</w:t>
            </w:r>
            <w:r w:rsidR="00DC3A95">
              <w:rPr>
                <w:sz w:val="24"/>
              </w:rPr>
              <w:t xml:space="preserve">e Directeur National des </w:t>
            </w:r>
            <w:r w:rsidR="00886CBE">
              <w:rPr>
                <w:sz w:val="24"/>
              </w:rPr>
              <w:t>Établissement</w:t>
            </w:r>
            <w:r w:rsidR="00DC3A95">
              <w:rPr>
                <w:sz w:val="24"/>
              </w:rPr>
              <w:t>s Hospitaliers et</w:t>
            </w:r>
            <w:r w:rsidR="00585DDC">
              <w:rPr>
                <w:sz w:val="24"/>
              </w:rPr>
              <w:t xml:space="preserve"> de l’hygiène hospitalière </w:t>
            </w:r>
            <w:r w:rsidR="00DC3A95">
              <w:rPr>
                <w:sz w:val="24"/>
              </w:rPr>
              <w:t>ou son représentant ;</w:t>
            </w:r>
          </w:p>
          <w:p w14:paraId="14B1FD2D" w14:textId="0BDCE9B6" w:rsidR="00DC3A95" w:rsidRDefault="00C81ED6" w:rsidP="00F32D9D">
            <w:pPr>
              <w:numPr>
                <w:ilvl w:val="0"/>
                <w:numId w:val="263"/>
              </w:numPr>
              <w:jc w:val="both"/>
              <w:rPr>
                <w:sz w:val="24"/>
              </w:rPr>
            </w:pPr>
            <w:r>
              <w:rPr>
                <w:sz w:val="24"/>
              </w:rPr>
              <w:t>L</w:t>
            </w:r>
            <w:r w:rsidR="00DC3A95">
              <w:rPr>
                <w:sz w:val="24"/>
              </w:rPr>
              <w:t>e Directeur Nation</w:t>
            </w:r>
            <w:r w:rsidR="00585DDC">
              <w:rPr>
                <w:sz w:val="24"/>
              </w:rPr>
              <w:t>al</w:t>
            </w:r>
            <w:r w:rsidR="00DC3A95">
              <w:rPr>
                <w:sz w:val="24"/>
              </w:rPr>
              <w:t xml:space="preserve"> de la Santé </w:t>
            </w:r>
            <w:r w:rsidR="00292F83">
              <w:rPr>
                <w:sz w:val="24"/>
              </w:rPr>
              <w:t xml:space="preserve">Familiale et de la Nitrition </w:t>
            </w:r>
            <w:r w:rsidR="00DC3A95">
              <w:rPr>
                <w:sz w:val="24"/>
              </w:rPr>
              <w:t>ou son représentant ;</w:t>
            </w:r>
          </w:p>
          <w:p w14:paraId="0B4A73B4" w14:textId="77777777" w:rsidR="00DC3A95" w:rsidRDefault="00C81ED6" w:rsidP="00F32D9D">
            <w:pPr>
              <w:numPr>
                <w:ilvl w:val="0"/>
                <w:numId w:val="263"/>
              </w:numPr>
              <w:jc w:val="both"/>
              <w:rPr>
                <w:sz w:val="24"/>
              </w:rPr>
            </w:pPr>
            <w:r>
              <w:rPr>
                <w:sz w:val="24"/>
              </w:rPr>
              <w:t>L</w:t>
            </w:r>
            <w:r w:rsidR="00DC3A95">
              <w:rPr>
                <w:sz w:val="24"/>
              </w:rPr>
              <w:t>e Chef de la Division des Affaires Financières ou son représentant ;</w:t>
            </w:r>
          </w:p>
          <w:p w14:paraId="42457763" w14:textId="77777777" w:rsidR="00DC3A95" w:rsidRDefault="00C81ED6" w:rsidP="00F32D9D">
            <w:pPr>
              <w:numPr>
                <w:ilvl w:val="0"/>
                <w:numId w:val="90"/>
              </w:numPr>
              <w:rPr>
                <w:sz w:val="24"/>
              </w:rPr>
            </w:pPr>
            <w:r>
              <w:rPr>
                <w:sz w:val="24"/>
              </w:rPr>
              <w:t>L</w:t>
            </w:r>
            <w:r w:rsidR="00DC3A95">
              <w:rPr>
                <w:sz w:val="24"/>
              </w:rPr>
              <w:t>e Contrôleur financier ou son représentant.</w:t>
            </w:r>
          </w:p>
          <w:p w14:paraId="7E01F73D" w14:textId="77777777" w:rsidR="00DC3A95" w:rsidRDefault="00DC3A95" w:rsidP="00E23B57"/>
          <w:p w14:paraId="2C76DD0B" w14:textId="77777777" w:rsidR="00181D7B" w:rsidRDefault="00181D7B" w:rsidP="00E23B57">
            <w:pPr>
              <w:ind w:left="0" w:firstLine="0"/>
            </w:pPr>
          </w:p>
          <w:p w14:paraId="670AA877" w14:textId="77777777" w:rsidR="00181D7B" w:rsidRPr="00114501" w:rsidRDefault="00181D7B" w:rsidP="00E23B57">
            <w:pPr>
              <w:ind w:left="113" w:firstLine="0"/>
              <w:rPr>
                <w:b/>
                <w:sz w:val="24"/>
              </w:rPr>
            </w:pPr>
            <w:r w:rsidRPr="00E910BD">
              <w:rPr>
                <w:b/>
                <w:sz w:val="24"/>
              </w:rPr>
              <w:t xml:space="preserve">Suivi </w:t>
            </w:r>
            <w:r w:rsidRPr="00114501">
              <w:rPr>
                <w:b/>
                <w:sz w:val="24"/>
              </w:rPr>
              <w:t>et évaluation :</w:t>
            </w:r>
          </w:p>
          <w:p w14:paraId="1EEDC349" w14:textId="77777777" w:rsidR="00181D7B" w:rsidRPr="00114501" w:rsidRDefault="00C81ED6" w:rsidP="00F32D9D">
            <w:pPr>
              <w:numPr>
                <w:ilvl w:val="0"/>
                <w:numId w:val="90"/>
              </w:numPr>
              <w:rPr>
                <w:sz w:val="24"/>
              </w:rPr>
            </w:pPr>
            <w:r w:rsidRPr="00114501">
              <w:rPr>
                <w:sz w:val="24"/>
              </w:rPr>
              <w:t>Dresse une fiche</w:t>
            </w:r>
            <w:r w:rsidR="00181D7B" w:rsidRPr="00114501">
              <w:rPr>
                <w:sz w:val="24"/>
              </w:rPr>
              <w:t xml:space="preserve"> qui donne les informations </w:t>
            </w:r>
            <w:r w:rsidR="00585DDC">
              <w:rPr>
                <w:sz w:val="24"/>
              </w:rPr>
              <w:t xml:space="preserve">requises </w:t>
            </w:r>
            <w:r w:rsidR="00181D7B" w:rsidRPr="00114501">
              <w:rPr>
                <w:sz w:val="24"/>
              </w:rPr>
              <w:t> </w:t>
            </w:r>
            <w:r w:rsidR="00585DDC">
              <w:rPr>
                <w:sz w:val="24"/>
              </w:rPr>
              <w:t>(</w:t>
            </w:r>
            <w:r w:rsidR="00181D7B" w:rsidRPr="00114501">
              <w:rPr>
                <w:sz w:val="24"/>
              </w:rPr>
              <w:t>Cf. Annexe</w:t>
            </w:r>
            <w:r w:rsidR="00585DDC">
              <w:rPr>
                <w:sz w:val="24"/>
              </w:rPr>
              <w:t>)</w:t>
            </w:r>
          </w:p>
          <w:p w14:paraId="22698A22" w14:textId="77777777" w:rsidR="00181D7B" w:rsidRPr="00723250" w:rsidRDefault="00181D7B" w:rsidP="00E23B57"/>
        </w:tc>
        <w:tc>
          <w:tcPr>
            <w:tcW w:w="930" w:type="pct"/>
            <w:tcBorders>
              <w:top w:val="double" w:sz="4" w:space="0" w:color="auto"/>
              <w:left w:val="single" w:sz="4" w:space="0" w:color="auto"/>
              <w:bottom w:val="double" w:sz="4" w:space="0" w:color="auto"/>
              <w:right w:val="single" w:sz="12" w:space="0" w:color="auto"/>
            </w:tcBorders>
          </w:tcPr>
          <w:p w14:paraId="45E5002F" w14:textId="77777777" w:rsidR="00DC3A95" w:rsidRPr="00FD15CE" w:rsidRDefault="00DC3A95" w:rsidP="00E23B57">
            <w:pPr>
              <w:rPr>
                <w:bCs/>
              </w:rPr>
            </w:pPr>
          </w:p>
          <w:p w14:paraId="7D44F000" w14:textId="77777777" w:rsidR="00DC3A95" w:rsidRPr="00FD15CE" w:rsidRDefault="00DC3A95" w:rsidP="00E23B57">
            <w:pPr>
              <w:rPr>
                <w:bCs/>
              </w:rPr>
            </w:pPr>
          </w:p>
          <w:p w14:paraId="58B8238A" w14:textId="77777777" w:rsidR="00DC3A95" w:rsidRPr="00FD15CE" w:rsidRDefault="00DC3A95" w:rsidP="00E23B57">
            <w:pPr>
              <w:rPr>
                <w:bCs/>
              </w:rPr>
            </w:pPr>
          </w:p>
          <w:p w14:paraId="2B384292" w14:textId="77777777" w:rsidR="00DC3A95" w:rsidRPr="00FD15CE" w:rsidRDefault="00DC3A95" w:rsidP="00E23B57">
            <w:pPr>
              <w:rPr>
                <w:bCs/>
              </w:rPr>
            </w:pPr>
          </w:p>
          <w:p w14:paraId="285EA1EC" w14:textId="77777777" w:rsidR="00D82023" w:rsidRPr="00FD15CE" w:rsidRDefault="00D82023" w:rsidP="00D82023">
            <w:pPr>
              <w:rPr>
                <w:bCs/>
              </w:rPr>
            </w:pPr>
          </w:p>
          <w:p w14:paraId="5176AE21" w14:textId="77777777" w:rsidR="00D82023" w:rsidRDefault="00AB0FC0" w:rsidP="00D82023">
            <w:pPr>
              <w:rPr>
                <w:bCs/>
              </w:rPr>
            </w:pPr>
            <w:r>
              <w:rPr>
                <w:bCs/>
              </w:rPr>
              <w:t>6</w:t>
            </w:r>
            <w:r w:rsidR="00D82023">
              <w:rPr>
                <w:bCs/>
              </w:rPr>
              <w:t xml:space="preserve"> jours</w:t>
            </w:r>
          </w:p>
          <w:p w14:paraId="51030832" w14:textId="77777777" w:rsidR="00D82023" w:rsidRDefault="00D82023" w:rsidP="00D82023">
            <w:pPr>
              <w:rPr>
                <w:bCs/>
              </w:rPr>
            </w:pPr>
          </w:p>
          <w:p w14:paraId="7C5E48B1" w14:textId="77777777" w:rsidR="00D82023" w:rsidRDefault="00D82023" w:rsidP="00D82023">
            <w:pPr>
              <w:rPr>
                <w:bCs/>
              </w:rPr>
            </w:pPr>
          </w:p>
          <w:p w14:paraId="4817A908" w14:textId="77777777" w:rsidR="00D82023" w:rsidRDefault="00D82023" w:rsidP="00D82023">
            <w:pPr>
              <w:rPr>
                <w:bCs/>
              </w:rPr>
            </w:pPr>
          </w:p>
          <w:p w14:paraId="4EBC8620" w14:textId="77777777" w:rsidR="00D82023" w:rsidRDefault="00D82023" w:rsidP="00D82023">
            <w:pPr>
              <w:rPr>
                <w:bCs/>
              </w:rPr>
            </w:pPr>
          </w:p>
          <w:p w14:paraId="31725AE2" w14:textId="77777777" w:rsidR="00D82023" w:rsidRDefault="00D82023" w:rsidP="00D82023">
            <w:pPr>
              <w:rPr>
                <w:bCs/>
              </w:rPr>
            </w:pPr>
          </w:p>
          <w:p w14:paraId="0B15611A" w14:textId="77777777" w:rsidR="00D82023" w:rsidRDefault="00D82023" w:rsidP="00D82023">
            <w:pPr>
              <w:rPr>
                <w:bCs/>
              </w:rPr>
            </w:pPr>
          </w:p>
          <w:p w14:paraId="4E3AE37C" w14:textId="77777777" w:rsidR="00D82023" w:rsidRDefault="00D82023" w:rsidP="00D82023">
            <w:pPr>
              <w:rPr>
                <w:bCs/>
              </w:rPr>
            </w:pPr>
          </w:p>
          <w:p w14:paraId="4435D900" w14:textId="77777777" w:rsidR="00D82023" w:rsidRDefault="00D82023" w:rsidP="00D82023">
            <w:pPr>
              <w:rPr>
                <w:bCs/>
              </w:rPr>
            </w:pPr>
          </w:p>
          <w:p w14:paraId="60D29D61" w14:textId="77777777" w:rsidR="00D82023" w:rsidRDefault="00D82023" w:rsidP="00D82023">
            <w:pPr>
              <w:rPr>
                <w:bCs/>
              </w:rPr>
            </w:pPr>
          </w:p>
          <w:p w14:paraId="0AEC7DEA" w14:textId="77777777" w:rsidR="00D82023" w:rsidRDefault="00D82023" w:rsidP="00D82023">
            <w:pPr>
              <w:rPr>
                <w:bCs/>
              </w:rPr>
            </w:pPr>
          </w:p>
          <w:p w14:paraId="2DA72E29" w14:textId="77777777" w:rsidR="00D82023" w:rsidRDefault="00D82023" w:rsidP="00D82023">
            <w:pPr>
              <w:rPr>
                <w:bCs/>
              </w:rPr>
            </w:pPr>
          </w:p>
          <w:p w14:paraId="01A29E8F" w14:textId="77777777" w:rsidR="00D82023" w:rsidRPr="00FD15CE" w:rsidRDefault="00AB0FC0" w:rsidP="00D82023">
            <w:pPr>
              <w:rPr>
                <w:bCs/>
              </w:rPr>
            </w:pPr>
            <w:r>
              <w:rPr>
                <w:bCs/>
              </w:rPr>
              <w:t>33</w:t>
            </w:r>
            <w:r w:rsidR="00D82023">
              <w:rPr>
                <w:bCs/>
              </w:rPr>
              <w:t xml:space="preserve"> jours</w:t>
            </w:r>
          </w:p>
          <w:p w14:paraId="56A98840" w14:textId="77777777" w:rsidR="00D82023" w:rsidRPr="00FD15CE" w:rsidRDefault="00D82023" w:rsidP="00D82023">
            <w:pPr>
              <w:rPr>
                <w:bCs/>
              </w:rPr>
            </w:pPr>
          </w:p>
          <w:p w14:paraId="40DCD0D9" w14:textId="77777777" w:rsidR="00D82023" w:rsidRDefault="00D82023" w:rsidP="00D82023">
            <w:pPr>
              <w:rPr>
                <w:bCs/>
              </w:rPr>
            </w:pPr>
          </w:p>
          <w:p w14:paraId="7244F2B7" w14:textId="77777777" w:rsidR="00D82023" w:rsidRDefault="00D82023" w:rsidP="00D82023">
            <w:pPr>
              <w:rPr>
                <w:bCs/>
              </w:rPr>
            </w:pPr>
          </w:p>
          <w:p w14:paraId="5A20472C" w14:textId="77777777" w:rsidR="00D82023" w:rsidRDefault="00D82023" w:rsidP="00D82023">
            <w:pPr>
              <w:rPr>
                <w:bCs/>
              </w:rPr>
            </w:pPr>
          </w:p>
          <w:p w14:paraId="23574405" w14:textId="77777777" w:rsidR="00D82023" w:rsidRDefault="00D82023" w:rsidP="00D82023">
            <w:pPr>
              <w:rPr>
                <w:bCs/>
              </w:rPr>
            </w:pPr>
          </w:p>
          <w:p w14:paraId="65D92FE8" w14:textId="77777777" w:rsidR="00D82023" w:rsidRDefault="00D82023" w:rsidP="00D82023">
            <w:pPr>
              <w:rPr>
                <w:bCs/>
              </w:rPr>
            </w:pPr>
          </w:p>
          <w:p w14:paraId="580FCB0B" w14:textId="77777777" w:rsidR="00D82023" w:rsidRDefault="00D82023" w:rsidP="00D82023">
            <w:pPr>
              <w:rPr>
                <w:bCs/>
              </w:rPr>
            </w:pPr>
          </w:p>
          <w:p w14:paraId="70ED572F" w14:textId="77777777" w:rsidR="00D82023" w:rsidRDefault="00D82023" w:rsidP="00D82023">
            <w:pPr>
              <w:rPr>
                <w:bCs/>
              </w:rPr>
            </w:pPr>
          </w:p>
          <w:p w14:paraId="5C369F62" w14:textId="77777777" w:rsidR="00D82023" w:rsidRDefault="00D82023" w:rsidP="00D82023">
            <w:pPr>
              <w:rPr>
                <w:bCs/>
              </w:rPr>
            </w:pPr>
          </w:p>
          <w:p w14:paraId="368D4F70" w14:textId="77777777" w:rsidR="00D82023" w:rsidRDefault="00D82023" w:rsidP="00D82023">
            <w:pPr>
              <w:rPr>
                <w:bCs/>
              </w:rPr>
            </w:pPr>
          </w:p>
          <w:p w14:paraId="662D578C" w14:textId="77777777" w:rsidR="00D82023" w:rsidRDefault="00D82023" w:rsidP="00D82023">
            <w:pPr>
              <w:rPr>
                <w:bCs/>
              </w:rPr>
            </w:pPr>
          </w:p>
          <w:p w14:paraId="74848A38" w14:textId="77777777" w:rsidR="00D82023" w:rsidRDefault="00D82023" w:rsidP="00D82023">
            <w:pPr>
              <w:rPr>
                <w:bCs/>
              </w:rPr>
            </w:pPr>
          </w:p>
          <w:p w14:paraId="1BB789EC" w14:textId="77777777" w:rsidR="00DC3A95" w:rsidRPr="00FD15CE" w:rsidRDefault="00DC3A95" w:rsidP="00E23B57">
            <w:pPr>
              <w:rPr>
                <w:bCs/>
              </w:rPr>
            </w:pPr>
          </w:p>
          <w:p w14:paraId="6B32D4B6" w14:textId="77777777" w:rsidR="00DC3A95" w:rsidRPr="00FD15CE" w:rsidRDefault="00DC3A95" w:rsidP="00E23B57">
            <w:pPr>
              <w:rPr>
                <w:bCs/>
              </w:rPr>
            </w:pPr>
          </w:p>
          <w:p w14:paraId="181729E1" w14:textId="77777777" w:rsidR="00DC3A95" w:rsidRPr="00FD15CE" w:rsidRDefault="00DC3A95" w:rsidP="00E23B57">
            <w:pPr>
              <w:rPr>
                <w:bCs/>
              </w:rPr>
            </w:pPr>
          </w:p>
          <w:p w14:paraId="4BAE559C" w14:textId="77777777" w:rsidR="00DC3A95" w:rsidRPr="00FD15CE" w:rsidRDefault="00DC3A95" w:rsidP="00E23B57">
            <w:pPr>
              <w:rPr>
                <w:bCs/>
              </w:rPr>
            </w:pPr>
          </w:p>
          <w:p w14:paraId="7A171656" w14:textId="77777777" w:rsidR="00DC3A95" w:rsidRPr="00FD15CE" w:rsidRDefault="00DC3A95" w:rsidP="00E23B57">
            <w:pPr>
              <w:rPr>
                <w:bCs/>
              </w:rPr>
            </w:pPr>
          </w:p>
          <w:p w14:paraId="62C0EB2F" w14:textId="77777777" w:rsidR="00DC3A95" w:rsidRPr="00723250" w:rsidRDefault="00DC3A95" w:rsidP="00E23B57"/>
        </w:tc>
      </w:tr>
      <w:tr w:rsidR="00DC3A95" w:rsidRPr="00FD15CE" w14:paraId="49D28B06" w14:textId="77777777" w:rsidTr="009812AE">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33895F0A" w14:textId="77777777" w:rsidR="00DC3A95" w:rsidRPr="00FD15CE" w:rsidRDefault="00DC3A95" w:rsidP="00E23B57">
            <w:pPr>
              <w:rPr>
                <w:b/>
                <w:bCs/>
              </w:rPr>
            </w:pPr>
            <w:r w:rsidRPr="00FD15CE">
              <w:rPr>
                <w:b/>
                <w:smallCaps/>
              </w:rPr>
              <w:t xml:space="preserve">documents </w:t>
            </w:r>
            <w:r>
              <w:rPr>
                <w:b/>
                <w:smallCaps/>
              </w:rPr>
              <w:t>utilisés</w:t>
            </w:r>
          </w:p>
        </w:tc>
        <w:tc>
          <w:tcPr>
            <w:tcW w:w="4150" w:type="pct"/>
            <w:gridSpan w:val="2"/>
            <w:tcBorders>
              <w:top w:val="double" w:sz="4" w:space="0" w:color="auto"/>
              <w:left w:val="single" w:sz="4" w:space="0" w:color="auto"/>
              <w:bottom w:val="double" w:sz="4" w:space="0" w:color="auto"/>
              <w:right w:val="single" w:sz="12" w:space="0" w:color="auto"/>
            </w:tcBorders>
          </w:tcPr>
          <w:p w14:paraId="380FD714" w14:textId="77777777" w:rsidR="00DC3A95" w:rsidRDefault="00DC3A95" w:rsidP="00E23B57">
            <w:pPr>
              <w:rPr>
                <w:sz w:val="24"/>
              </w:rPr>
            </w:pPr>
            <w:r w:rsidRPr="00E970FC">
              <w:rPr>
                <w:sz w:val="24"/>
              </w:rPr>
              <w:t>Les supp</w:t>
            </w:r>
            <w:r w:rsidR="00C81ED6">
              <w:rPr>
                <w:sz w:val="24"/>
              </w:rPr>
              <w:t>orts servant de base de travail</w:t>
            </w:r>
            <w:r w:rsidRPr="00E970FC">
              <w:rPr>
                <w:sz w:val="24"/>
              </w:rPr>
              <w:t xml:space="preserve"> et d’un éventuel audit sont :</w:t>
            </w:r>
          </w:p>
          <w:p w14:paraId="52BAE8F1" w14:textId="77777777" w:rsidR="00DC3A95" w:rsidRPr="00E970FC" w:rsidRDefault="00DC3A95" w:rsidP="00E23B57">
            <w:pPr>
              <w:rPr>
                <w:sz w:val="24"/>
              </w:rPr>
            </w:pPr>
          </w:p>
          <w:p w14:paraId="678734BF" w14:textId="77777777" w:rsidR="00DC3A95" w:rsidRPr="00E970FC" w:rsidRDefault="00DC3A95" w:rsidP="00F32D9D">
            <w:pPr>
              <w:numPr>
                <w:ilvl w:val="0"/>
                <w:numId w:val="76"/>
              </w:numPr>
              <w:rPr>
                <w:sz w:val="24"/>
              </w:rPr>
            </w:pPr>
            <w:r w:rsidRPr="00E970FC">
              <w:rPr>
                <w:sz w:val="24"/>
              </w:rPr>
              <w:t>La lettre d’intention</w:t>
            </w:r>
          </w:p>
          <w:p w14:paraId="48FF835D" w14:textId="77777777" w:rsidR="00DC3A95" w:rsidRPr="00E970FC" w:rsidRDefault="00DC3A95" w:rsidP="00F32D9D">
            <w:pPr>
              <w:numPr>
                <w:ilvl w:val="0"/>
                <w:numId w:val="76"/>
              </w:numPr>
              <w:rPr>
                <w:sz w:val="24"/>
              </w:rPr>
            </w:pPr>
            <w:r w:rsidRPr="00E970FC">
              <w:rPr>
                <w:sz w:val="24"/>
              </w:rPr>
              <w:t>La liste qualitative et quantitative des produits avec leur origine, date de péremption, poids et valeur</w:t>
            </w:r>
          </w:p>
          <w:p w14:paraId="0D5F69EB" w14:textId="77777777" w:rsidR="00DC3A95" w:rsidRPr="00E970FC" w:rsidRDefault="00DC3A95" w:rsidP="00F32D9D">
            <w:pPr>
              <w:numPr>
                <w:ilvl w:val="0"/>
                <w:numId w:val="76"/>
              </w:numPr>
              <w:rPr>
                <w:sz w:val="24"/>
              </w:rPr>
            </w:pPr>
            <w:r w:rsidRPr="00E970FC">
              <w:rPr>
                <w:sz w:val="24"/>
              </w:rPr>
              <w:t>L’attestation de donation</w:t>
            </w:r>
          </w:p>
          <w:p w14:paraId="206F1BC3" w14:textId="77777777" w:rsidR="00DC3A95" w:rsidRPr="00E970FC" w:rsidRDefault="00DC3A95" w:rsidP="00F32D9D">
            <w:pPr>
              <w:numPr>
                <w:ilvl w:val="0"/>
                <w:numId w:val="76"/>
              </w:numPr>
              <w:rPr>
                <w:sz w:val="24"/>
              </w:rPr>
            </w:pPr>
            <w:r w:rsidRPr="00E970FC">
              <w:rPr>
                <w:sz w:val="24"/>
              </w:rPr>
              <w:t>La fiche de traitement de la division Médicaments</w:t>
            </w:r>
          </w:p>
          <w:p w14:paraId="6188D4F0" w14:textId="77777777" w:rsidR="00DC3A95" w:rsidRPr="00E970FC" w:rsidRDefault="00DC3A95" w:rsidP="00F32D9D">
            <w:pPr>
              <w:numPr>
                <w:ilvl w:val="0"/>
                <w:numId w:val="76"/>
              </w:numPr>
              <w:rPr>
                <w:sz w:val="24"/>
              </w:rPr>
            </w:pPr>
            <w:r w:rsidRPr="00E970FC">
              <w:rPr>
                <w:sz w:val="24"/>
              </w:rPr>
              <w:t>Le procès- verbal de la commission nationale de dons</w:t>
            </w:r>
          </w:p>
          <w:p w14:paraId="595DF7DE" w14:textId="77777777" w:rsidR="00DC3A95" w:rsidRPr="00E970FC" w:rsidRDefault="00DC3A95" w:rsidP="00F32D9D">
            <w:pPr>
              <w:numPr>
                <w:ilvl w:val="0"/>
                <w:numId w:val="76"/>
              </w:numPr>
              <w:rPr>
                <w:sz w:val="24"/>
              </w:rPr>
            </w:pPr>
            <w:r w:rsidRPr="00E970FC">
              <w:rPr>
                <w:sz w:val="24"/>
              </w:rPr>
              <w:t>Le tableau de répartition des dons</w:t>
            </w:r>
          </w:p>
          <w:p w14:paraId="04FAE315" w14:textId="77777777" w:rsidR="00DC3A95" w:rsidRDefault="00DC3A95" w:rsidP="00F32D9D">
            <w:pPr>
              <w:numPr>
                <w:ilvl w:val="0"/>
                <w:numId w:val="76"/>
              </w:numPr>
              <w:rPr>
                <w:sz w:val="24"/>
              </w:rPr>
            </w:pPr>
            <w:r w:rsidRPr="00E970FC">
              <w:rPr>
                <w:sz w:val="24"/>
              </w:rPr>
              <w:t>Les bordereaux de livraison aux bénéficiaires.</w:t>
            </w:r>
          </w:p>
          <w:p w14:paraId="27E65188" w14:textId="77777777" w:rsidR="00DC3A95" w:rsidRPr="00FD15CE" w:rsidRDefault="00DC3A95" w:rsidP="00E23B57">
            <w:pPr>
              <w:rPr>
                <w:bCs/>
              </w:rPr>
            </w:pPr>
          </w:p>
        </w:tc>
      </w:tr>
    </w:tbl>
    <w:p w14:paraId="2D2C3CFF" w14:textId="77777777" w:rsidR="00DC3A95" w:rsidRDefault="00DC3A95" w:rsidP="00E23B57">
      <w:pPr>
        <w:rPr>
          <w:sz w:val="24"/>
        </w:rPr>
      </w:pPr>
    </w:p>
    <w:p w14:paraId="152CD7FC" w14:textId="77777777" w:rsidR="00960F18" w:rsidRPr="00C664BC" w:rsidRDefault="00CD27DF" w:rsidP="00C664BC">
      <w:pPr>
        <w:ind w:left="0" w:firstLine="0"/>
        <w:rPr>
          <w:b/>
          <w:sz w:val="24"/>
        </w:rPr>
      </w:pPr>
      <w:r w:rsidRPr="00C664BC">
        <w:rPr>
          <w:b/>
          <w:sz w:val="24"/>
        </w:rPr>
        <w:t>DELAI DE TRAITEMENT </w:t>
      </w:r>
    </w:p>
    <w:p w14:paraId="74668DC0" w14:textId="77777777" w:rsidR="00BF3455" w:rsidRDefault="00BF3455" w:rsidP="00E23B57">
      <w:pPr>
        <w:rPr>
          <w:sz w:val="24"/>
        </w:rPr>
      </w:pPr>
    </w:p>
    <w:p w14:paraId="1D58E93A" w14:textId="77777777" w:rsidR="00960F18" w:rsidRDefault="00960F18" w:rsidP="00C664BC">
      <w:pPr>
        <w:ind w:left="0" w:firstLine="0"/>
        <w:jc w:val="both"/>
        <w:rPr>
          <w:sz w:val="24"/>
        </w:rPr>
      </w:pPr>
      <w:r>
        <w:rPr>
          <w:sz w:val="24"/>
        </w:rPr>
        <w:t>Les dons de médicaments ne doivent pas durer dans les magasins  car les besoins des structures sont importants. A cet effet, il est établi le calendrier suivant :</w:t>
      </w:r>
    </w:p>
    <w:p w14:paraId="76F80DE4" w14:textId="77777777" w:rsidR="00960F18" w:rsidRDefault="00960F18" w:rsidP="00E23B5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960F18" w:rsidRPr="00194C15" w14:paraId="1E28F719" w14:textId="77777777" w:rsidTr="00C039EF">
        <w:tc>
          <w:tcPr>
            <w:tcW w:w="5353" w:type="dxa"/>
          </w:tcPr>
          <w:p w14:paraId="2539CA08" w14:textId="77777777" w:rsidR="00960F18" w:rsidRPr="00194C15" w:rsidRDefault="00960F18" w:rsidP="00E23B57">
            <w:pPr>
              <w:ind w:left="357" w:firstLine="0"/>
              <w:rPr>
                <w:sz w:val="24"/>
              </w:rPr>
            </w:pPr>
            <w:r w:rsidRPr="00194C15">
              <w:rPr>
                <w:sz w:val="24"/>
              </w:rPr>
              <w:t>Analyse de recevabilité par la Division</w:t>
            </w:r>
            <w:r>
              <w:rPr>
                <w:sz w:val="24"/>
              </w:rPr>
              <w:t xml:space="preserve"> Médicaments </w:t>
            </w:r>
          </w:p>
        </w:tc>
        <w:tc>
          <w:tcPr>
            <w:tcW w:w="3859" w:type="dxa"/>
          </w:tcPr>
          <w:p w14:paraId="35086575" w14:textId="77777777" w:rsidR="00960F18" w:rsidRPr="00194C15" w:rsidRDefault="00960F18" w:rsidP="00E23B57">
            <w:pPr>
              <w:rPr>
                <w:sz w:val="24"/>
              </w:rPr>
            </w:pPr>
            <w:r w:rsidRPr="00194C15">
              <w:rPr>
                <w:sz w:val="24"/>
              </w:rPr>
              <w:t>06 jours</w:t>
            </w:r>
          </w:p>
        </w:tc>
      </w:tr>
      <w:tr w:rsidR="00960F18" w:rsidRPr="00194C15" w14:paraId="3A3D3FE0" w14:textId="77777777" w:rsidTr="00C039EF">
        <w:tc>
          <w:tcPr>
            <w:tcW w:w="5353" w:type="dxa"/>
          </w:tcPr>
          <w:p w14:paraId="249C3966" w14:textId="77777777" w:rsidR="00960F18" w:rsidRPr="00194C15" w:rsidRDefault="00960F18" w:rsidP="00E23B57">
            <w:pPr>
              <w:ind w:left="357" w:firstLine="0"/>
              <w:rPr>
                <w:sz w:val="24"/>
              </w:rPr>
            </w:pPr>
            <w:r>
              <w:rPr>
                <w:sz w:val="24"/>
              </w:rPr>
              <w:t xml:space="preserve">Réception </w:t>
            </w:r>
            <w:r w:rsidRPr="00194C15">
              <w:rPr>
                <w:sz w:val="24"/>
              </w:rPr>
              <w:t xml:space="preserve">par la commission </w:t>
            </w:r>
            <w:r>
              <w:rPr>
                <w:sz w:val="24"/>
              </w:rPr>
              <w:t>nationale</w:t>
            </w:r>
          </w:p>
        </w:tc>
        <w:tc>
          <w:tcPr>
            <w:tcW w:w="3859" w:type="dxa"/>
          </w:tcPr>
          <w:p w14:paraId="1852C431" w14:textId="77777777" w:rsidR="00960F18" w:rsidRPr="00194C15" w:rsidRDefault="00960F18" w:rsidP="00E23B57">
            <w:pPr>
              <w:rPr>
                <w:sz w:val="24"/>
              </w:rPr>
            </w:pPr>
            <w:r>
              <w:rPr>
                <w:sz w:val="24"/>
              </w:rPr>
              <w:t xml:space="preserve">15 </w:t>
            </w:r>
            <w:r w:rsidRPr="00194C15">
              <w:rPr>
                <w:sz w:val="24"/>
              </w:rPr>
              <w:t>jours</w:t>
            </w:r>
          </w:p>
        </w:tc>
      </w:tr>
      <w:tr w:rsidR="00960F18" w:rsidRPr="00194C15" w14:paraId="68B6719B" w14:textId="77777777" w:rsidTr="00C039EF">
        <w:tc>
          <w:tcPr>
            <w:tcW w:w="5353" w:type="dxa"/>
          </w:tcPr>
          <w:p w14:paraId="5AC8576E" w14:textId="77777777" w:rsidR="00960F18" w:rsidRPr="00194C15" w:rsidRDefault="00960F18" w:rsidP="00E23B57">
            <w:pPr>
              <w:ind w:left="357" w:firstLine="0"/>
              <w:rPr>
                <w:sz w:val="24"/>
              </w:rPr>
            </w:pPr>
            <w:r>
              <w:rPr>
                <w:sz w:val="24"/>
              </w:rPr>
              <w:t>Répartition</w:t>
            </w:r>
          </w:p>
        </w:tc>
        <w:tc>
          <w:tcPr>
            <w:tcW w:w="3859" w:type="dxa"/>
          </w:tcPr>
          <w:p w14:paraId="52CEF5BF" w14:textId="77777777" w:rsidR="00960F18" w:rsidRPr="00194C15" w:rsidRDefault="00960F18" w:rsidP="00E23B57">
            <w:pPr>
              <w:rPr>
                <w:sz w:val="24"/>
              </w:rPr>
            </w:pPr>
            <w:r>
              <w:rPr>
                <w:sz w:val="24"/>
              </w:rPr>
              <w:t xml:space="preserve"> 03 </w:t>
            </w:r>
            <w:r w:rsidR="00C81ED6">
              <w:rPr>
                <w:sz w:val="24"/>
              </w:rPr>
              <w:t>j</w:t>
            </w:r>
            <w:r w:rsidRPr="00194C15">
              <w:rPr>
                <w:sz w:val="24"/>
              </w:rPr>
              <w:t>ours</w:t>
            </w:r>
          </w:p>
        </w:tc>
      </w:tr>
      <w:tr w:rsidR="00960F18" w:rsidRPr="00194C15" w14:paraId="6BC0E76A" w14:textId="77777777" w:rsidTr="00C039EF">
        <w:tc>
          <w:tcPr>
            <w:tcW w:w="5353" w:type="dxa"/>
          </w:tcPr>
          <w:p w14:paraId="3A31439E" w14:textId="77777777" w:rsidR="00960F18" w:rsidRPr="00194C15" w:rsidRDefault="00960F18" w:rsidP="00E23B57">
            <w:pPr>
              <w:ind w:left="357" w:firstLine="0"/>
              <w:rPr>
                <w:sz w:val="24"/>
              </w:rPr>
            </w:pPr>
            <w:r>
              <w:rPr>
                <w:sz w:val="24"/>
              </w:rPr>
              <w:t>Enlèvement par les structures</w:t>
            </w:r>
          </w:p>
        </w:tc>
        <w:tc>
          <w:tcPr>
            <w:tcW w:w="3859" w:type="dxa"/>
          </w:tcPr>
          <w:p w14:paraId="0EFBC4FD" w14:textId="77777777" w:rsidR="00960F18" w:rsidRPr="00194C15" w:rsidRDefault="00960F18" w:rsidP="00E23B57">
            <w:pPr>
              <w:rPr>
                <w:sz w:val="24"/>
              </w:rPr>
            </w:pPr>
            <w:r>
              <w:rPr>
                <w:sz w:val="24"/>
              </w:rPr>
              <w:t>15</w:t>
            </w:r>
            <w:r w:rsidRPr="00194C15">
              <w:rPr>
                <w:sz w:val="24"/>
              </w:rPr>
              <w:t xml:space="preserve"> jours</w:t>
            </w:r>
          </w:p>
        </w:tc>
      </w:tr>
      <w:tr w:rsidR="00960F18" w:rsidRPr="00E970FC" w14:paraId="16C3C626" w14:textId="77777777" w:rsidTr="00C039EF">
        <w:tc>
          <w:tcPr>
            <w:tcW w:w="5353" w:type="dxa"/>
          </w:tcPr>
          <w:p w14:paraId="627AAE9D" w14:textId="77777777" w:rsidR="00960F18" w:rsidRPr="00E970FC" w:rsidRDefault="00960F18" w:rsidP="00E23B57">
            <w:pPr>
              <w:rPr>
                <w:b/>
                <w:sz w:val="24"/>
              </w:rPr>
            </w:pPr>
            <w:r w:rsidRPr="00E970FC">
              <w:rPr>
                <w:b/>
                <w:sz w:val="24"/>
              </w:rPr>
              <w:t>Durée totale de la procédure</w:t>
            </w:r>
          </w:p>
        </w:tc>
        <w:tc>
          <w:tcPr>
            <w:tcW w:w="3859" w:type="dxa"/>
          </w:tcPr>
          <w:p w14:paraId="1789A676" w14:textId="77777777" w:rsidR="00960F18" w:rsidRPr="00E970FC" w:rsidRDefault="00960F18" w:rsidP="00E23B57">
            <w:pPr>
              <w:rPr>
                <w:b/>
                <w:sz w:val="24"/>
              </w:rPr>
            </w:pPr>
            <w:r w:rsidRPr="00E970FC">
              <w:rPr>
                <w:b/>
                <w:sz w:val="24"/>
              </w:rPr>
              <w:t>39 jours</w:t>
            </w:r>
          </w:p>
        </w:tc>
      </w:tr>
    </w:tbl>
    <w:p w14:paraId="6F956C01" w14:textId="77777777" w:rsidR="00960F18" w:rsidRDefault="00960F18" w:rsidP="00E23B57">
      <w:pPr>
        <w:rPr>
          <w:sz w:val="24"/>
        </w:rPr>
      </w:pPr>
    </w:p>
    <w:p w14:paraId="525D5826" w14:textId="77777777" w:rsidR="00114501" w:rsidRDefault="00114501" w:rsidP="00E23B57">
      <w:pPr>
        <w:rPr>
          <w:sz w:val="24"/>
        </w:rPr>
      </w:pPr>
    </w:p>
    <w:p w14:paraId="620B9852" w14:textId="77777777" w:rsidR="00960F18" w:rsidRPr="006059A8" w:rsidRDefault="00C664BC" w:rsidP="00C664BC">
      <w:pPr>
        <w:ind w:left="0" w:firstLine="0"/>
        <w:rPr>
          <w:b/>
          <w:sz w:val="24"/>
        </w:rPr>
      </w:pPr>
      <w:r w:rsidRPr="006059A8">
        <w:rPr>
          <w:b/>
          <w:sz w:val="24"/>
        </w:rPr>
        <w:t>SUIVI ET EVALUATION</w:t>
      </w:r>
    </w:p>
    <w:p w14:paraId="71DF7EEB" w14:textId="77777777" w:rsidR="00960F18" w:rsidRPr="006059A8" w:rsidRDefault="00960F18" w:rsidP="00E23B57">
      <w:pPr>
        <w:rPr>
          <w:sz w:val="24"/>
        </w:rPr>
      </w:pPr>
    </w:p>
    <w:p w14:paraId="2614E440" w14:textId="7286DAE2" w:rsidR="00960F18" w:rsidRPr="006059A8" w:rsidRDefault="00C81ED6" w:rsidP="00C664BC">
      <w:pPr>
        <w:ind w:left="0" w:firstLine="0"/>
        <w:jc w:val="both"/>
        <w:rPr>
          <w:sz w:val="24"/>
        </w:rPr>
      </w:pPr>
      <w:r w:rsidRPr="006059A8">
        <w:rPr>
          <w:sz w:val="24"/>
        </w:rPr>
        <w:t>A la fin de chaque trimestre,</w:t>
      </w:r>
      <w:r w:rsidR="00960F18" w:rsidRPr="006059A8">
        <w:rPr>
          <w:sz w:val="24"/>
        </w:rPr>
        <w:t xml:space="preserve"> le Chef de la Division </w:t>
      </w:r>
      <w:r w:rsidR="00886CBE">
        <w:rPr>
          <w:sz w:val="24"/>
        </w:rPr>
        <w:t>Établissement</w:t>
      </w:r>
      <w:r w:rsidRPr="006059A8">
        <w:rPr>
          <w:sz w:val="24"/>
        </w:rPr>
        <w:t xml:space="preserve">s </w:t>
      </w:r>
      <w:r w:rsidR="00931607">
        <w:rPr>
          <w:sz w:val="24"/>
        </w:rPr>
        <w:t xml:space="preserve">pharmaceutiques   </w:t>
      </w:r>
      <w:r w:rsidRPr="006059A8">
        <w:rPr>
          <w:sz w:val="24"/>
        </w:rPr>
        <w:t xml:space="preserve"> dresse une fiche </w:t>
      </w:r>
      <w:r w:rsidR="00960F18" w:rsidRPr="006059A8">
        <w:rPr>
          <w:sz w:val="24"/>
        </w:rPr>
        <w:t>qui donne les informations suivantes :</w:t>
      </w:r>
    </w:p>
    <w:p w14:paraId="0A852DDD" w14:textId="77777777" w:rsidR="00C81ED6" w:rsidRPr="006059A8" w:rsidRDefault="00C81ED6" w:rsidP="00E23B5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1984"/>
        <w:gridCol w:w="2075"/>
      </w:tblGrid>
      <w:tr w:rsidR="00960F18" w:rsidRPr="009E17F9" w14:paraId="1A4C8A0C" w14:textId="77777777" w:rsidTr="00C664BC">
        <w:tc>
          <w:tcPr>
            <w:tcW w:w="2972" w:type="dxa"/>
            <w:shd w:val="clear" w:color="auto" w:fill="DEEAF6" w:themeFill="accent1" w:themeFillTint="33"/>
          </w:tcPr>
          <w:p w14:paraId="323D3D1F" w14:textId="77777777" w:rsidR="00960F18" w:rsidRPr="006059A8" w:rsidRDefault="00960F18" w:rsidP="00E23B57">
            <w:pPr>
              <w:ind w:left="113" w:firstLine="0"/>
              <w:rPr>
                <w:b/>
                <w:sz w:val="24"/>
              </w:rPr>
            </w:pPr>
            <w:r w:rsidRPr="006059A8">
              <w:rPr>
                <w:b/>
                <w:sz w:val="24"/>
              </w:rPr>
              <w:t>Désignation des produits</w:t>
            </w:r>
          </w:p>
        </w:tc>
        <w:tc>
          <w:tcPr>
            <w:tcW w:w="1985" w:type="dxa"/>
            <w:shd w:val="clear" w:color="auto" w:fill="DEEAF6" w:themeFill="accent1" w:themeFillTint="33"/>
          </w:tcPr>
          <w:p w14:paraId="725E8CD3" w14:textId="77777777" w:rsidR="00960F18" w:rsidRPr="006059A8" w:rsidRDefault="00960F18" w:rsidP="00E23B57">
            <w:pPr>
              <w:ind w:left="113" w:firstLine="0"/>
              <w:rPr>
                <w:b/>
                <w:sz w:val="24"/>
              </w:rPr>
            </w:pPr>
            <w:r w:rsidRPr="006059A8">
              <w:rPr>
                <w:b/>
                <w:sz w:val="24"/>
              </w:rPr>
              <w:t>Q</w:t>
            </w:r>
            <w:r w:rsidR="00BF6FA2">
              <w:rPr>
                <w:b/>
                <w:sz w:val="24"/>
              </w:rPr>
              <w:t>uantités</w:t>
            </w:r>
            <w:r w:rsidRPr="006059A8">
              <w:rPr>
                <w:b/>
                <w:sz w:val="24"/>
              </w:rPr>
              <w:t xml:space="preserve"> reçues</w:t>
            </w:r>
          </w:p>
        </w:tc>
        <w:tc>
          <w:tcPr>
            <w:tcW w:w="1984" w:type="dxa"/>
            <w:shd w:val="clear" w:color="auto" w:fill="DEEAF6" w:themeFill="accent1" w:themeFillTint="33"/>
          </w:tcPr>
          <w:p w14:paraId="304D6E31" w14:textId="77777777" w:rsidR="00960F18" w:rsidRPr="006059A8" w:rsidRDefault="00960F18" w:rsidP="00E23B57">
            <w:pPr>
              <w:ind w:left="113" w:firstLine="0"/>
              <w:rPr>
                <w:b/>
                <w:sz w:val="24"/>
              </w:rPr>
            </w:pPr>
            <w:r w:rsidRPr="006059A8">
              <w:rPr>
                <w:b/>
                <w:sz w:val="24"/>
              </w:rPr>
              <w:t>Q</w:t>
            </w:r>
            <w:r w:rsidR="00BF6FA2">
              <w:rPr>
                <w:b/>
                <w:sz w:val="24"/>
              </w:rPr>
              <w:t>uantités</w:t>
            </w:r>
            <w:r w:rsidRPr="006059A8">
              <w:rPr>
                <w:b/>
                <w:sz w:val="24"/>
              </w:rPr>
              <w:t xml:space="preserve"> distribuées</w:t>
            </w:r>
          </w:p>
        </w:tc>
        <w:tc>
          <w:tcPr>
            <w:tcW w:w="2075" w:type="dxa"/>
            <w:shd w:val="clear" w:color="auto" w:fill="DEEAF6" w:themeFill="accent1" w:themeFillTint="33"/>
          </w:tcPr>
          <w:p w14:paraId="25892B3D" w14:textId="77777777" w:rsidR="00960F18" w:rsidRPr="006059A8" w:rsidRDefault="00960F18" w:rsidP="00E23B57">
            <w:pPr>
              <w:ind w:left="113" w:firstLine="0"/>
              <w:rPr>
                <w:b/>
                <w:sz w:val="24"/>
              </w:rPr>
            </w:pPr>
            <w:r w:rsidRPr="006059A8">
              <w:rPr>
                <w:b/>
                <w:sz w:val="24"/>
              </w:rPr>
              <w:t>Solde physique</w:t>
            </w:r>
          </w:p>
        </w:tc>
      </w:tr>
      <w:tr w:rsidR="00960F18" w14:paraId="22852EAD" w14:textId="77777777" w:rsidTr="00C81ED6">
        <w:trPr>
          <w:trHeight w:val="122"/>
        </w:trPr>
        <w:tc>
          <w:tcPr>
            <w:tcW w:w="2972" w:type="dxa"/>
          </w:tcPr>
          <w:p w14:paraId="05589B65" w14:textId="77777777" w:rsidR="00960F18" w:rsidRDefault="00960F18" w:rsidP="00E23B57">
            <w:pPr>
              <w:rPr>
                <w:sz w:val="24"/>
              </w:rPr>
            </w:pPr>
          </w:p>
        </w:tc>
        <w:tc>
          <w:tcPr>
            <w:tcW w:w="1985" w:type="dxa"/>
          </w:tcPr>
          <w:p w14:paraId="334E2B8A" w14:textId="77777777" w:rsidR="00960F18" w:rsidRDefault="00960F18" w:rsidP="00E23B57">
            <w:pPr>
              <w:rPr>
                <w:sz w:val="24"/>
              </w:rPr>
            </w:pPr>
          </w:p>
        </w:tc>
        <w:tc>
          <w:tcPr>
            <w:tcW w:w="1984" w:type="dxa"/>
          </w:tcPr>
          <w:p w14:paraId="58E9094D" w14:textId="77777777" w:rsidR="00960F18" w:rsidRDefault="00960F18" w:rsidP="00E23B57">
            <w:pPr>
              <w:rPr>
                <w:sz w:val="24"/>
              </w:rPr>
            </w:pPr>
          </w:p>
        </w:tc>
        <w:tc>
          <w:tcPr>
            <w:tcW w:w="2075" w:type="dxa"/>
          </w:tcPr>
          <w:p w14:paraId="7F16A357" w14:textId="77777777" w:rsidR="00960F18" w:rsidRDefault="00960F18" w:rsidP="00E23B57">
            <w:pPr>
              <w:rPr>
                <w:sz w:val="24"/>
              </w:rPr>
            </w:pPr>
          </w:p>
        </w:tc>
      </w:tr>
      <w:tr w:rsidR="00960F18" w14:paraId="5FFB7085" w14:textId="77777777" w:rsidTr="00C81ED6">
        <w:tc>
          <w:tcPr>
            <w:tcW w:w="2972" w:type="dxa"/>
          </w:tcPr>
          <w:p w14:paraId="6A5C763E" w14:textId="77777777" w:rsidR="00960F18" w:rsidRDefault="00960F18" w:rsidP="00E23B57">
            <w:pPr>
              <w:rPr>
                <w:sz w:val="24"/>
              </w:rPr>
            </w:pPr>
          </w:p>
        </w:tc>
        <w:tc>
          <w:tcPr>
            <w:tcW w:w="1985" w:type="dxa"/>
          </w:tcPr>
          <w:p w14:paraId="783108BA" w14:textId="77777777" w:rsidR="00960F18" w:rsidRDefault="00960F18" w:rsidP="00E23B57">
            <w:pPr>
              <w:rPr>
                <w:sz w:val="24"/>
              </w:rPr>
            </w:pPr>
          </w:p>
        </w:tc>
        <w:tc>
          <w:tcPr>
            <w:tcW w:w="1984" w:type="dxa"/>
          </w:tcPr>
          <w:p w14:paraId="0C28D078" w14:textId="77777777" w:rsidR="00960F18" w:rsidRDefault="00960F18" w:rsidP="00E23B57">
            <w:pPr>
              <w:rPr>
                <w:sz w:val="24"/>
              </w:rPr>
            </w:pPr>
          </w:p>
        </w:tc>
        <w:tc>
          <w:tcPr>
            <w:tcW w:w="2075" w:type="dxa"/>
          </w:tcPr>
          <w:p w14:paraId="14D239AD" w14:textId="77777777" w:rsidR="00960F18" w:rsidRDefault="00960F18" w:rsidP="00E23B57">
            <w:pPr>
              <w:rPr>
                <w:sz w:val="24"/>
              </w:rPr>
            </w:pPr>
          </w:p>
        </w:tc>
      </w:tr>
      <w:tr w:rsidR="00960F18" w14:paraId="061DC609" w14:textId="77777777" w:rsidTr="00C81ED6">
        <w:tc>
          <w:tcPr>
            <w:tcW w:w="2972" w:type="dxa"/>
          </w:tcPr>
          <w:p w14:paraId="4C1893E1" w14:textId="77777777" w:rsidR="00960F18" w:rsidRDefault="00960F18" w:rsidP="00E23B57">
            <w:pPr>
              <w:rPr>
                <w:sz w:val="24"/>
              </w:rPr>
            </w:pPr>
          </w:p>
        </w:tc>
        <w:tc>
          <w:tcPr>
            <w:tcW w:w="1985" w:type="dxa"/>
          </w:tcPr>
          <w:p w14:paraId="65EDF85A" w14:textId="77777777" w:rsidR="00960F18" w:rsidRDefault="00960F18" w:rsidP="00E23B57">
            <w:pPr>
              <w:rPr>
                <w:sz w:val="24"/>
              </w:rPr>
            </w:pPr>
          </w:p>
        </w:tc>
        <w:tc>
          <w:tcPr>
            <w:tcW w:w="1984" w:type="dxa"/>
          </w:tcPr>
          <w:p w14:paraId="755D77D3" w14:textId="77777777" w:rsidR="00960F18" w:rsidRDefault="00960F18" w:rsidP="00E23B57">
            <w:pPr>
              <w:rPr>
                <w:sz w:val="24"/>
              </w:rPr>
            </w:pPr>
          </w:p>
        </w:tc>
        <w:tc>
          <w:tcPr>
            <w:tcW w:w="2075" w:type="dxa"/>
          </w:tcPr>
          <w:p w14:paraId="1DCABF68" w14:textId="77777777" w:rsidR="00960F18" w:rsidRDefault="00960F18" w:rsidP="00E23B57">
            <w:pPr>
              <w:rPr>
                <w:sz w:val="24"/>
              </w:rPr>
            </w:pPr>
          </w:p>
        </w:tc>
      </w:tr>
    </w:tbl>
    <w:p w14:paraId="3F430529" w14:textId="77777777" w:rsidR="00C81ED6" w:rsidRDefault="00C81ED6" w:rsidP="00E23B57">
      <w:pPr>
        <w:rPr>
          <w:sz w:val="24"/>
        </w:rPr>
      </w:pPr>
    </w:p>
    <w:p w14:paraId="0929D116" w14:textId="09631543" w:rsidR="00D9429A" w:rsidRDefault="00D9429A">
      <w:pPr>
        <w:rPr>
          <w:sz w:val="24"/>
        </w:rPr>
      </w:pPr>
      <w:r>
        <w:rPr>
          <w:sz w:val="24"/>
        </w:rPr>
        <w:br w:type="page"/>
      </w:r>
    </w:p>
    <w:p w14:paraId="503DE584" w14:textId="77777777" w:rsidR="00C664BC" w:rsidRDefault="00C664BC" w:rsidP="00E23B57">
      <w:pPr>
        <w:rPr>
          <w:sz w:val="24"/>
        </w:rPr>
      </w:pPr>
    </w:p>
    <w:p w14:paraId="4A70C4AA" w14:textId="14FD3718" w:rsidR="002D1831" w:rsidRPr="00A475CC" w:rsidRDefault="0037554A" w:rsidP="00A475CC">
      <w:pPr>
        <w:pStyle w:val="Heading2"/>
        <w:spacing w:before="0"/>
        <w:ind w:left="494" w:hanging="494"/>
        <w:jc w:val="both"/>
        <w:rPr>
          <w:rFonts w:asciiTheme="minorHAnsi" w:hAnsiTheme="minorHAnsi" w:cstheme="minorHAnsi"/>
          <w:color w:val="auto"/>
          <w:sz w:val="24"/>
        </w:rPr>
      </w:pPr>
      <w:bookmarkStart w:id="257" w:name="_Toc517961341"/>
      <w:bookmarkStart w:id="258" w:name="_Toc521700964"/>
      <w:r w:rsidRPr="00A475CC">
        <w:rPr>
          <w:rFonts w:asciiTheme="minorHAnsi" w:hAnsiTheme="minorHAnsi" w:cstheme="minorHAnsi"/>
          <w:color w:val="auto"/>
          <w:sz w:val="24"/>
        </w:rPr>
        <w:t xml:space="preserve">6.2.11 </w:t>
      </w:r>
      <w:r w:rsidR="002D1831" w:rsidRPr="00A475CC">
        <w:rPr>
          <w:rFonts w:asciiTheme="minorHAnsi" w:hAnsiTheme="minorHAnsi" w:cstheme="minorHAnsi"/>
          <w:color w:val="auto"/>
          <w:sz w:val="24"/>
        </w:rPr>
        <w:t>IMPORTATION DE PRODUITS PHARMACEUTIQUES ET D’EQUIPEMENTS DANS LE SECTEUR DE LA SANTE AU TITRE DES DONS</w:t>
      </w:r>
      <w:bookmarkEnd w:id="257"/>
      <w:bookmarkEnd w:id="258"/>
    </w:p>
    <w:p w14:paraId="633589B1" w14:textId="77777777" w:rsidR="002D1831" w:rsidRPr="00D214E4" w:rsidRDefault="002D1831" w:rsidP="002D1831">
      <w:pPr>
        <w:jc w:val="both"/>
        <w:rPr>
          <w:rFonts w:ascii="Calibri" w:hAnsi="Calibri"/>
          <w:b/>
          <w:sz w:val="20"/>
          <w:szCs w:val="20"/>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577"/>
        <w:gridCol w:w="1874"/>
      </w:tblGrid>
      <w:tr w:rsidR="002D1831" w:rsidRPr="000F3BF4" w14:paraId="05692DA0" w14:textId="77777777" w:rsidTr="00D9429A">
        <w:trPr>
          <w:jc w:val="center"/>
        </w:trPr>
        <w:tc>
          <w:tcPr>
            <w:tcW w:w="2222" w:type="dxa"/>
            <w:shd w:val="clear" w:color="auto" w:fill="DEEAF6" w:themeFill="accent1" w:themeFillTint="33"/>
            <w:vAlign w:val="center"/>
          </w:tcPr>
          <w:p w14:paraId="17F046A3" w14:textId="77777777" w:rsidR="002D1831" w:rsidRPr="0077547F" w:rsidRDefault="002D1831" w:rsidP="00BC07AA">
            <w:pPr>
              <w:ind w:left="-269" w:firstLine="269"/>
              <w:jc w:val="center"/>
              <w:rPr>
                <w:rFonts w:ascii="Calibri" w:hAnsi="Calibri"/>
                <w:b/>
              </w:rPr>
            </w:pPr>
            <w:r w:rsidRPr="0077547F">
              <w:rPr>
                <w:rFonts w:ascii="Calibri" w:hAnsi="Calibri"/>
                <w:b/>
              </w:rPr>
              <w:t>MINISTERE DE LA SANTE</w:t>
            </w:r>
          </w:p>
          <w:p w14:paraId="77D28DF0" w14:textId="77777777" w:rsidR="002D1831" w:rsidRPr="0077547F" w:rsidRDefault="002D1831" w:rsidP="00BC07AA">
            <w:pPr>
              <w:ind w:left="-269" w:firstLine="269"/>
              <w:jc w:val="center"/>
              <w:rPr>
                <w:rFonts w:ascii="Calibri" w:hAnsi="Calibri"/>
                <w:b/>
              </w:rPr>
            </w:pPr>
          </w:p>
          <w:p w14:paraId="639C2F44" w14:textId="77777777" w:rsidR="002D1831" w:rsidRPr="0077547F" w:rsidRDefault="002D1831" w:rsidP="00BC07AA">
            <w:pPr>
              <w:ind w:left="-269" w:firstLine="269"/>
              <w:jc w:val="center"/>
              <w:rPr>
                <w:rFonts w:ascii="Calibri" w:hAnsi="Calibri"/>
                <w:b/>
              </w:rPr>
            </w:pPr>
            <w:r w:rsidRPr="0077547F">
              <w:rPr>
                <w:rFonts w:ascii="Calibri" w:hAnsi="Calibri"/>
                <w:b/>
              </w:rPr>
              <w:t>MANUEL DE PROCEDURES</w:t>
            </w:r>
          </w:p>
        </w:tc>
        <w:tc>
          <w:tcPr>
            <w:tcW w:w="4577" w:type="dxa"/>
            <w:shd w:val="clear" w:color="auto" w:fill="DEEAF6" w:themeFill="accent1" w:themeFillTint="33"/>
            <w:vAlign w:val="center"/>
          </w:tcPr>
          <w:p w14:paraId="79CE1FF0" w14:textId="77777777" w:rsidR="002D1831" w:rsidRPr="0077547F" w:rsidRDefault="002D1831" w:rsidP="00BC07AA">
            <w:pPr>
              <w:jc w:val="center"/>
              <w:rPr>
                <w:rFonts w:ascii="Calibri" w:hAnsi="Calibri"/>
                <w:b/>
                <w:spacing w:val="-3"/>
              </w:rPr>
            </w:pPr>
            <w:r w:rsidRPr="0077547F">
              <w:rPr>
                <w:rFonts w:ascii="Calibri" w:hAnsi="Calibri"/>
                <w:b/>
              </w:rPr>
              <w:t>IMPORTATION DE PRODUITS PHARMACEUTIQUES ET D’EQUIPEMENTS DANS LE SECTEUR DE LA SANTE AU TITRE DES DONS</w:t>
            </w:r>
          </w:p>
        </w:tc>
        <w:tc>
          <w:tcPr>
            <w:tcW w:w="1874" w:type="dxa"/>
            <w:shd w:val="clear" w:color="auto" w:fill="DEEAF6" w:themeFill="accent1" w:themeFillTint="33"/>
            <w:vAlign w:val="center"/>
          </w:tcPr>
          <w:p w14:paraId="73AC2B07" w14:textId="77777777" w:rsidR="002D1831" w:rsidRPr="0077547F" w:rsidRDefault="002D1831" w:rsidP="00BC07A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77547F">
              <w:rPr>
                <w:rFonts w:ascii="Calibri" w:hAnsi="Calibri"/>
                <w:b/>
                <w:spacing w:val="-3"/>
              </w:rPr>
              <w:t>REFERENCE</w:t>
            </w:r>
          </w:p>
          <w:p w14:paraId="2EFB9AAA" w14:textId="77777777" w:rsidR="002D1831" w:rsidRPr="0077547F" w:rsidRDefault="002D1831" w:rsidP="00BC07AA">
            <w:pPr>
              <w:jc w:val="center"/>
              <w:rPr>
                <w:rFonts w:ascii="Calibri" w:hAnsi="Calibri"/>
                <w:b/>
              </w:rPr>
            </w:pPr>
            <w:r w:rsidRPr="0077547F">
              <w:rPr>
                <w:rFonts w:ascii="Calibri" w:hAnsi="Calibri"/>
                <w:b/>
              </w:rPr>
              <w:t>2.2.8</w:t>
            </w:r>
          </w:p>
        </w:tc>
      </w:tr>
      <w:tr w:rsidR="002D1831" w:rsidRPr="000F3BF4" w14:paraId="56181D96" w14:textId="77777777" w:rsidTr="00D9429A">
        <w:trPr>
          <w:trHeight w:val="559"/>
          <w:jc w:val="center"/>
        </w:trPr>
        <w:tc>
          <w:tcPr>
            <w:tcW w:w="2222" w:type="dxa"/>
            <w:shd w:val="clear" w:color="auto" w:fill="DEEAF6" w:themeFill="accent1" w:themeFillTint="33"/>
            <w:vAlign w:val="center"/>
          </w:tcPr>
          <w:p w14:paraId="2F07F9A4" w14:textId="77777777" w:rsidR="002D1831" w:rsidRPr="0077547F" w:rsidRDefault="002D1831" w:rsidP="00BC07AA">
            <w:pPr>
              <w:ind w:left="-269" w:firstLine="269"/>
              <w:jc w:val="center"/>
              <w:rPr>
                <w:rFonts w:ascii="Calibri" w:hAnsi="Calibri"/>
                <w:b/>
              </w:rPr>
            </w:pPr>
            <w:r>
              <w:rPr>
                <w:rFonts w:ascii="Calibri" w:hAnsi="Calibri"/>
                <w:b/>
              </w:rPr>
              <w:t>DATE DE LA RÉVISION</w:t>
            </w:r>
            <w:r w:rsidRPr="0077547F">
              <w:rPr>
                <w:rFonts w:ascii="Calibri" w:hAnsi="Calibri"/>
                <w:b/>
              </w:rPr>
              <w:t> :</w:t>
            </w:r>
          </w:p>
          <w:p w14:paraId="6000C9FD" w14:textId="77777777" w:rsidR="002D1831" w:rsidRPr="0077547F" w:rsidRDefault="002D1831" w:rsidP="00BC07AA">
            <w:pPr>
              <w:ind w:left="-269" w:firstLine="269"/>
              <w:jc w:val="center"/>
              <w:rPr>
                <w:rFonts w:ascii="Calibri" w:hAnsi="Calibri"/>
                <w:b/>
              </w:rPr>
            </w:pPr>
          </w:p>
        </w:tc>
        <w:tc>
          <w:tcPr>
            <w:tcW w:w="4577" w:type="dxa"/>
            <w:shd w:val="clear" w:color="auto" w:fill="DEEAF6" w:themeFill="accent1" w:themeFillTint="33"/>
            <w:vAlign w:val="center"/>
          </w:tcPr>
          <w:p w14:paraId="1951DEB5" w14:textId="77777777" w:rsidR="002D1831" w:rsidRPr="0077547F" w:rsidRDefault="002D1831" w:rsidP="00BC07AA">
            <w:pPr>
              <w:jc w:val="center"/>
              <w:rPr>
                <w:rFonts w:ascii="Calibri" w:hAnsi="Calibri"/>
                <w:b/>
              </w:rPr>
            </w:pPr>
          </w:p>
        </w:tc>
        <w:tc>
          <w:tcPr>
            <w:tcW w:w="1874" w:type="dxa"/>
            <w:shd w:val="clear" w:color="auto" w:fill="DEEAF6" w:themeFill="accent1" w:themeFillTint="33"/>
            <w:vAlign w:val="center"/>
          </w:tcPr>
          <w:p w14:paraId="74D97987" w14:textId="77777777" w:rsidR="002D1831" w:rsidRPr="0077547F" w:rsidRDefault="002D1831" w:rsidP="00BC07AA">
            <w:pPr>
              <w:jc w:val="center"/>
              <w:rPr>
                <w:rFonts w:ascii="Calibri" w:hAnsi="Calibri"/>
                <w:b/>
              </w:rPr>
            </w:pPr>
            <w:r w:rsidRPr="0077547F">
              <w:rPr>
                <w:rFonts w:ascii="Calibri" w:hAnsi="Calibri"/>
                <w:b/>
              </w:rPr>
              <w:t>Page : 1</w:t>
            </w:r>
          </w:p>
        </w:tc>
      </w:tr>
    </w:tbl>
    <w:p w14:paraId="24ACC74E" w14:textId="77777777" w:rsidR="00D9429A" w:rsidRDefault="00D9429A" w:rsidP="00D9429A">
      <w:pPr>
        <w:rPr>
          <w:rFonts w:ascii="Calibri" w:hAnsi="Calibri"/>
          <w:b/>
          <w:sz w:val="24"/>
          <w:szCs w:val="24"/>
        </w:rPr>
      </w:pPr>
    </w:p>
    <w:p w14:paraId="41FAB24E" w14:textId="77777777" w:rsidR="002D1831" w:rsidRPr="00D9429A" w:rsidRDefault="002D1831" w:rsidP="00D9429A">
      <w:pPr>
        <w:rPr>
          <w:rFonts w:ascii="Calibri" w:hAnsi="Calibri"/>
          <w:b/>
          <w:sz w:val="24"/>
          <w:szCs w:val="24"/>
        </w:rPr>
      </w:pPr>
      <w:r w:rsidRPr="00D9429A">
        <w:rPr>
          <w:rFonts w:ascii="Calibri" w:hAnsi="Calibri"/>
          <w:b/>
          <w:sz w:val="24"/>
          <w:szCs w:val="24"/>
        </w:rPr>
        <w:t>OBJET </w:t>
      </w:r>
    </w:p>
    <w:p w14:paraId="7853672F" w14:textId="77777777" w:rsidR="00D9429A" w:rsidRDefault="00D9429A" w:rsidP="00D9429A">
      <w:pPr>
        <w:ind w:left="284" w:firstLine="0"/>
        <w:jc w:val="both"/>
        <w:rPr>
          <w:rFonts w:ascii="Calibri" w:hAnsi="Calibri"/>
          <w:sz w:val="24"/>
          <w:szCs w:val="24"/>
        </w:rPr>
      </w:pPr>
    </w:p>
    <w:p w14:paraId="49973646" w14:textId="77777777" w:rsidR="002D1831" w:rsidRPr="00D9429A" w:rsidRDefault="002D1831" w:rsidP="00D9429A">
      <w:pPr>
        <w:ind w:left="284" w:firstLine="0"/>
        <w:jc w:val="both"/>
        <w:rPr>
          <w:rFonts w:ascii="Calibri" w:hAnsi="Calibri"/>
          <w:sz w:val="24"/>
          <w:szCs w:val="24"/>
        </w:rPr>
      </w:pPr>
      <w:r w:rsidRPr="00D9429A">
        <w:rPr>
          <w:rFonts w:ascii="Calibri" w:hAnsi="Calibri"/>
          <w:sz w:val="24"/>
          <w:szCs w:val="24"/>
        </w:rPr>
        <w:t>La procédure a pour objet de définir les principes et les modalités d’importation de produits pharmaceutiques et d’équipements médicaux destinés au secteur de la santé en Guinée sous forme de dons au bénéfice du Ministère de la santé. Elle permet de clarifier le processus aussi bien pour les intervenants concernés au niveau du ministère que d’informer toutes les parties intervenant dans l’importation des biens et des équipements sur les dispositions à prendre pour éviter des difficultés dans la réalisation.</w:t>
      </w:r>
    </w:p>
    <w:p w14:paraId="4909F066" w14:textId="77777777" w:rsidR="002D1831" w:rsidRPr="00D9429A" w:rsidRDefault="002D1831" w:rsidP="00D9429A">
      <w:pPr>
        <w:ind w:left="284" w:firstLine="0"/>
        <w:jc w:val="both"/>
        <w:rPr>
          <w:rFonts w:ascii="Calibri" w:hAnsi="Calibri"/>
          <w:sz w:val="24"/>
          <w:szCs w:val="24"/>
        </w:rPr>
      </w:pPr>
    </w:p>
    <w:p w14:paraId="1D585226" w14:textId="77777777" w:rsidR="002D1831" w:rsidRPr="00D9429A" w:rsidRDefault="002D1831" w:rsidP="00D9429A">
      <w:pPr>
        <w:ind w:left="284" w:firstLine="0"/>
        <w:jc w:val="both"/>
        <w:rPr>
          <w:rFonts w:ascii="Calibri" w:hAnsi="Calibri"/>
          <w:sz w:val="24"/>
          <w:szCs w:val="24"/>
        </w:rPr>
      </w:pPr>
      <w:r w:rsidRPr="00D9429A">
        <w:rPr>
          <w:rFonts w:ascii="Calibri" w:hAnsi="Calibri"/>
          <w:sz w:val="24"/>
          <w:szCs w:val="24"/>
        </w:rPr>
        <w:t>Les importations en question proviennent de plusieurs sources, notamment :</w:t>
      </w:r>
    </w:p>
    <w:p w14:paraId="60542E28" w14:textId="77777777" w:rsidR="002D1831" w:rsidRPr="00D9429A" w:rsidRDefault="002D1831" w:rsidP="00D9429A">
      <w:pPr>
        <w:ind w:left="284" w:firstLine="0"/>
        <w:jc w:val="both"/>
        <w:rPr>
          <w:rFonts w:ascii="Calibri" w:hAnsi="Calibri"/>
          <w:sz w:val="24"/>
          <w:szCs w:val="24"/>
        </w:rPr>
      </w:pPr>
    </w:p>
    <w:p w14:paraId="187B90C5"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partenaires de la coopération bi et multilatérale ;</w:t>
      </w:r>
    </w:p>
    <w:p w14:paraId="576DA00B"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partenaires Techniques Institutionnels,</w:t>
      </w:r>
    </w:p>
    <w:p w14:paraId="23A1B4F8"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Organisations Non Gouvernementales Internationales ;</w:t>
      </w:r>
    </w:p>
    <w:p w14:paraId="0DA841F3"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organisations Non Gouvernementales Nationales ;</w:t>
      </w:r>
    </w:p>
    <w:p w14:paraId="0AF6AF11"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Associations des Ressortissants à l’étranger ;</w:t>
      </w:r>
    </w:p>
    <w:p w14:paraId="34A6E3F6" w14:textId="77777777" w:rsidR="002D1831" w:rsidRPr="00D9429A" w:rsidRDefault="002D1831" w:rsidP="00D9429A">
      <w:pPr>
        <w:pStyle w:val="ListParagraph"/>
        <w:numPr>
          <w:ilvl w:val="0"/>
          <w:numId w:val="293"/>
        </w:numPr>
        <w:rPr>
          <w:rFonts w:ascii="Calibri" w:hAnsi="Calibri"/>
          <w:sz w:val="24"/>
          <w:szCs w:val="24"/>
        </w:rPr>
      </w:pPr>
      <w:r w:rsidRPr="00D9429A">
        <w:rPr>
          <w:rFonts w:ascii="Calibri" w:hAnsi="Calibri"/>
          <w:sz w:val="24"/>
          <w:szCs w:val="24"/>
        </w:rPr>
        <w:t>les Personnes physiques de bonne volonté.</w:t>
      </w:r>
    </w:p>
    <w:p w14:paraId="1366BD93" w14:textId="77777777" w:rsidR="00D9429A" w:rsidRDefault="00D9429A" w:rsidP="00D9429A">
      <w:pPr>
        <w:ind w:left="284" w:firstLine="0"/>
        <w:jc w:val="both"/>
        <w:rPr>
          <w:rFonts w:ascii="Calibri" w:hAnsi="Calibri"/>
          <w:b/>
          <w:sz w:val="24"/>
          <w:szCs w:val="24"/>
        </w:rPr>
      </w:pPr>
    </w:p>
    <w:p w14:paraId="01842478" w14:textId="77777777" w:rsidR="002D1831" w:rsidRDefault="002D1831" w:rsidP="00D9429A">
      <w:pPr>
        <w:ind w:left="284" w:firstLine="0"/>
        <w:jc w:val="both"/>
        <w:rPr>
          <w:rFonts w:ascii="Calibri" w:hAnsi="Calibri"/>
          <w:b/>
          <w:sz w:val="24"/>
          <w:szCs w:val="24"/>
        </w:rPr>
      </w:pPr>
      <w:r w:rsidRPr="00D9429A">
        <w:rPr>
          <w:rFonts w:ascii="Calibri" w:hAnsi="Calibri"/>
          <w:b/>
          <w:sz w:val="24"/>
          <w:szCs w:val="24"/>
        </w:rPr>
        <w:t>PRINCIPES D’APPLICATION ET RESPONSABILITE</w:t>
      </w:r>
    </w:p>
    <w:p w14:paraId="1852DAB1" w14:textId="77777777" w:rsidR="00D9429A" w:rsidRPr="00D9429A" w:rsidRDefault="00D9429A" w:rsidP="00D9429A">
      <w:pPr>
        <w:ind w:left="284" w:firstLine="0"/>
        <w:jc w:val="both"/>
        <w:rPr>
          <w:rFonts w:ascii="Calibri" w:hAnsi="Calibri"/>
          <w:b/>
          <w:sz w:val="24"/>
          <w:szCs w:val="24"/>
        </w:rPr>
      </w:pPr>
    </w:p>
    <w:p w14:paraId="4577C9BD" w14:textId="77777777" w:rsidR="002D1831" w:rsidRPr="00D9429A" w:rsidRDefault="002D1831" w:rsidP="00D9429A">
      <w:pPr>
        <w:pStyle w:val="ListParagraph"/>
        <w:numPr>
          <w:ilvl w:val="0"/>
          <w:numId w:val="294"/>
        </w:numPr>
        <w:jc w:val="both"/>
        <w:rPr>
          <w:rFonts w:ascii="Calibri" w:hAnsi="Calibri"/>
          <w:sz w:val="24"/>
          <w:szCs w:val="24"/>
        </w:rPr>
      </w:pPr>
      <w:r w:rsidRPr="00D9429A">
        <w:rPr>
          <w:rFonts w:ascii="Calibri" w:hAnsi="Calibri"/>
          <w:sz w:val="24"/>
          <w:szCs w:val="24"/>
        </w:rPr>
        <w:t>les produits et équipements importés doivent être en harmonie avec la liste nationale conformément à la politique pharmaceutique et de maintenance des équipements biomédicaux. ;</w:t>
      </w:r>
    </w:p>
    <w:p w14:paraId="1F832FB4" w14:textId="77777777" w:rsidR="002D1831" w:rsidRPr="00D9429A" w:rsidRDefault="002D1831" w:rsidP="00D9429A">
      <w:pPr>
        <w:pStyle w:val="ListParagraph"/>
        <w:numPr>
          <w:ilvl w:val="0"/>
          <w:numId w:val="294"/>
        </w:numPr>
        <w:jc w:val="both"/>
        <w:rPr>
          <w:rFonts w:ascii="Calibri" w:hAnsi="Calibri"/>
          <w:sz w:val="24"/>
          <w:szCs w:val="24"/>
        </w:rPr>
      </w:pPr>
      <w:r w:rsidRPr="00D9429A">
        <w:rPr>
          <w:rFonts w:ascii="Calibri" w:hAnsi="Calibri"/>
          <w:sz w:val="24"/>
          <w:szCs w:val="24"/>
        </w:rPr>
        <w:t>les importations et dons ne doivent pas être de nature à induire des charges pour l’Etat et les structures bénéficiaires;</w:t>
      </w:r>
    </w:p>
    <w:p w14:paraId="06C9DBBE" w14:textId="77777777" w:rsidR="002D1831" w:rsidRPr="00D9429A" w:rsidRDefault="002D1831" w:rsidP="00D9429A">
      <w:pPr>
        <w:pStyle w:val="ListParagraph"/>
        <w:numPr>
          <w:ilvl w:val="0"/>
          <w:numId w:val="294"/>
        </w:numPr>
        <w:jc w:val="both"/>
        <w:rPr>
          <w:rFonts w:ascii="Calibri" w:hAnsi="Calibri"/>
          <w:sz w:val="24"/>
          <w:szCs w:val="24"/>
        </w:rPr>
      </w:pPr>
      <w:r w:rsidRPr="00D9429A">
        <w:rPr>
          <w:rFonts w:ascii="Calibri" w:hAnsi="Calibri"/>
          <w:sz w:val="24"/>
          <w:szCs w:val="24"/>
        </w:rPr>
        <w:t>les opérations d’enlèvement des articles aux points d’entrée dans le pays (ports, aéroports, frontières terrestres) sont à faire à temps pour éviter l’occupation prolongée et non rentable des espaces de consignation, notamment au niveau du port de Conakry.</w:t>
      </w:r>
    </w:p>
    <w:p w14:paraId="08FFC937" w14:textId="3D9C82DB" w:rsidR="00D9429A" w:rsidRDefault="00D9429A" w:rsidP="00D9429A">
      <w:pPr>
        <w:rPr>
          <w:rFonts w:ascii="Calibri" w:hAnsi="Calibri"/>
          <w:sz w:val="24"/>
          <w:szCs w:val="24"/>
        </w:rPr>
      </w:pPr>
      <w:r>
        <w:rPr>
          <w:rFonts w:ascii="Calibri" w:hAnsi="Calibri"/>
          <w:sz w:val="24"/>
          <w:szCs w:val="24"/>
        </w:rPr>
        <w:br w:type="page"/>
      </w:r>
    </w:p>
    <w:p w14:paraId="3854DB22" w14:textId="77777777" w:rsidR="002D1831" w:rsidRPr="00D9429A" w:rsidRDefault="002D1831" w:rsidP="00D9429A">
      <w:pPr>
        <w:pStyle w:val="ListParagraph"/>
        <w:jc w:val="both"/>
        <w:rPr>
          <w:rFonts w:cstheme="minorHAnsi"/>
          <w:sz w:val="24"/>
          <w:szCs w:val="24"/>
        </w:rPr>
      </w:pPr>
    </w:p>
    <w:p w14:paraId="57D6F781" w14:textId="05C6B470" w:rsidR="002D1831" w:rsidRPr="00D9429A" w:rsidRDefault="002D1831" w:rsidP="00D9429A">
      <w:pPr>
        <w:ind w:left="284" w:firstLine="0"/>
        <w:jc w:val="both"/>
        <w:rPr>
          <w:rFonts w:cstheme="minorHAnsi"/>
          <w:sz w:val="24"/>
          <w:szCs w:val="24"/>
        </w:rPr>
      </w:pPr>
      <w:r w:rsidRPr="00D9429A">
        <w:rPr>
          <w:rFonts w:cstheme="minorHAnsi"/>
          <w:sz w:val="24"/>
          <w:szCs w:val="24"/>
        </w:rPr>
        <w:t xml:space="preserve">Pour assurer une gestion efficace des dons dans le secteur et éviter les retards dans leur enlèvement. </w:t>
      </w:r>
    </w:p>
    <w:p w14:paraId="6CE1F65D" w14:textId="77777777" w:rsidR="002D1831" w:rsidRPr="00D9429A" w:rsidRDefault="002D1831" w:rsidP="00D9429A">
      <w:pPr>
        <w:jc w:val="both"/>
        <w:rPr>
          <w:rFonts w:cstheme="minorHAnsi"/>
          <w:sz w:val="24"/>
          <w:szCs w:val="24"/>
        </w:rPr>
      </w:pPr>
    </w:p>
    <w:p w14:paraId="33B53A35" w14:textId="77777777" w:rsidR="002D1831" w:rsidRPr="00D9429A" w:rsidRDefault="002D1831" w:rsidP="00D9429A">
      <w:pPr>
        <w:ind w:left="284" w:firstLine="0"/>
        <w:jc w:val="both"/>
        <w:rPr>
          <w:rFonts w:cstheme="minorHAnsi"/>
          <w:sz w:val="24"/>
          <w:szCs w:val="24"/>
        </w:rPr>
      </w:pPr>
      <w:r w:rsidRPr="00D9429A">
        <w:rPr>
          <w:rFonts w:cstheme="minorHAnsi"/>
          <w:sz w:val="24"/>
          <w:szCs w:val="24"/>
        </w:rPr>
        <w:t>Le comptable matière a pour attributions d’assurer l’interface entre les importateurs, les donateurs, les Services techniques et le Cabinet du Ministre de la Santé. A ce titre, il est spécifiquement chargé de :</w:t>
      </w:r>
    </w:p>
    <w:p w14:paraId="4A86D6CC" w14:textId="77777777" w:rsidR="002D1831" w:rsidRPr="00D9429A" w:rsidRDefault="002D1831" w:rsidP="00D9429A">
      <w:pPr>
        <w:jc w:val="both"/>
        <w:rPr>
          <w:rFonts w:cstheme="minorHAnsi"/>
          <w:sz w:val="24"/>
          <w:szCs w:val="24"/>
        </w:rPr>
      </w:pPr>
    </w:p>
    <w:p w14:paraId="31EB3E41"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donner des informations aux organismes, associations et personnes désireuses de faire des dons dans le secteur de la santé ;</w:t>
      </w:r>
    </w:p>
    <w:p w14:paraId="28C01DE7"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recevoir tous les dossiers de donations annotés par le cabinet ;</w:t>
      </w:r>
    </w:p>
    <w:p w14:paraId="6D47FC09"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procéder à leur orientation vers les services compétents en vue de requérir leur avis techniques ;</w:t>
      </w:r>
    </w:p>
    <w:p w14:paraId="7D9CCC4B"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rédiger, à l’attention du Cabinet, les autorisations d’importation des dons ; les demandes d’exonération et d’enlèvements provisoires des dons ;</w:t>
      </w:r>
    </w:p>
    <w:p w14:paraId="03565029"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tenir le fichier des dons ;</w:t>
      </w:r>
    </w:p>
    <w:p w14:paraId="214DF290" w14:textId="77777777" w:rsidR="002D1831" w:rsidRPr="00D9429A" w:rsidRDefault="002D1831" w:rsidP="00D9429A">
      <w:pPr>
        <w:pStyle w:val="ListParagraph"/>
        <w:numPr>
          <w:ilvl w:val="0"/>
          <w:numId w:val="295"/>
        </w:numPr>
        <w:jc w:val="both"/>
        <w:rPr>
          <w:rFonts w:cstheme="minorHAnsi"/>
          <w:sz w:val="24"/>
          <w:szCs w:val="24"/>
        </w:rPr>
      </w:pPr>
      <w:r w:rsidRPr="00D9429A">
        <w:rPr>
          <w:rFonts w:cstheme="minorHAnsi"/>
          <w:sz w:val="24"/>
          <w:szCs w:val="24"/>
        </w:rPr>
        <w:t xml:space="preserve">élaborer la situation annuelle des dons dans le secteur. </w:t>
      </w:r>
    </w:p>
    <w:p w14:paraId="678379C1" w14:textId="77777777" w:rsidR="00D9429A" w:rsidRDefault="00D9429A" w:rsidP="00D9429A">
      <w:pPr>
        <w:ind w:left="360"/>
        <w:jc w:val="both"/>
        <w:rPr>
          <w:rFonts w:cstheme="minorHAnsi"/>
          <w:b/>
          <w:sz w:val="24"/>
          <w:szCs w:val="24"/>
        </w:rPr>
      </w:pPr>
    </w:p>
    <w:p w14:paraId="465F4498" w14:textId="77777777" w:rsidR="002D1831" w:rsidRPr="00D9429A" w:rsidRDefault="002D1831" w:rsidP="00D9429A">
      <w:pPr>
        <w:ind w:left="360"/>
        <w:jc w:val="both"/>
        <w:rPr>
          <w:rFonts w:cstheme="minorHAnsi"/>
          <w:b/>
          <w:sz w:val="24"/>
          <w:szCs w:val="24"/>
        </w:rPr>
      </w:pPr>
      <w:r w:rsidRPr="00D9429A">
        <w:rPr>
          <w:rFonts w:cstheme="minorHAnsi"/>
          <w:b/>
          <w:sz w:val="24"/>
          <w:szCs w:val="24"/>
        </w:rPr>
        <w:t>CONDITIONS D’ACCEPTATION</w:t>
      </w:r>
    </w:p>
    <w:p w14:paraId="39E2DAA6" w14:textId="77777777" w:rsidR="00D9429A" w:rsidRDefault="00D9429A" w:rsidP="00D9429A">
      <w:pPr>
        <w:ind w:left="3" w:firstLine="0"/>
        <w:jc w:val="both"/>
        <w:rPr>
          <w:rFonts w:cstheme="minorHAnsi"/>
          <w:sz w:val="24"/>
          <w:szCs w:val="24"/>
        </w:rPr>
      </w:pPr>
    </w:p>
    <w:p w14:paraId="4FD76398" w14:textId="77777777" w:rsidR="002D1831" w:rsidRPr="00D9429A" w:rsidRDefault="002D1831" w:rsidP="00D9429A">
      <w:pPr>
        <w:ind w:left="3" w:firstLine="0"/>
        <w:jc w:val="both"/>
        <w:rPr>
          <w:rFonts w:cstheme="minorHAnsi"/>
          <w:sz w:val="24"/>
          <w:szCs w:val="24"/>
        </w:rPr>
      </w:pPr>
      <w:r w:rsidRPr="00D9429A">
        <w:rPr>
          <w:rFonts w:cstheme="minorHAnsi"/>
          <w:sz w:val="24"/>
          <w:szCs w:val="24"/>
        </w:rPr>
        <w:t>L’acceptation de tout don de produits pharmaceutiques ou d’équipements tient compte des critères suivants :</w:t>
      </w:r>
    </w:p>
    <w:p w14:paraId="15149909" w14:textId="77777777" w:rsidR="002D1831" w:rsidRPr="00D9429A" w:rsidRDefault="002D1831" w:rsidP="00D9429A">
      <w:pPr>
        <w:jc w:val="both"/>
        <w:rPr>
          <w:rFonts w:cstheme="minorHAnsi"/>
          <w:sz w:val="24"/>
          <w:szCs w:val="24"/>
        </w:rPr>
      </w:pPr>
    </w:p>
    <w:p w14:paraId="523FA770" w14:textId="77777777" w:rsidR="002D1831" w:rsidRPr="00D9429A" w:rsidRDefault="002D1831" w:rsidP="00D9429A">
      <w:pPr>
        <w:pStyle w:val="ListParagraph"/>
        <w:numPr>
          <w:ilvl w:val="0"/>
          <w:numId w:val="301"/>
        </w:numPr>
        <w:jc w:val="both"/>
        <w:rPr>
          <w:rFonts w:cstheme="minorHAnsi"/>
          <w:sz w:val="24"/>
          <w:szCs w:val="24"/>
        </w:rPr>
      </w:pPr>
      <w:r w:rsidRPr="00D9429A">
        <w:rPr>
          <w:rFonts w:cstheme="minorHAnsi"/>
          <w:sz w:val="24"/>
          <w:szCs w:val="24"/>
        </w:rPr>
        <w:t>la conformité par rapport à la liste nationale des équipements ou des produits pharmaceutiques ;</w:t>
      </w:r>
    </w:p>
    <w:p w14:paraId="6F07643A" w14:textId="77777777" w:rsidR="002D1831" w:rsidRPr="00D9429A" w:rsidRDefault="002D1831" w:rsidP="00D9429A">
      <w:pPr>
        <w:pStyle w:val="ListParagraph"/>
        <w:numPr>
          <w:ilvl w:val="0"/>
          <w:numId w:val="296"/>
        </w:numPr>
        <w:jc w:val="both"/>
        <w:rPr>
          <w:rFonts w:cstheme="minorHAnsi"/>
          <w:sz w:val="24"/>
          <w:szCs w:val="24"/>
        </w:rPr>
      </w:pPr>
      <w:r w:rsidRPr="00D9429A">
        <w:rPr>
          <w:rFonts w:cstheme="minorHAnsi"/>
          <w:sz w:val="24"/>
          <w:szCs w:val="24"/>
        </w:rPr>
        <w:t>la date de permission de deux ans au moins pour les produits pharmaceutiques ;</w:t>
      </w:r>
    </w:p>
    <w:p w14:paraId="099CFE88" w14:textId="77777777" w:rsidR="002D1831" w:rsidRPr="00D9429A" w:rsidRDefault="002D1831" w:rsidP="00D9429A">
      <w:pPr>
        <w:pStyle w:val="ListParagraph"/>
        <w:numPr>
          <w:ilvl w:val="0"/>
          <w:numId w:val="296"/>
        </w:numPr>
        <w:jc w:val="both"/>
        <w:rPr>
          <w:rFonts w:cstheme="minorHAnsi"/>
          <w:sz w:val="24"/>
          <w:szCs w:val="24"/>
        </w:rPr>
      </w:pPr>
      <w:r w:rsidRPr="00D9429A">
        <w:rPr>
          <w:rFonts w:cstheme="minorHAnsi"/>
          <w:sz w:val="24"/>
          <w:szCs w:val="24"/>
        </w:rPr>
        <w:t>la certification des fonctionnalités des équipements biomédicaux ;</w:t>
      </w:r>
    </w:p>
    <w:p w14:paraId="66DD6BD0" w14:textId="77777777" w:rsidR="002D1831" w:rsidRPr="00D9429A" w:rsidRDefault="002D1831" w:rsidP="00D9429A">
      <w:pPr>
        <w:pStyle w:val="ListParagraph"/>
        <w:numPr>
          <w:ilvl w:val="0"/>
          <w:numId w:val="296"/>
        </w:numPr>
        <w:jc w:val="both"/>
        <w:rPr>
          <w:rFonts w:cstheme="minorHAnsi"/>
          <w:sz w:val="24"/>
          <w:szCs w:val="24"/>
        </w:rPr>
      </w:pPr>
      <w:r w:rsidRPr="00D9429A">
        <w:rPr>
          <w:rFonts w:cstheme="minorHAnsi"/>
          <w:sz w:val="24"/>
          <w:szCs w:val="24"/>
        </w:rPr>
        <w:t>la disponibilité d’un manuel d’installation et de maintenance des équipements offerts ;</w:t>
      </w:r>
    </w:p>
    <w:p w14:paraId="577E048B" w14:textId="77777777" w:rsidR="002D1831" w:rsidRPr="00D9429A" w:rsidRDefault="002D1831" w:rsidP="00D9429A">
      <w:pPr>
        <w:pStyle w:val="ListParagraph"/>
        <w:numPr>
          <w:ilvl w:val="0"/>
          <w:numId w:val="296"/>
        </w:numPr>
        <w:jc w:val="both"/>
        <w:rPr>
          <w:rFonts w:cstheme="minorHAnsi"/>
          <w:sz w:val="24"/>
          <w:szCs w:val="24"/>
        </w:rPr>
      </w:pPr>
      <w:r w:rsidRPr="00D9429A">
        <w:rPr>
          <w:rFonts w:cstheme="minorHAnsi"/>
          <w:sz w:val="24"/>
          <w:szCs w:val="24"/>
        </w:rPr>
        <w:t>la facilité d’avoir des pièces de rechange sur le marché local.</w:t>
      </w:r>
    </w:p>
    <w:p w14:paraId="23447234" w14:textId="77777777" w:rsidR="00D9429A" w:rsidRDefault="00D9429A" w:rsidP="00D9429A">
      <w:pPr>
        <w:ind w:left="360"/>
        <w:jc w:val="both"/>
        <w:rPr>
          <w:rFonts w:cstheme="minorHAnsi"/>
          <w:b/>
          <w:sz w:val="24"/>
          <w:szCs w:val="24"/>
        </w:rPr>
      </w:pPr>
    </w:p>
    <w:p w14:paraId="18813D9D" w14:textId="77777777" w:rsidR="002D1831" w:rsidRPr="00D9429A" w:rsidRDefault="002D1831" w:rsidP="00D9429A">
      <w:pPr>
        <w:ind w:left="360"/>
        <w:jc w:val="both"/>
        <w:rPr>
          <w:rFonts w:cstheme="minorHAnsi"/>
          <w:b/>
          <w:sz w:val="24"/>
          <w:szCs w:val="24"/>
        </w:rPr>
      </w:pPr>
      <w:r w:rsidRPr="00D9429A">
        <w:rPr>
          <w:rFonts w:cstheme="minorHAnsi"/>
          <w:b/>
          <w:sz w:val="24"/>
          <w:szCs w:val="24"/>
        </w:rPr>
        <w:t>SUIVI</w:t>
      </w:r>
    </w:p>
    <w:p w14:paraId="4EEADD9B" w14:textId="77777777" w:rsidR="00D9429A" w:rsidRDefault="00D9429A" w:rsidP="00D9429A">
      <w:pPr>
        <w:ind w:left="357"/>
        <w:rPr>
          <w:rFonts w:cstheme="minorHAnsi"/>
          <w:sz w:val="24"/>
          <w:szCs w:val="24"/>
        </w:rPr>
      </w:pPr>
    </w:p>
    <w:p w14:paraId="31255FD7" w14:textId="77777777" w:rsidR="002D1831" w:rsidRPr="00D9429A" w:rsidRDefault="002D1831" w:rsidP="00D9429A">
      <w:pPr>
        <w:ind w:left="3" w:firstLine="0"/>
        <w:jc w:val="both"/>
        <w:rPr>
          <w:rFonts w:cstheme="minorHAnsi"/>
          <w:sz w:val="24"/>
          <w:szCs w:val="24"/>
        </w:rPr>
      </w:pPr>
      <w:r w:rsidRPr="00D9429A">
        <w:rPr>
          <w:rFonts w:cstheme="minorHAnsi"/>
          <w:sz w:val="24"/>
          <w:szCs w:val="24"/>
        </w:rPr>
        <w:t>Il est tenu au niveau du comptable matière un tableau des informations sur les importations comme suit :</w:t>
      </w:r>
    </w:p>
    <w:p w14:paraId="01DA909A" w14:textId="77777777" w:rsidR="002D1831" w:rsidRPr="00D9429A" w:rsidRDefault="002D1831" w:rsidP="00D9429A">
      <w:pPr>
        <w:rPr>
          <w:rFonts w:cstheme="minorHAnsi"/>
          <w:sz w:val="24"/>
          <w:szCs w:val="24"/>
        </w:rPr>
      </w:pPr>
    </w:p>
    <w:tbl>
      <w:tblPr>
        <w:tblStyle w:val="TableGrid"/>
        <w:tblW w:w="0" w:type="auto"/>
        <w:tblLook w:val="04A0" w:firstRow="1" w:lastRow="0" w:firstColumn="1" w:lastColumn="0" w:noHBand="0" w:noVBand="1"/>
      </w:tblPr>
      <w:tblGrid>
        <w:gridCol w:w="1271"/>
        <w:gridCol w:w="2268"/>
        <w:gridCol w:w="1276"/>
        <w:gridCol w:w="1225"/>
        <w:gridCol w:w="1511"/>
        <w:gridCol w:w="1511"/>
      </w:tblGrid>
      <w:tr w:rsidR="002D1831" w:rsidRPr="00D9429A" w14:paraId="212A2C00" w14:textId="77777777" w:rsidTr="00BC07AA">
        <w:tc>
          <w:tcPr>
            <w:tcW w:w="1271" w:type="dxa"/>
          </w:tcPr>
          <w:p w14:paraId="38EA2116" w14:textId="77777777" w:rsidR="002D1831" w:rsidRPr="00D9429A" w:rsidRDefault="002D1831" w:rsidP="00D9429A">
            <w:pPr>
              <w:ind w:left="357"/>
              <w:rPr>
                <w:rFonts w:cstheme="minorHAnsi"/>
                <w:sz w:val="24"/>
                <w:szCs w:val="24"/>
              </w:rPr>
            </w:pPr>
            <w:r w:rsidRPr="00D9429A">
              <w:rPr>
                <w:rFonts w:cstheme="minorHAnsi"/>
                <w:sz w:val="24"/>
                <w:szCs w:val="24"/>
              </w:rPr>
              <w:t xml:space="preserve">Date </w:t>
            </w:r>
          </w:p>
        </w:tc>
        <w:tc>
          <w:tcPr>
            <w:tcW w:w="2268" w:type="dxa"/>
          </w:tcPr>
          <w:p w14:paraId="09042B3B" w14:textId="77777777" w:rsidR="002D1831" w:rsidRPr="00D9429A" w:rsidRDefault="002D1831" w:rsidP="00D9429A">
            <w:pPr>
              <w:ind w:left="3" w:firstLine="0"/>
              <w:jc w:val="both"/>
              <w:rPr>
                <w:rFonts w:cstheme="minorHAnsi"/>
                <w:sz w:val="24"/>
                <w:szCs w:val="24"/>
              </w:rPr>
            </w:pPr>
            <w:r w:rsidRPr="00D9429A">
              <w:rPr>
                <w:rFonts w:cstheme="minorHAnsi"/>
                <w:sz w:val="24"/>
                <w:szCs w:val="24"/>
              </w:rPr>
              <w:t>Nom de la structure</w:t>
            </w:r>
          </w:p>
        </w:tc>
        <w:tc>
          <w:tcPr>
            <w:tcW w:w="1276" w:type="dxa"/>
          </w:tcPr>
          <w:p w14:paraId="7FFB1F91" w14:textId="77777777" w:rsidR="002D1831" w:rsidRPr="00D9429A" w:rsidRDefault="002D1831" w:rsidP="00D9429A">
            <w:pPr>
              <w:ind w:left="3" w:firstLine="0"/>
              <w:jc w:val="both"/>
              <w:rPr>
                <w:rFonts w:cstheme="minorHAnsi"/>
                <w:sz w:val="24"/>
                <w:szCs w:val="24"/>
              </w:rPr>
            </w:pPr>
            <w:r w:rsidRPr="00D9429A">
              <w:rPr>
                <w:rFonts w:cstheme="minorHAnsi"/>
                <w:sz w:val="24"/>
                <w:szCs w:val="24"/>
              </w:rPr>
              <w:t>Nature des biens</w:t>
            </w:r>
          </w:p>
        </w:tc>
        <w:tc>
          <w:tcPr>
            <w:tcW w:w="1225" w:type="dxa"/>
          </w:tcPr>
          <w:p w14:paraId="5FF6F329" w14:textId="77777777" w:rsidR="002D1831" w:rsidRPr="00D9429A" w:rsidRDefault="002D1831" w:rsidP="00D9429A">
            <w:pPr>
              <w:ind w:left="3" w:firstLine="0"/>
              <w:jc w:val="both"/>
              <w:rPr>
                <w:rFonts w:cstheme="minorHAnsi"/>
                <w:sz w:val="24"/>
                <w:szCs w:val="24"/>
              </w:rPr>
            </w:pPr>
            <w:r w:rsidRPr="00D9429A">
              <w:rPr>
                <w:rFonts w:cstheme="minorHAnsi"/>
                <w:sz w:val="24"/>
                <w:szCs w:val="24"/>
              </w:rPr>
              <w:t>facture</w:t>
            </w:r>
          </w:p>
        </w:tc>
        <w:tc>
          <w:tcPr>
            <w:tcW w:w="1511" w:type="dxa"/>
          </w:tcPr>
          <w:p w14:paraId="1FDB64E8" w14:textId="77777777" w:rsidR="002D1831" w:rsidRPr="00D9429A" w:rsidRDefault="002D1831" w:rsidP="00D9429A">
            <w:pPr>
              <w:ind w:left="3" w:firstLine="0"/>
              <w:jc w:val="both"/>
              <w:rPr>
                <w:rFonts w:cstheme="minorHAnsi"/>
                <w:sz w:val="24"/>
                <w:szCs w:val="24"/>
              </w:rPr>
            </w:pPr>
            <w:r w:rsidRPr="00D9429A">
              <w:rPr>
                <w:rFonts w:cstheme="minorHAnsi"/>
                <w:sz w:val="24"/>
                <w:szCs w:val="24"/>
              </w:rPr>
              <w:t>Bénéficiaire</w:t>
            </w:r>
          </w:p>
        </w:tc>
        <w:tc>
          <w:tcPr>
            <w:tcW w:w="1511" w:type="dxa"/>
          </w:tcPr>
          <w:p w14:paraId="3EBAD92B" w14:textId="77777777" w:rsidR="002D1831" w:rsidRPr="00D9429A" w:rsidRDefault="002D1831" w:rsidP="00D9429A">
            <w:pPr>
              <w:ind w:left="3" w:firstLine="0"/>
              <w:jc w:val="both"/>
              <w:rPr>
                <w:rFonts w:cstheme="minorHAnsi"/>
                <w:sz w:val="24"/>
                <w:szCs w:val="24"/>
              </w:rPr>
            </w:pPr>
            <w:r w:rsidRPr="00D9429A">
              <w:rPr>
                <w:rFonts w:cstheme="minorHAnsi"/>
                <w:sz w:val="24"/>
                <w:szCs w:val="24"/>
              </w:rPr>
              <w:t>Observations</w:t>
            </w:r>
          </w:p>
        </w:tc>
      </w:tr>
      <w:tr w:rsidR="002D1831" w:rsidRPr="00D9429A" w14:paraId="5AD7473E" w14:textId="77777777" w:rsidTr="00BC07AA">
        <w:tc>
          <w:tcPr>
            <w:tcW w:w="1271" w:type="dxa"/>
          </w:tcPr>
          <w:p w14:paraId="69E6CC9F" w14:textId="77777777" w:rsidR="002D1831" w:rsidRPr="00D9429A" w:rsidRDefault="002D1831" w:rsidP="00D9429A">
            <w:pPr>
              <w:rPr>
                <w:rFonts w:cstheme="minorHAnsi"/>
                <w:sz w:val="24"/>
                <w:szCs w:val="24"/>
              </w:rPr>
            </w:pPr>
          </w:p>
        </w:tc>
        <w:tc>
          <w:tcPr>
            <w:tcW w:w="2268" w:type="dxa"/>
          </w:tcPr>
          <w:p w14:paraId="5644DAAF" w14:textId="77777777" w:rsidR="002D1831" w:rsidRPr="00D9429A" w:rsidRDefault="002D1831" w:rsidP="00D9429A">
            <w:pPr>
              <w:rPr>
                <w:rFonts w:cstheme="minorHAnsi"/>
                <w:sz w:val="24"/>
                <w:szCs w:val="24"/>
              </w:rPr>
            </w:pPr>
          </w:p>
        </w:tc>
        <w:tc>
          <w:tcPr>
            <w:tcW w:w="1276" w:type="dxa"/>
          </w:tcPr>
          <w:p w14:paraId="2A864D22" w14:textId="77777777" w:rsidR="002D1831" w:rsidRPr="00D9429A" w:rsidRDefault="002D1831" w:rsidP="00D9429A">
            <w:pPr>
              <w:rPr>
                <w:rFonts w:cstheme="minorHAnsi"/>
                <w:sz w:val="24"/>
                <w:szCs w:val="24"/>
              </w:rPr>
            </w:pPr>
          </w:p>
        </w:tc>
        <w:tc>
          <w:tcPr>
            <w:tcW w:w="1225" w:type="dxa"/>
          </w:tcPr>
          <w:p w14:paraId="7D49D7DB" w14:textId="77777777" w:rsidR="002D1831" w:rsidRPr="00D9429A" w:rsidRDefault="002D1831" w:rsidP="00D9429A">
            <w:pPr>
              <w:rPr>
                <w:rFonts w:cstheme="minorHAnsi"/>
                <w:sz w:val="24"/>
                <w:szCs w:val="24"/>
              </w:rPr>
            </w:pPr>
          </w:p>
        </w:tc>
        <w:tc>
          <w:tcPr>
            <w:tcW w:w="1511" w:type="dxa"/>
          </w:tcPr>
          <w:p w14:paraId="14EAE9D7" w14:textId="77777777" w:rsidR="002D1831" w:rsidRPr="00D9429A" w:rsidRDefault="002D1831" w:rsidP="00D9429A">
            <w:pPr>
              <w:rPr>
                <w:rFonts w:cstheme="minorHAnsi"/>
                <w:sz w:val="24"/>
                <w:szCs w:val="24"/>
              </w:rPr>
            </w:pPr>
          </w:p>
        </w:tc>
        <w:tc>
          <w:tcPr>
            <w:tcW w:w="1511" w:type="dxa"/>
          </w:tcPr>
          <w:p w14:paraId="1319AB8F" w14:textId="77777777" w:rsidR="002D1831" w:rsidRPr="00D9429A" w:rsidRDefault="002D1831" w:rsidP="00D9429A">
            <w:pPr>
              <w:rPr>
                <w:rFonts w:cstheme="minorHAnsi"/>
                <w:sz w:val="24"/>
                <w:szCs w:val="24"/>
              </w:rPr>
            </w:pPr>
          </w:p>
        </w:tc>
      </w:tr>
      <w:tr w:rsidR="002D1831" w:rsidRPr="00D9429A" w14:paraId="17D8E18E" w14:textId="77777777" w:rsidTr="00BC07AA">
        <w:tc>
          <w:tcPr>
            <w:tcW w:w="1271" w:type="dxa"/>
          </w:tcPr>
          <w:p w14:paraId="0FD4FB81" w14:textId="77777777" w:rsidR="002D1831" w:rsidRPr="00D9429A" w:rsidRDefault="002D1831" w:rsidP="00D9429A">
            <w:pPr>
              <w:rPr>
                <w:rFonts w:cstheme="minorHAnsi"/>
                <w:sz w:val="24"/>
                <w:szCs w:val="24"/>
              </w:rPr>
            </w:pPr>
          </w:p>
        </w:tc>
        <w:tc>
          <w:tcPr>
            <w:tcW w:w="2268" w:type="dxa"/>
          </w:tcPr>
          <w:p w14:paraId="78C13F81" w14:textId="77777777" w:rsidR="002D1831" w:rsidRPr="00D9429A" w:rsidRDefault="002D1831" w:rsidP="00D9429A">
            <w:pPr>
              <w:rPr>
                <w:rFonts w:cstheme="minorHAnsi"/>
                <w:sz w:val="24"/>
                <w:szCs w:val="24"/>
              </w:rPr>
            </w:pPr>
          </w:p>
        </w:tc>
        <w:tc>
          <w:tcPr>
            <w:tcW w:w="1276" w:type="dxa"/>
          </w:tcPr>
          <w:p w14:paraId="28AE282F" w14:textId="77777777" w:rsidR="002D1831" w:rsidRPr="00D9429A" w:rsidRDefault="002D1831" w:rsidP="00D9429A">
            <w:pPr>
              <w:rPr>
                <w:rFonts w:cstheme="minorHAnsi"/>
                <w:sz w:val="24"/>
                <w:szCs w:val="24"/>
              </w:rPr>
            </w:pPr>
          </w:p>
        </w:tc>
        <w:tc>
          <w:tcPr>
            <w:tcW w:w="1225" w:type="dxa"/>
          </w:tcPr>
          <w:p w14:paraId="3C485157" w14:textId="77777777" w:rsidR="002D1831" w:rsidRPr="00D9429A" w:rsidRDefault="002D1831" w:rsidP="00D9429A">
            <w:pPr>
              <w:rPr>
                <w:rFonts w:cstheme="minorHAnsi"/>
                <w:sz w:val="24"/>
                <w:szCs w:val="24"/>
              </w:rPr>
            </w:pPr>
          </w:p>
        </w:tc>
        <w:tc>
          <w:tcPr>
            <w:tcW w:w="1511" w:type="dxa"/>
          </w:tcPr>
          <w:p w14:paraId="3D654E46" w14:textId="77777777" w:rsidR="002D1831" w:rsidRPr="00D9429A" w:rsidRDefault="002D1831" w:rsidP="00D9429A">
            <w:pPr>
              <w:rPr>
                <w:rFonts w:cstheme="minorHAnsi"/>
                <w:sz w:val="24"/>
                <w:szCs w:val="24"/>
              </w:rPr>
            </w:pPr>
          </w:p>
        </w:tc>
        <w:tc>
          <w:tcPr>
            <w:tcW w:w="1511" w:type="dxa"/>
          </w:tcPr>
          <w:p w14:paraId="72789AD5" w14:textId="77777777" w:rsidR="002D1831" w:rsidRPr="00D9429A" w:rsidRDefault="002D1831" w:rsidP="00D9429A">
            <w:pPr>
              <w:rPr>
                <w:rFonts w:cstheme="minorHAnsi"/>
                <w:sz w:val="24"/>
                <w:szCs w:val="24"/>
              </w:rPr>
            </w:pPr>
          </w:p>
        </w:tc>
      </w:tr>
      <w:tr w:rsidR="002D1831" w:rsidRPr="00D9429A" w14:paraId="7A1BD14A" w14:textId="77777777" w:rsidTr="00BC07AA">
        <w:tc>
          <w:tcPr>
            <w:tcW w:w="1271" w:type="dxa"/>
          </w:tcPr>
          <w:p w14:paraId="7651C7F2" w14:textId="77777777" w:rsidR="002D1831" w:rsidRPr="00D9429A" w:rsidRDefault="002D1831" w:rsidP="00D9429A">
            <w:pPr>
              <w:rPr>
                <w:rFonts w:cstheme="minorHAnsi"/>
                <w:sz w:val="24"/>
                <w:szCs w:val="24"/>
              </w:rPr>
            </w:pPr>
          </w:p>
        </w:tc>
        <w:tc>
          <w:tcPr>
            <w:tcW w:w="2268" w:type="dxa"/>
          </w:tcPr>
          <w:p w14:paraId="3A707411" w14:textId="77777777" w:rsidR="002D1831" w:rsidRPr="00D9429A" w:rsidRDefault="002D1831" w:rsidP="00D9429A">
            <w:pPr>
              <w:rPr>
                <w:rFonts w:cstheme="minorHAnsi"/>
                <w:sz w:val="24"/>
                <w:szCs w:val="24"/>
              </w:rPr>
            </w:pPr>
          </w:p>
        </w:tc>
        <w:tc>
          <w:tcPr>
            <w:tcW w:w="1276" w:type="dxa"/>
          </w:tcPr>
          <w:p w14:paraId="07219269" w14:textId="77777777" w:rsidR="002D1831" w:rsidRPr="00D9429A" w:rsidRDefault="002D1831" w:rsidP="00D9429A">
            <w:pPr>
              <w:rPr>
                <w:rFonts w:cstheme="minorHAnsi"/>
                <w:sz w:val="24"/>
                <w:szCs w:val="24"/>
              </w:rPr>
            </w:pPr>
          </w:p>
        </w:tc>
        <w:tc>
          <w:tcPr>
            <w:tcW w:w="1225" w:type="dxa"/>
          </w:tcPr>
          <w:p w14:paraId="2DFA7EA4" w14:textId="77777777" w:rsidR="002D1831" w:rsidRPr="00D9429A" w:rsidRDefault="002D1831" w:rsidP="00D9429A">
            <w:pPr>
              <w:rPr>
                <w:rFonts w:cstheme="minorHAnsi"/>
                <w:sz w:val="24"/>
                <w:szCs w:val="24"/>
              </w:rPr>
            </w:pPr>
          </w:p>
        </w:tc>
        <w:tc>
          <w:tcPr>
            <w:tcW w:w="1511" w:type="dxa"/>
          </w:tcPr>
          <w:p w14:paraId="7DD931C4" w14:textId="77777777" w:rsidR="002D1831" w:rsidRPr="00D9429A" w:rsidRDefault="002D1831" w:rsidP="00D9429A">
            <w:pPr>
              <w:rPr>
                <w:rFonts w:cstheme="minorHAnsi"/>
                <w:sz w:val="24"/>
                <w:szCs w:val="24"/>
              </w:rPr>
            </w:pPr>
          </w:p>
        </w:tc>
        <w:tc>
          <w:tcPr>
            <w:tcW w:w="1511" w:type="dxa"/>
          </w:tcPr>
          <w:p w14:paraId="10572464" w14:textId="77777777" w:rsidR="002D1831" w:rsidRPr="00D9429A" w:rsidRDefault="002D1831" w:rsidP="00D9429A">
            <w:pPr>
              <w:rPr>
                <w:rFonts w:cstheme="minorHAnsi"/>
                <w:sz w:val="24"/>
                <w:szCs w:val="24"/>
              </w:rPr>
            </w:pPr>
          </w:p>
        </w:tc>
      </w:tr>
    </w:tbl>
    <w:p w14:paraId="1838F03B" w14:textId="77777777" w:rsidR="002D1831" w:rsidRPr="00D9429A" w:rsidRDefault="002D1831" w:rsidP="004A7799">
      <w:pPr>
        <w:rPr>
          <w:rFonts w:cstheme="minorHAnsi"/>
          <w:sz w:val="24"/>
          <w:szCs w:val="24"/>
        </w:rPr>
      </w:pPr>
    </w:p>
    <w:p w14:paraId="462922DD" w14:textId="77777777" w:rsidR="002D1831" w:rsidRPr="00D9429A" w:rsidRDefault="002D1831" w:rsidP="004A7799">
      <w:pPr>
        <w:ind w:left="360"/>
        <w:rPr>
          <w:rFonts w:cstheme="minorHAnsi"/>
          <w:b/>
          <w:sz w:val="24"/>
          <w:szCs w:val="24"/>
        </w:rPr>
      </w:pPr>
      <w:r w:rsidRPr="00D9429A">
        <w:rPr>
          <w:rFonts w:cstheme="minorHAnsi"/>
          <w:b/>
          <w:sz w:val="24"/>
          <w:szCs w:val="24"/>
        </w:rPr>
        <w:t>ETAPES DE LA PROCEDURE</w:t>
      </w:r>
    </w:p>
    <w:p w14:paraId="332B4E14" w14:textId="77777777" w:rsidR="002D1831" w:rsidRPr="00D9429A" w:rsidRDefault="002D1831" w:rsidP="004A7799">
      <w:pPr>
        <w:pStyle w:val="ListParagraph"/>
        <w:numPr>
          <w:ilvl w:val="0"/>
          <w:numId w:val="292"/>
        </w:numPr>
        <w:rPr>
          <w:rFonts w:cstheme="minorHAnsi"/>
          <w:b/>
          <w:sz w:val="24"/>
          <w:szCs w:val="24"/>
        </w:rPr>
      </w:pPr>
      <w:r w:rsidRPr="00D9429A">
        <w:rPr>
          <w:rFonts w:cstheme="minorHAnsi"/>
          <w:b/>
          <w:sz w:val="24"/>
          <w:szCs w:val="24"/>
        </w:rPr>
        <w:t>avant embarquement,</w:t>
      </w:r>
    </w:p>
    <w:p w14:paraId="1F5F2E48" w14:textId="77777777" w:rsidR="002D1831" w:rsidRPr="00D9429A" w:rsidRDefault="002D1831" w:rsidP="004A7799">
      <w:pPr>
        <w:pStyle w:val="ListParagraph"/>
        <w:numPr>
          <w:ilvl w:val="0"/>
          <w:numId w:val="292"/>
        </w:numPr>
        <w:rPr>
          <w:rFonts w:cstheme="minorHAnsi"/>
          <w:b/>
          <w:sz w:val="24"/>
          <w:szCs w:val="24"/>
        </w:rPr>
      </w:pPr>
      <w:r w:rsidRPr="00D9429A">
        <w:rPr>
          <w:rFonts w:cstheme="minorHAnsi"/>
          <w:b/>
          <w:sz w:val="24"/>
          <w:szCs w:val="24"/>
        </w:rPr>
        <w:t>après embarquement,</w:t>
      </w:r>
    </w:p>
    <w:p w14:paraId="48200098" w14:textId="048ACD3B" w:rsidR="004A7799" w:rsidRPr="004A7799" w:rsidRDefault="002D1831" w:rsidP="00704FE2">
      <w:pPr>
        <w:pStyle w:val="ListParagraph"/>
        <w:numPr>
          <w:ilvl w:val="0"/>
          <w:numId w:val="292"/>
        </w:numPr>
        <w:rPr>
          <w:rFonts w:cstheme="minorHAnsi"/>
          <w:b/>
          <w:sz w:val="24"/>
          <w:szCs w:val="24"/>
        </w:rPr>
      </w:pPr>
      <w:r w:rsidRPr="004A7799">
        <w:rPr>
          <w:rFonts w:cstheme="minorHAnsi"/>
          <w:b/>
          <w:sz w:val="24"/>
          <w:szCs w:val="24"/>
        </w:rPr>
        <w:t>enlèvement.</w:t>
      </w:r>
      <w:r w:rsidR="004A7799" w:rsidRPr="004A7799">
        <w:rPr>
          <w:rFonts w:cstheme="minorHAnsi"/>
          <w:b/>
          <w:sz w:val="24"/>
          <w:szCs w:val="24"/>
        </w:rPr>
        <w:br w:type="page"/>
      </w:r>
    </w:p>
    <w:p w14:paraId="54C583F1" w14:textId="77777777" w:rsidR="002D1831" w:rsidRPr="000F3BF4" w:rsidRDefault="002D1831" w:rsidP="002D1831">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978"/>
        <w:gridCol w:w="6056"/>
        <w:gridCol w:w="1874"/>
      </w:tblGrid>
      <w:tr w:rsidR="002D1831" w:rsidRPr="000F3BF4" w14:paraId="00480EF2" w14:textId="77777777" w:rsidTr="00BC07AA">
        <w:trPr>
          <w:jc w:val="center"/>
        </w:trPr>
        <w:tc>
          <w:tcPr>
            <w:tcW w:w="1978" w:type="dxa"/>
            <w:shd w:val="clear" w:color="auto" w:fill="DEEAF6" w:themeFill="accent1" w:themeFillTint="33"/>
            <w:vAlign w:val="center"/>
          </w:tcPr>
          <w:p w14:paraId="0518AC4B" w14:textId="77777777" w:rsidR="002D1831" w:rsidRPr="00D214E4" w:rsidRDefault="002D1831" w:rsidP="00704FE2">
            <w:pPr>
              <w:ind w:left="-85" w:firstLine="0"/>
              <w:jc w:val="center"/>
              <w:rPr>
                <w:rFonts w:ascii="Calibri" w:hAnsi="Calibri"/>
                <w:b/>
              </w:rPr>
            </w:pPr>
            <w:r w:rsidRPr="00D214E4">
              <w:rPr>
                <w:rFonts w:ascii="Calibri" w:hAnsi="Calibri"/>
                <w:b/>
              </w:rPr>
              <w:t>MINISTERE DE LA SANTE</w:t>
            </w:r>
          </w:p>
          <w:p w14:paraId="1E967DCF" w14:textId="77777777" w:rsidR="002D1831" w:rsidRPr="00D214E4" w:rsidRDefault="002D1831" w:rsidP="00704FE2">
            <w:pPr>
              <w:ind w:left="-85" w:firstLine="0"/>
              <w:jc w:val="center"/>
              <w:rPr>
                <w:rFonts w:ascii="Calibri" w:hAnsi="Calibri"/>
                <w:b/>
              </w:rPr>
            </w:pPr>
          </w:p>
          <w:p w14:paraId="0E652965" w14:textId="77777777" w:rsidR="002D1831" w:rsidRPr="00D214E4" w:rsidRDefault="002D1831" w:rsidP="00704FE2">
            <w:pPr>
              <w:ind w:left="-85" w:firstLine="0"/>
              <w:jc w:val="center"/>
              <w:rPr>
                <w:rFonts w:ascii="Calibri" w:hAnsi="Calibri"/>
                <w:b/>
              </w:rPr>
            </w:pPr>
            <w:r w:rsidRPr="00D214E4">
              <w:rPr>
                <w:rFonts w:ascii="Calibri" w:hAnsi="Calibri"/>
                <w:b/>
              </w:rPr>
              <w:t>MANUEL DE PROCEDURES</w:t>
            </w:r>
          </w:p>
        </w:tc>
        <w:tc>
          <w:tcPr>
            <w:tcW w:w="6056" w:type="dxa"/>
            <w:shd w:val="clear" w:color="auto" w:fill="DEEAF6" w:themeFill="accent1" w:themeFillTint="33"/>
            <w:vAlign w:val="center"/>
          </w:tcPr>
          <w:p w14:paraId="59F1CE33" w14:textId="53568DEF" w:rsidR="002D1831" w:rsidRPr="00D214E4" w:rsidRDefault="002D1831" w:rsidP="00BC07AA">
            <w:pPr>
              <w:jc w:val="center"/>
              <w:rPr>
                <w:rFonts w:ascii="Calibri" w:hAnsi="Calibri"/>
                <w:lang w:val="fr-ML"/>
              </w:rPr>
            </w:pPr>
            <w:r w:rsidRPr="00D214E4">
              <w:rPr>
                <w:rFonts w:ascii="Calibri" w:hAnsi="Calibri"/>
                <w:b/>
              </w:rPr>
              <w:t>IMPORTATION DE PRODUITS PHARMACEUTIQUES ET D’</w:t>
            </w:r>
            <w:r w:rsidR="00704FE2" w:rsidRPr="00D214E4">
              <w:rPr>
                <w:rFonts w:ascii="Calibri" w:hAnsi="Calibri"/>
                <w:b/>
              </w:rPr>
              <w:t>ÉQUIPEMENTS</w:t>
            </w:r>
            <w:r w:rsidRPr="00D214E4">
              <w:rPr>
                <w:rFonts w:ascii="Calibri" w:hAnsi="Calibri"/>
                <w:b/>
              </w:rPr>
              <w:t xml:space="preserve"> DANS LE SECTEUR DE LA SANTE AU TITRE DES DONS</w:t>
            </w:r>
          </w:p>
        </w:tc>
        <w:tc>
          <w:tcPr>
            <w:tcW w:w="1874" w:type="dxa"/>
            <w:shd w:val="clear" w:color="auto" w:fill="DEEAF6" w:themeFill="accent1" w:themeFillTint="33"/>
            <w:vAlign w:val="center"/>
          </w:tcPr>
          <w:p w14:paraId="2C805172" w14:textId="77777777" w:rsidR="002D1831" w:rsidRPr="00D214E4" w:rsidRDefault="002D1831" w:rsidP="00BC07A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D214E4">
              <w:rPr>
                <w:rFonts w:ascii="Calibri" w:hAnsi="Calibri"/>
                <w:b/>
                <w:spacing w:val="-3"/>
              </w:rPr>
              <w:t>REFERENCE</w:t>
            </w:r>
          </w:p>
          <w:p w14:paraId="51C150DD" w14:textId="5C636513" w:rsidR="002D1831" w:rsidRPr="00D214E4" w:rsidRDefault="002D1831" w:rsidP="00BC07AA">
            <w:pPr>
              <w:jc w:val="center"/>
              <w:rPr>
                <w:rFonts w:ascii="Calibri" w:hAnsi="Calibri"/>
                <w:b/>
              </w:rPr>
            </w:pPr>
            <w:r>
              <w:rPr>
                <w:rFonts w:ascii="Calibri" w:hAnsi="Calibri"/>
                <w:b/>
              </w:rPr>
              <w:t>6.2.11</w:t>
            </w:r>
          </w:p>
        </w:tc>
      </w:tr>
      <w:tr w:rsidR="002D1831" w:rsidRPr="000F3BF4" w14:paraId="2BB8081A" w14:textId="77777777" w:rsidTr="00BC07AA">
        <w:trPr>
          <w:jc w:val="center"/>
        </w:trPr>
        <w:tc>
          <w:tcPr>
            <w:tcW w:w="1978" w:type="dxa"/>
            <w:shd w:val="clear" w:color="auto" w:fill="DEEAF6" w:themeFill="accent1" w:themeFillTint="33"/>
            <w:vAlign w:val="center"/>
          </w:tcPr>
          <w:p w14:paraId="67721987" w14:textId="77777777" w:rsidR="002D1831" w:rsidRPr="00D214E4" w:rsidRDefault="002D1831" w:rsidP="00BC07AA">
            <w:pPr>
              <w:ind w:left="-269" w:firstLine="269"/>
              <w:jc w:val="center"/>
              <w:rPr>
                <w:rFonts w:ascii="Calibri" w:hAnsi="Calibri"/>
                <w:b/>
              </w:rPr>
            </w:pPr>
          </w:p>
          <w:p w14:paraId="1F4A320E" w14:textId="77777777" w:rsidR="002D1831" w:rsidRPr="00D214E4" w:rsidRDefault="002D1831" w:rsidP="00704FE2">
            <w:pPr>
              <w:ind w:left="-85" w:firstLine="0"/>
              <w:jc w:val="center"/>
              <w:rPr>
                <w:rFonts w:ascii="Calibri" w:hAnsi="Calibri"/>
                <w:b/>
              </w:rPr>
            </w:pPr>
            <w:r>
              <w:rPr>
                <w:rFonts w:ascii="Calibri" w:hAnsi="Calibri"/>
                <w:b/>
              </w:rPr>
              <w:t>DATE DE LA RÉVISION</w:t>
            </w:r>
            <w:r w:rsidRPr="00D214E4">
              <w:rPr>
                <w:rFonts w:ascii="Calibri" w:hAnsi="Calibri"/>
                <w:b/>
              </w:rPr>
              <w:t> :</w:t>
            </w:r>
          </w:p>
          <w:p w14:paraId="7C6EF50F" w14:textId="77777777" w:rsidR="002D1831" w:rsidRPr="00D214E4" w:rsidRDefault="002D1831" w:rsidP="00BC07AA">
            <w:pPr>
              <w:ind w:left="-269" w:firstLine="269"/>
              <w:jc w:val="center"/>
              <w:rPr>
                <w:rFonts w:ascii="Calibri" w:hAnsi="Calibri"/>
                <w:b/>
              </w:rPr>
            </w:pPr>
          </w:p>
        </w:tc>
        <w:tc>
          <w:tcPr>
            <w:tcW w:w="6056" w:type="dxa"/>
            <w:shd w:val="clear" w:color="auto" w:fill="DEEAF6" w:themeFill="accent1" w:themeFillTint="33"/>
            <w:vAlign w:val="center"/>
          </w:tcPr>
          <w:p w14:paraId="47BC4692" w14:textId="77777777" w:rsidR="002D1831" w:rsidRPr="00D214E4" w:rsidRDefault="002D1831" w:rsidP="00BC07AA">
            <w:pPr>
              <w:jc w:val="center"/>
              <w:rPr>
                <w:rFonts w:ascii="Calibri" w:hAnsi="Calibri"/>
                <w:b/>
              </w:rPr>
            </w:pPr>
          </w:p>
        </w:tc>
        <w:tc>
          <w:tcPr>
            <w:tcW w:w="1874" w:type="dxa"/>
            <w:shd w:val="clear" w:color="auto" w:fill="DEEAF6" w:themeFill="accent1" w:themeFillTint="33"/>
            <w:vAlign w:val="center"/>
          </w:tcPr>
          <w:p w14:paraId="1CEC2E46" w14:textId="77777777" w:rsidR="002D1831" w:rsidRPr="00D214E4" w:rsidRDefault="002D1831" w:rsidP="00BC07AA">
            <w:pPr>
              <w:jc w:val="center"/>
              <w:rPr>
                <w:rFonts w:ascii="Calibri" w:hAnsi="Calibri"/>
                <w:b/>
              </w:rPr>
            </w:pPr>
            <w:r w:rsidRPr="00D214E4">
              <w:rPr>
                <w:rFonts w:ascii="Calibri" w:hAnsi="Calibri"/>
                <w:b/>
              </w:rPr>
              <w:t>Page : 2</w:t>
            </w:r>
          </w:p>
        </w:tc>
      </w:tr>
    </w:tbl>
    <w:p w14:paraId="4E1B8AA9" w14:textId="77777777" w:rsidR="002D1831" w:rsidRPr="000F3BF4" w:rsidRDefault="002D1831" w:rsidP="002D1831">
      <w:pPr>
        <w:rPr>
          <w:rFonts w:ascii="Calibri" w:hAnsi="Calibri"/>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6072"/>
        <w:gridCol w:w="1870"/>
      </w:tblGrid>
      <w:tr w:rsidR="002D1831" w:rsidRPr="00704FE2" w14:paraId="2FD59954" w14:textId="77777777" w:rsidTr="00BC07AA">
        <w:trPr>
          <w:trHeight w:val="219"/>
          <w:jc w:val="center"/>
        </w:trPr>
        <w:tc>
          <w:tcPr>
            <w:tcW w:w="101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1A35E99" w14:textId="77777777" w:rsidR="002D1831" w:rsidRPr="00704FE2" w:rsidRDefault="002D1831" w:rsidP="00BC07AA">
            <w:pPr>
              <w:jc w:val="center"/>
              <w:rPr>
                <w:rFonts w:cstheme="minorHAnsi"/>
                <w:b/>
                <w:smallCaps/>
                <w:sz w:val="24"/>
                <w:szCs w:val="24"/>
              </w:rPr>
            </w:pPr>
            <w:r w:rsidRPr="00704FE2">
              <w:rPr>
                <w:rFonts w:cstheme="minorHAnsi"/>
                <w:b/>
                <w:smallCaps/>
                <w:sz w:val="24"/>
                <w:szCs w:val="24"/>
              </w:rPr>
              <w:t>intervenants</w:t>
            </w:r>
          </w:p>
          <w:p w14:paraId="4370C7F5" w14:textId="77777777" w:rsidR="002D1831" w:rsidRPr="00704FE2" w:rsidRDefault="002D1831" w:rsidP="00BC07AA">
            <w:pPr>
              <w:jc w:val="center"/>
              <w:rPr>
                <w:rFonts w:cstheme="minorHAnsi"/>
                <w:b/>
                <w:sz w:val="24"/>
                <w:szCs w:val="24"/>
              </w:rPr>
            </w:pPr>
            <w:r w:rsidRPr="00704FE2">
              <w:rPr>
                <w:rFonts w:cstheme="minorHAnsi"/>
                <w:b/>
                <w:smallCaps/>
                <w:sz w:val="24"/>
                <w:szCs w:val="24"/>
              </w:rPr>
              <w:t>ou service en charge</w:t>
            </w:r>
          </w:p>
        </w:tc>
        <w:tc>
          <w:tcPr>
            <w:tcW w:w="304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8B3DA91" w14:textId="77777777" w:rsidR="002D1831" w:rsidRPr="00704FE2" w:rsidRDefault="002D1831" w:rsidP="00BC07AA">
            <w:pPr>
              <w:jc w:val="center"/>
              <w:rPr>
                <w:rFonts w:cstheme="minorHAnsi"/>
                <w:b/>
                <w:smallCaps/>
                <w:sz w:val="24"/>
                <w:szCs w:val="24"/>
              </w:rPr>
            </w:pPr>
            <w:r w:rsidRPr="00704FE2">
              <w:rPr>
                <w:rFonts w:cstheme="minorHAnsi"/>
                <w:b/>
                <w:smallCaps/>
                <w:sz w:val="24"/>
                <w:szCs w:val="24"/>
              </w:rPr>
              <w:t>description des taches</w:t>
            </w:r>
          </w:p>
        </w:tc>
        <w:tc>
          <w:tcPr>
            <w:tcW w:w="9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6D4E158" w14:textId="77777777" w:rsidR="002D1831" w:rsidRPr="00704FE2" w:rsidRDefault="002D1831" w:rsidP="00BC07AA">
            <w:pPr>
              <w:jc w:val="center"/>
              <w:rPr>
                <w:rFonts w:cstheme="minorHAnsi"/>
                <w:b/>
                <w:sz w:val="24"/>
                <w:szCs w:val="24"/>
              </w:rPr>
            </w:pPr>
            <w:r w:rsidRPr="00704FE2">
              <w:rPr>
                <w:rFonts w:cstheme="minorHAnsi"/>
                <w:b/>
                <w:sz w:val="24"/>
                <w:szCs w:val="24"/>
              </w:rPr>
              <w:t xml:space="preserve">DÉLAI </w:t>
            </w:r>
          </w:p>
        </w:tc>
      </w:tr>
      <w:tr w:rsidR="002D1831" w:rsidRPr="00704FE2" w14:paraId="6AB68311" w14:textId="77777777" w:rsidTr="00BC07AA">
        <w:trPr>
          <w:trHeight w:val="1593"/>
          <w:jc w:val="center"/>
        </w:trPr>
        <w:tc>
          <w:tcPr>
            <w:tcW w:w="1013" w:type="pct"/>
            <w:tcBorders>
              <w:top w:val="double" w:sz="4" w:space="0" w:color="auto"/>
              <w:left w:val="single" w:sz="12" w:space="0" w:color="auto"/>
              <w:bottom w:val="double" w:sz="4" w:space="0" w:color="auto"/>
              <w:right w:val="single" w:sz="4" w:space="0" w:color="auto"/>
            </w:tcBorders>
          </w:tcPr>
          <w:p w14:paraId="3067F360" w14:textId="77777777" w:rsidR="002D1831" w:rsidRPr="00704FE2" w:rsidRDefault="002D1831" w:rsidP="00BC07AA">
            <w:pPr>
              <w:jc w:val="both"/>
              <w:rPr>
                <w:rFonts w:cstheme="minorHAnsi"/>
                <w:sz w:val="24"/>
                <w:szCs w:val="24"/>
              </w:rPr>
            </w:pPr>
          </w:p>
          <w:p w14:paraId="1EF064C5" w14:textId="77777777" w:rsidR="002D1831" w:rsidRPr="00704FE2" w:rsidRDefault="002D1831" w:rsidP="00BC07AA">
            <w:pPr>
              <w:jc w:val="both"/>
              <w:rPr>
                <w:rFonts w:cstheme="minorHAnsi"/>
                <w:sz w:val="24"/>
                <w:szCs w:val="24"/>
              </w:rPr>
            </w:pPr>
          </w:p>
          <w:p w14:paraId="0756AA91" w14:textId="77777777" w:rsidR="002D1831" w:rsidRPr="00704FE2" w:rsidRDefault="002D1831" w:rsidP="00BC07AA">
            <w:pPr>
              <w:jc w:val="both"/>
              <w:rPr>
                <w:rFonts w:cstheme="minorHAnsi"/>
                <w:sz w:val="24"/>
                <w:szCs w:val="24"/>
              </w:rPr>
            </w:pPr>
          </w:p>
          <w:p w14:paraId="22DA3DB7" w14:textId="77777777" w:rsidR="002D1831" w:rsidRPr="00704FE2" w:rsidRDefault="002D1831" w:rsidP="00BC07AA">
            <w:pPr>
              <w:jc w:val="both"/>
              <w:rPr>
                <w:rFonts w:cstheme="minorHAnsi"/>
                <w:sz w:val="24"/>
                <w:szCs w:val="24"/>
              </w:rPr>
            </w:pPr>
          </w:p>
          <w:p w14:paraId="297E626F" w14:textId="77777777" w:rsidR="002D1831" w:rsidRPr="00704FE2" w:rsidRDefault="002D1831" w:rsidP="00BC07AA">
            <w:pPr>
              <w:jc w:val="both"/>
              <w:rPr>
                <w:rFonts w:cstheme="minorHAnsi"/>
                <w:sz w:val="24"/>
                <w:szCs w:val="24"/>
              </w:rPr>
            </w:pPr>
          </w:p>
          <w:p w14:paraId="709304B4" w14:textId="77777777" w:rsidR="002D1831" w:rsidRPr="00704FE2" w:rsidRDefault="002D1831" w:rsidP="00BC07AA">
            <w:pPr>
              <w:jc w:val="both"/>
              <w:rPr>
                <w:rFonts w:cstheme="minorHAnsi"/>
                <w:sz w:val="24"/>
                <w:szCs w:val="24"/>
                <w:lang w:val="fr-ML"/>
              </w:rPr>
            </w:pPr>
            <w:r w:rsidRPr="00704FE2">
              <w:rPr>
                <w:rFonts w:cstheme="minorHAnsi"/>
                <w:sz w:val="24"/>
                <w:szCs w:val="24"/>
              </w:rPr>
              <w:t xml:space="preserve">Le donateur </w:t>
            </w:r>
          </w:p>
          <w:p w14:paraId="53285910" w14:textId="77777777" w:rsidR="002D1831" w:rsidRPr="00704FE2" w:rsidRDefault="002D1831" w:rsidP="00BC07AA">
            <w:pPr>
              <w:jc w:val="both"/>
              <w:rPr>
                <w:rFonts w:cstheme="minorHAnsi"/>
                <w:sz w:val="24"/>
                <w:szCs w:val="24"/>
                <w:lang w:val="fr-ML"/>
              </w:rPr>
            </w:pPr>
          </w:p>
          <w:p w14:paraId="4DED9566" w14:textId="77777777" w:rsidR="002D1831" w:rsidRPr="00704FE2" w:rsidRDefault="002D1831" w:rsidP="00BC07AA">
            <w:pPr>
              <w:jc w:val="both"/>
              <w:rPr>
                <w:rFonts w:cstheme="minorHAnsi"/>
                <w:sz w:val="24"/>
                <w:szCs w:val="24"/>
                <w:lang w:val="fr-ML"/>
              </w:rPr>
            </w:pPr>
          </w:p>
          <w:p w14:paraId="2E895B0C" w14:textId="77777777" w:rsidR="002D1831" w:rsidRPr="00704FE2" w:rsidRDefault="002D1831" w:rsidP="00BC07AA">
            <w:pPr>
              <w:jc w:val="both"/>
              <w:rPr>
                <w:rFonts w:cstheme="minorHAnsi"/>
                <w:sz w:val="24"/>
                <w:szCs w:val="24"/>
                <w:lang w:val="fr-ML"/>
              </w:rPr>
            </w:pPr>
          </w:p>
          <w:p w14:paraId="6676B1E6" w14:textId="77777777" w:rsidR="002D1831" w:rsidRPr="00704FE2" w:rsidRDefault="002D1831" w:rsidP="00BC07AA">
            <w:pPr>
              <w:jc w:val="both"/>
              <w:rPr>
                <w:rFonts w:cstheme="minorHAnsi"/>
                <w:sz w:val="24"/>
                <w:szCs w:val="24"/>
                <w:lang w:val="fr-ML"/>
              </w:rPr>
            </w:pPr>
          </w:p>
          <w:p w14:paraId="7293BCE3" w14:textId="77777777" w:rsidR="002D1831" w:rsidRPr="00704FE2" w:rsidRDefault="002D1831" w:rsidP="00BC07AA">
            <w:pPr>
              <w:jc w:val="both"/>
              <w:rPr>
                <w:rFonts w:cstheme="minorHAnsi"/>
                <w:sz w:val="24"/>
                <w:szCs w:val="24"/>
                <w:lang w:val="fr-ML"/>
              </w:rPr>
            </w:pPr>
          </w:p>
          <w:p w14:paraId="28C245BB" w14:textId="77777777" w:rsidR="002D1831" w:rsidRPr="00704FE2" w:rsidRDefault="002D1831" w:rsidP="00BC07AA">
            <w:pPr>
              <w:jc w:val="both"/>
              <w:rPr>
                <w:rFonts w:cstheme="minorHAnsi"/>
                <w:sz w:val="24"/>
                <w:szCs w:val="24"/>
                <w:lang w:val="fr-ML"/>
              </w:rPr>
            </w:pPr>
          </w:p>
          <w:p w14:paraId="3FF9D4C0" w14:textId="77777777" w:rsidR="002D1831" w:rsidRPr="00704FE2" w:rsidRDefault="002D1831" w:rsidP="00BC07AA">
            <w:pPr>
              <w:jc w:val="both"/>
              <w:rPr>
                <w:rFonts w:cstheme="minorHAnsi"/>
                <w:sz w:val="24"/>
                <w:szCs w:val="24"/>
                <w:lang w:val="fr-ML"/>
              </w:rPr>
            </w:pPr>
          </w:p>
          <w:p w14:paraId="6E639DF8" w14:textId="77777777" w:rsidR="002D1831" w:rsidRPr="00704FE2" w:rsidRDefault="002D1831" w:rsidP="00BC07AA">
            <w:pPr>
              <w:jc w:val="both"/>
              <w:rPr>
                <w:rFonts w:cstheme="minorHAnsi"/>
                <w:sz w:val="24"/>
                <w:szCs w:val="24"/>
                <w:lang w:val="fr-ML"/>
              </w:rPr>
            </w:pPr>
          </w:p>
          <w:p w14:paraId="7EB01339" w14:textId="77777777" w:rsidR="002D1831" w:rsidRPr="00704FE2" w:rsidRDefault="002D1831" w:rsidP="00BC07AA">
            <w:pPr>
              <w:jc w:val="both"/>
              <w:rPr>
                <w:rFonts w:cstheme="minorHAnsi"/>
                <w:sz w:val="24"/>
                <w:szCs w:val="24"/>
                <w:lang w:val="fr-ML"/>
              </w:rPr>
            </w:pPr>
          </w:p>
          <w:p w14:paraId="43DE73B5" w14:textId="77777777" w:rsidR="002D1831" w:rsidRDefault="002D1831" w:rsidP="00BC07AA">
            <w:pPr>
              <w:jc w:val="both"/>
              <w:rPr>
                <w:rFonts w:cstheme="minorHAnsi"/>
                <w:sz w:val="24"/>
                <w:szCs w:val="24"/>
                <w:lang w:val="fr-ML"/>
              </w:rPr>
            </w:pPr>
          </w:p>
          <w:p w14:paraId="7FC5AB28" w14:textId="77777777" w:rsidR="00704FE2" w:rsidRDefault="00704FE2" w:rsidP="00BC07AA">
            <w:pPr>
              <w:jc w:val="both"/>
              <w:rPr>
                <w:rFonts w:cstheme="minorHAnsi"/>
                <w:sz w:val="24"/>
                <w:szCs w:val="24"/>
                <w:lang w:val="fr-ML"/>
              </w:rPr>
            </w:pPr>
          </w:p>
          <w:p w14:paraId="5D442B85" w14:textId="77777777" w:rsidR="00704FE2" w:rsidRDefault="00704FE2" w:rsidP="00BC07AA">
            <w:pPr>
              <w:jc w:val="both"/>
              <w:rPr>
                <w:rFonts w:cstheme="minorHAnsi"/>
                <w:sz w:val="24"/>
                <w:szCs w:val="24"/>
                <w:lang w:val="fr-ML"/>
              </w:rPr>
            </w:pPr>
          </w:p>
          <w:p w14:paraId="1B466F40" w14:textId="77777777" w:rsidR="00704FE2" w:rsidRPr="00704FE2" w:rsidRDefault="00704FE2" w:rsidP="00BC07AA">
            <w:pPr>
              <w:jc w:val="both"/>
              <w:rPr>
                <w:rFonts w:cstheme="minorHAnsi"/>
                <w:sz w:val="24"/>
                <w:szCs w:val="24"/>
                <w:lang w:val="fr-ML"/>
              </w:rPr>
            </w:pPr>
          </w:p>
          <w:p w14:paraId="4809C64A" w14:textId="77777777" w:rsidR="002D1831" w:rsidRPr="00704FE2" w:rsidRDefault="002D1831" w:rsidP="00BC07AA">
            <w:pPr>
              <w:rPr>
                <w:rFonts w:cstheme="minorHAnsi"/>
                <w:bCs/>
                <w:sz w:val="24"/>
                <w:szCs w:val="24"/>
              </w:rPr>
            </w:pPr>
            <w:r w:rsidRPr="00704FE2">
              <w:rPr>
                <w:rFonts w:cstheme="minorHAnsi"/>
                <w:sz w:val="24"/>
                <w:szCs w:val="24"/>
              </w:rPr>
              <w:t xml:space="preserve">le donateur </w:t>
            </w:r>
          </w:p>
        </w:tc>
        <w:tc>
          <w:tcPr>
            <w:tcW w:w="3048" w:type="pct"/>
            <w:tcBorders>
              <w:top w:val="double" w:sz="4" w:space="0" w:color="auto"/>
              <w:left w:val="single" w:sz="4" w:space="0" w:color="auto"/>
              <w:bottom w:val="double" w:sz="4" w:space="0" w:color="auto"/>
              <w:right w:val="single" w:sz="4" w:space="0" w:color="auto"/>
            </w:tcBorders>
          </w:tcPr>
          <w:p w14:paraId="3A08CF10" w14:textId="7952FD20" w:rsidR="002D1831" w:rsidRPr="00704FE2" w:rsidRDefault="00704FE2" w:rsidP="00694DED">
            <w:pPr>
              <w:ind w:left="360"/>
              <w:rPr>
                <w:rFonts w:cstheme="minorHAnsi"/>
                <w:b/>
                <w:sz w:val="24"/>
                <w:szCs w:val="24"/>
              </w:rPr>
            </w:pPr>
            <w:r w:rsidRPr="00704FE2">
              <w:rPr>
                <w:rFonts w:cstheme="minorHAnsi"/>
                <w:b/>
                <w:sz w:val="24"/>
                <w:szCs w:val="24"/>
              </w:rPr>
              <w:t>ÉTAPES</w:t>
            </w:r>
            <w:r w:rsidR="002D1831" w:rsidRPr="00704FE2">
              <w:rPr>
                <w:rFonts w:cstheme="minorHAnsi"/>
                <w:b/>
                <w:sz w:val="24"/>
                <w:szCs w:val="24"/>
              </w:rPr>
              <w:t xml:space="preserve"> DE LA </w:t>
            </w:r>
            <w:r w:rsidRPr="00704FE2">
              <w:rPr>
                <w:rFonts w:cstheme="minorHAnsi"/>
                <w:b/>
                <w:sz w:val="24"/>
                <w:szCs w:val="24"/>
              </w:rPr>
              <w:t>PROCÉDURE</w:t>
            </w:r>
          </w:p>
          <w:p w14:paraId="7EFC6BE8" w14:textId="77777777" w:rsidR="002D1831" w:rsidRPr="00704FE2" w:rsidRDefault="002D1831" w:rsidP="00694DED">
            <w:pPr>
              <w:pStyle w:val="ListParagraph"/>
              <w:ind w:left="3" w:firstLine="18"/>
              <w:jc w:val="both"/>
              <w:rPr>
                <w:rFonts w:cstheme="minorHAnsi"/>
                <w:sz w:val="24"/>
                <w:szCs w:val="24"/>
              </w:rPr>
            </w:pPr>
            <w:r w:rsidRPr="00704FE2">
              <w:rPr>
                <w:rFonts w:cstheme="minorHAnsi"/>
                <w:sz w:val="24"/>
                <w:szCs w:val="24"/>
              </w:rPr>
              <w:t>La procédure d’importation des dons comprend deux phases : avant et après l’embarquement.</w:t>
            </w:r>
          </w:p>
          <w:p w14:paraId="7387A2D5" w14:textId="77777777" w:rsidR="002D1831" w:rsidRPr="00704FE2" w:rsidRDefault="002D1831" w:rsidP="00694DED">
            <w:pPr>
              <w:ind w:left="0" w:firstLine="0"/>
              <w:jc w:val="both"/>
              <w:rPr>
                <w:rFonts w:cstheme="minorHAnsi"/>
                <w:b/>
                <w:sz w:val="24"/>
                <w:szCs w:val="24"/>
              </w:rPr>
            </w:pPr>
            <w:r w:rsidRPr="00704FE2">
              <w:rPr>
                <w:rFonts w:cstheme="minorHAnsi"/>
                <w:b/>
                <w:sz w:val="24"/>
                <w:szCs w:val="24"/>
              </w:rPr>
              <w:t>Avant l’embarquement</w:t>
            </w:r>
          </w:p>
          <w:p w14:paraId="357EBE9D" w14:textId="77777777" w:rsidR="002D1831" w:rsidRPr="00704FE2" w:rsidRDefault="002D1831" w:rsidP="00694DED">
            <w:pPr>
              <w:pStyle w:val="ListParagraph"/>
              <w:ind w:left="0"/>
              <w:jc w:val="both"/>
              <w:rPr>
                <w:rFonts w:cstheme="minorHAnsi"/>
                <w:b/>
                <w:sz w:val="24"/>
                <w:szCs w:val="24"/>
              </w:rPr>
            </w:pPr>
          </w:p>
          <w:p w14:paraId="5A6362FA" w14:textId="77777777" w:rsidR="002D1831" w:rsidRPr="00704FE2" w:rsidRDefault="002D1831" w:rsidP="00694DED">
            <w:pPr>
              <w:pStyle w:val="ListParagraph"/>
              <w:numPr>
                <w:ilvl w:val="0"/>
                <w:numId w:val="297"/>
              </w:numPr>
              <w:jc w:val="both"/>
              <w:rPr>
                <w:rFonts w:cstheme="minorHAnsi"/>
                <w:sz w:val="24"/>
                <w:szCs w:val="24"/>
              </w:rPr>
            </w:pPr>
            <w:r w:rsidRPr="00704FE2">
              <w:rPr>
                <w:rFonts w:cstheme="minorHAnsi"/>
                <w:sz w:val="24"/>
                <w:szCs w:val="24"/>
              </w:rPr>
              <w:t>envoie au point focal du Ministère de la Santé, la liste des produits ou des équipements à importer ;</w:t>
            </w:r>
          </w:p>
          <w:p w14:paraId="31D8F7C6" w14:textId="77777777" w:rsidR="002D1831" w:rsidRPr="00704FE2" w:rsidRDefault="002D1831" w:rsidP="00694DED">
            <w:pPr>
              <w:pStyle w:val="ListParagraph"/>
              <w:numPr>
                <w:ilvl w:val="0"/>
                <w:numId w:val="297"/>
              </w:numPr>
              <w:jc w:val="both"/>
              <w:rPr>
                <w:rFonts w:cstheme="minorHAnsi"/>
                <w:sz w:val="24"/>
                <w:szCs w:val="24"/>
              </w:rPr>
            </w:pPr>
            <w:r w:rsidRPr="00704FE2">
              <w:rPr>
                <w:rFonts w:cstheme="minorHAnsi"/>
                <w:sz w:val="24"/>
                <w:szCs w:val="24"/>
              </w:rPr>
              <w:t>reçoit une autorisation d’importation signée par le Cabinet du Ministère. Celle-ci est faite sous la forme d’une lettre ou d’un protocole d’accord contenant la liste des articles concernés.</w:t>
            </w:r>
          </w:p>
          <w:p w14:paraId="6BA6306F" w14:textId="77777777" w:rsidR="002D1831" w:rsidRPr="00704FE2" w:rsidRDefault="002D1831" w:rsidP="00F32D9D">
            <w:pPr>
              <w:pStyle w:val="ListParagraph"/>
              <w:numPr>
                <w:ilvl w:val="0"/>
                <w:numId w:val="297"/>
              </w:numPr>
              <w:spacing w:after="160" w:line="259" w:lineRule="auto"/>
              <w:jc w:val="both"/>
              <w:rPr>
                <w:rFonts w:cstheme="minorHAnsi"/>
                <w:sz w:val="24"/>
                <w:szCs w:val="24"/>
              </w:rPr>
            </w:pPr>
            <w:r w:rsidRPr="00704FE2">
              <w:rPr>
                <w:rFonts w:cstheme="minorHAnsi"/>
                <w:sz w:val="24"/>
                <w:szCs w:val="24"/>
              </w:rPr>
              <w:t>soumet les équipements à une remise en état ou un contrôle de qualité avant leur embarquement.</w:t>
            </w:r>
          </w:p>
          <w:p w14:paraId="619CF36E" w14:textId="77777777" w:rsidR="002D1831" w:rsidRPr="00704FE2" w:rsidRDefault="002D1831" w:rsidP="00BC07AA">
            <w:pPr>
              <w:pStyle w:val="ListParagraph"/>
              <w:spacing w:after="160" w:line="259" w:lineRule="auto"/>
              <w:jc w:val="both"/>
              <w:rPr>
                <w:rFonts w:cstheme="minorHAnsi"/>
                <w:sz w:val="24"/>
                <w:szCs w:val="24"/>
              </w:rPr>
            </w:pPr>
          </w:p>
          <w:p w14:paraId="5D33AC62" w14:textId="77777777" w:rsidR="002D1831" w:rsidRPr="00704FE2" w:rsidRDefault="002D1831" w:rsidP="00BC07AA">
            <w:pPr>
              <w:pStyle w:val="ListParagraph"/>
              <w:spacing w:after="160" w:line="259" w:lineRule="auto"/>
              <w:ind w:left="360"/>
              <w:rPr>
                <w:rFonts w:cstheme="minorHAnsi"/>
                <w:b/>
                <w:sz w:val="24"/>
                <w:szCs w:val="24"/>
              </w:rPr>
            </w:pPr>
            <w:r w:rsidRPr="00704FE2">
              <w:rPr>
                <w:rFonts w:cstheme="minorHAnsi"/>
                <w:b/>
                <w:sz w:val="24"/>
                <w:szCs w:val="24"/>
              </w:rPr>
              <w:t>Après l’embarquement</w:t>
            </w:r>
          </w:p>
          <w:p w14:paraId="6EE2C4DF" w14:textId="77777777" w:rsidR="00704FE2" w:rsidRDefault="00704FE2" w:rsidP="00704FE2">
            <w:pPr>
              <w:pStyle w:val="ListParagraph"/>
              <w:ind w:left="3" w:firstLine="18"/>
              <w:jc w:val="both"/>
              <w:rPr>
                <w:rFonts w:cstheme="minorHAnsi"/>
                <w:sz w:val="24"/>
                <w:szCs w:val="24"/>
              </w:rPr>
            </w:pPr>
          </w:p>
          <w:p w14:paraId="22691B3F"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 xml:space="preserve">Immédiatement après l’embarquement, </w:t>
            </w:r>
          </w:p>
          <w:p w14:paraId="35470C17" w14:textId="77777777" w:rsidR="002D1831" w:rsidRPr="00704FE2" w:rsidRDefault="002D1831" w:rsidP="00BC07AA">
            <w:pPr>
              <w:jc w:val="both"/>
              <w:rPr>
                <w:rFonts w:cstheme="minorHAnsi"/>
                <w:sz w:val="24"/>
                <w:szCs w:val="24"/>
              </w:rPr>
            </w:pPr>
          </w:p>
          <w:p w14:paraId="01A79DC9" w14:textId="77777777" w:rsidR="002D1831" w:rsidRPr="00704FE2" w:rsidRDefault="002D1831" w:rsidP="00F32D9D">
            <w:pPr>
              <w:pStyle w:val="ListParagraph"/>
              <w:numPr>
                <w:ilvl w:val="0"/>
                <w:numId w:val="292"/>
              </w:numPr>
              <w:jc w:val="both"/>
              <w:rPr>
                <w:rFonts w:cstheme="minorHAnsi"/>
                <w:sz w:val="24"/>
                <w:szCs w:val="24"/>
              </w:rPr>
            </w:pPr>
            <w:r w:rsidRPr="00704FE2">
              <w:rPr>
                <w:rFonts w:cstheme="minorHAnsi"/>
                <w:sz w:val="24"/>
                <w:szCs w:val="24"/>
              </w:rPr>
              <w:t>envoie au point focal du Ministère de la Santé, un dossier comprenant :</w:t>
            </w:r>
          </w:p>
          <w:p w14:paraId="165CC9D1" w14:textId="77777777" w:rsidR="002D1831" w:rsidRPr="00704FE2" w:rsidRDefault="002D1831" w:rsidP="00BC07AA">
            <w:pPr>
              <w:pStyle w:val="ListParagraph"/>
              <w:jc w:val="both"/>
              <w:rPr>
                <w:rFonts w:cstheme="minorHAnsi"/>
                <w:sz w:val="24"/>
                <w:szCs w:val="24"/>
              </w:rPr>
            </w:pPr>
          </w:p>
          <w:p w14:paraId="00B70756"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le certificat de donation,</w:t>
            </w:r>
          </w:p>
          <w:p w14:paraId="08A113E6"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le numéro du connaissement,</w:t>
            </w:r>
          </w:p>
          <w:p w14:paraId="26850961"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la liste du colisage,</w:t>
            </w:r>
          </w:p>
          <w:p w14:paraId="58C59904"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le certificat de conformité ou de contrôle de qualité,</w:t>
            </w:r>
          </w:p>
          <w:p w14:paraId="2F8C12EF"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 xml:space="preserve">une copie de l’autorisation d’importation signée par le Cabinet du Ministère de la santé, </w:t>
            </w:r>
          </w:p>
          <w:p w14:paraId="2BBF248E" w14:textId="77777777" w:rsidR="002D1831" w:rsidRPr="00704FE2" w:rsidRDefault="002D1831" w:rsidP="00F32D9D">
            <w:pPr>
              <w:pStyle w:val="ListParagraph"/>
              <w:numPr>
                <w:ilvl w:val="0"/>
                <w:numId w:val="298"/>
              </w:numPr>
              <w:spacing w:after="160" w:line="259" w:lineRule="auto"/>
              <w:jc w:val="both"/>
              <w:rPr>
                <w:rFonts w:cstheme="minorHAnsi"/>
                <w:sz w:val="24"/>
                <w:szCs w:val="24"/>
              </w:rPr>
            </w:pPr>
            <w:r w:rsidRPr="00704FE2">
              <w:rPr>
                <w:rFonts w:cstheme="minorHAnsi"/>
                <w:sz w:val="24"/>
                <w:szCs w:val="24"/>
              </w:rPr>
              <w:t>une lettre de demande d’exonération.</w:t>
            </w:r>
          </w:p>
          <w:p w14:paraId="5EEA2B3C"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Pour les dossiers complets, la durée maximum de traitement par le point focal dans le circuit administratif est fixée à trois (3) jours</w:t>
            </w:r>
          </w:p>
          <w:p w14:paraId="588979DB" w14:textId="77777777" w:rsidR="002D1831" w:rsidRPr="00704FE2" w:rsidRDefault="002D1831" w:rsidP="00704FE2">
            <w:pPr>
              <w:ind w:left="0" w:firstLine="0"/>
              <w:jc w:val="both"/>
              <w:rPr>
                <w:rFonts w:cstheme="minorHAnsi"/>
                <w:sz w:val="24"/>
                <w:szCs w:val="24"/>
              </w:rPr>
            </w:pPr>
          </w:p>
          <w:p w14:paraId="2D14B754" w14:textId="77777777" w:rsidR="002D1831" w:rsidRPr="00704FE2" w:rsidRDefault="002D1831" w:rsidP="00704FE2">
            <w:pPr>
              <w:spacing w:after="160" w:line="259" w:lineRule="auto"/>
              <w:ind w:left="0" w:firstLine="0"/>
              <w:jc w:val="both"/>
              <w:rPr>
                <w:rFonts w:cstheme="minorHAnsi"/>
                <w:b/>
                <w:sz w:val="24"/>
                <w:szCs w:val="24"/>
              </w:rPr>
            </w:pPr>
            <w:r w:rsidRPr="00704FE2">
              <w:rPr>
                <w:rFonts w:cstheme="minorHAnsi"/>
                <w:b/>
                <w:sz w:val="24"/>
                <w:szCs w:val="24"/>
              </w:rPr>
              <w:t xml:space="preserve">Procédures d’enlèvement </w:t>
            </w:r>
          </w:p>
          <w:p w14:paraId="0EC9D328" w14:textId="77777777" w:rsidR="002D1831" w:rsidRDefault="002D1831" w:rsidP="00704FE2">
            <w:pPr>
              <w:pStyle w:val="ListParagraph"/>
              <w:ind w:left="3" w:firstLine="18"/>
              <w:jc w:val="both"/>
              <w:rPr>
                <w:rFonts w:cstheme="minorHAnsi"/>
                <w:sz w:val="24"/>
                <w:szCs w:val="24"/>
              </w:rPr>
            </w:pPr>
            <w:r w:rsidRPr="00704FE2">
              <w:rPr>
                <w:rFonts w:cstheme="minorHAnsi"/>
                <w:sz w:val="24"/>
                <w:szCs w:val="24"/>
              </w:rPr>
              <w:t>Selon la nature du donateur et du bénéficiaire, les démarches administratives d’enlèvements sont confiées à différents types de transitaires.</w:t>
            </w:r>
          </w:p>
          <w:p w14:paraId="004AE156" w14:textId="77777777" w:rsidR="00704FE2" w:rsidRPr="00704FE2" w:rsidRDefault="00704FE2" w:rsidP="00704FE2">
            <w:pPr>
              <w:pStyle w:val="ListParagraph"/>
              <w:ind w:left="3" w:firstLine="18"/>
              <w:jc w:val="both"/>
              <w:rPr>
                <w:rFonts w:cstheme="minorHAnsi"/>
                <w:sz w:val="24"/>
                <w:szCs w:val="24"/>
              </w:rPr>
            </w:pPr>
          </w:p>
          <w:p w14:paraId="6FB65D80" w14:textId="77777777" w:rsidR="002D1831" w:rsidRPr="00704FE2" w:rsidRDefault="002D1831" w:rsidP="00704FE2">
            <w:pPr>
              <w:pStyle w:val="ListParagraph"/>
              <w:numPr>
                <w:ilvl w:val="0"/>
                <w:numId w:val="299"/>
              </w:numPr>
              <w:jc w:val="both"/>
              <w:rPr>
                <w:rFonts w:cstheme="minorHAnsi"/>
                <w:sz w:val="24"/>
                <w:szCs w:val="24"/>
              </w:rPr>
            </w:pPr>
            <w:r w:rsidRPr="00704FE2">
              <w:rPr>
                <w:rFonts w:cstheme="minorHAnsi"/>
                <w:sz w:val="24"/>
                <w:szCs w:val="24"/>
              </w:rPr>
              <w:t>Pour les produits destinés au Ministère, les démarches administratives et matérielles sont assurées par un transitaire contractuel qui sera introduit par écrit officiel du Ministère de la Santé auprès des services portuaires et douaniers.</w:t>
            </w:r>
          </w:p>
          <w:p w14:paraId="422DEBA4" w14:textId="77777777" w:rsidR="002D1831" w:rsidRPr="00704FE2" w:rsidRDefault="002D1831" w:rsidP="00704FE2">
            <w:pPr>
              <w:pStyle w:val="ListParagraph"/>
              <w:numPr>
                <w:ilvl w:val="0"/>
                <w:numId w:val="299"/>
              </w:numPr>
              <w:jc w:val="both"/>
              <w:rPr>
                <w:rFonts w:cstheme="minorHAnsi"/>
                <w:sz w:val="24"/>
                <w:szCs w:val="24"/>
              </w:rPr>
            </w:pPr>
            <w:r w:rsidRPr="00704FE2">
              <w:rPr>
                <w:rFonts w:cstheme="minorHAnsi"/>
                <w:sz w:val="24"/>
                <w:szCs w:val="24"/>
              </w:rPr>
              <w:t>Pour les importations faites par les institutions de coopération, les ONG, les projets et les associations, chaque donateur choisit sont transitaire.</w:t>
            </w:r>
          </w:p>
          <w:p w14:paraId="07FC9774" w14:textId="77777777" w:rsidR="00704FE2" w:rsidRDefault="00704FE2" w:rsidP="00704FE2">
            <w:pPr>
              <w:pStyle w:val="ListParagraph"/>
              <w:ind w:left="3" w:firstLine="18"/>
              <w:jc w:val="both"/>
              <w:rPr>
                <w:rFonts w:cstheme="minorHAnsi"/>
                <w:sz w:val="24"/>
                <w:szCs w:val="24"/>
              </w:rPr>
            </w:pPr>
          </w:p>
          <w:p w14:paraId="76B5BB08"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Les retards dans les enlèvements des articles proviennent souvent de deux faits : (1) la non- information à temps du Ministère de la Santé, (2) le non-respect de la procédure d’identification des besoins entrainant des consignations prolongées.</w:t>
            </w:r>
          </w:p>
          <w:p w14:paraId="34D5148C" w14:textId="77777777" w:rsidR="002D1831" w:rsidRPr="00704FE2" w:rsidRDefault="002D1831" w:rsidP="00704FE2">
            <w:pPr>
              <w:ind w:left="0" w:firstLine="0"/>
              <w:jc w:val="both"/>
              <w:rPr>
                <w:rFonts w:cstheme="minorHAnsi"/>
                <w:sz w:val="24"/>
                <w:szCs w:val="24"/>
              </w:rPr>
            </w:pPr>
          </w:p>
          <w:p w14:paraId="6D821566"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En pareilles circonstances, les coûts financiers résultant sont à la charge des Institutions concernées.</w:t>
            </w:r>
          </w:p>
          <w:p w14:paraId="327BE264" w14:textId="77777777" w:rsidR="002D1831" w:rsidRPr="00704FE2" w:rsidRDefault="002D1831" w:rsidP="00704FE2">
            <w:pPr>
              <w:ind w:left="0" w:firstLine="0"/>
              <w:jc w:val="both"/>
              <w:rPr>
                <w:rFonts w:cstheme="minorHAnsi"/>
                <w:sz w:val="24"/>
                <w:szCs w:val="24"/>
              </w:rPr>
            </w:pPr>
          </w:p>
          <w:p w14:paraId="55A8E560"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Le Ministère de la Santé décline toute responsabilité et rejette tout appui lorsque les procédures ici édictées ne sont pas respectées.</w:t>
            </w:r>
          </w:p>
          <w:p w14:paraId="4B7485EA" w14:textId="77777777" w:rsidR="002D1831" w:rsidRPr="00704FE2" w:rsidRDefault="002D1831" w:rsidP="00BC07AA">
            <w:pPr>
              <w:ind w:left="720"/>
              <w:rPr>
                <w:rFonts w:cstheme="minorHAnsi"/>
                <w:sz w:val="24"/>
                <w:szCs w:val="24"/>
              </w:rPr>
            </w:pPr>
          </w:p>
        </w:tc>
        <w:tc>
          <w:tcPr>
            <w:tcW w:w="938" w:type="pct"/>
            <w:tcBorders>
              <w:top w:val="double" w:sz="4" w:space="0" w:color="auto"/>
              <w:left w:val="single" w:sz="4" w:space="0" w:color="auto"/>
              <w:bottom w:val="double" w:sz="4" w:space="0" w:color="auto"/>
              <w:right w:val="single" w:sz="12" w:space="0" w:color="auto"/>
            </w:tcBorders>
          </w:tcPr>
          <w:p w14:paraId="50424D61" w14:textId="77777777" w:rsidR="002D1831" w:rsidRPr="00704FE2" w:rsidRDefault="002D1831" w:rsidP="00BC07AA">
            <w:pPr>
              <w:jc w:val="center"/>
              <w:rPr>
                <w:rFonts w:cstheme="minorHAnsi"/>
                <w:bCs/>
                <w:sz w:val="24"/>
                <w:szCs w:val="24"/>
              </w:rPr>
            </w:pPr>
          </w:p>
          <w:p w14:paraId="1A9F673F" w14:textId="77777777" w:rsidR="002D1831" w:rsidRPr="00704FE2" w:rsidRDefault="002D1831" w:rsidP="00BC07AA">
            <w:pPr>
              <w:jc w:val="center"/>
              <w:rPr>
                <w:rFonts w:cstheme="minorHAnsi"/>
                <w:bCs/>
                <w:sz w:val="24"/>
                <w:szCs w:val="24"/>
              </w:rPr>
            </w:pPr>
          </w:p>
          <w:p w14:paraId="704889AA" w14:textId="77777777" w:rsidR="002D1831" w:rsidRPr="00704FE2" w:rsidRDefault="002D1831" w:rsidP="00BC07AA">
            <w:pPr>
              <w:jc w:val="center"/>
              <w:rPr>
                <w:rFonts w:cstheme="minorHAnsi"/>
                <w:bCs/>
                <w:sz w:val="24"/>
                <w:szCs w:val="24"/>
              </w:rPr>
            </w:pPr>
          </w:p>
          <w:p w14:paraId="29D63E4A" w14:textId="77777777" w:rsidR="002D1831" w:rsidRPr="00704FE2" w:rsidRDefault="002D1831" w:rsidP="00BC07AA">
            <w:pPr>
              <w:jc w:val="center"/>
              <w:rPr>
                <w:rFonts w:cstheme="minorHAnsi"/>
                <w:bCs/>
                <w:sz w:val="24"/>
                <w:szCs w:val="24"/>
              </w:rPr>
            </w:pPr>
          </w:p>
          <w:p w14:paraId="1B20565B" w14:textId="77777777" w:rsidR="002D1831" w:rsidRPr="00704FE2" w:rsidRDefault="002D1831" w:rsidP="00BC07AA">
            <w:pPr>
              <w:jc w:val="center"/>
              <w:rPr>
                <w:rFonts w:cstheme="minorHAnsi"/>
                <w:bCs/>
                <w:sz w:val="24"/>
                <w:szCs w:val="24"/>
              </w:rPr>
            </w:pPr>
          </w:p>
          <w:p w14:paraId="429DA0BF" w14:textId="77777777" w:rsidR="002D1831" w:rsidRPr="00704FE2" w:rsidRDefault="002D1831" w:rsidP="00BC07AA">
            <w:pPr>
              <w:jc w:val="center"/>
              <w:rPr>
                <w:rFonts w:cstheme="minorHAnsi"/>
                <w:bCs/>
                <w:sz w:val="24"/>
                <w:szCs w:val="24"/>
              </w:rPr>
            </w:pPr>
          </w:p>
          <w:p w14:paraId="342CA85D" w14:textId="77777777" w:rsidR="002D1831" w:rsidRPr="00704FE2" w:rsidRDefault="002D1831" w:rsidP="00BC07AA">
            <w:pPr>
              <w:jc w:val="center"/>
              <w:rPr>
                <w:rFonts w:cstheme="minorHAnsi"/>
                <w:bCs/>
                <w:sz w:val="24"/>
                <w:szCs w:val="24"/>
              </w:rPr>
            </w:pPr>
            <w:r w:rsidRPr="00704FE2">
              <w:rPr>
                <w:rFonts w:cstheme="minorHAnsi"/>
                <w:bCs/>
                <w:sz w:val="24"/>
                <w:szCs w:val="24"/>
              </w:rPr>
              <w:t>5 jours</w:t>
            </w:r>
          </w:p>
          <w:p w14:paraId="3043BD9F" w14:textId="77777777" w:rsidR="002D1831" w:rsidRPr="00704FE2" w:rsidRDefault="002D1831" w:rsidP="00BC07AA">
            <w:pPr>
              <w:jc w:val="center"/>
              <w:rPr>
                <w:rFonts w:cstheme="minorHAnsi"/>
                <w:bCs/>
                <w:sz w:val="24"/>
                <w:szCs w:val="24"/>
              </w:rPr>
            </w:pPr>
          </w:p>
          <w:p w14:paraId="31CE3B54" w14:textId="77777777" w:rsidR="002D1831" w:rsidRPr="00704FE2" w:rsidRDefault="002D1831" w:rsidP="00BC07AA">
            <w:pPr>
              <w:jc w:val="center"/>
              <w:rPr>
                <w:rFonts w:cstheme="minorHAnsi"/>
                <w:bCs/>
                <w:sz w:val="24"/>
                <w:szCs w:val="24"/>
              </w:rPr>
            </w:pPr>
          </w:p>
          <w:p w14:paraId="4FC6D2B1" w14:textId="77777777" w:rsidR="002D1831" w:rsidRPr="00704FE2" w:rsidRDefault="002D1831" w:rsidP="00BC07AA">
            <w:pPr>
              <w:jc w:val="center"/>
              <w:rPr>
                <w:rFonts w:cstheme="minorHAnsi"/>
                <w:bCs/>
                <w:sz w:val="24"/>
                <w:szCs w:val="24"/>
              </w:rPr>
            </w:pPr>
          </w:p>
          <w:p w14:paraId="198DAD97" w14:textId="77777777" w:rsidR="002D1831" w:rsidRPr="00704FE2" w:rsidRDefault="002D1831" w:rsidP="00BC07AA">
            <w:pPr>
              <w:jc w:val="center"/>
              <w:rPr>
                <w:rFonts w:cstheme="minorHAnsi"/>
                <w:bCs/>
                <w:sz w:val="24"/>
                <w:szCs w:val="24"/>
              </w:rPr>
            </w:pPr>
          </w:p>
          <w:p w14:paraId="6B4932CC" w14:textId="77777777" w:rsidR="002D1831" w:rsidRPr="00704FE2" w:rsidRDefault="002D1831" w:rsidP="00BC07AA">
            <w:pPr>
              <w:jc w:val="center"/>
              <w:rPr>
                <w:rFonts w:cstheme="minorHAnsi"/>
                <w:bCs/>
                <w:sz w:val="24"/>
                <w:szCs w:val="24"/>
              </w:rPr>
            </w:pPr>
          </w:p>
          <w:p w14:paraId="722EBE1B" w14:textId="77777777" w:rsidR="002D1831" w:rsidRPr="00704FE2" w:rsidRDefault="002D1831" w:rsidP="00BC07AA">
            <w:pPr>
              <w:jc w:val="center"/>
              <w:rPr>
                <w:rFonts w:cstheme="minorHAnsi"/>
                <w:bCs/>
                <w:sz w:val="24"/>
                <w:szCs w:val="24"/>
              </w:rPr>
            </w:pPr>
          </w:p>
          <w:p w14:paraId="064017B6" w14:textId="77777777" w:rsidR="002D1831" w:rsidRPr="00704FE2" w:rsidRDefault="002D1831" w:rsidP="00BC07AA">
            <w:pPr>
              <w:jc w:val="center"/>
              <w:rPr>
                <w:rFonts w:cstheme="minorHAnsi"/>
                <w:bCs/>
                <w:sz w:val="24"/>
                <w:szCs w:val="24"/>
              </w:rPr>
            </w:pPr>
          </w:p>
          <w:p w14:paraId="63DA4502" w14:textId="77777777" w:rsidR="002D1831" w:rsidRPr="00704FE2" w:rsidRDefault="002D1831" w:rsidP="00BC07AA">
            <w:pPr>
              <w:jc w:val="center"/>
              <w:rPr>
                <w:rFonts w:cstheme="minorHAnsi"/>
                <w:bCs/>
                <w:sz w:val="24"/>
                <w:szCs w:val="24"/>
              </w:rPr>
            </w:pPr>
          </w:p>
          <w:p w14:paraId="479637CA" w14:textId="77777777" w:rsidR="002D1831" w:rsidRPr="00704FE2" w:rsidRDefault="002D1831" w:rsidP="00BC07AA">
            <w:pPr>
              <w:jc w:val="center"/>
              <w:rPr>
                <w:rFonts w:cstheme="minorHAnsi"/>
                <w:bCs/>
                <w:sz w:val="24"/>
                <w:szCs w:val="24"/>
              </w:rPr>
            </w:pPr>
          </w:p>
          <w:p w14:paraId="68E726F5" w14:textId="77777777" w:rsidR="002D1831" w:rsidRPr="00704FE2" w:rsidRDefault="002D1831" w:rsidP="00BC07AA">
            <w:pPr>
              <w:jc w:val="center"/>
              <w:rPr>
                <w:rFonts w:cstheme="minorHAnsi"/>
                <w:bCs/>
                <w:sz w:val="24"/>
                <w:szCs w:val="24"/>
              </w:rPr>
            </w:pPr>
          </w:p>
          <w:p w14:paraId="06CE7866" w14:textId="77777777" w:rsidR="002D1831" w:rsidRPr="00704FE2" w:rsidRDefault="002D1831" w:rsidP="00BC07AA">
            <w:pPr>
              <w:jc w:val="center"/>
              <w:rPr>
                <w:rFonts w:cstheme="minorHAnsi"/>
                <w:bCs/>
                <w:sz w:val="24"/>
                <w:szCs w:val="24"/>
              </w:rPr>
            </w:pPr>
          </w:p>
          <w:p w14:paraId="39ED8A0B" w14:textId="77777777" w:rsidR="002D1831" w:rsidRPr="00704FE2" w:rsidRDefault="002D1831" w:rsidP="00BC07AA">
            <w:pPr>
              <w:jc w:val="center"/>
              <w:rPr>
                <w:rFonts w:cstheme="minorHAnsi"/>
                <w:bCs/>
                <w:sz w:val="24"/>
                <w:szCs w:val="24"/>
              </w:rPr>
            </w:pPr>
            <w:r w:rsidRPr="00704FE2">
              <w:rPr>
                <w:rFonts w:cstheme="minorHAnsi"/>
                <w:bCs/>
                <w:sz w:val="24"/>
                <w:szCs w:val="24"/>
              </w:rPr>
              <w:t>5 jours</w:t>
            </w:r>
          </w:p>
          <w:p w14:paraId="68D5892E" w14:textId="77777777" w:rsidR="002D1831" w:rsidRPr="00704FE2" w:rsidRDefault="002D1831" w:rsidP="00BC07AA">
            <w:pPr>
              <w:jc w:val="center"/>
              <w:rPr>
                <w:rFonts w:cstheme="minorHAnsi"/>
                <w:bCs/>
                <w:sz w:val="24"/>
                <w:szCs w:val="24"/>
              </w:rPr>
            </w:pPr>
          </w:p>
          <w:p w14:paraId="62FCAAF6" w14:textId="77777777" w:rsidR="002D1831" w:rsidRPr="00704FE2" w:rsidRDefault="002D1831" w:rsidP="00BC07AA">
            <w:pPr>
              <w:jc w:val="center"/>
              <w:rPr>
                <w:rFonts w:cstheme="minorHAnsi"/>
                <w:bCs/>
                <w:sz w:val="24"/>
                <w:szCs w:val="24"/>
              </w:rPr>
            </w:pPr>
          </w:p>
          <w:p w14:paraId="123785DF" w14:textId="77777777" w:rsidR="002D1831" w:rsidRPr="00704FE2" w:rsidRDefault="002D1831" w:rsidP="00BC07AA">
            <w:pPr>
              <w:jc w:val="center"/>
              <w:rPr>
                <w:rFonts w:cstheme="minorHAnsi"/>
                <w:bCs/>
                <w:sz w:val="24"/>
                <w:szCs w:val="24"/>
              </w:rPr>
            </w:pPr>
          </w:p>
          <w:p w14:paraId="77178211" w14:textId="77777777" w:rsidR="002D1831" w:rsidRPr="00704FE2" w:rsidRDefault="002D1831" w:rsidP="00BC07AA">
            <w:pPr>
              <w:jc w:val="center"/>
              <w:rPr>
                <w:rFonts w:cstheme="minorHAnsi"/>
                <w:bCs/>
                <w:sz w:val="24"/>
                <w:szCs w:val="24"/>
              </w:rPr>
            </w:pPr>
          </w:p>
          <w:p w14:paraId="5BE5C002" w14:textId="77777777" w:rsidR="002D1831" w:rsidRPr="00704FE2" w:rsidRDefault="002D1831" w:rsidP="00BC07AA">
            <w:pPr>
              <w:jc w:val="center"/>
              <w:rPr>
                <w:rFonts w:cstheme="minorHAnsi"/>
                <w:bCs/>
                <w:sz w:val="24"/>
                <w:szCs w:val="24"/>
              </w:rPr>
            </w:pPr>
          </w:p>
          <w:p w14:paraId="1803F40E" w14:textId="77777777" w:rsidR="002D1831" w:rsidRPr="00704FE2" w:rsidRDefault="002D1831" w:rsidP="00BC07AA">
            <w:pPr>
              <w:rPr>
                <w:rFonts w:cstheme="minorHAnsi"/>
                <w:sz w:val="24"/>
                <w:szCs w:val="24"/>
              </w:rPr>
            </w:pPr>
          </w:p>
        </w:tc>
      </w:tr>
      <w:tr w:rsidR="002D1831" w:rsidRPr="00704FE2" w14:paraId="73421664" w14:textId="77777777" w:rsidTr="00BC07AA">
        <w:trPr>
          <w:trHeight w:val="787"/>
          <w:jc w:val="center"/>
        </w:trPr>
        <w:tc>
          <w:tcPr>
            <w:tcW w:w="1013" w:type="pct"/>
            <w:tcBorders>
              <w:top w:val="double" w:sz="4" w:space="0" w:color="auto"/>
              <w:left w:val="single" w:sz="12" w:space="0" w:color="auto"/>
              <w:bottom w:val="double" w:sz="4" w:space="0" w:color="auto"/>
              <w:right w:val="single" w:sz="4" w:space="0" w:color="auto"/>
            </w:tcBorders>
          </w:tcPr>
          <w:p w14:paraId="76CF160A" w14:textId="13676290" w:rsidR="002D1831" w:rsidRPr="00704FE2" w:rsidRDefault="00704FE2" w:rsidP="00704FE2">
            <w:pPr>
              <w:pStyle w:val="ListParagraph"/>
              <w:ind w:left="3" w:firstLine="18"/>
              <w:jc w:val="both"/>
              <w:rPr>
                <w:rFonts w:cstheme="minorHAnsi"/>
                <w:b/>
                <w:bCs/>
                <w:sz w:val="24"/>
                <w:szCs w:val="24"/>
              </w:rPr>
            </w:pPr>
            <w:r w:rsidRPr="00704FE2">
              <w:rPr>
                <w:rFonts w:cstheme="minorHAnsi"/>
                <w:sz w:val="24"/>
                <w:szCs w:val="24"/>
              </w:rPr>
              <w:t>DOCUMENTS UTILISÉS</w:t>
            </w:r>
          </w:p>
        </w:tc>
        <w:tc>
          <w:tcPr>
            <w:tcW w:w="3987" w:type="pct"/>
            <w:gridSpan w:val="2"/>
            <w:tcBorders>
              <w:top w:val="double" w:sz="4" w:space="0" w:color="auto"/>
              <w:left w:val="single" w:sz="4" w:space="0" w:color="auto"/>
              <w:bottom w:val="double" w:sz="4" w:space="0" w:color="auto"/>
              <w:right w:val="single" w:sz="12" w:space="0" w:color="auto"/>
            </w:tcBorders>
          </w:tcPr>
          <w:p w14:paraId="018D68EF" w14:textId="77777777" w:rsidR="002D1831" w:rsidRPr="00704FE2" w:rsidRDefault="002D1831" w:rsidP="00BC07AA">
            <w:pPr>
              <w:spacing w:after="160" w:line="259" w:lineRule="auto"/>
              <w:ind w:left="360"/>
              <w:rPr>
                <w:rFonts w:cstheme="minorHAnsi"/>
                <w:b/>
                <w:sz w:val="24"/>
                <w:szCs w:val="24"/>
              </w:rPr>
            </w:pPr>
            <w:r w:rsidRPr="00704FE2">
              <w:rPr>
                <w:rFonts w:cstheme="minorHAnsi"/>
                <w:b/>
                <w:sz w:val="24"/>
                <w:szCs w:val="24"/>
              </w:rPr>
              <w:t>Supports documentaires</w:t>
            </w:r>
          </w:p>
          <w:p w14:paraId="28FF507F" w14:textId="77777777" w:rsidR="002D1831" w:rsidRPr="00704FE2" w:rsidRDefault="002D1831" w:rsidP="00704FE2">
            <w:pPr>
              <w:pStyle w:val="ListParagraph"/>
              <w:ind w:left="3" w:firstLine="18"/>
              <w:jc w:val="both"/>
              <w:rPr>
                <w:rFonts w:cstheme="minorHAnsi"/>
                <w:sz w:val="24"/>
                <w:szCs w:val="24"/>
              </w:rPr>
            </w:pPr>
            <w:r w:rsidRPr="00704FE2">
              <w:rPr>
                <w:rFonts w:cstheme="minorHAnsi"/>
                <w:sz w:val="24"/>
                <w:szCs w:val="24"/>
              </w:rPr>
              <w:t>Dans le cas de l’application des règles de la comptabilité matière, il est créé un fichier documentaire comprenant :</w:t>
            </w:r>
          </w:p>
          <w:p w14:paraId="65BFF067" w14:textId="77777777" w:rsidR="002D1831" w:rsidRPr="00704FE2" w:rsidRDefault="002D1831" w:rsidP="00704FE2">
            <w:pPr>
              <w:jc w:val="both"/>
              <w:rPr>
                <w:rFonts w:cstheme="minorHAnsi"/>
                <w:sz w:val="24"/>
                <w:szCs w:val="24"/>
              </w:rPr>
            </w:pPr>
          </w:p>
          <w:p w14:paraId="0F7683B6"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la nature des articles importés ;</w:t>
            </w:r>
          </w:p>
          <w:p w14:paraId="50A7A8A5"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la quantité livrée ;</w:t>
            </w:r>
          </w:p>
          <w:p w14:paraId="4AFD9F60"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les spécifications techniques ;</w:t>
            </w:r>
          </w:p>
          <w:p w14:paraId="7ED8131E"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le pays de provenance ;</w:t>
            </w:r>
          </w:p>
          <w:p w14:paraId="42625FA8"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le nom du donateur ;</w:t>
            </w:r>
          </w:p>
          <w:p w14:paraId="52FC9050" w14:textId="77777777" w:rsidR="002D1831" w:rsidRPr="00704FE2" w:rsidRDefault="002D1831" w:rsidP="00704FE2">
            <w:pPr>
              <w:pStyle w:val="ListParagraph"/>
              <w:numPr>
                <w:ilvl w:val="0"/>
                <w:numId w:val="300"/>
              </w:numPr>
              <w:jc w:val="both"/>
              <w:rPr>
                <w:rFonts w:cstheme="minorHAnsi"/>
                <w:sz w:val="24"/>
                <w:szCs w:val="24"/>
              </w:rPr>
            </w:pPr>
            <w:r w:rsidRPr="00704FE2">
              <w:rPr>
                <w:rFonts w:cstheme="minorHAnsi"/>
                <w:sz w:val="24"/>
                <w:szCs w:val="24"/>
              </w:rPr>
              <w:t>le caractère certifié ou nom du don.</w:t>
            </w:r>
          </w:p>
          <w:p w14:paraId="6ED905AC" w14:textId="77777777" w:rsidR="00704FE2" w:rsidRDefault="00704FE2" w:rsidP="00704FE2">
            <w:pPr>
              <w:pStyle w:val="ListParagraph"/>
              <w:ind w:left="3" w:firstLine="18"/>
              <w:jc w:val="both"/>
              <w:rPr>
                <w:rFonts w:cstheme="minorHAnsi"/>
                <w:sz w:val="24"/>
                <w:szCs w:val="24"/>
              </w:rPr>
            </w:pPr>
          </w:p>
          <w:p w14:paraId="33EF0290" w14:textId="3773C1A7" w:rsidR="002D1831" w:rsidRPr="00704FE2" w:rsidRDefault="002D1831" w:rsidP="00704FE2">
            <w:pPr>
              <w:pStyle w:val="ListParagraph"/>
              <w:ind w:left="3" w:firstLine="18"/>
              <w:jc w:val="both"/>
              <w:rPr>
                <w:rFonts w:cstheme="minorHAnsi"/>
                <w:bCs/>
                <w:sz w:val="24"/>
                <w:szCs w:val="24"/>
              </w:rPr>
            </w:pPr>
            <w:r w:rsidRPr="00704FE2">
              <w:rPr>
                <w:rFonts w:cstheme="minorHAnsi"/>
                <w:sz w:val="24"/>
                <w:szCs w:val="24"/>
              </w:rPr>
              <w:t>Ces informations sont portées à la connaissance des partenaires concernés, du Ministère de la Coopération Internationale, du Ministère de l’Économie et des Finances et du Ministre des Transports.</w:t>
            </w:r>
          </w:p>
        </w:tc>
      </w:tr>
    </w:tbl>
    <w:p w14:paraId="4961F07D" w14:textId="77777777" w:rsidR="002D1831" w:rsidRPr="000F3BF4" w:rsidRDefault="002D1831" w:rsidP="002D1831">
      <w:pPr>
        <w:rPr>
          <w:rFonts w:ascii="Calibri" w:hAnsi="Calibri"/>
        </w:rPr>
      </w:pPr>
    </w:p>
    <w:p w14:paraId="4D53D67B" w14:textId="77777777" w:rsidR="002D1831" w:rsidRDefault="002D1831" w:rsidP="002D1831">
      <w:pPr>
        <w:spacing w:after="160" w:line="259" w:lineRule="auto"/>
        <w:rPr>
          <w:rFonts w:ascii="Calibri" w:hAnsi="Calibri"/>
        </w:rPr>
      </w:pPr>
      <w:r>
        <w:rPr>
          <w:rFonts w:ascii="Calibri" w:hAnsi="Calibri"/>
        </w:rPr>
        <w:br w:type="page"/>
      </w:r>
    </w:p>
    <w:p w14:paraId="337ADF14" w14:textId="77777777" w:rsidR="00694DED" w:rsidRPr="00694DED" w:rsidRDefault="00694DED" w:rsidP="00694DED">
      <w:pPr>
        <w:ind w:left="0" w:firstLine="0"/>
      </w:pPr>
      <w:bookmarkStart w:id="259" w:name="_Toc520729698"/>
      <w:bookmarkStart w:id="260" w:name="_Toc520729746"/>
      <w:bookmarkStart w:id="261" w:name="_Toc520729788"/>
    </w:p>
    <w:p w14:paraId="61DE1015" w14:textId="0BFE0932" w:rsidR="00B870CF" w:rsidRPr="00E7311E" w:rsidRDefault="003426CB" w:rsidP="00E7311E">
      <w:pPr>
        <w:pStyle w:val="Heading1"/>
        <w:shd w:val="clear" w:color="auto" w:fill="auto"/>
        <w:ind w:left="357"/>
        <w:rPr>
          <w:color w:val="auto"/>
          <w:sz w:val="26"/>
          <w:szCs w:val="26"/>
        </w:rPr>
      </w:pPr>
      <w:bookmarkStart w:id="262" w:name="_Toc521700965"/>
      <w:r w:rsidRPr="00E7311E">
        <w:rPr>
          <w:color w:val="auto"/>
          <w:sz w:val="26"/>
          <w:szCs w:val="26"/>
        </w:rPr>
        <w:t xml:space="preserve">6.3 </w:t>
      </w:r>
      <w:r w:rsidR="00B870CF" w:rsidRPr="00E7311E">
        <w:rPr>
          <w:color w:val="auto"/>
          <w:sz w:val="26"/>
          <w:szCs w:val="26"/>
        </w:rPr>
        <w:t>PROCEDURES RELATIVES A LA GESTION DE LA SANTE PUBLIQUE</w:t>
      </w:r>
      <w:bookmarkEnd w:id="259"/>
      <w:bookmarkEnd w:id="260"/>
      <w:bookmarkEnd w:id="261"/>
      <w:bookmarkEnd w:id="262"/>
    </w:p>
    <w:p w14:paraId="464347C0" w14:textId="77777777" w:rsidR="00E7311E" w:rsidRPr="00E7311E" w:rsidRDefault="00E7311E" w:rsidP="00E7311E">
      <w:pPr>
        <w:rPr>
          <w:sz w:val="24"/>
        </w:rPr>
      </w:pPr>
      <w:bookmarkStart w:id="263" w:name="_Toc520729699"/>
      <w:bookmarkStart w:id="264" w:name="_Toc520729747"/>
      <w:bookmarkStart w:id="265" w:name="_Toc520729789"/>
    </w:p>
    <w:p w14:paraId="1F1BD012" w14:textId="2361047E" w:rsidR="00B870CF" w:rsidRPr="00E7311E" w:rsidRDefault="003426CB" w:rsidP="00E7311E">
      <w:pPr>
        <w:pStyle w:val="Heading2"/>
        <w:spacing w:before="0"/>
        <w:ind w:left="494" w:hanging="494"/>
        <w:jc w:val="both"/>
        <w:rPr>
          <w:rFonts w:asciiTheme="minorHAnsi" w:hAnsiTheme="minorHAnsi" w:cstheme="minorHAnsi"/>
          <w:color w:val="auto"/>
          <w:sz w:val="24"/>
        </w:rPr>
      </w:pPr>
      <w:bookmarkStart w:id="266" w:name="_Toc521700966"/>
      <w:r w:rsidRPr="00E7311E">
        <w:rPr>
          <w:rFonts w:asciiTheme="minorHAnsi" w:hAnsiTheme="minorHAnsi" w:cstheme="minorHAnsi"/>
          <w:color w:val="auto"/>
          <w:sz w:val="24"/>
        </w:rPr>
        <w:t xml:space="preserve">6.3.1 </w:t>
      </w:r>
      <w:r w:rsidR="00B870CF" w:rsidRPr="00E7311E">
        <w:rPr>
          <w:rFonts w:asciiTheme="minorHAnsi" w:hAnsiTheme="minorHAnsi" w:cstheme="minorHAnsi"/>
          <w:color w:val="auto"/>
          <w:sz w:val="24"/>
        </w:rPr>
        <w:t>CREATION D’UN</w:t>
      </w:r>
      <w:r w:rsidR="000527FA" w:rsidRPr="00E7311E">
        <w:rPr>
          <w:rFonts w:asciiTheme="minorHAnsi" w:hAnsiTheme="minorHAnsi" w:cstheme="minorHAnsi"/>
          <w:color w:val="auto"/>
          <w:sz w:val="24"/>
        </w:rPr>
        <w:t xml:space="preserve"> </w:t>
      </w:r>
      <w:r w:rsidR="00B870CF" w:rsidRPr="00E7311E">
        <w:rPr>
          <w:rFonts w:asciiTheme="minorHAnsi" w:hAnsiTheme="minorHAnsi" w:cstheme="minorHAnsi"/>
          <w:color w:val="auto"/>
          <w:sz w:val="24"/>
        </w:rPr>
        <w:t>PROGRAMME DE SANTE PUBLIQUE</w:t>
      </w:r>
      <w:bookmarkEnd w:id="263"/>
      <w:bookmarkEnd w:id="264"/>
      <w:bookmarkEnd w:id="265"/>
      <w:bookmarkEnd w:id="266"/>
    </w:p>
    <w:p w14:paraId="0909FF3C" w14:textId="77777777" w:rsidR="00B870CF" w:rsidRDefault="00B870CF" w:rsidP="00E23B57">
      <w:pPr>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DC3A95" w:rsidRPr="00FD15CE" w14:paraId="6134AD46" w14:textId="77777777" w:rsidTr="00694DED">
        <w:trPr>
          <w:jc w:val="center"/>
        </w:trPr>
        <w:tc>
          <w:tcPr>
            <w:tcW w:w="2222" w:type="dxa"/>
            <w:shd w:val="clear" w:color="auto" w:fill="DEEAF6" w:themeFill="accent1" w:themeFillTint="33"/>
          </w:tcPr>
          <w:p w14:paraId="5F915937" w14:textId="77777777" w:rsidR="00DC3A95" w:rsidRPr="00C664BC" w:rsidRDefault="00DC3A95" w:rsidP="00C664BC">
            <w:pPr>
              <w:ind w:left="0" w:firstLine="0"/>
              <w:jc w:val="center"/>
              <w:rPr>
                <w:b/>
                <w:sz w:val="24"/>
                <w:szCs w:val="28"/>
              </w:rPr>
            </w:pPr>
            <w:bookmarkStart w:id="267" w:name="_Toc486100084"/>
            <w:r w:rsidRPr="00C664BC">
              <w:rPr>
                <w:b/>
                <w:sz w:val="24"/>
                <w:szCs w:val="28"/>
              </w:rPr>
              <w:t xml:space="preserve">MINISTERE DE LA SANTE </w:t>
            </w:r>
          </w:p>
          <w:p w14:paraId="66188A90" w14:textId="77777777" w:rsidR="00DC3A95" w:rsidRPr="00C664BC" w:rsidRDefault="00DC3A95"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5688B29E" w14:textId="77777777" w:rsidR="00DC3A95" w:rsidRPr="00C664BC" w:rsidRDefault="00DC3A95" w:rsidP="00C664BC">
            <w:pPr>
              <w:ind w:left="0" w:firstLine="0"/>
              <w:jc w:val="center"/>
              <w:rPr>
                <w:b/>
                <w:sz w:val="24"/>
                <w:szCs w:val="28"/>
              </w:rPr>
            </w:pPr>
            <w:r w:rsidRPr="00C664BC">
              <w:rPr>
                <w:b/>
                <w:sz w:val="24"/>
                <w:szCs w:val="28"/>
              </w:rPr>
              <w:t>CREATION D’UN  PROGRAMME DE SANTE PUBLIQUE</w:t>
            </w:r>
          </w:p>
          <w:p w14:paraId="55393E59" w14:textId="77777777" w:rsidR="00DC3A95" w:rsidRPr="00C664BC" w:rsidRDefault="00DC3A95" w:rsidP="00C664BC">
            <w:pPr>
              <w:ind w:left="0" w:firstLine="0"/>
              <w:jc w:val="center"/>
              <w:rPr>
                <w:b/>
                <w:sz w:val="24"/>
                <w:szCs w:val="28"/>
              </w:rPr>
            </w:pPr>
          </w:p>
        </w:tc>
        <w:tc>
          <w:tcPr>
            <w:tcW w:w="1874" w:type="dxa"/>
            <w:shd w:val="clear" w:color="auto" w:fill="DEEAF6" w:themeFill="accent1" w:themeFillTint="33"/>
          </w:tcPr>
          <w:p w14:paraId="1019CC34" w14:textId="77777777" w:rsidR="00DC3A95" w:rsidRPr="00C664BC" w:rsidRDefault="00DC3A9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48BBA1A2" w14:textId="77777777" w:rsidR="00DC3A95" w:rsidRPr="00C664BC" w:rsidRDefault="00C664BC" w:rsidP="00C664BC">
            <w:pPr>
              <w:ind w:left="0" w:firstLine="0"/>
              <w:jc w:val="center"/>
              <w:rPr>
                <w:b/>
                <w:sz w:val="24"/>
                <w:szCs w:val="28"/>
              </w:rPr>
            </w:pPr>
            <w:r>
              <w:rPr>
                <w:b/>
                <w:sz w:val="24"/>
                <w:szCs w:val="28"/>
              </w:rPr>
              <w:t>6.3.1</w:t>
            </w:r>
          </w:p>
        </w:tc>
      </w:tr>
      <w:tr w:rsidR="00DC3A95" w:rsidRPr="00FD15CE" w14:paraId="3E273C02" w14:textId="77777777" w:rsidTr="00694DED">
        <w:trPr>
          <w:jc w:val="center"/>
        </w:trPr>
        <w:tc>
          <w:tcPr>
            <w:tcW w:w="2222" w:type="dxa"/>
            <w:shd w:val="clear" w:color="auto" w:fill="DEEAF6" w:themeFill="accent1" w:themeFillTint="33"/>
          </w:tcPr>
          <w:p w14:paraId="3CE84613" w14:textId="77777777" w:rsidR="00DC3A95" w:rsidRPr="00FD15CE" w:rsidRDefault="00DC3A95" w:rsidP="00E23B57">
            <w:pPr>
              <w:ind w:left="-269" w:firstLine="269"/>
              <w:rPr>
                <w:b/>
              </w:rPr>
            </w:pPr>
          </w:p>
          <w:p w14:paraId="35D5131B" w14:textId="77777777" w:rsidR="00DC3A95" w:rsidRPr="00FD15CE" w:rsidRDefault="00DC3A95" w:rsidP="00E23B57">
            <w:pPr>
              <w:ind w:left="-269" w:firstLine="269"/>
              <w:rPr>
                <w:b/>
              </w:rPr>
            </w:pPr>
            <w:r w:rsidRPr="00FD15CE">
              <w:rPr>
                <w:b/>
              </w:rPr>
              <w:t>Date de la révision :</w:t>
            </w:r>
          </w:p>
          <w:p w14:paraId="4A4AC23B" w14:textId="77777777" w:rsidR="00DC3A95" w:rsidRPr="00FD15CE" w:rsidRDefault="00DC3A95" w:rsidP="00E23B57">
            <w:pPr>
              <w:ind w:left="-269" w:firstLine="269"/>
              <w:rPr>
                <w:b/>
              </w:rPr>
            </w:pPr>
          </w:p>
        </w:tc>
        <w:tc>
          <w:tcPr>
            <w:tcW w:w="4851" w:type="dxa"/>
            <w:shd w:val="clear" w:color="auto" w:fill="DEEAF6" w:themeFill="accent1" w:themeFillTint="33"/>
          </w:tcPr>
          <w:p w14:paraId="310A3FF4" w14:textId="77777777" w:rsidR="00DC3A95" w:rsidRPr="00FD15CE" w:rsidRDefault="00DC3A95" w:rsidP="00E23B57"/>
          <w:p w14:paraId="71444A68" w14:textId="77777777" w:rsidR="00DC3A95" w:rsidRPr="00FD15CE" w:rsidRDefault="00DC3A95" w:rsidP="00E23B57"/>
        </w:tc>
        <w:tc>
          <w:tcPr>
            <w:tcW w:w="1874" w:type="dxa"/>
            <w:shd w:val="clear" w:color="auto" w:fill="DEEAF6" w:themeFill="accent1" w:themeFillTint="33"/>
          </w:tcPr>
          <w:p w14:paraId="63E75EA8" w14:textId="77777777" w:rsidR="00DC3A95" w:rsidRPr="00FD15CE" w:rsidRDefault="00DC3A95" w:rsidP="00E23B57">
            <w:pPr>
              <w:rPr>
                <w:b/>
              </w:rPr>
            </w:pPr>
            <w:r>
              <w:rPr>
                <w:b/>
              </w:rPr>
              <w:t xml:space="preserve">Page : </w:t>
            </w:r>
            <w:r w:rsidR="00C664BC">
              <w:rPr>
                <w:b/>
              </w:rPr>
              <w:t>1</w:t>
            </w:r>
          </w:p>
        </w:tc>
      </w:tr>
      <w:bookmarkEnd w:id="267"/>
    </w:tbl>
    <w:p w14:paraId="0235DE90" w14:textId="77777777" w:rsidR="00960F18" w:rsidRDefault="00960F18" w:rsidP="00694DED">
      <w:pPr>
        <w:ind w:left="0" w:firstLine="0"/>
      </w:pPr>
    </w:p>
    <w:p w14:paraId="67A7F8E0" w14:textId="77777777" w:rsidR="00960F18" w:rsidRPr="00C664BC" w:rsidRDefault="00C81ED6" w:rsidP="00C664BC">
      <w:pPr>
        <w:ind w:left="0" w:firstLine="0"/>
        <w:rPr>
          <w:b/>
          <w:sz w:val="24"/>
        </w:rPr>
      </w:pPr>
      <w:r w:rsidRPr="00C664BC">
        <w:rPr>
          <w:b/>
          <w:sz w:val="24"/>
        </w:rPr>
        <w:t xml:space="preserve">PRESENTATION </w:t>
      </w:r>
      <w:r w:rsidR="00731C45" w:rsidRPr="00C664BC">
        <w:rPr>
          <w:b/>
          <w:sz w:val="24"/>
        </w:rPr>
        <w:t>DE LA FONCTION</w:t>
      </w:r>
    </w:p>
    <w:p w14:paraId="32039CEB" w14:textId="77777777" w:rsidR="00E11A60" w:rsidRPr="00C664BC" w:rsidRDefault="00E11A60" w:rsidP="00694DED">
      <w:pPr>
        <w:ind w:left="0" w:firstLine="0"/>
        <w:rPr>
          <w:sz w:val="28"/>
        </w:rPr>
      </w:pPr>
    </w:p>
    <w:p w14:paraId="4FA7B14C" w14:textId="77777777" w:rsidR="00960F18" w:rsidRDefault="00960F18" w:rsidP="00C664BC">
      <w:pPr>
        <w:ind w:left="0" w:firstLine="0"/>
        <w:jc w:val="both"/>
        <w:rPr>
          <w:sz w:val="24"/>
        </w:rPr>
      </w:pPr>
      <w:r>
        <w:rPr>
          <w:sz w:val="24"/>
        </w:rPr>
        <w:t xml:space="preserve">La procédure concerne l’élaboration et la validation de tout programme de santé qui </w:t>
      </w:r>
      <w:r w:rsidR="00CE0B45">
        <w:rPr>
          <w:sz w:val="24"/>
        </w:rPr>
        <w:t xml:space="preserve">est </w:t>
      </w:r>
      <w:r>
        <w:rPr>
          <w:sz w:val="24"/>
        </w:rPr>
        <w:t>considér</w:t>
      </w:r>
      <w:r w:rsidR="00C81ED6">
        <w:rPr>
          <w:sz w:val="24"/>
        </w:rPr>
        <w:t>é comme un ensemble d’</w:t>
      </w:r>
      <w:r w:rsidR="00D97027">
        <w:rPr>
          <w:sz w:val="24"/>
        </w:rPr>
        <w:t>activités cohérentes</w:t>
      </w:r>
      <w:r>
        <w:rPr>
          <w:sz w:val="24"/>
        </w:rPr>
        <w:t xml:space="preserve"> et intégrées visant à atteindre des objectifs précis.</w:t>
      </w:r>
    </w:p>
    <w:p w14:paraId="6F4986D9" w14:textId="77777777" w:rsidR="00731C45" w:rsidRDefault="00731C45" w:rsidP="00694DED">
      <w:pPr>
        <w:ind w:left="0" w:firstLine="0"/>
        <w:rPr>
          <w:sz w:val="24"/>
        </w:rPr>
      </w:pPr>
    </w:p>
    <w:p w14:paraId="72C735A7" w14:textId="0F1DDC90" w:rsidR="00731C45" w:rsidRPr="00C664BC" w:rsidRDefault="00731C45" w:rsidP="00C664BC">
      <w:pPr>
        <w:ind w:left="0" w:firstLine="0"/>
        <w:rPr>
          <w:b/>
          <w:sz w:val="24"/>
        </w:rPr>
      </w:pPr>
      <w:r w:rsidRPr="00C664BC">
        <w:rPr>
          <w:b/>
          <w:sz w:val="24"/>
        </w:rPr>
        <w:t xml:space="preserve">OBJET DE LA </w:t>
      </w:r>
      <w:r w:rsidR="00694DED" w:rsidRPr="00C664BC">
        <w:rPr>
          <w:b/>
          <w:sz w:val="24"/>
        </w:rPr>
        <w:t>PROCÉDURE</w:t>
      </w:r>
    </w:p>
    <w:p w14:paraId="5F624D90" w14:textId="77777777" w:rsidR="00E11A60" w:rsidRDefault="00E11A60" w:rsidP="00694DED">
      <w:pPr>
        <w:ind w:left="0" w:firstLine="0"/>
        <w:rPr>
          <w:sz w:val="24"/>
        </w:rPr>
      </w:pPr>
    </w:p>
    <w:p w14:paraId="59467DEE" w14:textId="77777777" w:rsidR="00960F18" w:rsidRDefault="00960F18" w:rsidP="00C664BC">
      <w:pPr>
        <w:ind w:left="0" w:firstLine="0"/>
        <w:jc w:val="both"/>
        <w:rPr>
          <w:sz w:val="24"/>
        </w:rPr>
      </w:pPr>
      <w:r>
        <w:rPr>
          <w:sz w:val="24"/>
        </w:rPr>
        <w:t>Elle a pour objet :</w:t>
      </w:r>
    </w:p>
    <w:p w14:paraId="69D129A6" w14:textId="77777777" w:rsidR="00694DED" w:rsidRDefault="00694DED" w:rsidP="00C664BC">
      <w:pPr>
        <w:ind w:left="0" w:firstLine="0"/>
        <w:jc w:val="both"/>
        <w:rPr>
          <w:sz w:val="24"/>
        </w:rPr>
      </w:pPr>
    </w:p>
    <w:p w14:paraId="0059ED87" w14:textId="77777777" w:rsidR="00960F18" w:rsidRDefault="00960F18" w:rsidP="00F32D9D">
      <w:pPr>
        <w:numPr>
          <w:ilvl w:val="0"/>
          <w:numId w:val="264"/>
        </w:numPr>
        <w:jc w:val="both"/>
        <w:rPr>
          <w:sz w:val="24"/>
        </w:rPr>
      </w:pPr>
      <w:r>
        <w:rPr>
          <w:sz w:val="24"/>
        </w:rPr>
        <w:t>D’informer les cadres du Ministère de la santé sur les étapes à suivre pour l’élaboration d’un programme de santé publique ;</w:t>
      </w:r>
    </w:p>
    <w:p w14:paraId="14FA1442" w14:textId="77777777" w:rsidR="00960F18" w:rsidRDefault="00960F18" w:rsidP="00F32D9D">
      <w:pPr>
        <w:numPr>
          <w:ilvl w:val="0"/>
          <w:numId w:val="264"/>
        </w:numPr>
        <w:jc w:val="both"/>
        <w:rPr>
          <w:sz w:val="24"/>
        </w:rPr>
      </w:pPr>
      <w:r>
        <w:rPr>
          <w:sz w:val="24"/>
        </w:rPr>
        <w:t>Donner un caractère administratif officiel à to</w:t>
      </w:r>
      <w:r w:rsidR="00C81ED6">
        <w:rPr>
          <w:sz w:val="24"/>
        </w:rPr>
        <w:t xml:space="preserve">us les programmes mis en œuvre </w:t>
      </w:r>
      <w:r>
        <w:rPr>
          <w:sz w:val="24"/>
        </w:rPr>
        <w:t>dans le secteur d’activité.</w:t>
      </w:r>
    </w:p>
    <w:p w14:paraId="58E7F501" w14:textId="77777777" w:rsidR="00960F18" w:rsidRDefault="00960F18" w:rsidP="00E23B57">
      <w:pPr>
        <w:rPr>
          <w:sz w:val="24"/>
        </w:rPr>
      </w:pPr>
    </w:p>
    <w:p w14:paraId="55AF0514" w14:textId="77777777" w:rsidR="00960F18" w:rsidRPr="00C664BC" w:rsidRDefault="00731C45" w:rsidP="00C664BC">
      <w:pPr>
        <w:ind w:left="0" w:firstLine="0"/>
        <w:rPr>
          <w:b/>
          <w:sz w:val="24"/>
        </w:rPr>
      </w:pPr>
      <w:r w:rsidRPr="00C664BC">
        <w:rPr>
          <w:b/>
          <w:sz w:val="24"/>
        </w:rPr>
        <w:t xml:space="preserve">PRINCIPES D’APPLICATION </w:t>
      </w:r>
    </w:p>
    <w:p w14:paraId="3662BAE4" w14:textId="77777777" w:rsidR="00E11A60" w:rsidRDefault="00E11A60" w:rsidP="00E23B57">
      <w:pPr>
        <w:ind w:left="720" w:firstLine="0"/>
        <w:rPr>
          <w:sz w:val="24"/>
        </w:rPr>
      </w:pPr>
    </w:p>
    <w:p w14:paraId="04A88284" w14:textId="77777777" w:rsidR="00960F18" w:rsidRPr="00566014" w:rsidRDefault="00960F18" w:rsidP="00F32D9D">
      <w:pPr>
        <w:numPr>
          <w:ilvl w:val="0"/>
          <w:numId w:val="265"/>
        </w:numPr>
        <w:jc w:val="both"/>
        <w:rPr>
          <w:sz w:val="24"/>
        </w:rPr>
      </w:pPr>
      <w:r w:rsidRPr="00566014">
        <w:rPr>
          <w:sz w:val="24"/>
        </w:rPr>
        <w:t>L’élaboration de tout programme dans le secteur de la santé doit tenir compte des orientations stratégiques de la politique nationale de la santé</w:t>
      </w:r>
      <w:r>
        <w:rPr>
          <w:sz w:val="24"/>
        </w:rPr>
        <w:t>.</w:t>
      </w:r>
    </w:p>
    <w:p w14:paraId="4FA3B295" w14:textId="77777777" w:rsidR="00960F18" w:rsidRDefault="00960F18" w:rsidP="00F32D9D">
      <w:pPr>
        <w:numPr>
          <w:ilvl w:val="0"/>
          <w:numId w:val="265"/>
        </w:numPr>
        <w:jc w:val="both"/>
        <w:rPr>
          <w:sz w:val="24"/>
        </w:rPr>
      </w:pPr>
      <w:r>
        <w:rPr>
          <w:sz w:val="24"/>
        </w:rPr>
        <w:t>Un programme de santé publique ne peut être créé administrativement que sur la base d’une étude épidémiologique préalable.</w:t>
      </w:r>
    </w:p>
    <w:p w14:paraId="5606D38C" w14:textId="77777777" w:rsidR="00960F18" w:rsidRDefault="00960F18" w:rsidP="00F32D9D">
      <w:pPr>
        <w:numPr>
          <w:ilvl w:val="0"/>
          <w:numId w:val="265"/>
        </w:numPr>
        <w:jc w:val="both"/>
        <w:rPr>
          <w:sz w:val="24"/>
        </w:rPr>
      </w:pPr>
      <w:r>
        <w:rPr>
          <w:sz w:val="24"/>
        </w:rPr>
        <w:t>Un programme ne peut être accepté comme tel que s’il compor</w:t>
      </w:r>
      <w:r w:rsidR="00C81ED6">
        <w:rPr>
          <w:sz w:val="24"/>
        </w:rPr>
        <w:t xml:space="preserve">te les activités </w:t>
      </w:r>
      <w:r>
        <w:rPr>
          <w:sz w:val="24"/>
        </w:rPr>
        <w:t>de promotion, de prévention, de prise en charge et de réhabilitation.</w:t>
      </w:r>
    </w:p>
    <w:p w14:paraId="5EEE7E65" w14:textId="77777777" w:rsidR="00960F18" w:rsidRDefault="00960F18" w:rsidP="00F32D9D">
      <w:pPr>
        <w:numPr>
          <w:ilvl w:val="0"/>
          <w:numId w:val="265"/>
        </w:numPr>
        <w:jc w:val="both"/>
        <w:rPr>
          <w:sz w:val="24"/>
        </w:rPr>
      </w:pPr>
      <w:r>
        <w:rPr>
          <w:sz w:val="24"/>
        </w:rPr>
        <w:t>Les activités de prévention et de soins de tout programme doivent être intégrées dans le paquet d’activités des établissements d</w:t>
      </w:r>
      <w:r w:rsidR="00CE0B45">
        <w:rPr>
          <w:sz w:val="24"/>
        </w:rPr>
        <w:t>e</w:t>
      </w:r>
      <w:r>
        <w:rPr>
          <w:sz w:val="24"/>
        </w:rPr>
        <w:t xml:space="preserve"> soins.</w:t>
      </w:r>
    </w:p>
    <w:p w14:paraId="7E73CF0A" w14:textId="77777777" w:rsidR="00960F18" w:rsidRDefault="00960F18" w:rsidP="00F32D9D">
      <w:pPr>
        <w:numPr>
          <w:ilvl w:val="0"/>
          <w:numId w:val="265"/>
        </w:numPr>
        <w:jc w:val="both"/>
        <w:rPr>
          <w:sz w:val="24"/>
        </w:rPr>
      </w:pPr>
      <w:r>
        <w:rPr>
          <w:sz w:val="24"/>
        </w:rPr>
        <w:t xml:space="preserve">Un programme n’est pas une entité isolée, il est inséré dans une coordination selon la nature des </w:t>
      </w:r>
      <w:r w:rsidR="00C81ED6">
        <w:rPr>
          <w:sz w:val="24"/>
        </w:rPr>
        <w:t xml:space="preserve">problèmes de santé auxquels il </w:t>
      </w:r>
      <w:r>
        <w:rPr>
          <w:sz w:val="24"/>
        </w:rPr>
        <w:t>s’adresse (maladies transmissibles ou non transmissibles).</w:t>
      </w:r>
    </w:p>
    <w:p w14:paraId="6FD4E27D" w14:textId="77777777" w:rsidR="00D97027" w:rsidRDefault="00D97027">
      <w:pPr>
        <w:rPr>
          <w:b/>
        </w:rPr>
      </w:pPr>
      <w:r>
        <w:rPr>
          <w:b/>
        </w:rPr>
        <w:br w:type="page"/>
      </w:r>
    </w:p>
    <w:p w14:paraId="3E172BB4" w14:textId="77777777" w:rsidR="00C664BC" w:rsidRDefault="00C664BC" w:rsidP="00E23B57">
      <w:pPr>
        <w:rPr>
          <w:b/>
        </w:rPr>
      </w:pPr>
    </w:p>
    <w:p w14:paraId="4FB58B4A" w14:textId="07A3307F" w:rsidR="00BF3455" w:rsidRPr="00E64C07" w:rsidRDefault="00E64C07" w:rsidP="00694DED">
      <w:pPr>
        <w:rPr>
          <w:b/>
          <w:sz w:val="24"/>
        </w:rPr>
      </w:pPr>
      <w:r w:rsidRPr="00C664BC">
        <w:rPr>
          <w:b/>
          <w:sz w:val="24"/>
        </w:rPr>
        <w:t>CARTOGRAPHIE DES DIFFERENTS INTERVENANTS DE LA PROCEDURE</w:t>
      </w:r>
    </w:p>
    <w:tbl>
      <w:tblPr>
        <w:tblW w:w="9080" w:type="dxa"/>
        <w:jc w:val="center"/>
        <w:tblCellMar>
          <w:left w:w="70" w:type="dxa"/>
          <w:right w:w="70" w:type="dxa"/>
        </w:tblCellMar>
        <w:tblLook w:val="04A0" w:firstRow="1" w:lastRow="0" w:firstColumn="1" w:lastColumn="0" w:noHBand="0" w:noVBand="1"/>
      </w:tblPr>
      <w:tblGrid>
        <w:gridCol w:w="3847"/>
        <w:gridCol w:w="1409"/>
        <w:gridCol w:w="1429"/>
        <w:gridCol w:w="1198"/>
        <w:gridCol w:w="1197"/>
      </w:tblGrid>
      <w:tr w:rsidR="00E64C07" w:rsidRPr="00E64C07" w14:paraId="64BB6D0F" w14:textId="77777777" w:rsidTr="003726F1">
        <w:trPr>
          <w:trHeight w:val="615"/>
          <w:tblHeader/>
          <w:jc w:val="center"/>
        </w:trPr>
        <w:tc>
          <w:tcPr>
            <w:tcW w:w="38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02AD72A6" w14:textId="77777777" w:rsidR="00E64C07" w:rsidRPr="00E64C07" w:rsidRDefault="00E64C07" w:rsidP="00E23B57">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5313F8D6" w14:textId="77777777" w:rsidR="00E64C07" w:rsidRPr="00E64C07" w:rsidRDefault="00E64C07" w:rsidP="00E23B57">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403DFBDE" w14:textId="77777777" w:rsidR="00E64C07" w:rsidRPr="00E64C07" w:rsidRDefault="00E64C07" w:rsidP="00E23B57">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24F44120" w14:textId="77777777" w:rsidR="00E64C07" w:rsidRPr="00E64C07" w:rsidRDefault="00E64C07" w:rsidP="00E23B57">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9733B6C" w14:textId="77777777" w:rsidR="00E64C07" w:rsidRPr="00E64C07" w:rsidRDefault="00E64C07" w:rsidP="00E23B57">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Informé</w:t>
            </w:r>
          </w:p>
        </w:tc>
      </w:tr>
      <w:tr w:rsidR="00E64C07" w:rsidRPr="00E64C07" w14:paraId="1AEC454A" w14:textId="77777777" w:rsidTr="003726F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0553B597" w14:textId="77777777" w:rsidR="00E64C07" w:rsidRPr="00E64C07" w:rsidRDefault="00E64C07" w:rsidP="00E23B57">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Secrétaire général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776A0CDC" w14:textId="77777777" w:rsidR="00E64C07" w:rsidRPr="00E64C07" w:rsidRDefault="00E64C07" w:rsidP="00E23B57">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3A7C5E2A"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5035500B"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284C8738"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44DCA615" w14:textId="77777777" w:rsidTr="003726F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752AE878" w14:textId="77777777" w:rsidR="00E64C07" w:rsidRPr="00E64C07" w:rsidRDefault="00E64C07" w:rsidP="00E23B57">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service porteur du programme ;</w:t>
            </w:r>
          </w:p>
        </w:tc>
        <w:tc>
          <w:tcPr>
            <w:tcW w:w="1380" w:type="dxa"/>
            <w:tcBorders>
              <w:top w:val="nil"/>
              <w:left w:val="nil"/>
              <w:bottom w:val="single" w:sz="8" w:space="0" w:color="auto"/>
              <w:right w:val="single" w:sz="8" w:space="0" w:color="auto"/>
            </w:tcBorders>
            <w:shd w:val="clear" w:color="auto" w:fill="8EAADB" w:themeFill="accent5" w:themeFillTint="99"/>
            <w:vAlign w:val="center"/>
            <w:hideMark/>
          </w:tcPr>
          <w:p w14:paraId="0A253377" w14:textId="77777777" w:rsidR="00E64C07" w:rsidRPr="00E64C07" w:rsidRDefault="00E64C07"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auto"/>
            <w:vAlign w:val="center"/>
            <w:hideMark/>
          </w:tcPr>
          <w:p w14:paraId="5034170C"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96517C0"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64D0C46"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379D7ECD" w14:textId="77777777" w:rsidTr="003726F1">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FDC467F" w14:textId="04C8A0C4" w:rsidR="00E64C07" w:rsidRPr="00E64C07" w:rsidRDefault="00E64C07" w:rsidP="00CE0B45">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Directeur national de la santé</w:t>
            </w:r>
            <w:r w:rsidR="001D1958">
              <w:rPr>
                <w:rFonts w:ascii="Calibri" w:eastAsia="Times New Roman" w:hAnsi="Calibri" w:cs="Times New Roman"/>
                <w:color w:val="000000"/>
                <w:sz w:val="24"/>
                <w:szCs w:val="24"/>
                <w:lang w:eastAsia="fr-FR"/>
              </w:rPr>
              <w:t xml:space="preserve"> Santé Familiale et de Nutrition           ( DNSFN) </w:t>
            </w:r>
            <w:r w:rsidRPr="00E64C07">
              <w:rPr>
                <w:rFonts w:ascii="Calibri" w:eastAsia="Times New Roman" w:hAnsi="Calibri" w:cs="Times New Roman"/>
                <w:color w:val="000000"/>
                <w:sz w:val="24"/>
                <w:szCs w:val="24"/>
                <w:lang w:eastAsia="fr-FR"/>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14:paraId="2089724C" w14:textId="77777777" w:rsidR="00E64C07" w:rsidRPr="00E64C07" w:rsidRDefault="00E64C07" w:rsidP="00E23B57">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53F28043"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92F5C17"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8EC985A"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602CA330" w14:textId="77777777" w:rsidTr="003726F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30164A9A" w14:textId="77777777" w:rsidR="00E64C07" w:rsidRPr="00E64C07" w:rsidRDefault="00E64C07" w:rsidP="00E23B57">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Conseil de cabinet ;</w:t>
            </w:r>
          </w:p>
        </w:tc>
        <w:tc>
          <w:tcPr>
            <w:tcW w:w="1380" w:type="dxa"/>
            <w:tcBorders>
              <w:top w:val="nil"/>
              <w:left w:val="nil"/>
              <w:bottom w:val="single" w:sz="8" w:space="0" w:color="auto"/>
              <w:right w:val="single" w:sz="8" w:space="0" w:color="auto"/>
            </w:tcBorders>
            <w:shd w:val="clear" w:color="auto" w:fill="auto"/>
            <w:noWrap/>
            <w:vAlign w:val="center"/>
            <w:hideMark/>
          </w:tcPr>
          <w:p w14:paraId="6238BE66" w14:textId="77777777" w:rsidR="00E64C07" w:rsidRPr="00E64C07" w:rsidRDefault="00E64C07" w:rsidP="00E23B57">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35ED41B2"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9FE200E"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5520A37C"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1CB4CD5C" w14:textId="77777777" w:rsidTr="003726F1">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2B7D4BCB" w14:textId="77777777" w:rsidR="00E64C07" w:rsidRPr="00E64C07" w:rsidRDefault="00E64C07" w:rsidP="00E23B57">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Ministre.</w:t>
            </w:r>
          </w:p>
        </w:tc>
        <w:tc>
          <w:tcPr>
            <w:tcW w:w="1380" w:type="dxa"/>
            <w:tcBorders>
              <w:top w:val="nil"/>
              <w:left w:val="nil"/>
              <w:bottom w:val="single" w:sz="8" w:space="0" w:color="auto"/>
              <w:right w:val="single" w:sz="8" w:space="0" w:color="auto"/>
            </w:tcBorders>
            <w:shd w:val="clear" w:color="auto" w:fill="auto"/>
            <w:noWrap/>
            <w:vAlign w:val="center"/>
            <w:hideMark/>
          </w:tcPr>
          <w:p w14:paraId="00D17F0B" w14:textId="77777777" w:rsidR="00E64C07" w:rsidRPr="00E64C07" w:rsidRDefault="00E64C07" w:rsidP="00E23B57">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000389BD"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22C7C8BE"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56CDF06" w14:textId="77777777" w:rsidR="00E64C07" w:rsidRPr="00E64C07" w:rsidRDefault="00E64C07" w:rsidP="00E23B57">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bl>
    <w:p w14:paraId="5F3716A4" w14:textId="77777777" w:rsidR="00E64C07" w:rsidRDefault="00E64C07" w:rsidP="00694DED">
      <w:pPr>
        <w:ind w:left="720"/>
        <w:rPr>
          <w:sz w:val="24"/>
        </w:rPr>
      </w:pPr>
    </w:p>
    <w:p w14:paraId="5F6C71B6" w14:textId="77777777" w:rsidR="00960F18" w:rsidRPr="00C664BC" w:rsidRDefault="00731C45" w:rsidP="00694DED">
      <w:pPr>
        <w:ind w:left="0" w:firstLine="0"/>
        <w:rPr>
          <w:b/>
          <w:sz w:val="24"/>
        </w:rPr>
      </w:pPr>
      <w:r w:rsidRPr="00C664BC">
        <w:rPr>
          <w:b/>
          <w:sz w:val="24"/>
        </w:rPr>
        <w:t>DESCRIPTION DE LA PROCEDURE </w:t>
      </w:r>
    </w:p>
    <w:p w14:paraId="73D02549" w14:textId="77777777" w:rsidR="00694DED" w:rsidRDefault="00694DED" w:rsidP="00694DED">
      <w:pPr>
        <w:rPr>
          <w:sz w:val="24"/>
        </w:rPr>
      </w:pPr>
    </w:p>
    <w:p w14:paraId="3832A1B4" w14:textId="77777777" w:rsidR="00960F18" w:rsidRDefault="00960F18" w:rsidP="00694DED">
      <w:pPr>
        <w:ind w:left="0" w:firstLine="0"/>
        <w:jc w:val="both"/>
        <w:rPr>
          <w:sz w:val="24"/>
        </w:rPr>
      </w:pPr>
      <w:r>
        <w:rPr>
          <w:sz w:val="24"/>
        </w:rPr>
        <w:t>Les principales</w:t>
      </w:r>
      <w:r w:rsidR="00CE0B45">
        <w:rPr>
          <w:sz w:val="24"/>
        </w:rPr>
        <w:t xml:space="preserve"> étapes</w:t>
      </w:r>
      <w:r>
        <w:rPr>
          <w:sz w:val="24"/>
        </w:rPr>
        <w:t xml:space="preserve"> de la procédure sont :</w:t>
      </w:r>
    </w:p>
    <w:p w14:paraId="1A8823BF" w14:textId="77777777" w:rsidR="00694DED" w:rsidRDefault="00694DED" w:rsidP="00694DED">
      <w:pPr>
        <w:ind w:left="0" w:firstLine="0"/>
        <w:jc w:val="both"/>
        <w:rPr>
          <w:sz w:val="24"/>
        </w:rPr>
      </w:pPr>
    </w:p>
    <w:p w14:paraId="09723DBA" w14:textId="77777777" w:rsidR="00960F18" w:rsidRDefault="00960F18" w:rsidP="00694DED">
      <w:pPr>
        <w:numPr>
          <w:ilvl w:val="0"/>
          <w:numId w:val="77"/>
        </w:numPr>
        <w:ind w:left="723"/>
        <w:jc w:val="both"/>
        <w:rPr>
          <w:sz w:val="24"/>
        </w:rPr>
      </w:pPr>
      <w:r>
        <w:rPr>
          <w:sz w:val="24"/>
        </w:rPr>
        <w:t>La constitution de l’équipe de travail</w:t>
      </w:r>
      <w:r w:rsidR="00C664BC">
        <w:rPr>
          <w:sz w:val="24"/>
        </w:rPr>
        <w:t> ;</w:t>
      </w:r>
    </w:p>
    <w:p w14:paraId="7EB6B90C" w14:textId="77777777" w:rsidR="00960F18" w:rsidRDefault="00960F18" w:rsidP="00694DED">
      <w:pPr>
        <w:numPr>
          <w:ilvl w:val="0"/>
          <w:numId w:val="77"/>
        </w:numPr>
        <w:ind w:left="723"/>
        <w:jc w:val="both"/>
        <w:rPr>
          <w:sz w:val="24"/>
        </w:rPr>
      </w:pPr>
      <w:r>
        <w:rPr>
          <w:sz w:val="24"/>
        </w:rPr>
        <w:t>L’analyse de la situation de base ;</w:t>
      </w:r>
    </w:p>
    <w:p w14:paraId="42E5EF34" w14:textId="77777777" w:rsidR="00960F18" w:rsidRDefault="00960F18" w:rsidP="00694DED">
      <w:pPr>
        <w:numPr>
          <w:ilvl w:val="0"/>
          <w:numId w:val="77"/>
        </w:numPr>
        <w:ind w:left="723"/>
        <w:jc w:val="both"/>
        <w:rPr>
          <w:sz w:val="24"/>
        </w:rPr>
      </w:pPr>
      <w:r>
        <w:rPr>
          <w:sz w:val="24"/>
        </w:rPr>
        <w:t>La formulation du programme</w:t>
      </w:r>
      <w:r w:rsidR="00C664BC">
        <w:rPr>
          <w:sz w:val="24"/>
        </w:rPr>
        <w:t> ;</w:t>
      </w:r>
    </w:p>
    <w:p w14:paraId="0A1682D3" w14:textId="77777777" w:rsidR="00960F18" w:rsidRDefault="00960F18" w:rsidP="00694DED">
      <w:pPr>
        <w:numPr>
          <w:ilvl w:val="0"/>
          <w:numId w:val="77"/>
        </w:numPr>
        <w:ind w:left="723"/>
        <w:jc w:val="both"/>
        <w:rPr>
          <w:sz w:val="24"/>
        </w:rPr>
      </w:pPr>
      <w:r>
        <w:rPr>
          <w:sz w:val="24"/>
        </w:rPr>
        <w:t>La validation</w:t>
      </w:r>
      <w:r w:rsidR="00C664BC">
        <w:rPr>
          <w:sz w:val="24"/>
        </w:rPr>
        <w:t> ;</w:t>
      </w:r>
    </w:p>
    <w:p w14:paraId="1CA57F78" w14:textId="77777777" w:rsidR="00960F18" w:rsidRDefault="00960F18" w:rsidP="00694DED">
      <w:pPr>
        <w:numPr>
          <w:ilvl w:val="0"/>
          <w:numId w:val="77"/>
        </w:numPr>
        <w:ind w:left="723"/>
        <w:jc w:val="both"/>
        <w:rPr>
          <w:sz w:val="24"/>
        </w:rPr>
      </w:pPr>
      <w:r>
        <w:rPr>
          <w:sz w:val="24"/>
        </w:rPr>
        <w:t>La création du programme.</w:t>
      </w:r>
    </w:p>
    <w:p w14:paraId="1417D585" w14:textId="77777777" w:rsidR="00D62F35" w:rsidRDefault="00D62F35" w:rsidP="00694DED">
      <w:pPr>
        <w:ind w:left="3" w:firstLine="0"/>
        <w:jc w:val="both"/>
        <w:rPr>
          <w:sz w:val="24"/>
        </w:rPr>
      </w:pPr>
    </w:p>
    <w:p w14:paraId="3B1303DD" w14:textId="77777777" w:rsidR="00654127" w:rsidRDefault="00654127" w:rsidP="00694DED">
      <w:pPr>
        <w:ind w:left="0" w:firstLine="0"/>
        <w:rPr>
          <w:sz w:val="24"/>
        </w:rPr>
      </w:pPr>
    </w:p>
    <w:p w14:paraId="63880F92" w14:textId="77777777" w:rsidR="00D97027" w:rsidRDefault="00D97027">
      <w:pPr>
        <w:rPr>
          <w:sz w:val="24"/>
        </w:rPr>
      </w:pPr>
      <w:r>
        <w:rPr>
          <w:sz w:val="24"/>
        </w:rPr>
        <w:br w:type="page"/>
      </w:r>
    </w:p>
    <w:p w14:paraId="75CA4F85" w14:textId="77777777" w:rsidR="00654127" w:rsidRDefault="00654127" w:rsidP="00E23B57">
      <w:pPr>
        <w:ind w:left="0" w:firstLine="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DC3A95" w:rsidRPr="00FD15CE" w14:paraId="56B6A47B" w14:textId="77777777" w:rsidTr="009812AE">
        <w:trPr>
          <w:jc w:val="center"/>
        </w:trPr>
        <w:tc>
          <w:tcPr>
            <w:tcW w:w="2222" w:type="dxa"/>
            <w:shd w:val="clear" w:color="auto" w:fill="DEEAF6" w:themeFill="accent1" w:themeFillTint="33"/>
          </w:tcPr>
          <w:p w14:paraId="6D598857" w14:textId="77777777" w:rsidR="00DC3A95" w:rsidRPr="00C664BC" w:rsidRDefault="00DC3A95" w:rsidP="00C664BC">
            <w:pPr>
              <w:ind w:left="0" w:firstLine="0"/>
              <w:jc w:val="center"/>
              <w:rPr>
                <w:b/>
                <w:sz w:val="24"/>
                <w:szCs w:val="28"/>
              </w:rPr>
            </w:pPr>
            <w:r w:rsidRPr="00C664BC">
              <w:rPr>
                <w:b/>
                <w:sz w:val="24"/>
                <w:szCs w:val="28"/>
              </w:rPr>
              <w:t xml:space="preserve">MINISTERE DE LA SANTE </w:t>
            </w:r>
          </w:p>
          <w:p w14:paraId="1ED06885" w14:textId="77777777" w:rsidR="00DC3A95" w:rsidRPr="00C664BC" w:rsidRDefault="00DC3A95"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3C4673FC" w14:textId="77777777" w:rsidR="00DC3A95" w:rsidRPr="00C664BC" w:rsidRDefault="003726F1" w:rsidP="00C664BC">
            <w:pPr>
              <w:ind w:left="0" w:firstLine="0"/>
              <w:jc w:val="center"/>
              <w:rPr>
                <w:b/>
                <w:sz w:val="24"/>
                <w:szCs w:val="28"/>
              </w:rPr>
            </w:pPr>
            <w:r w:rsidRPr="00C664BC">
              <w:rPr>
                <w:b/>
                <w:sz w:val="24"/>
                <w:szCs w:val="28"/>
              </w:rPr>
              <w:t>CREATION D’UN</w:t>
            </w:r>
            <w:r w:rsidR="00DC3A95" w:rsidRPr="00C664BC">
              <w:rPr>
                <w:b/>
                <w:sz w:val="24"/>
                <w:szCs w:val="28"/>
              </w:rPr>
              <w:t xml:space="preserve"> PROGRAMME DE SANTE PUBLIQUE</w:t>
            </w:r>
          </w:p>
          <w:p w14:paraId="75DC50D4" w14:textId="77777777" w:rsidR="00DC3A95" w:rsidRPr="00C664BC" w:rsidRDefault="00DC3A95" w:rsidP="00C664BC">
            <w:pPr>
              <w:ind w:left="0" w:firstLine="0"/>
              <w:jc w:val="center"/>
              <w:rPr>
                <w:b/>
                <w:sz w:val="24"/>
                <w:szCs w:val="28"/>
              </w:rPr>
            </w:pPr>
          </w:p>
        </w:tc>
        <w:tc>
          <w:tcPr>
            <w:tcW w:w="1874" w:type="dxa"/>
            <w:shd w:val="clear" w:color="auto" w:fill="DEEAF6" w:themeFill="accent1" w:themeFillTint="33"/>
          </w:tcPr>
          <w:p w14:paraId="2015BD65" w14:textId="77777777" w:rsidR="00DC3A95" w:rsidRPr="00C664BC" w:rsidRDefault="00DC3A95"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7D0F8036" w14:textId="77777777" w:rsidR="00DC3A95" w:rsidRPr="00C664BC" w:rsidRDefault="00C664BC" w:rsidP="00C664BC">
            <w:pPr>
              <w:ind w:left="0" w:firstLine="0"/>
              <w:jc w:val="center"/>
              <w:rPr>
                <w:b/>
                <w:sz w:val="24"/>
                <w:szCs w:val="28"/>
              </w:rPr>
            </w:pPr>
            <w:r>
              <w:rPr>
                <w:b/>
                <w:sz w:val="24"/>
                <w:szCs w:val="28"/>
              </w:rPr>
              <w:t>6.3.1</w:t>
            </w:r>
          </w:p>
        </w:tc>
      </w:tr>
      <w:tr w:rsidR="00181D7B" w:rsidRPr="00FD15CE" w14:paraId="393B7986" w14:textId="77777777" w:rsidTr="009812AE">
        <w:trPr>
          <w:jc w:val="center"/>
        </w:trPr>
        <w:tc>
          <w:tcPr>
            <w:tcW w:w="2222" w:type="dxa"/>
            <w:shd w:val="clear" w:color="auto" w:fill="DEEAF6" w:themeFill="accent1" w:themeFillTint="33"/>
          </w:tcPr>
          <w:p w14:paraId="37D0EF1B" w14:textId="77777777" w:rsidR="00181D7B" w:rsidRPr="00C664BC" w:rsidRDefault="00181D7B" w:rsidP="00C664BC">
            <w:pPr>
              <w:ind w:left="0" w:firstLine="0"/>
              <w:jc w:val="center"/>
              <w:rPr>
                <w:b/>
                <w:sz w:val="24"/>
                <w:szCs w:val="28"/>
              </w:rPr>
            </w:pPr>
          </w:p>
          <w:p w14:paraId="6571B247" w14:textId="77777777" w:rsidR="00181D7B" w:rsidRPr="00C664BC" w:rsidRDefault="00181D7B" w:rsidP="00C664BC">
            <w:pPr>
              <w:ind w:left="0" w:firstLine="0"/>
              <w:jc w:val="center"/>
              <w:rPr>
                <w:b/>
                <w:sz w:val="24"/>
                <w:szCs w:val="28"/>
              </w:rPr>
            </w:pPr>
            <w:r w:rsidRPr="00C664BC">
              <w:rPr>
                <w:b/>
                <w:sz w:val="24"/>
                <w:szCs w:val="28"/>
              </w:rPr>
              <w:t>Date de la révision :</w:t>
            </w:r>
          </w:p>
          <w:p w14:paraId="55D134F8" w14:textId="77777777" w:rsidR="00181D7B" w:rsidRPr="00C664BC" w:rsidRDefault="00181D7B" w:rsidP="00C664BC">
            <w:pPr>
              <w:ind w:left="0" w:firstLine="0"/>
              <w:jc w:val="center"/>
              <w:rPr>
                <w:b/>
                <w:sz w:val="24"/>
                <w:szCs w:val="28"/>
              </w:rPr>
            </w:pPr>
          </w:p>
        </w:tc>
        <w:tc>
          <w:tcPr>
            <w:tcW w:w="5812" w:type="dxa"/>
            <w:shd w:val="clear" w:color="auto" w:fill="DEEAF6" w:themeFill="accent1" w:themeFillTint="33"/>
          </w:tcPr>
          <w:p w14:paraId="55E9EC81" w14:textId="77777777" w:rsidR="00C664BC" w:rsidRDefault="00181D7B" w:rsidP="00C664BC">
            <w:pPr>
              <w:ind w:left="0" w:firstLine="0"/>
              <w:jc w:val="center"/>
              <w:rPr>
                <w:b/>
                <w:sz w:val="24"/>
                <w:szCs w:val="28"/>
              </w:rPr>
            </w:pPr>
            <w:r w:rsidRPr="00C664BC">
              <w:rPr>
                <w:b/>
                <w:sz w:val="24"/>
                <w:szCs w:val="28"/>
              </w:rPr>
              <w:t>Tâche</w:t>
            </w:r>
            <w:r w:rsidR="00D82023">
              <w:rPr>
                <w:b/>
                <w:sz w:val="24"/>
                <w:szCs w:val="28"/>
              </w:rPr>
              <w:t>s</w:t>
            </w:r>
            <w:r w:rsidRPr="00C664BC">
              <w:rPr>
                <w:b/>
                <w:sz w:val="24"/>
                <w:szCs w:val="28"/>
              </w:rPr>
              <w:t xml:space="preserve"> :</w:t>
            </w:r>
          </w:p>
          <w:p w14:paraId="0A22E59C" w14:textId="77777777" w:rsidR="00D82023" w:rsidRDefault="00D82023" w:rsidP="00F32D9D">
            <w:pPr>
              <w:numPr>
                <w:ilvl w:val="0"/>
                <w:numId w:val="90"/>
              </w:numPr>
              <w:jc w:val="both"/>
              <w:rPr>
                <w:sz w:val="24"/>
              </w:rPr>
            </w:pPr>
            <w:r>
              <w:rPr>
                <w:sz w:val="24"/>
              </w:rPr>
              <w:t>La constitution de l’équipe de travail ;</w:t>
            </w:r>
          </w:p>
          <w:p w14:paraId="77CF55DB" w14:textId="77777777" w:rsidR="00D82023" w:rsidRDefault="00D82023" w:rsidP="00F32D9D">
            <w:pPr>
              <w:numPr>
                <w:ilvl w:val="0"/>
                <w:numId w:val="90"/>
              </w:numPr>
              <w:jc w:val="both"/>
              <w:rPr>
                <w:sz w:val="24"/>
              </w:rPr>
            </w:pPr>
            <w:r>
              <w:rPr>
                <w:sz w:val="24"/>
              </w:rPr>
              <w:t>L’analyse de la situation de base ;</w:t>
            </w:r>
          </w:p>
          <w:p w14:paraId="681D97A2" w14:textId="77777777" w:rsidR="00D82023" w:rsidRDefault="00D82023" w:rsidP="00F32D9D">
            <w:pPr>
              <w:numPr>
                <w:ilvl w:val="0"/>
                <w:numId w:val="90"/>
              </w:numPr>
              <w:jc w:val="both"/>
              <w:rPr>
                <w:sz w:val="24"/>
              </w:rPr>
            </w:pPr>
            <w:r>
              <w:rPr>
                <w:sz w:val="24"/>
              </w:rPr>
              <w:t>La formulation du programme ;</w:t>
            </w:r>
          </w:p>
          <w:p w14:paraId="524F2367" w14:textId="77777777" w:rsidR="00D82023" w:rsidRDefault="00D82023" w:rsidP="00F32D9D">
            <w:pPr>
              <w:numPr>
                <w:ilvl w:val="0"/>
                <w:numId w:val="90"/>
              </w:numPr>
              <w:jc w:val="both"/>
              <w:rPr>
                <w:sz w:val="24"/>
              </w:rPr>
            </w:pPr>
            <w:r>
              <w:rPr>
                <w:sz w:val="24"/>
              </w:rPr>
              <w:t>La validation ;</w:t>
            </w:r>
          </w:p>
          <w:p w14:paraId="410E026E" w14:textId="77777777" w:rsidR="00181D7B" w:rsidRPr="00D82023" w:rsidRDefault="00D82023" w:rsidP="00F32D9D">
            <w:pPr>
              <w:pStyle w:val="ListParagraph"/>
              <w:numPr>
                <w:ilvl w:val="0"/>
                <w:numId w:val="90"/>
              </w:numPr>
              <w:rPr>
                <w:b/>
                <w:sz w:val="24"/>
                <w:szCs w:val="28"/>
              </w:rPr>
            </w:pPr>
            <w:r w:rsidRPr="00D82023">
              <w:rPr>
                <w:sz w:val="24"/>
              </w:rPr>
              <w:t>La création du programme</w:t>
            </w:r>
          </w:p>
        </w:tc>
        <w:tc>
          <w:tcPr>
            <w:tcW w:w="1874" w:type="dxa"/>
            <w:shd w:val="clear" w:color="auto" w:fill="DEEAF6" w:themeFill="accent1" w:themeFillTint="33"/>
          </w:tcPr>
          <w:p w14:paraId="518011E6" w14:textId="77777777" w:rsidR="00181D7B" w:rsidRPr="00C664BC" w:rsidRDefault="00181D7B" w:rsidP="00C664BC">
            <w:pPr>
              <w:ind w:left="0" w:firstLine="0"/>
              <w:jc w:val="center"/>
              <w:rPr>
                <w:b/>
                <w:sz w:val="24"/>
                <w:szCs w:val="28"/>
              </w:rPr>
            </w:pPr>
            <w:r w:rsidRPr="00C664BC">
              <w:rPr>
                <w:b/>
                <w:sz w:val="24"/>
                <w:szCs w:val="28"/>
              </w:rPr>
              <w:t xml:space="preserve">Page : </w:t>
            </w:r>
            <w:r w:rsidR="00C664BC">
              <w:rPr>
                <w:b/>
                <w:sz w:val="24"/>
                <w:szCs w:val="28"/>
              </w:rPr>
              <w:t>2</w:t>
            </w:r>
          </w:p>
        </w:tc>
      </w:tr>
    </w:tbl>
    <w:p w14:paraId="39B1E2C5" w14:textId="77777777" w:rsidR="00960F18" w:rsidRDefault="00960F18" w:rsidP="00E23B57">
      <w:pPr>
        <w:rPr>
          <w:sz w:val="24"/>
        </w:rPr>
      </w:pPr>
    </w:p>
    <w:tbl>
      <w:tblPr>
        <w:tblW w:w="561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5"/>
        <w:gridCol w:w="5762"/>
        <w:gridCol w:w="2566"/>
      </w:tblGrid>
      <w:tr w:rsidR="00DC3A95" w:rsidRPr="00FD15CE" w14:paraId="6DCF26F6" w14:textId="77777777" w:rsidTr="00C039EF">
        <w:trPr>
          <w:trHeight w:val="219"/>
          <w:jc w:val="center"/>
        </w:trPr>
        <w:tc>
          <w:tcPr>
            <w:tcW w:w="84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8557847" w14:textId="77777777" w:rsidR="00DC3A95" w:rsidRPr="00FD15CE" w:rsidRDefault="00DC3A95" w:rsidP="00C664BC">
            <w:pPr>
              <w:ind w:left="113" w:firstLine="0"/>
              <w:jc w:val="center"/>
              <w:rPr>
                <w:b/>
                <w:smallCaps/>
              </w:rPr>
            </w:pPr>
            <w:r w:rsidRPr="00FD15CE">
              <w:rPr>
                <w:b/>
                <w:smallCaps/>
              </w:rPr>
              <w:t>intervenants</w:t>
            </w:r>
          </w:p>
          <w:p w14:paraId="01F43E66" w14:textId="77777777" w:rsidR="00DC3A95" w:rsidRPr="00FD15CE" w:rsidRDefault="00DC3A95" w:rsidP="00C664BC">
            <w:pPr>
              <w:ind w:left="113" w:firstLine="0"/>
              <w:jc w:val="center"/>
              <w:rPr>
                <w:b/>
              </w:rPr>
            </w:pPr>
            <w:r w:rsidRPr="00FD15CE">
              <w:rPr>
                <w:b/>
                <w:smallCaps/>
              </w:rPr>
              <w:t>ou service en charge</w:t>
            </w:r>
          </w:p>
        </w:tc>
        <w:tc>
          <w:tcPr>
            <w:tcW w:w="2856"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20A7340" w14:textId="77777777" w:rsidR="00DC3A95" w:rsidRPr="00FD15CE" w:rsidRDefault="00DC3A95" w:rsidP="00C664BC">
            <w:pPr>
              <w:jc w:val="center"/>
              <w:rPr>
                <w:b/>
                <w:smallCaps/>
              </w:rPr>
            </w:pPr>
            <w:r w:rsidRPr="00FD15CE">
              <w:rPr>
                <w:b/>
                <w:smallCaps/>
              </w:rPr>
              <w:t>description des taches</w:t>
            </w:r>
          </w:p>
        </w:tc>
        <w:tc>
          <w:tcPr>
            <w:tcW w:w="130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5F40777" w14:textId="77777777" w:rsidR="00DC3A95" w:rsidRPr="00FD15CE" w:rsidRDefault="00DC3A95" w:rsidP="00C664BC">
            <w:pPr>
              <w:jc w:val="center"/>
              <w:rPr>
                <w:b/>
              </w:rPr>
            </w:pPr>
            <w:r>
              <w:rPr>
                <w:b/>
              </w:rPr>
              <w:t>DELAI</w:t>
            </w:r>
          </w:p>
        </w:tc>
      </w:tr>
      <w:tr w:rsidR="00DC3A95" w:rsidRPr="00FD15CE" w14:paraId="006C7410" w14:textId="77777777" w:rsidTr="00C039EF">
        <w:trPr>
          <w:trHeight w:val="1593"/>
          <w:jc w:val="center"/>
        </w:trPr>
        <w:tc>
          <w:tcPr>
            <w:tcW w:w="841" w:type="pct"/>
            <w:tcBorders>
              <w:top w:val="double" w:sz="4" w:space="0" w:color="auto"/>
              <w:left w:val="single" w:sz="12" w:space="0" w:color="auto"/>
              <w:bottom w:val="double" w:sz="4" w:space="0" w:color="auto"/>
              <w:right w:val="single" w:sz="4" w:space="0" w:color="auto"/>
            </w:tcBorders>
          </w:tcPr>
          <w:p w14:paraId="3F169730" w14:textId="77777777" w:rsidR="003726F1" w:rsidRDefault="003726F1" w:rsidP="00E23B57">
            <w:pPr>
              <w:ind w:left="0" w:firstLine="0"/>
              <w:rPr>
                <w:sz w:val="24"/>
              </w:rPr>
            </w:pPr>
          </w:p>
          <w:p w14:paraId="60B2F4F6" w14:textId="77777777" w:rsidR="00DC3A95" w:rsidRDefault="00DC3A95" w:rsidP="00E23B57">
            <w:pPr>
              <w:ind w:left="113" w:firstLine="0"/>
              <w:rPr>
                <w:sz w:val="24"/>
              </w:rPr>
            </w:pPr>
            <w:r>
              <w:rPr>
                <w:sz w:val="24"/>
              </w:rPr>
              <w:t>Le Secrétaire général </w:t>
            </w:r>
          </w:p>
          <w:p w14:paraId="4C6C6A1E" w14:textId="77777777" w:rsidR="00DC3A95" w:rsidRDefault="00DC3A95" w:rsidP="00E23B57">
            <w:pPr>
              <w:ind w:left="113" w:firstLine="0"/>
              <w:rPr>
                <w:sz w:val="24"/>
              </w:rPr>
            </w:pPr>
          </w:p>
          <w:p w14:paraId="762FD830" w14:textId="77777777" w:rsidR="00DC3A95" w:rsidRDefault="00DC3A95" w:rsidP="00E23B57">
            <w:pPr>
              <w:ind w:left="113" w:firstLine="0"/>
              <w:rPr>
                <w:sz w:val="24"/>
              </w:rPr>
            </w:pPr>
          </w:p>
          <w:p w14:paraId="24859ABB" w14:textId="77777777" w:rsidR="00DC3A95" w:rsidRDefault="00DC3A95" w:rsidP="00E23B57">
            <w:pPr>
              <w:ind w:left="113" w:firstLine="0"/>
              <w:rPr>
                <w:sz w:val="24"/>
              </w:rPr>
            </w:pPr>
          </w:p>
          <w:p w14:paraId="348DC3FD" w14:textId="77777777" w:rsidR="00DC3A95" w:rsidRDefault="00DC3A95" w:rsidP="00E23B57">
            <w:pPr>
              <w:ind w:left="113" w:firstLine="0"/>
              <w:rPr>
                <w:sz w:val="24"/>
              </w:rPr>
            </w:pPr>
          </w:p>
          <w:p w14:paraId="3DA48266" w14:textId="77777777" w:rsidR="00DC3A95" w:rsidRDefault="00DC3A95" w:rsidP="00E23B57">
            <w:pPr>
              <w:ind w:left="113" w:firstLine="0"/>
              <w:rPr>
                <w:sz w:val="24"/>
              </w:rPr>
            </w:pPr>
          </w:p>
          <w:p w14:paraId="6B2B5373" w14:textId="77777777" w:rsidR="00DC3A95" w:rsidRDefault="00DC3A95" w:rsidP="00E23B57">
            <w:pPr>
              <w:ind w:left="113" w:firstLine="0"/>
              <w:rPr>
                <w:sz w:val="24"/>
              </w:rPr>
            </w:pPr>
          </w:p>
          <w:p w14:paraId="782D5F28" w14:textId="77777777" w:rsidR="003726F1" w:rsidRDefault="003726F1" w:rsidP="00E23B57">
            <w:pPr>
              <w:ind w:left="113" w:firstLine="0"/>
              <w:rPr>
                <w:sz w:val="24"/>
              </w:rPr>
            </w:pPr>
          </w:p>
          <w:p w14:paraId="7FA86F73" w14:textId="77777777" w:rsidR="00DC3A95" w:rsidRDefault="00DC3A95" w:rsidP="00E23B57">
            <w:pPr>
              <w:ind w:left="113" w:firstLine="0"/>
              <w:rPr>
                <w:sz w:val="24"/>
              </w:rPr>
            </w:pPr>
            <w:r>
              <w:rPr>
                <w:sz w:val="24"/>
              </w:rPr>
              <w:t>Le point focal des enquêtes </w:t>
            </w:r>
          </w:p>
          <w:p w14:paraId="7BC87A99" w14:textId="77777777" w:rsidR="00DC3A95" w:rsidRDefault="00DC3A95" w:rsidP="00E23B57">
            <w:pPr>
              <w:ind w:left="113" w:firstLine="0"/>
              <w:rPr>
                <w:sz w:val="24"/>
              </w:rPr>
            </w:pPr>
          </w:p>
          <w:p w14:paraId="5514281B" w14:textId="77777777" w:rsidR="00DC3A95" w:rsidRDefault="00DC3A95" w:rsidP="00E23B57">
            <w:pPr>
              <w:ind w:left="113" w:firstLine="0"/>
              <w:rPr>
                <w:sz w:val="24"/>
              </w:rPr>
            </w:pPr>
          </w:p>
          <w:p w14:paraId="01537CA3" w14:textId="77777777" w:rsidR="00DC3A95" w:rsidRDefault="00DC3A95" w:rsidP="00E23B57">
            <w:pPr>
              <w:ind w:left="113" w:firstLine="0"/>
              <w:rPr>
                <w:sz w:val="24"/>
              </w:rPr>
            </w:pPr>
          </w:p>
          <w:p w14:paraId="7AE1311C" w14:textId="77777777" w:rsidR="00DC3A95" w:rsidRDefault="00DC3A95" w:rsidP="00E23B57">
            <w:pPr>
              <w:ind w:left="113" w:firstLine="0"/>
              <w:rPr>
                <w:sz w:val="24"/>
              </w:rPr>
            </w:pPr>
          </w:p>
          <w:p w14:paraId="2C25EC58" w14:textId="77777777" w:rsidR="00DC3A95" w:rsidRDefault="00DC3A95" w:rsidP="00E23B57">
            <w:pPr>
              <w:ind w:left="113" w:firstLine="0"/>
              <w:rPr>
                <w:sz w:val="24"/>
              </w:rPr>
            </w:pPr>
          </w:p>
          <w:p w14:paraId="45E8C402" w14:textId="77777777" w:rsidR="00DC3A95" w:rsidRDefault="00DC3A95" w:rsidP="00E23B57">
            <w:pPr>
              <w:ind w:left="113" w:firstLine="0"/>
              <w:rPr>
                <w:sz w:val="24"/>
              </w:rPr>
            </w:pPr>
          </w:p>
          <w:p w14:paraId="0DB46AFA" w14:textId="77777777" w:rsidR="00DC3A95" w:rsidRDefault="00DC3A95" w:rsidP="00E23B57">
            <w:pPr>
              <w:ind w:left="113" w:firstLine="0"/>
              <w:rPr>
                <w:sz w:val="24"/>
              </w:rPr>
            </w:pPr>
          </w:p>
          <w:p w14:paraId="5D78C206" w14:textId="77777777" w:rsidR="00DC3A95" w:rsidRDefault="00DC3A95" w:rsidP="00E23B57">
            <w:pPr>
              <w:ind w:left="113" w:firstLine="0"/>
              <w:rPr>
                <w:sz w:val="24"/>
              </w:rPr>
            </w:pPr>
          </w:p>
          <w:p w14:paraId="7CB84BC6" w14:textId="77777777" w:rsidR="00DC3A95" w:rsidRDefault="00DC3A95" w:rsidP="00E23B57">
            <w:pPr>
              <w:ind w:left="0" w:firstLine="0"/>
              <w:rPr>
                <w:sz w:val="24"/>
              </w:rPr>
            </w:pPr>
          </w:p>
          <w:p w14:paraId="453FE4D7" w14:textId="77777777" w:rsidR="00DC3A95" w:rsidRDefault="00DC3A95" w:rsidP="00E23B57">
            <w:pPr>
              <w:ind w:left="113" w:firstLine="0"/>
              <w:rPr>
                <w:sz w:val="24"/>
              </w:rPr>
            </w:pPr>
            <w:r>
              <w:rPr>
                <w:sz w:val="24"/>
              </w:rPr>
              <w:t>Le point focal </w:t>
            </w:r>
          </w:p>
          <w:p w14:paraId="3F3AD3F6" w14:textId="77777777" w:rsidR="00DC3A95" w:rsidRDefault="00DC3A95" w:rsidP="00E23B57">
            <w:pPr>
              <w:ind w:left="113" w:firstLine="0"/>
              <w:rPr>
                <w:sz w:val="24"/>
              </w:rPr>
            </w:pPr>
          </w:p>
          <w:p w14:paraId="4EE265A0" w14:textId="77777777" w:rsidR="00DC3A95" w:rsidRDefault="00DC3A95" w:rsidP="00E23B57">
            <w:pPr>
              <w:ind w:left="113" w:firstLine="0"/>
              <w:rPr>
                <w:sz w:val="24"/>
              </w:rPr>
            </w:pPr>
          </w:p>
          <w:p w14:paraId="5E617C1F" w14:textId="77777777" w:rsidR="00DC3A95" w:rsidRDefault="00DC3A95" w:rsidP="00E23B57">
            <w:pPr>
              <w:ind w:left="113" w:firstLine="0"/>
              <w:rPr>
                <w:sz w:val="24"/>
              </w:rPr>
            </w:pPr>
          </w:p>
          <w:p w14:paraId="5CE398A9" w14:textId="77777777" w:rsidR="000E0F48" w:rsidRDefault="000E0F48" w:rsidP="00E23B57">
            <w:pPr>
              <w:ind w:left="113" w:firstLine="0"/>
              <w:rPr>
                <w:sz w:val="24"/>
              </w:rPr>
            </w:pPr>
          </w:p>
          <w:p w14:paraId="22647EB6" w14:textId="77777777" w:rsidR="000E0F48" w:rsidRDefault="000E0F48" w:rsidP="00E23B57">
            <w:pPr>
              <w:ind w:left="113" w:firstLine="0"/>
              <w:rPr>
                <w:sz w:val="24"/>
              </w:rPr>
            </w:pPr>
          </w:p>
          <w:p w14:paraId="045DD480" w14:textId="77777777" w:rsidR="000E0F48" w:rsidRDefault="000E0F48" w:rsidP="00E23B57">
            <w:pPr>
              <w:ind w:left="113" w:firstLine="0"/>
              <w:rPr>
                <w:sz w:val="24"/>
              </w:rPr>
            </w:pPr>
          </w:p>
          <w:p w14:paraId="1EADF7D0" w14:textId="77777777" w:rsidR="000E0F48" w:rsidRDefault="000E0F48" w:rsidP="00E23B57">
            <w:pPr>
              <w:ind w:left="113" w:firstLine="0"/>
              <w:rPr>
                <w:sz w:val="24"/>
              </w:rPr>
            </w:pPr>
          </w:p>
          <w:p w14:paraId="13089AB7" w14:textId="77777777" w:rsidR="000E0F48" w:rsidRDefault="000E0F48" w:rsidP="00E23B57">
            <w:pPr>
              <w:ind w:left="113" w:firstLine="0"/>
              <w:rPr>
                <w:sz w:val="24"/>
              </w:rPr>
            </w:pPr>
          </w:p>
          <w:p w14:paraId="4C242224" w14:textId="77777777" w:rsidR="000E0F48" w:rsidRDefault="000E0F48" w:rsidP="00E23B57">
            <w:pPr>
              <w:ind w:left="113" w:firstLine="0"/>
              <w:rPr>
                <w:sz w:val="24"/>
              </w:rPr>
            </w:pPr>
          </w:p>
          <w:p w14:paraId="213E99BE" w14:textId="77777777" w:rsidR="000E0F48" w:rsidRDefault="000E0F48" w:rsidP="00E23B57">
            <w:pPr>
              <w:ind w:left="113" w:firstLine="0"/>
              <w:rPr>
                <w:sz w:val="24"/>
              </w:rPr>
            </w:pPr>
          </w:p>
          <w:p w14:paraId="799CDF9E" w14:textId="77777777" w:rsidR="000E0F48" w:rsidRDefault="000E0F48" w:rsidP="00E23B57">
            <w:pPr>
              <w:ind w:left="113" w:firstLine="0"/>
              <w:rPr>
                <w:sz w:val="24"/>
              </w:rPr>
            </w:pPr>
          </w:p>
          <w:p w14:paraId="123BA930" w14:textId="77777777" w:rsidR="000E0F48" w:rsidRDefault="000E0F48" w:rsidP="00E23B57">
            <w:pPr>
              <w:ind w:left="113" w:firstLine="0"/>
              <w:rPr>
                <w:sz w:val="24"/>
              </w:rPr>
            </w:pPr>
          </w:p>
          <w:p w14:paraId="15D6426C" w14:textId="77777777" w:rsidR="000E0F48" w:rsidRDefault="000E0F48" w:rsidP="00E23B57">
            <w:pPr>
              <w:ind w:left="113" w:firstLine="0"/>
              <w:rPr>
                <w:sz w:val="24"/>
              </w:rPr>
            </w:pPr>
          </w:p>
          <w:p w14:paraId="57BEF49C" w14:textId="77777777" w:rsidR="000E0F48" w:rsidRDefault="000E0F48" w:rsidP="00E23B57">
            <w:pPr>
              <w:ind w:left="113" w:firstLine="0"/>
              <w:rPr>
                <w:sz w:val="24"/>
              </w:rPr>
            </w:pPr>
          </w:p>
          <w:p w14:paraId="53BAFA88" w14:textId="77777777" w:rsidR="000E0F48" w:rsidRDefault="000E0F48" w:rsidP="00E23B57">
            <w:pPr>
              <w:ind w:left="113" w:firstLine="0"/>
              <w:rPr>
                <w:sz w:val="24"/>
              </w:rPr>
            </w:pPr>
          </w:p>
          <w:p w14:paraId="472A28E5" w14:textId="77777777" w:rsidR="000E0F48" w:rsidRDefault="000E0F48" w:rsidP="00E23B57">
            <w:pPr>
              <w:ind w:left="113" w:firstLine="0"/>
              <w:rPr>
                <w:sz w:val="24"/>
              </w:rPr>
            </w:pPr>
          </w:p>
          <w:p w14:paraId="376FABD7" w14:textId="77777777" w:rsidR="000E0F48" w:rsidRDefault="000E0F48" w:rsidP="00E23B57">
            <w:pPr>
              <w:ind w:left="113" w:firstLine="0"/>
              <w:rPr>
                <w:sz w:val="24"/>
              </w:rPr>
            </w:pPr>
          </w:p>
          <w:p w14:paraId="522017FE" w14:textId="77777777" w:rsidR="000E0F48" w:rsidRDefault="000E0F48" w:rsidP="00E23B57">
            <w:pPr>
              <w:ind w:left="113" w:firstLine="0"/>
              <w:rPr>
                <w:sz w:val="24"/>
              </w:rPr>
            </w:pPr>
          </w:p>
          <w:p w14:paraId="344550A7" w14:textId="77777777" w:rsidR="000E0F48" w:rsidRDefault="000E0F48" w:rsidP="00E23B57">
            <w:pPr>
              <w:ind w:left="113" w:firstLine="0"/>
              <w:rPr>
                <w:sz w:val="24"/>
              </w:rPr>
            </w:pPr>
          </w:p>
          <w:p w14:paraId="6233E74A" w14:textId="77777777" w:rsidR="000E0F48" w:rsidRDefault="000E0F48" w:rsidP="00E23B57">
            <w:pPr>
              <w:ind w:left="113" w:firstLine="0"/>
              <w:rPr>
                <w:sz w:val="24"/>
              </w:rPr>
            </w:pPr>
          </w:p>
          <w:p w14:paraId="7C3CECCD" w14:textId="77777777" w:rsidR="000E0F48" w:rsidRDefault="000E0F48" w:rsidP="00E23B57">
            <w:pPr>
              <w:ind w:left="113" w:firstLine="0"/>
              <w:rPr>
                <w:sz w:val="24"/>
              </w:rPr>
            </w:pPr>
          </w:p>
          <w:p w14:paraId="48557C64" w14:textId="77777777" w:rsidR="000E0F48" w:rsidRDefault="000E0F48" w:rsidP="00E23B57">
            <w:pPr>
              <w:ind w:left="113" w:firstLine="0"/>
              <w:rPr>
                <w:sz w:val="24"/>
              </w:rPr>
            </w:pPr>
          </w:p>
          <w:p w14:paraId="1291F55A" w14:textId="77777777" w:rsidR="000E0F48" w:rsidRDefault="000E0F48" w:rsidP="00E23B57">
            <w:pPr>
              <w:ind w:left="113" w:firstLine="0"/>
              <w:rPr>
                <w:sz w:val="24"/>
              </w:rPr>
            </w:pPr>
          </w:p>
          <w:p w14:paraId="047E3C31" w14:textId="77777777" w:rsidR="000E0F48" w:rsidRDefault="000E0F48" w:rsidP="00E23B57">
            <w:pPr>
              <w:ind w:left="113" w:firstLine="0"/>
              <w:rPr>
                <w:sz w:val="24"/>
              </w:rPr>
            </w:pPr>
          </w:p>
          <w:p w14:paraId="79D7C3A4" w14:textId="77777777" w:rsidR="000E0F48" w:rsidRDefault="000E0F48" w:rsidP="00E23B57">
            <w:pPr>
              <w:ind w:left="113" w:firstLine="0"/>
              <w:rPr>
                <w:sz w:val="24"/>
              </w:rPr>
            </w:pPr>
          </w:p>
          <w:p w14:paraId="65797259" w14:textId="77777777" w:rsidR="000E0F48" w:rsidRDefault="000E0F48" w:rsidP="00E23B57">
            <w:pPr>
              <w:ind w:left="113" w:firstLine="0"/>
              <w:rPr>
                <w:sz w:val="24"/>
              </w:rPr>
            </w:pPr>
          </w:p>
          <w:p w14:paraId="7F249F43" w14:textId="77777777" w:rsidR="000E0F48" w:rsidRDefault="000E0F48" w:rsidP="00E23B57">
            <w:pPr>
              <w:ind w:left="113" w:firstLine="0"/>
              <w:rPr>
                <w:sz w:val="24"/>
              </w:rPr>
            </w:pPr>
          </w:p>
          <w:p w14:paraId="3AFED2DD" w14:textId="77777777" w:rsidR="000E0F48" w:rsidRDefault="000E0F48" w:rsidP="00E23B57">
            <w:pPr>
              <w:ind w:left="113" w:firstLine="0"/>
              <w:rPr>
                <w:sz w:val="24"/>
              </w:rPr>
            </w:pPr>
          </w:p>
          <w:p w14:paraId="5CEC3622" w14:textId="77777777" w:rsidR="000E0F48" w:rsidRDefault="000E0F48" w:rsidP="00E23B57">
            <w:pPr>
              <w:ind w:left="113" w:firstLine="0"/>
              <w:rPr>
                <w:sz w:val="24"/>
              </w:rPr>
            </w:pPr>
          </w:p>
          <w:p w14:paraId="6CE5ABFD" w14:textId="77777777" w:rsidR="000E0F48" w:rsidRDefault="000E0F48" w:rsidP="00E23B57">
            <w:pPr>
              <w:ind w:left="113" w:firstLine="0"/>
              <w:rPr>
                <w:sz w:val="24"/>
              </w:rPr>
            </w:pPr>
          </w:p>
          <w:p w14:paraId="4203E97E" w14:textId="77777777" w:rsidR="000E0F48" w:rsidRDefault="000E0F48" w:rsidP="00E23B57">
            <w:pPr>
              <w:ind w:left="113" w:firstLine="0"/>
              <w:rPr>
                <w:sz w:val="24"/>
              </w:rPr>
            </w:pPr>
          </w:p>
          <w:p w14:paraId="2B2165DC" w14:textId="77777777" w:rsidR="000E0F48" w:rsidRDefault="000E0F48" w:rsidP="00E23B57">
            <w:pPr>
              <w:ind w:left="113" w:firstLine="0"/>
              <w:rPr>
                <w:sz w:val="24"/>
              </w:rPr>
            </w:pPr>
          </w:p>
          <w:p w14:paraId="3B4D6FA8" w14:textId="77777777" w:rsidR="000E0F48" w:rsidRDefault="000E0F48" w:rsidP="00E23B57">
            <w:pPr>
              <w:ind w:left="113" w:firstLine="0"/>
              <w:rPr>
                <w:sz w:val="24"/>
              </w:rPr>
            </w:pPr>
          </w:p>
          <w:p w14:paraId="24C1457E" w14:textId="77777777" w:rsidR="000E0F48" w:rsidRDefault="000E0F48" w:rsidP="00E23B57">
            <w:pPr>
              <w:ind w:left="113" w:firstLine="0"/>
              <w:rPr>
                <w:sz w:val="24"/>
              </w:rPr>
            </w:pPr>
          </w:p>
          <w:p w14:paraId="2593B4DD" w14:textId="77777777" w:rsidR="000E0F48" w:rsidRDefault="000E0F48" w:rsidP="00E23B57">
            <w:pPr>
              <w:ind w:left="113" w:firstLine="0"/>
              <w:rPr>
                <w:sz w:val="24"/>
              </w:rPr>
            </w:pPr>
          </w:p>
          <w:p w14:paraId="2E8E3DB4" w14:textId="77777777" w:rsidR="000E0F48" w:rsidRDefault="000E0F48" w:rsidP="00E23B57">
            <w:pPr>
              <w:ind w:left="113" w:firstLine="0"/>
              <w:rPr>
                <w:sz w:val="24"/>
              </w:rPr>
            </w:pPr>
          </w:p>
          <w:p w14:paraId="21E1FDCE" w14:textId="77777777" w:rsidR="000E0F48" w:rsidRDefault="000E0F48" w:rsidP="00E23B57">
            <w:pPr>
              <w:ind w:left="113" w:firstLine="0"/>
              <w:rPr>
                <w:sz w:val="24"/>
              </w:rPr>
            </w:pPr>
          </w:p>
          <w:p w14:paraId="75D29263" w14:textId="77777777" w:rsidR="000E0F48" w:rsidRDefault="000E0F48" w:rsidP="00E23B57">
            <w:pPr>
              <w:ind w:left="113" w:firstLine="0"/>
              <w:rPr>
                <w:sz w:val="24"/>
              </w:rPr>
            </w:pPr>
          </w:p>
          <w:p w14:paraId="2A46D5E7" w14:textId="77777777" w:rsidR="000E0F48" w:rsidRDefault="000E0F48" w:rsidP="00E23B57">
            <w:pPr>
              <w:ind w:left="113" w:firstLine="0"/>
              <w:rPr>
                <w:sz w:val="24"/>
              </w:rPr>
            </w:pPr>
          </w:p>
          <w:p w14:paraId="7A88D528" w14:textId="77777777" w:rsidR="000E0F48" w:rsidRDefault="000E0F48" w:rsidP="00E23B57">
            <w:pPr>
              <w:ind w:left="113" w:firstLine="0"/>
              <w:rPr>
                <w:sz w:val="24"/>
              </w:rPr>
            </w:pPr>
          </w:p>
          <w:p w14:paraId="6E66625B" w14:textId="77777777" w:rsidR="000E0F48" w:rsidRDefault="000E0F48" w:rsidP="00E23B57">
            <w:pPr>
              <w:ind w:left="113" w:firstLine="0"/>
              <w:rPr>
                <w:sz w:val="24"/>
              </w:rPr>
            </w:pPr>
          </w:p>
          <w:p w14:paraId="68D81C97" w14:textId="77777777" w:rsidR="003726F1" w:rsidRDefault="003726F1" w:rsidP="00E23B57">
            <w:pPr>
              <w:ind w:left="113" w:firstLine="0"/>
              <w:rPr>
                <w:sz w:val="24"/>
              </w:rPr>
            </w:pPr>
          </w:p>
          <w:p w14:paraId="45CDBD79" w14:textId="77777777" w:rsidR="003726F1" w:rsidRDefault="003726F1" w:rsidP="00E23B57">
            <w:pPr>
              <w:ind w:left="113" w:firstLine="0"/>
              <w:rPr>
                <w:sz w:val="24"/>
              </w:rPr>
            </w:pPr>
          </w:p>
          <w:p w14:paraId="00EAA506" w14:textId="77777777" w:rsidR="003726F1" w:rsidRDefault="003726F1" w:rsidP="00E23B57">
            <w:pPr>
              <w:ind w:left="113" w:firstLine="0"/>
              <w:rPr>
                <w:sz w:val="24"/>
              </w:rPr>
            </w:pPr>
          </w:p>
          <w:p w14:paraId="44C99765" w14:textId="77777777" w:rsidR="000E0F48" w:rsidRDefault="003D5216" w:rsidP="00E23B57">
            <w:pPr>
              <w:ind w:left="113" w:firstLine="0"/>
              <w:rPr>
                <w:sz w:val="24"/>
              </w:rPr>
            </w:pPr>
            <w:r>
              <w:rPr>
                <w:sz w:val="24"/>
                <w:lang w:val="fr-ML"/>
              </w:rPr>
              <w:t>La Directeur National</w:t>
            </w:r>
            <w:r w:rsidRPr="00491C4F">
              <w:rPr>
                <w:sz w:val="24"/>
                <w:lang w:val="fr-ML"/>
              </w:rPr>
              <w:t xml:space="preserve"> de la santé familiale et de la Nutrition</w:t>
            </w:r>
            <w:r>
              <w:rPr>
                <w:sz w:val="24"/>
                <w:lang w:val="fr-ML"/>
              </w:rPr>
              <w:t>(DNSFN)</w:t>
            </w:r>
          </w:p>
          <w:p w14:paraId="04C1CAB9" w14:textId="77777777" w:rsidR="000E0F48" w:rsidRDefault="000E0F48" w:rsidP="00E23B57">
            <w:pPr>
              <w:ind w:left="113" w:firstLine="0"/>
              <w:rPr>
                <w:sz w:val="24"/>
              </w:rPr>
            </w:pPr>
          </w:p>
          <w:p w14:paraId="198ACFA9" w14:textId="77777777" w:rsidR="000E0F48" w:rsidRDefault="000E0F48" w:rsidP="00E23B57">
            <w:pPr>
              <w:ind w:left="113" w:firstLine="0"/>
              <w:rPr>
                <w:sz w:val="24"/>
              </w:rPr>
            </w:pPr>
          </w:p>
          <w:p w14:paraId="7D4D3F90" w14:textId="77777777" w:rsidR="000E0F48" w:rsidRDefault="000E0F48" w:rsidP="00E23B57">
            <w:pPr>
              <w:ind w:left="113" w:firstLine="0"/>
              <w:rPr>
                <w:sz w:val="24"/>
              </w:rPr>
            </w:pPr>
          </w:p>
          <w:p w14:paraId="178C67DC" w14:textId="77777777" w:rsidR="000E0F48" w:rsidRDefault="000E0F48" w:rsidP="00E23B57">
            <w:pPr>
              <w:ind w:left="113" w:firstLine="0"/>
              <w:rPr>
                <w:sz w:val="24"/>
              </w:rPr>
            </w:pPr>
          </w:p>
          <w:p w14:paraId="00790FCF" w14:textId="77777777" w:rsidR="000E0F48" w:rsidRDefault="000E0F48" w:rsidP="00E23B57">
            <w:pPr>
              <w:ind w:left="113" w:firstLine="0"/>
              <w:rPr>
                <w:sz w:val="24"/>
              </w:rPr>
            </w:pPr>
          </w:p>
          <w:p w14:paraId="3F60241C" w14:textId="77777777" w:rsidR="000E0F48" w:rsidRDefault="000E0F48" w:rsidP="00E23B57">
            <w:pPr>
              <w:ind w:left="113" w:firstLine="0"/>
              <w:rPr>
                <w:sz w:val="24"/>
              </w:rPr>
            </w:pPr>
          </w:p>
          <w:p w14:paraId="66560A95" w14:textId="77777777" w:rsidR="000E0F48" w:rsidRDefault="000E0F48" w:rsidP="00E23B57">
            <w:pPr>
              <w:ind w:left="113" w:firstLine="0"/>
              <w:rPr>
                <w:sz w:val="24"/>
              </w:rPr>
            </w:pPr>
          </w:p>
          <w:p w14:paraId="0DE0D537" w14:textId="77777777" w:rsidR="000E0F48" w:rsidRDefault="000E0F48" w:rsidP="00E23B57">
            <w:pPr>
              <w:ind w:left="113" w:firstLine="0"/>
              <w:rPr>
                <w:sz w:val="24"/>
              </w:rPr>
            </w:pPr>
          </w:p>
          <w:p w14:paraId="056065B7" w14:textId="77777777" w:rsidR="000E0F48" w:rsidRDefault="000E0F48" w:rsidP="00E23B57">
            <w:pPr>
              <w:ind w:left="113" w:firstLine="0"/>
              <w:rPr>
                <w:sz w:val="24"/>
              </w:rPr>
            </w:pPr>
          </w:p>
          <w:p w14:paraId="5E2AE2F0" w14:textId="77777777" w:rsidR="000E0F48" w:rsidRDefault="000E0F48" w:rsidP="00E23B57">
            <w:pPr>
              <w:ind w:left="113" w:firstLine="0"/>
              <w:rPr>
                <w:sz w:val="24"/>
              </w:rPr>
            </w:pPr>
            <w:r>
              <w:rPr>
                <w:sz w:val="24"/>
              </w:rPr>
              <w:t>Le conseil de cabinet</w:t>
            </w:r>
          </w:p>
          <w:p w14:paraId="2E50F9A4" w14:textId="77777777" w:rsidR="000E0F48" w:rsidRDefault="000E0F48" w:rsidP="00E23B57">
            <w:pPr>
              <w:ind w:left="113" w:firstLine="0"/>
              <w:rPr>
                <w:sz w:val="24"/>
              </w:rPr>
            </w:pPr>
          </w:p>
          <w:p w14:paraId="7385C3FE" w14:textId="77777777" w:rsidR="000E0F48" w:rsidRDefault="000E0F48" w:rsidP="00E23B57">
            <w:pPr>
              <w:ind w:left="113" w:firstLine="0"/>
              <w:rPr>
                <w:sz w:val="24"/>
              </w:rPr>
            </w:pPr>
          </w:p>
          <w:p w14:paraId="6DBCE90C" w14:textId="77777777" w:rsidR="000E0F48" w:rsidRDefault="000E0F48" w:rsidP="00E23B57">
            <w:pPr>
              <w:ind w:left="113" w:firstLine="0"/>
              <w:rPr>
                <w:sz w:val="24"/>
              </w:rPr>
            </w:pPr>
          </w:p>
          <w:p w14:paraId="03456248" w14:textId="77777777" w:rsidR="000E0F48" w:rsidRDefault="000E0F48" w:rsidP="00E23B57">
            <w:pPr>
              <w:ind w:left="113" w:firstLine="0"/>
              <w:rPr>
                <w:sz w:val="24"/>
              </w:rPr>
            </w:pPr>
          </w:p>
          <w:p w14:paraId="17D80D72" w14:textId="77777777" w:rsidR="003726F1" w:rsidRDefault="003726F1" w:rsidP="00E23B57">
            <w:pPr>
              <w:ind w:left="113" w:firstLine="0"/>
              <w:rPr>
                <w:sz w:val="24"/>
              </w:rPr>
            </w:pPr>
          </w:p>
          <w:p w14:paraId="5688851D" w14:textId="77777777" w:rsidR="003726F1" w:rsidRDefault="003726F1" w:rsidP="00E23B57">
            <w:pPr>
              <w:ind w:left="113" w:firstLine="0"/>
              <w:rPr>
                <w:sz w:val="24"/>
              </w:rPr>
            </w:pPr>
          </w:p>
          <w:p w14:paraId="4E678AF1" w14:textId="77777777" w:rsidR="000E0F48" w:rsidRDefault="000E0F48" w:rsidP="00E23B57">
            <w:pPr>
              <w:ind w:left="113" w:firstLine="0"/>
              <w:rPr>
                <w:sz w:val="24"/>
              </w:rPr>
            </w:pPr>
          </w:p>
          <w:p w14:paraId="754A1E7B" w14:textId="77777777" w:rsidR="000E0F48" w:rsidRDefault="000E0F48" w:rsidP="00E23B57">
            <w:pPr>
              <w:ind w:left="113" w:firstLine="0"/>
              <w:rPr>
                <w:sz w:val="24"/>
              </w:rPr>
            </w:pPr>
            <w:r>
              <w:rPr>
                <w:sz w:val="24"/>
              </w:rPr>
              <w:t>Le Ministre </w:t>
            </w:r>
          </w:p>
          <w:p w14:paraId="37805A35" w14:textId="77777777" w:rsidR="00841CE0" w:rsidRDefault="00841CE0" w:rsidP="00E23B57">
            <w:pPr>
              <w:ind w:left="113" w:firstLine="0"/>
              <w:rPr>
                <w:sz w:val="24"/>
              </w:rPr>
            </w:pPr>
          </w:p>
          <w:p w14:paraId="5211711B" w14:textId="77777777" w:rsidR="00841CE0" w:rsidRDefault="00841CE0" w:rsidP="00E23B57">
            <w:pPr>
              <w:ind w:left="113" w:firstLine="0"/>
              <w:rPr>
                <w:sz w:val="24"/>
              </w:rPr>
            </w:pPr>
          </w:p>
          <w:p w14:paraId="022CE816" w14:textId="77777777" w:rsidR="00841CE0" w:rsidRDefault="00841CE0" w:rsidP="00E23B57">
            <w:pPr>
              <w:ind w:left="113" w:firstLine="0"/>
              <w:rPr>
                <w:sz w:val="24"/>
              </w:rPr>
            </w:pPr>
          </w:p>
          <w:p w14:paraId="0FD04E37" w14:textId="77777777" w:rsidR="00841CE0" w:rsidRDefault="00841CE0" w:rsidP="00E23B57">
            <w:pPr>
              <w:ind w:left="113" w:firstLine="0"/>
              <w:rPr>
                <w:sz w:val="24"/>
              </w:rPr>
            </w:pPr>
          </w:p>
          <w:p w14:paraId="69B4D2CC" w14:textId="77777777" w:rsidR="00841CE0" w:rsidRPr="00DC3A95" w:rsidRDefault="00841CE0" w:rsidP="00E23B57">
            <w:pPr>
              <w:ind w:left="113" w:firstLine="0"/>
              <w:rPr>
                <w:sz w:val="24"/>
              </w:rPr>
            </w:pPr>
            <w:r>
              <w:rPr>
                <w:sz w:val="24"/>
              </w:rPr>
              <w:t xml:space="preserve">Le </w:t>
            </w:r>
            <w:r w:rsidR="00DB1A64">
              <w:rPr>
                <w:sz w:val="24"/>
                <w:lang w:val="fr-ML"/>
              </w:rPr>
              <w:t>DNSFN</w:t>
            </w:r>
          </w:p>
        </w:tc>
        <w:tc>
          <w:tcPr>
            <w:tcW w:w="2856" w:type="pct"/>
            <w:tcBorders>
              <w:top w:val="double" w:sz="4" w:space="0" w:color="auto"/>
              <w:left w:val="single" w:sz="4" w:space="0" w:color="auto"/>
              <w:bottom w:val="double" w:sz="4" w:space="0" w:color="auto"/>
              <w:right w:val="single" w:sz="4" w:space="0" w:color="auto"/>
            </w:tcBorders>
          </w:tcPr>
          <w:p w14:paraId="5907C109" w14:textId="77777777" w:rsidR="00483B69" w:rsidRPr="00483B69" w:rsidRDefault="00483B69" w:rsidP="00483B69">
            <w:pPr>
              <w:ind w:left="0" w:firstLine="0"/>
              <w:jc w:val="both"/>
              <w:rPr>
                <w:b/>
                <w:sz w:val="24"/>
              </w:rPr>
            </w:pPr>
            <w:r w:rsidRPr="00483B69">
              <w:rPr>
                <w:b/>
                <w:sz w:val="24"/>
              </w:rPr>
              <w:t>Analyse et désignation du point focal</w:t>
            </w:r>
          </w:p>
          <w:p w14:paraId="198569D0" w14:textId="77777777" w:rsidR="00DC3A95" w:rsidRDefault="003726F1" w:rsidP="00F32D9D">
            <w:pPr>
              <w:numPr>
                <w:ilvl w:val="0"/>
                <w:numId w:val="266"/>
              </w:numPr>
              <w:jc w:val="both"/>
              <w:rPr>
                <w:sz w:val="24"/>
              </w:rPr>
            </w:pPr>
            <w:r>
              <w:rPr>
                <w:sz w:val="24"/>
              </w:rPr>
              <w:t>sur la nécessité</w:t>
            </w:r>
            <w:r w:rsidR="00DC3A95">
              <w:rPr>
                <w:sz w:val="24"/>
              </w:rPr>
              <w:t xml:space="preserve"> de création du programme ;</w:t>
            </w:r>
          </w:p>
          <w:p w14:paraId="2E39077D" w14:textId="77777777" w:rsidR="00DC3A95" w:rsidRDefault="00DC3A95" w:rsidP="00F32D9D">
            <w:pPr>
              <w:numPr>
                <w:ilvl w:val="0"/>
                <w:numId w:val="266"/>
              </w:numPr>
              <w:jc w:val="both"/>
              <w:rPr>
                <w:sz w:val="24"/>
              </w:rPr>
            </w:pPr>
            <w:r>
              <w:rPr>
                <w:sz w:val="24"/>
              </w:rPr>
              <w:t>Désigne un point focal charg</w:t>
            </w:r>
            <w:r w:rsidR="00CE0B45">
              <w:rPr>
                <w:sz w:val="24"/>
              </w:rPr>
              <w:t>é</w:t>
            </w:r>
            <w:r>
              <w:rPr>
                <w:sz w:val="24"/>
              </w:rPr>
              <w:t xml:space="preserve"> de piloter la </w:t>
            </w:r>
            <w:r w:rsidR="003726F1">
              <w:rPr>
                <w:sz w:val="24"/>
              </w:rPr>
              <w:t>phase d’enquête sur le problème supposé</w:t>
            </w:r>
            <w:r>
              <w:rPr>
                <w:sz w:val="24"/>
              </w:rPr>
              <w:t xml:space="preserve"> de santé publique ;</w:t>
            </w:r>
          </w:p>
          <w:p w14:paraId="5CE0FF5B" w14:textId="77777777" w:rsidR="00DC3A95" w:rsidRDefault="00DC3A95" w:rsidP="00F32D9D">
            <w:pPr>
              <w:numPr>
                <w:ilvl w:val="0"/>
                <w:numId w:val="266"/>
              </w:numPr>
              <w:jc w:val="both"/>
              <w:rPr>
                <w:sz w:val="24"/>
              </w:rPr>
            </w:pPr>
            <w:r>
              <w:rPr>
                <w:sz w:val="24"/>
              </w:rPr>
              <w:t>Met en place une équipe chargée d’élaborer le protocole d’enquête.</w:t>
            </w:r>
          </w:p>
          <w:p w14:paraId="3EB121B2" w14:textId="77777777" w:rsidR="00DC3A95" w:rsidRDefault="00DC3A95" w:rsidP="00E23B57">
            <w:pPr>
              <w:rPr>
                <w:sz w:val="24"/>
              </w:rPr>
            </w:pPr>
          </w:p>
          <w:p w14:paraId="2C668920" w14:textId="77777777" w:rsidR="00DC3A95" w:rsidRPr="00710FC3" w:rsidRDefault="00DC3A95" w:rsidP="00E23B57">
            <w:pPr>
              <w:ind w:left="113" w:firstLine="0"/>
              <w:rPr>
                <w:b/>
                <w:sz w:val="24"/>
              </w:rPr>
            </w:pPr>
            <w:r w:rsidRPr="00710FC3">
              <w:rPr>
                <w:b/>
                <w:sz w:val="24"/>
              </w:rPr>
              <w:t>La réalisation de l’enquête ;</w:t>
            </w:r>
          </w:p>
          <w:p w14:paraId="74A753D5" w14:textId="77777777" w:rsidR="00DC3A95" w:rsidRDefault="00D97027" w:rsidP="00F32D9D">
            <w:pPr>
              <w:numPr>
                <w:ilvl w:val="0"/>
                <w:numId w:val="266"/>
              </w:numPr>
              <w:jc w:val="both"/>
              <w:rPr>
                <w:sz w:val="24"/>
              </w:rPr>
            </w:pPr>
            <w:r>
              <w:rPr>
                <w:sz w:val="24"/>
              </w:rPr>
              <w:t>Élabore</w:t>
            </w:r>
            <w:r w:rsidR="00DC3A95">
              <w:rPr>
                <w:sz w:val="24"/>
              </w:rPr>
              <w:t xml:space="preserve"> le protocole de l’enquête qu</w:t>
            </w:r>
            <w:r w:rsidR="00CE0B45">
              <w:rPr>
                <w:sz w:val="24"/>
              </w:rPr>
              <w:t>’il</w:t>
            </w:r>
            <w:r w:rsidR="00DC3A95">
              <w:rPr>
                <w:sz w:val="24"/>
              </w:rPr>
              <w:t xml:space="preserve"> fait valider par une commission comprenant</w:t>
            </w:r>
            <w:r w:rsidR="00CE0B45">
              <w:rPr>
                <w:sz w:val="24"/>
              </w:rPr>
              <w:t> </w:t>
            </w:r>
            <w:r w:rsidR="00DC3A95">
              <w:rPr>
                <w:sz w:val="24"/>
              </w:rPr>
              <w:t>:</w:t>
            </w:r>
          </w:p>
          <w:p w14:paraId="52480FF5" w14:textId="77777777" w:rsidR="00DC3A95" w:rsidRDefault="00DC3A95" w:rsidP="00F32D9D">
            <w:pPr>
              <w:numPr>
                <w:ilvl w:val="0"/>
                <w:numId w:val="267"/>
              </w:numPr>
              <w:jc w:val="both"/>
              <w:rPr>
                <w:sz w:val="24"/>
              </w:rPr>
            </w:pPr>
            <w:r>
              <w:rPr>
                <w:sz w:val="24"/>
              </w:rPr>
              <w:t>Le Directeur National</w:t>
            </w:r>
          </w:p>
          <w:p w14:paraId="31991454" w14:textId="77777777" w:rsidR="00DC3A95" w:rsidRDefault="00CE0B45" w:rsidP="00F32D9D">
            <w:pPr>
              <w:numPr>
                <w:ilvl w:val="0"/>
                <w:numId w:val="267"/>
              </w:numPr>
              <w:jc w:val="both"/>
              <w:rPr>
                <w:sz w:val="24"/>
              </w:rPr>
            </w:pPr>
            <w:r>
              <w:rPr>
                <w:sz w:val="24"/>
              </w:rPr>
              <w:t xml:space="preserve">Le </w:t>
            </w:r>
            <w:r w:rsidR="00DC3A95">
              <w:rPr>
                <w:sz w:val="24"/>
              </w:rPr>
              <w:t>Directeur National adjoint ;</w:t>
            </w:r>
          </w:p>
          <w:p w14:paraId="58ADAAB0" w14:textId="77777777" w:rsidR="00DC3A95" w:rsidRDefault="00DC3A95" w:rsidP="00F32D9D">
            <w:pPr>
              <w:numPr>
                <w:ilvl w:val="0"/>
                <w:numId w:val="267"/>
              </w:numPr>
              <w:jc w:val="both"/>
              <w:rPr>
                <w:sz w:val="24"/>
              </w:rPr>
            </w:pPr>
            <w:r>
              <w:rPr>
                <w:sz w:val="24"/>
              </w:rPr>
              <w:t>Le Chef de la Division Prévention ;</w:t>
            </w:r>
          </w:p>
          <w:p w14:paraId="197A096B" w14:textId="77777777" w:rsidR="00DC3A95" w:rsidRDefault="00DC3A95" w:rsidP="00F32D9D">
            <w:pPr>
              <w:numPr>
                <w:ilvl w:val="0"/>
                <w:numId w:val="267"/>
              </w:numPr>
              <w:jc w:val="both"/>
              <w:rPr>
                <w:sz w:val="24"/>
              </w:rPr>
            </w:pPr>
            <w:r>
              <w:rPr>
                <w:sz w:val="24"/>
              </w:rPr>
              <w:t>Le Chef de la Section Recherche ;</w:t>
            </w:r>
          </w:p>
          <w:p w14:paraId="79C7FB6D" w14:textId="77777777" w:rsidR="00DC3A95" w:rsidRDefault="00DC3A95" w:rsidP="00F32D9D">
            <w:pPr>
              <w:numPr>
                <w:ilvl w:val="0"/>
                <w:numId w:val="267"/>
              </w:numPr>
              <w:jc w:val="both"/>
              <w:rPr>
                <w:sz w:val="24"/>
              </w:rPr>
            </w:pPr>
            <w:r>
              <w:rPr>
                <w:sz w:val="24"/>
              </w:rPr>
              <w:t>Toute autre personne ressource</w:t>
            </w:r>
          </w:p>
          <w:p w14:paraId="08056F39" w14:textId="77777777" w:rsidR="00DC3A95" w:rsidRDefault="003726F1" w:rsidP="00F32D9D">
            <w:pPr>
              <w:numPr>
                <w:ilvl w:val="0"/>
                <w:numId w:val="268"/>
              </w:numPr>
              <w:rPr>
                <w:sz w:val="24"/>
              </w:rPr>
            </w:pPr>
            <w:r>
              <w:rPr>
                <w:sz w:val="24"/>
              </w:rPr>
              <w:t>Pilote les différentes enquêtes</w:t>
            </w:r>
            <w:r w:rsidR="00DC3A95">
              <w:rPr>
                <w:sz w:val="24"/>
              </w:rPr>
              <w:t xml:space="preserve"> et rend compte des résultats à la commission technique.</w:t>
            </w:r>
          </w:p>
          <w:p w14:paraId="5388A377" w14:textId="77777777" w:rsidR="00DC3A95" w:rsidRDefault="00DC3A95" w:rsidP="00E23B57">
            <w:pPr>
              <w:rPr>
                <w:sz w:val="24"/>
              </w:rPr>
            </w:pPr>
          </w:p>
          <w:p w14:paraId="3BF3EA31" w14:textId="77777777" w:rsidR="00DC3A95" w:rsidRDefault="00DC3A95" w:rsidP="00E23B57">
            <w:pPr>
              <w:ind w:left="113" w:firstLine="0"/>
              <w:rPr>
                <w:b/>
                <w:sz w:val="24"/>
              </w:rPr>
            </w:pPr>
            <w:r w:rsidRPr="002D54DF">
              <w:rPr>
                <w:b/>
                <w:sz w:val="24"/>
              </w:rPr>
              <w:t>La form</w:t>
            </w:r>
            <w:r>
              <w:rPr>
                <w:b/>
                <w:sz w:val="24"/>
              </w:rPr>
              <w:t>ulation du contenu du programme :</w:t>
            </w:r>
          </w:p>
          <w:p w14:paraId="176C2B1A" w14:textId="77777777" w:rsidR="00DC3A95" w:rsidRDefault="003726F1" w:rsidP="00F32D9D">
            <w:pPr>
              <w:numPr>
                <w:ilvl w:val="0"/>
                <w:numId w:val="269"/>
              </w:numPr>
              <w:rPr>
                <w:sz w:val="24"/>
              </w:rPr>
            </w:pPr>
            <w:r>
              <w:rPr>
                <w:sz w:val="24"/>
              </w:rPr>
              <w:t xml:space="preserve">Rédige </w:t>
            </w:r>
            <w:r w:rsidR="00DC3A95">
              <w:rPr>
                <w:sz w:val="24"/>
              </w:rPr>
              <w:t xml:space="preserve">le projet de programme, après validation des résultats de </w:t>
            </w:r>
            <w:r>
              <w:rPr>
                <w:sz w:val="24"/>
              </w:rPr>
              <w:t>l’enquête</w:t>
            </w:r>
            <w:r w:rsidR="00DC3A95">
              <w:rPr>
                <w:sz w:val="24"/>
              </w:rPr>
              <w:t xml:space="preserve"> en suivant le plan standardisé ci- dessous :</w:t>
            </w:r>
          </w:p>
          <w:p w14:paraId="2BBE3AFF" w14:textId="77777777" w:rsidR="00DC3A95" w:rsidRDefault="00DC3A95" w:rsidP="00E23B57">
            <w:pPr>
              <w:rPr>
                <w:sz w:val="24"/>
              </w:rPr>
            </w:pPr>
          </w:p>
          <w:p w14:paraId="3BEA051B" w14:textId="77777777" w:rsidR="00DC3A95" w:rsidRDefault="00DC3A95" w:rsidP="00E23B57">
            <w:pPr>
              <w:ind w:left="1205"/>
              <w:rPr>
                <w:b/>
                <w:sz w:val="24"/>
              </w:rPr>
            </w:pPr>
            <w:r>
              <w:rPr>
                <w:b/>
                <w:sz w:val="24"/>
              </w:rPr>
              <w:t>CONTEXTE GENERAL</w:t>
            </w:r>
          </w:p>
          <w:p w14:paraId="1BD2A6B1" w14:textId="77777777" w:rsidR="00DC3A95" w:rsidRDefault="00DC3A95" w:rsidP="00F32D9D">
            <w:pPr>
              <w:numPr>
                <w:ilvl w:val="0"/>
                <w:numId w:val="78"/>
              </w:numPr>
              <w:ind w:left="1205"/>
              <w:rPr>
                <w:sz w:val="24"/>
              </w:rPr>
            </w:pPr>
            <w:r>
              <w:rPr>
                <w:sz w:val="24"/>
              </w:rPr>
              <w:t>Données physiques ;</w:t>
            </w:r>
          </w:p>
          <w:p w14:paraId="7B518B85" w14:textId="77777777" w:rsidR="00DC3A95" w:rsidRDefault="00DC3A95" w:rsidP="00F32D9D">
            <w:pPr>
              <w:numPr>
                <w:ilvl w:val="0"/>
                <w:numId w:val="78"/>
              </w:numPr>
              <w:ind w:left="1205"/>
              <w:rPr>
                <w:sz w:val="24"/>
              </w:rPr>
            </w:pPr>
            <w:r>
              <w:rPr>
                <w:sz w:val="24"/>
              </w:rPr>
              <w:t>Organisation administrative</w:t>
            </w:r>
          </w:p>
          <w:p w14:paraId="02626881" w14:textId="77777777" w:rsidR="00DC3A95" w:rsidRDefault="00D97027" w:rsidP="00F32D9D">
            <w:pPr>
              <w:numPr>
                <w:ilvl w:val="0"/>
                <w:numId w:val="78"/>
              </w:numPr>
              <w:ind w:left="1205"/>
              <w:rPr>
                <w:sz w:val="24"/>
              </w:rPr>
            </w:pPr>
            <w:r>
              <w:rPr>
                <w:sz w:val="24"/>
              </w:rPr>
              <w:t>Économie</w:t>
            </w:r>
          </w:p>
          <w:p w14:paraId="144FC1A8" w14:textId="77777777" w:rsidR="00DC3A95" w:rsidRDefault="00DC3A95" w:rsidP="00F32D9D">
            <w:pPr>
              <w:numPr>
                <w:ilvl w:val="0"/>
                <w:numId w:val="78"/>
              </w:numPr>
              <w:ind w:left="1205"/>
              <w:rPr>
                <w:sz w:val="24"/>
              </w:rPr>
            </w:pPr>
            <w:r>
              <w:rPr>
                <w:sz w:val="24"/>
              </w:rPr>
              <w:t>Caractéristiques démographiques</w:t>
            </w:r>
          </w:p>
          <w:p w14:paraId="52C504A0" w14:textId="77777777" w:rsidR="00DC3A95" w:rsidRDefault="00DC3A95" w:rsidP="00F32D9D">
            <w:pPr>
              <w:numPr>
                <w:ilvl w:val="0"/>
                <w:numId w:val="78"/>
              </w:numPr>
              <w:ind w:left="1205"/>
              <w:rPr>
                <w:sz w:val="24"/>
              </w:rPr>
            </w:pPr>
            <w:r>
              <w:rPr>
                <w:sz w:val="24"/>
              </w:rPr>
              <w:t>Niveau socio- culturel</w:t>
            </w:r>
          </w:p>
          <w:p w14:paraId="6B4F609D" w14:textId="77777777" w:rsidR="00DC3A95" w:rsidRDefault="00DC3A95" w:rsidP="00F32D9D">
            <w:pPr>
              <w:numPr>
                <w:ilvl w:val="0"/>
                <w:numId w:val="78"/>
              </w:numPr>
              <w:ind w:left="1205"/>
              <w:rPr>
                <w:sz w:val="24"/>
              </w:rPr>
            </w:pPr>
            <w:r>
              <w:rPr>
                <w:sz w:val="24"/>
              </w:rPr>
              <w:t>Niveau socio- économique</w:t>
            </w:r>
          </w:p>
          <w:p w14:paraId="5F3A55DA" w14:textId="77777777" w:rsidR="00DC3A95" w:rsidRDefault="00DC3A95" w:rsidP="00F32D9D">
            <w:pPr>
              <w:numPr>
                <w:ilvl w:val="0"/>
                <w:numId w:val="78"/>
              </w:numPr>
              <w:ind w:left="1205"/>
              <w:rPr>
                <w:sz w:val="24"/>
              </w:rPr>
            </w:pPr>
            <w:r>
              <w:rPr>
                <w:sz w:val="24"/>
              </w:rPr>
              <w:t>Condition de vie</w:t>
            </w:r>
          </w:p>
          <w:p w14:paraId="5BFC7EE9" w14:textId="77777777" w:rsidR="00DC3A95" w:rsidRDefault="00DC3A95" w:rsidP="00F32D9D">
            <w:pPr>
              <w:numPr>
                <w:ilvl w:val="0"/>
                <w:numId w:val="78"/>
              </w:numPr>
              <w:ind w:left="1205"/>
              <w:rPr>
                <w:sz w:val="24"/>
              </w:rPr>
            </w:pPr>
            <w:r>
              <w:rPr>
                <w:sz w:val="24"/>
              </w:rPr>
              <w:t>Comportements, coutumes et attitudes</w:t>
            </w:r>
          </w:p>
          <w:p w14:paraId="009D8E02" w14:textId="77777777" w:rsidR="00DC3A95" w:rsidRDefault="00DC3A95" w:rsidP="00E23B57">
            <w:pPr>
              <w:ind w:left="1205"/>
              <w:rPr>
                <w:sz w:val="24"/>
              </w:rPr>
            </w:pPr>
          </w:p>
          <w:p w14:paraId="375DA2A4" w14:textId="77777777" w:rsidR="00DC3A95" w:rsidRDefault="00DC3A95" w:rsidP="00E23B57">
            <w:pPr>
              <w:ind w:left="1205"/>
              <w:rPr>
                <w:b/>
                <w:sz w:val="24"/>
              </w:rPr>
            </w:pPr>
            <w:r>
              <w:rPr>
                <w:b/>
                <w:sz w:val="24"/>
              </w:rPr>
              <w:t>SITUATION SOCIO- SANITAIRE</w:t>
            </w:r>
          </w:p>
          <w:p w14:paraId="1E354519" w14:textId="77777777" w:rsidR="00DC3A95" w:rsidRPr="002D54DF" w:rsidRDefault="00DC3A95" w:rsidP="00F32D9D">
            <w:pPr>
              <w:numPr>
                <w:ilvl w:val="0"/>
                <w:numId w:val="78"/>
              </w:numPr>
              <w:ind w:left="1205"/>
              <w:rPr>
                <w:b/>
                <w:sz w:val="24"/>
              </w:rPr>
            </w:pPr>
            <w:r>
              <w:rPr>
                <w:sz w:val="24"/>
              </w:rPr>
              <w:t>Structure générale du système de soins</w:t>
            </w:r>
          </w:p>
          <w:p w14:paraId="7CA89503" w14:textId="77777777" w:rsidR="00DC3A95" w:rsidRPr="002D54DF" w:rsidRDefault="00DC3A95" w:rsidP="00F32D9D">
            <w:pPr>
              <w:numPr>
                <w:ilvl w:val="0"/>
                <w:numId w:val="78"/>
              </w:numPr>
              <w:ind w:left="1205"/>
              <w:rPr>
                <w:b/>
                <w:sz w:val="24"/>
              </w:rPr>
            </w:pPr>
            <w:r>
              <w:rPr>
                <w:sz w:val="24"/>
              </w:rPr>
              <w:t>Situation des ressources matérielles</w:t>
            </w:r>
          </w:p>
          <w:p w14:paraId="6A69987C" w14:textId="77777777" w:rsidR="00DC3A95" w:rsidRPr="002D54DF" w:rsidRDefault="00DC3A95" w:rsidP="00F32D9D">
            <w:pPr>
              <w:numPr>
                <w:ilvl w:val="0"/>
                <w:numId w:val="78"/>
              </w:numPr>
              <w:ind w:left="1205"/>
              <w:rPr>
                <w:b/>
                <w:sz w:val="24"/>
              </w:rPr>
            </w:pPr>
            <w:r>
              <w:rPr>
                <w:sz w:val="24"/>
              </w:rPr>
              <w:t>Ressources financières et financement du secteur</w:t>
            </w:r>
          </w:p>
          <w:p w14:paraId="700BCBBF" w14:textId="77777777" w:rsidR="00DC3A95" w:rsidRPr="002D54DF" w:rsidRDefault="00DC3A95" w:rsidP="00F32D9D">
            <w:pPr>
              <w:numPr>
                <w:ilvl w:val="0"/>
                <w:numId w:val="78"/>
              </w:numPr>
              <w:ind w:left="1205"/>
              <w:rPr>
                <w:b/>
                <w:sz w:val="24"/>
              </w:rPr>
            </w:pPr>
            <w:r>
              <w:rPr>
                <w:sz w:val="24"/>
              </w:rPr>
              <w:t>Etat de santé de la population</w:t>
            </w:r>
          </w:p>
          <w:p w14:paraId="0F946483" w14:textId="77777777" w:rsidR="00DC3A95" w:rsidRPr="002D54DF" w:rsidRDefault="00DC3A95" w:rsidP="00E23B57">
            <w:pPr>
              <w:ind w:left="1205"/>
              <w:rPr>
                <w:b/>
                <w:sz w:val="24"/>
              </w:rPr>
            </w:pPr>
          </w:p>
          <w:p w14:paraId="4AE0AE76" w14:textId="77777777" w:rsidR="00DC3A95" w:rsidRDefault="00DC3A95" w:rsidP="00E23B57">
            <w:pPr>
              <w:ind w:left="1205"/>
              <w:rPr>
                <w:b/>
                <w:sz w:val="24"/>
              </w:rPr>
            </w:pPr>
            <w:r>
              <w:rPr>
                <w:b/>
                <w:sz w:val="24"/>
              </w:rPr>
              <w:t>EPIDEMIOLOGIE</w:t>
            </w:r>
          </w:p>
          <w:p w14:paraId="2891B98A" w14:textId="77777777" w:rsidR="00DC3A95" w:rsidRDefault="00D97027" w:rsidP="00F32D9D">
            <w:pPr>
              <w:numPr>
                <w:ilvl w:val="0"/>
                <w:numId w:val="78"/>
              </w:numPr>
              <w:ind w:left="1205"/>
              <w:rPr>
                <w:sz w:val="24"/>
              </w:rPr>
            </w:pPr>
            <w:r>
              <w:rPr>
                <w:sz w:val="24"/>
              </w:rPr>
              <w:t>Études</w:t>
            </w:r>
            <w:r w:rsidR="00DC3A95">
              <w:rPr>
                <w:sz w:val="24"/>
              </w:rPr>
              <w:t xml:space="preserve"> comportementales</w:t>
            </w:r>
          </w:p>
          <w:p w14:paraId="7987A059" w14:textId="77777777" w:rsidR="00DC3A95" w:rsidRDefault="00D97027" w:rsidP="00F32D9D">
            <w:pPr>
              <w:numPr>
                <w:ilvl w:val="0"/>
                <w:numId w:val="78"/>
              </w:numPr>
              <w:ind w:left="1205"/>
              <w:rPr>
                <w:sz w:val="24"/>
              </w:rPr>
            </w:pPr>
            <w:r>
              <w:rPr>
                <w:sz w:val="24"/>
              </w:rPr>
              <w:t>Études</w:t>
            </w:r>
            <w:r w:rsidR="00DC3A95">
              <w:rPr>
                <w:sz w:val="24"/>
              </w:rPr>
              <w:t xml:space="preserve"> physiques</w:t>
            </w:r>
          </w:p>
          <w:p w14:paraId="631F5F88" w14:textId="77777777" w:rsidR="00DC3A95" w:rsidRDefault="00DC3A95" w:rsidP="00F32D9D">
            <w:pPr>
              <w:numPr>
                <w:ilvl w:val="0"/>
                <w:numId w:val="78"/>
              </w:numPr>
              <w:ind w:left="1205"/>
              <w:rPr>
                <w:sz w:val="24"/>
              </w:rPr>
            </w:pPr>
            <w:r>
              <w:rPr>
                <w:sz w:val="24"/>
              </w:rPr>
              <w:t>Mesures biologiques</w:t>
            </w:r>
          </w:p>
          <w:p w14:paraId="45A0BF25" w14:textId="77777777" w:rsidR="00DC3A95" w:rsidRDefault="00DC3A95" w:rsidP="00F32D9D">
            <w:pPr>
              <w:numPr>
                <w:ilvl w:val="0"/>
                <w:numId w:val="78"/>
              </w:numPr>
              <w:ind w:left="1205"/>
              <w:rPr>
                <w:sz w:val="24"/>
              </w:rPr>
            </w:pPr>
            <w:r>
              <w:rPr>
                <w:sz w:val="24"/>
              </w:rPr>
              <w:t>Résultats épidémiologiques</w:t>
            </w:r>
          </w:p>
          <w:p w14:paraId="42D1C702" w14:textId="77777777" w:rsidR="00DC3A95" w:rsidRDefault="00DC3A95" w:rsidP="00F32D9D">
            <w:pPr>
              <w:numPr>
                <w:ilvl w:val="0"/>
                <w:numId w:val="78"/>
              </w:numPr>
              <w:ind w:left="1205"/>
              <w:rPr>
                <w:sz w:val="24"/>
              </w:rPr>
            </w:pPr>
            <w:r>
              <w:rPr>
                <w:sz w:val="24"/>
              </w:rPr>
              <w:t>Facteurs de risque</w:t>
            </w:r>
          </w:p>
          <w:p w14:paraId="04CC6608" w14:textId="77777777" w:rsidR="00DC3A95" w:rsidRDefault="00DC3A95" w:rsidP="00F32D9D">
            <w:pPr>
              <w:numPr>
                <w:ilvl w:val="0"/>
                <w:numId w:val="78"/>
              </w:numPr>
              <w:ind w:left="1205"/>
              <w:rPr>
                <w:sz w:val="24"/>
              </w:rPr>
            </w:pPr>
            <w:r>
              <w:rPr>
                <w:sz w:val="24"/>
              </w:rPr>
              <w:t>Conséquences économiques et sociales</w:t>
            </w:r>
          </w:p>
          <w:p w14:paraId="3072ED44" w14:textId="77777777" w:rsidR="00DC3A95" w:rsidRDefault="00DC3A95" w:rsidP="00E23B57">
            <w:pPr>
              <w:ind w:left="1205"/>
              <w:rPr>
                <w:sz w:val="24"/>
              </w:rPr>
            </w:pPr>
          </w:p>
          <w:p w14:paraId="4405118F" w14:textId="77777777" w:rsidR="00DC3A95" w:rsidRDefault="00DC3A95" w:rsidP="00E23B57">
            <w:pPr>
              <w:ind w:left="1205"/>
              <w:rPr>
                <w:b/>
                <w:sz w:val="24"/>
              </w:rPr>
            </w:pPr>
            <w:r>
              <w:rPr>
                <w:b/>
                <w:sz w:val="24"/>
              </w:rPr>
              <w:t>LES ORIENTATIONS STRATEGIQUES</w:t>
            </w:r>
          </w:p>
          <w:p w14:paraId="117F7C36" w14:textId="77777777" w:rsidR="00DC3A95" w:rsidRDefault="00DC3A95" w:rsidP="00F32D9D">
            <w:pPr>
              <w:numPr>
                <w:ilvl w:val="0"/>
                <w:numId w:val="78"/>
              </w:numPr>
              <w:ind w:left="1205"/>
              <w:rPr>
                <w:sz w:val="24"/>
              </w:rPr>
            </w:pPr>
            <w:r>
              <w:rPr>
                <w:sz w:val="24"/>
              </w:rPr>
              <w:t>Les objectifs</w:t>
            </w:r>
          </w:p>
          <w:p w14:paraId="62CCCE40" w14:textId="77777777" w:rsidR="00DC3A95" w:rsidRDefault="00DC3A95" w:rsidP="00F32D9D">
            <w:pPr>
              <w:numPr>
                <w:ilvl w:val="0"/>
                <w:numId w:val="78"/>
              </w:numPr>
              <w:ind w:left="1205"/>
              <w:rPr>
                <w:sz w:val="24"/>
              </w:rPr>
            </w:pPr>
            <w:r>
              <w:rPr>
                <w:sz w:val="24"/>
              </w:rPr>
              <w:t>Les axes stratégiques</w:t>
            </w:r>
          </w:p>
          <w:p w14:paraId="661154A6" w14:textId="77777777" w:rsidR="00DC3A95" w:rsidRDefault="00DC3A95" w:rsidP="00F32D9D">
            <w:pPr>
              <w:numPr>
                <w:ilvl w:val="0"/>
                <w:numId w:val="78"/>
              </w:numPr>
              <w:ind w:left="1205"/>
              <w:rPr>
                <w:sz w:val="24"/>
              </w:rPr>
            </w:pPr>
            <w:r>
              <w:rPr>
                <w:sz w:val="24"/>
              </w:rPr>
              <w:t>Les principales interventions</w:t>
            </w:r>
          </w:p>
          <w:p w14:paraId="41E9579F" w14:textId="77777777" w:rsidR="00DC3A95" w:rsidRDefault="00DC3A95" w:rsidP="00E23B57">
            <w:pPr>
              <w:ind w:left="1205"/>
              <w:rPr>
                <w:sz w:val="24"/>
              </w:rPr>
            </w:pPr>
          </w:p>
          <w:p w14:paraId="2FD33725" w14:textId="77777777" w:rsidR="00DC3A95" w:rsidRDefault="00DC3A95" w:rsidP="00E23B57">
            <w:pPr>
              <w:ind w:left="1205"/>
              <w:rPr>
                <w:b/>
                <w:sz w:val="24"/>
              </w:rPr>
            </w:pPr>
            <w:r>
              <w:rPr>
                <w:b/>
                <w:sz w:val="24"/>
              </w:rPr>
              <w:t>LES MECANISMES DE SUIVI ET DE COORDINATION</w:t>
            </w:r>
          </w:p>
          <w:p w14:paraId="54F74BC0" w14:textId="77777777" w:rsidR="00DC3A95" w:rsidRDefault="00DC3A95" w:rsidP="00F32D9D">
            <w:pPr>
              <w:numPr>
                <w:ilvl w:val="0"/>
                <w:numId w:val="78"/>
              </w:numPr>
              <w:ind w:left="1205"/>
              <w:rPr>
                <w:sz w:val="24"/>
              </w:rPr>
            </w:pPr>
            <w:r>
              <w:rPr>
                <w:sz w:val="24"/>
              </w:rPr>
              <w:t>La matrice des indicateurs</w:t>
            </w:r>
          </w:p>
          <w:p w14:paraId="2E21DF44" w14:textId="77777777" w:rsidR="00DC3A95" w:rsidRDefault="00DC3A95" w:rsidP="00F32D9D">
            <w:pPr>
              <w:numPr>
                <w:ilvl w:val="0"/>
                <w:numId w:val="78"/>
              </w:numPr>
              <w:ind w:left="1205"/>
              <w:rPr>
                <w:sz w:val="24"/>
              </w:rPr>
            </w:pPr>
            <w:r>
              <w:rPr>
                <w:sz w:val="24"/>
              </w:rPr>
              <w:t>Les structures de mise en œuvre et de suivi</w:t>
            </w:r>
          </w:p>
          <w:p w14:paraId="647EF75D" w14:textId="77777777" w:rsidR="00DC3A95" w:rsidRDefault="00DC3A95" w:rsidP="00E23B57">
            <w:pPr>
              <w:ind w:left="1205"/>
              <w:rPr>
                <w:b/>
                <w:sz w:val="24"/>
              </w:rPr>
            </w:pPr>
          </w:p>
          <w:p w14:paraId="75E48572" w14:textId="77777777" w:rsidR="00DC3A95" w:rsidRDefault="00DC3A95" w:rsidP="00E23B57">
            <w:pPr>
              <w:ind w:left="1205"/>
              <w:rPr>
                <w:b/>
                <w:sz w:val="24"/>
              </w:rPr>
            </w:pPr>
            <w:r>
              <w:rPr>
                <w:b/>
                <w:sz w:val="24"/>
              </w:rPr>
              <w:t>BUDGET ET FINANCEMENT</w:t>
            </w:r>
          </w:p>
          <w:p w14:paraId="5AE05E5F" w14:textId="77777777" w:rsidR="00DC3A95" w:rsidRPr="002D54DF" w:rsidRDefault="00DC3A95" w:rsidP="00F32D9D">
            <w:pPr>
              <w:numPr>
                <w:ilvl w:val="0"/>
                <w:numId w:val="78"/>
              </w:numPr>
              <w:ind w:left="1205"/>
              <w:rPr>
                <w:b/>
                <w:sz w:val="24"/>
              </w:rPr>
            </w:pPr>
            <w:r>
              <w:rPr>
                <w:sz w:val="24"/>
              </w:rPr>
              <w:t>Budget prévisionnel</w:t>
            </w:r>
          </w:p>
          <w:p w14:paraId="6C915B5E" w14:textId="77777777" w:rsidR="00DC3A95" w:rsidRPr="002D54DF" w:rsidRDefault="00DC3A95" w:rsidP="00F32D9D">
            <w:pPr>
              <w:numPr>
                <w:ilvl w:val="0"/>
                <w:numId w:val="78"/>
              </w:numPr>
              <w:ind w:left="1205"/>
              <w:rPr>
                <w:b/>
                <w:sz w:val="24"/>
              </w:rPr>
            </w:pPr>
            <w:r>
              <w:rPr>
                <w:sz w:val="24"/>
              </w:rPr>
              <w:t>Sources et mécanisme</w:t>
            </w:r>
            <w:r w:rsidR="00CE0B45">
              <w:rPr>
                <w:sz w:val="24"/>
              </w:rPr>
              <w:t>s</w:t>
            </w:r>
            <w:r>
              <w:rPr>
                <w:sz w:val="24"/>
              </w:rPr>
              <w:t xml:space="preserve"> de financement</w:t>
            </w:r>
          </w:p>
          <w:p w14:paraId="1F6B24D4" w14:textId="77777777" w:rsidR="00DC3A95" w:rsidRDefault="00DC3A95" w:rsidP="00E23B57">
            <w:pPr>
              <w:ind w:left="1205"/>
              <w:rPr>
                <w:sz w:val="24"/>
              </w:rPr>
            </w:pPr>
          </w:p>
          <w:p w14:paraId="6C70A045" w14:textId="77777777" w:rsidR="00DC3A95" w:rsidRPr="000E0F48" w:rsidRDefault="000E0F48" w:rsidP="00E23B57">
            <w:pPr>
              <w:ind w:left="113" w:firstLine="0"/>
              <w:rPr>
                <w:b/>
                <w:sz w:val="24"/>
              </w:rPr>
            </w:pPr>
            <w:r>
              <w:rPr>
                <w:b/>
                <w:sz w:val="24"/>
              </w:rPr>
              <w:t>La validation du programme</w:t>
            </w:r>
          </w:p>
          <w:p w14:paraId="37C16D4E" w14:textId="77777777" w:rsidR="00DC3A95" w:rsidRDefault="00DC3A95" w:rsidP="00F32D9D">
            <w:pPr>
              <w:numPr>
                <w:ilvl w:val="0"/>
                <w:numId w:val="270"/>
              </w:numPr>
              <w:jc w:val="both"/>
              <w:rPr>
                <w:sz w:val="24"/>
              </w:rPr>
            </w:pPr>
            <w:r>
              <w:rPr>
                <w:sz w:val="24"/>
              </w:rPr>
              <w:t>Fait distribuer le projet de contrat aux personnes concernées par le programme, au moins une semaine avant la tenue de la réunion ;</w:t>
            </w:r>
          </w:p>
          <w:p w14:paraId="128B1517" w14:textId="77777777" w:rsidR="00DC3A95" w:rsidRDefault="00DC3A95" w:rsidP="00F32D9D">
            <w:pPr>
              <w:numPr>
                <w:ilvl w:val="0"/>
                <w:numId w:val="270"/>
              </w:numPr>
              <w:jc w:val="both"/>
              <w:rPr>
                <w:sz w:val="24"/>
              </w:rPr>
            </w:pPr>
            <w:r>
              <w:rPr>
                <w:sz w:val="24"/>
              </w:rPr>
              <w:t xml:space="preserve">Réunit les membres de la commission scientifique, les coordinateurs de programmes et les chefs de division de la </w:t>
            </w:r>
            <w:r w:rsidR="003D5216">
              <w:rPr>
                <w:sz w:val="24"/>
                <w:lang w:val="fr-ML"/>
              </w:rPr>
              <w:t>DNSFN</w:t>
            </w:r>
            <w:r>
              <w:rPr>
                <w:sz w:val="24"/>
              </w:rPr>
              <w:t xml:space="preserve"> pour examiner le contenu du projet de programme ;</w:t>
            </w:r>
          </w:p>
          <w:p w14:paraId="7CB4DF54" w14:textId="77777777" w:rsidR="00DC3A95" w:rsidRDefault="00DC3A95" w:rsidP="00F32D9D">
            <w:pPr>
              <w:numPr>
                <w:ilvl w:val="0"/>
                <w:numId w:val="270"/>
              </w:numPr>
              <w:jc w:val="both"/>
              <w:rPr>
                <w:sz w:val="24"/>
              </w:rPr>
            </w:pPr>
            <w:r>
              <w:rPr>
                <w:sz w:val="24"/>
              </w:rPr>
              <w:t>Rédige un procès- verbal de la réunion ;</w:t>
            </w:r>
          </w:p>
          <w:p w14:paraId="41E8A0C3" w14:textId="77777777" w:rsidR="00DC3A95" w:rsidRDefault="00DC3A95" w:rsidP="00F32D9D">
            <w:pPr>
              <w:numPr>
                <w:ilvl w:val="0"/>
                <w:numId w:val="270"/>
              </w:numPr>
              <w:jc w:val="both"/>
              <w:rPr>
                <w:sz w:val="24"/>
              </w:rPr>
            </w:pPr>
            <w:r>
              <w:rPr>
                <w:sz w:val="24"/>
              </w:rPr>
              <w:t>Fait corriger le projet de programme avant sa présentation en conseil de cabinet.</w:t>
            </w:r>
          </w:p>
          <w:p w14:paraId="146C2D70" w14:textId="77777777" w:rsidR="00DC3A95" w:rsidRDefault="00DC3A95" w:rsidP="00E23B57">
            <w:pPr>
              <w:rPr>
                <w:sz w:val="24"/>
              </w:rPr>
            </w:pPr>
          </w:p>
          <w:p w14:paraId="1517D7F0" w14:textId="77777777" w:rsidR="000E0F48" w:rsidRDefault="000E0F48" w:rsidP="00E23B57">
            <w:pPr>
              <w:ind w:left="720"/>
              <w:rPr>
                <w:sz w:val="24"/>
              </w:rPr>
            </w:pPr>
          </w:p>
          <w:p w14:paraId="4EC3D925" w14:textId="77777777" w:rsidR="00DC3A95" w:rsidRDefault="00DC3A95" w:rsidP="00F32D9D">
            <w:pPr>
              <w:numPr>
                <w:ilvl w:val="0"/>
                <w:numId w:val="271"/>
              </w:numPr>
              <w:jc w:val="both"/>
              <w:rPr>
                <w:sz w:val="24"/>
              </w:rPr>
            </w:pPr>
            <w:r>
              <w:rPr>
                <w:sz w:val="24"/>
              </w:rPr>
              <w:t>Statue sur la forme (suivi du canevas type) et le fonds du document ;</w:t>
            </w:r>
          </w:p>
          <w:p w14:paraId="4A6E3ACE" w14:textId="77777777" w:rsidR="00DC3A95" w:rsidRDefault="00DC3A95" w:rsidP="00F32D9D">
            <w:pPr>
              <w:numPr>
                <w:ilvl w:val="0"/>
                <w:numId w:val="271"/>
              </w:numPr>
              <w:jc w:val="both"/>
              <w:rPr>
                <w:sz w:val="24"/>
              </w:rPr>
            </w:pPr>
            <w:r>
              <w:rPr>
                <w:sz w:val="24"/>
              </w:rPr>
              <w:t>Juge de la pertinence ou non de la formulation du programme ;</w:t>
            </w:r>
          </w:p>
          <w:p w14:paraId="01D2CCED" w14:textId="77777777" w:rsidR="00DC3A95" w:rsidRDefault="00DC3A95" w:rsidP="00F32D9D">
            <w:pPr>
              <w:numPr>
                <w:ilvl w:val="0"/>
                <w:numId w:val="271"/>
              </w:numPr>
              <w:jc w:val="both"/>
              <w:rPr>
                <w:sz w:val="24"/>
              </w:rPr>
            </w:pPr>
            <w:r>
              <w:rPr>
                <w:sz w:val="24"/>
              </w:rPr>
              <w:t>Apporte les amendements nécessaires en cas d’avis favorable ou le rejet en cas d’avis défavorable.</w:t>
            </w:r>
          </w:p>
          <w:p w14:paraId="0F0C5CA5" w14:textId="77777777" w:rsidR="00DC3A95" w:rsidRDefault="00DC3A95" w:rsidP="00E23B57">
            <w:pPr>
              <w:rPr>
                <w:sz w:val="24"/>
              </w:rPr>
            </w:pPr>
          </w:p>
          <w:p w14:paraId="684AD06D" w14:textId="77777777" w:rsidR="00DC3A95" w:rsidRPr="000E0F48" w:rsidRDefault="000E0F48" w:rsidP="00E23B57">
            <w:pPr>
              <w:ind w:left="113" w:firstLine="0"/>
              <w:rPr>
                <w:b/>
                <w:sz w:val="24"/>
              </w:rPr>
            </w:pPr>
            <w:r>
              <w:rPr>
                <w:b/>
                <w:sz w:val="24"/>
              </w:rPr>
              <w:t>La décision administrative :</w:t>
            </w:r>
          </w:p>
          <w:p w14:paraId="192AD611" w14:textId="77777777" w:rsidR="00DC3A95" w:rsidRDefault="00DC3A95" w:rsidP="00F32D9D">
            <w:pPr>
              <w:numPr>
                <w:ilvl w:val="0"/>
                <w:numId w:val="272"/>
              </w:numPr>
              <w:jc w:val="both"/>
              <w:rPr>
                <w:sz w:val="24"/>
              </w:rPr>
            </w:pPr>
            <w:r>
              <w:rPr>
                <w:sz w:val="24"/>
              </w:rPr>
              <w:t>Tient compte des recommandations du Conseil de cabinet ;</w:t>
            </w:r>
          </w:p>
          <w:p w14:paraId="1B63164E" w14:textId="77777777" w:rsidR="00DC3A95" w:rsidRDefault="00DC3A95" w:rsidP="00F32D9D">
            <w:pPr>
              <w:numPr>
                <w:ilvl w:val="0"/>
                <w:numId w:val="272"/>
              </w:numPr>
              <w:jc w:val="both"/>
              <w:rPr>
                <w:sz w:val="24"/>
              </w:rPr>
            </w:pPr>
            <w:r>
              <w:rPr>
                <w:sz w:val="24"/>
              </w:rPr>
              <w:t>Fait rédiger le projet d’arrêté de création du service par le Chef de service ;</w:t>
            </w:r>
          </w:p>
          <w:p w14:paraId="435B76CB" w14:textId="77777777" w:rsidR="00DC3A95" w:rsidRDefault="00DC3A95" w:rsidP="00F32D9D">
            <w:pPr>
              <w:numPr>
                <w:ilvl w:val="0"/>
                <w:numId w:val="272"/>
              </w:numPr>
              <w:jc w:val="both"/>
              <w:rPr>
                <w:sz w:val="24"/>
              </w:rPr>
            </w:pPr>
            <w:r>
              <w:rPr>
                <w:sz w:val="24"/>
              </w:rPr>
              <w:t>Signe le projet d’arrêté et le tr</w:t>
            </w:r>
            <w:r w:rsidR="003726F1">
              <w:rPr>
                <w:sz w:val="24"/>
              </w:rPr>
              <w:t xml:space="preserve">ansmet au Secrétariat </w:t>
            </w:r>
            <w:r>
              <w:rPr>
                <w:sz w:val="24"/>
              </w:rPr>
              <w:t>Général du Gouvernement pour enregistrement</w:t>
            </w:r>
          </w:p>
          <w:p w14:paraId="26E91606" w14:textId="77777777" w:rsidR="00841CE0" w:rsidRDefault="00841CE0" w:rsidP="00E23B57">
            <w:pPr>
              <w:rPr>
                <w:b/>
                <w:sz w:val="24"/>
              </w:rPr>
            </w:pPr>
          </w:p>
          <w:p w14:paraId="56FEBA92" w14:textId="77777777" w:rsidR="00841CE0" w:rsidRDefault="00841CE0" w:rsidP="00E23B57">
            <w:pPr>
              <w:ind w:left="113" w:firstLine="0"/>
              <w:rPr>
                <w:b/>
                <w:sz w:val="24"/>
              </w:rPr>
            </w:pPr>
            <w:r w:rsidRPr="0054187D">
              <w:rPr>
                <w:b/>
                <w:sz w:val="24"/>
              </w:rPr>
              <w:t>Suivi de la procédure :</w:t>
            </w:r>
          </w:p>
          <w:p w14:paraId="05485D71" w14:textId="77777777" w:rsidR="00841CE0" w:rsidRDefault="00841CE0" w:rsidP="00F32D9D">
            <w:pPr>
              <w:numPr>
                <w:ilvl w:val="0"/>
                <w:numId w:val="273"/>
              </w:numPr>
              <w:jc w:val="both"/>
              <w:rPr>
                <w:sz w:val="24"/>
              </w:rPr>
            </w:pPr>
            <w:r>
              <w:rPr>
                <w:sz w:val="24"/>
              </w:rPr>
              <w:t>Etablit un tableau de Gant pour suivre le respect des délais des différentes phases d’élaboration du projet de programme.</w:t>
            </w:r>
          </w:p>
          <w:p w14:paraId="443568D4" w14:textId="77777777" w:rsidR="00DC3A95" w:rsidRPr="00723250" w:rsidRDefault="00DC3A95" w:rsidP="00E23B57"/>
        </w:tc>
        <w:tc>
          <w:tcPr>
            <w:tcW w:w="1303" w:type="pct"/>
            <w:tcBorders>
              <w:top w:val="double" w:sz="4" w:space="0" w:color="auto"/>
              <w:left w:val="single" w:sz="4" w:space="0" w:color="auto"/>
              <w:bottom w:val="double" w:sz="4" w:space="0" w:color="auto"/>
              <w:right w:val="single" w:sz="12" w:space="0" w:color="auto"/>
            </w:tcBorders>
          </w:tcPr>
          <w:p w14:paraId="5003705F" w14:textId="77777777" w:rsidR="00DC3A95" w:rsidRPr="00FD15CE" w:rsidRDefault="00DC3A95" w:rsidP="00E23B57">
            <w:pPr>
              <w:rPr>
                <w:bCs/>
              </w:rPr>
            </w:pPr>
          </w:p>
          <w:p w14:paraId="2EFAC0CF" w14:textId="77777777" w:rsidR="00DC3A95" w:rsidRDefault="00483B69" w:rsidP="00E23B57">
            <w:pPr>
              <w:rPr>
                <w:bCs/>
              </w:rPr>
            </w:pPr>
            <w:r>
              <w:rPr>
                <w:bCs/>
              </w:rPr>
              <w:t xml:space="preserve">5 </w:t>
            </w:r>
            <w:r w:rsidR="00DB1A64">
              <w:rPr>
                <w:bCs/>
              </w:rPr>
              <w:t>jour</w:t>
            </w:r>
            <w:r>
              <w:rPr>
                <w:bCs/>
              </w:rPr>
              <w:t>s</w:t>
            </w:r>
          </w:p>
          <w:p w14:paraId="64C385EF" w14:textId="77777777" w:rsidR="00790041" w:rsidRDefault="00790041" w:rsidP="00E23B57">
            <w:pPr>
              <w:rPr>
                <w:bCs/>
              </w:rPr>
            </w:pPr>
          </w:p>
          <w:p w14:paraId="3BF61FA1" w14:textId="77777777" w:rsidR="00790041" w:rsidRDefault="00790041" w:rsidP="00E23B57">
            <w:pPr>
              <w:rPr>
                <w:bCs/>
              </w:rPr>
            </w:pPr>
          </w:p>
          <w:p w14:paraId="6C283C5A" w14:textId="77777777" w:rsidR="00790041" w:rsidRDefault="00790041" w:rsidP="00E23B57">
            <w:pPr>
              <w:rPr>
                <w:bCs/>
              </w:rPr>
            </w:pPr>
          </w:p>
          <w:p w14:paraId="5EA032DE" w14:textId="77777777" w:rsidR="00790041" w:rsidRDefault="00790041" w:rsidP="00E23B57">
            <w:pPr>
              <w:rPr>
                <w:bCs/>
              </w:rPr>
            </w:pPr>
          </w:p>
          <w:p w14:paraId="42CC5753" w14:textId="77777777" w:rsidR="00790041" w:rsidRDefault="00790041" w:rsidP="00E23B57">
            <w:pPr>
              <w:rPr>
                <w:bCs/>
              </w:rPr>
            </w:pPr>
          </w:p>
          <w:p w14:paraId="343EDB7A" w14:textId="77777777" w:rsidR="00790041" w:rsidRDefault="00790041" w:rsidP="00E23B57">
            <w:pPr>
              <w:rPr>
                <w:bCs/>
              </w:rPr>
            </w:pPr>
          </w:p>
          <w:p w14:paraId="6A76A65E" w14:textId="77777777" w:rsidR="00790041" w:rsidRDefault="00790041" w:rsidP="00E23B57">
            <w:pPr>
              <w:rPr>
                <w:bCs/>
              </w:rPr>
            </w:pPr>
          </w:p>
          <w:p w14:paraId="64D95630" w14:textId="77777777" w:rsidR="00790041" w:rsidRDefault="00790041" w:rsidP="00E23B57">
            <w:pPr>
              <w:rPr>
                <w:bCs/>
              </w:rPr>
            </w:pPr>
          </w:p>
          <w:p w14:paraId="00CC5AD0" w14:textId="77777777" w:rsidR="00790041" w:rsidRDefault="00790041" w:rsidP="00E23B57">
            <w:pPr>
              <w:rPr>
                <w:bCs/>
              </w:rPr>
            </w:pPr>
          </w:p>
          <w:p w14:paraId="3AC49C34" w14:textId="77777777" w:rsidR="00790041" w:rsidRDefault="00790041" w:rsidP="00E23B57">
            <w:pPr>
              <w:rPr>
                <w:bCs/>
              </w:rPr>
            </w:pPr>
          </w:p>
          <w:p w14:paraId="23A94B0A" w14:textId="77777777" w:rsidR="00790041" w:rsidRDefault="00790041" w:rsidP="00E23B57">
            <w:pPr>
              <w:rPr>
                <w:bCs/>
              </w:rPr>
            </w:pPr>
          </w:p>
          <w:p w14:paraId="30B07CE6" w14:textId="77777777" w:rsidR="00790041" w:rsidRDefault="00790041" w:rsidP="00E23B57">
            <w:pPr>
              <w:rPr>
                <w:bCs/>
              </w:rPr>
            </w:pPr>
          </w:p>
          <w:p w14:paraId="7DB45B38" w14:textId="77777777" w:rsidR="00790041" w:rsidRDefault="00483B69" w:rsidP="00E23B57">
            <w:pPr>
              <w:rPr>
                <w:bCs/>
              </w:rPr>
            </w:pPr>
            <w:r>
              <w:rPr>
                <w:bCs/>
              </w:rPr>
              <w:t>15 jours</w:t>
            </w:r>
          </w:p>
          <w:p w14:paraId="0B1C611E" w14:textId="77777777" w:rsidR="00790041" w:rsidRDefault="00790041" w:rsidP="00E23B57">
            <w:pPr>
              <w:rPr>
                <w:bCs/>
              </w:rPr>
            </w:pPr>
          </w:p>
          <w:p w14:paraId="5AC6736B" w14:textId="77777777" w:rsidR="00790041" w:rsidRDefault="00790041" w:rsidP="00E23B57">
            <w:pPr>
              <w:rPr>
                <w:bCs/>
              </w:rPr>
            </w:pPr>
          </w:p>
          <w:p w14:paraId="0A46C091" w14:textId="77777777" w:rsidR="00790041" w:rsidRDefault="00790041" w:rsidP="00E23B57">
            <w:pPr>
              <w:rPr>
                <w:bCs/>
              </w:rPr>
            </w:pPr>
          </w:p>
          <w:p w14:paraId="57563558" w14:textId="77777777" w:rsidR="00790041" w:rsidRDefault="00790041" w:rsidP="00E23B57">
            <w:pPr>
              <w:rPr>
                <w:bCs/>
              </w:rPr>
            </w:pPr>
          </w:p>
          <w:p w14:paraId="2149536D" w14:textId="77777777" w:rsidR="00790041" w:rsidRDefault="00790041" w:rsidP="00E23B57">
            <w:pPr>
              <w:rPr>
                <w:bCs/>
              </w:rPr>
            </w:pPr>
          </w:p>
          <w:p w14:paraId="15124A00" w14:textId="77777777" w:rsidR="00790041" w:rsidRDefault="00790041" w:rsidP="00E23B57">
            <w:pPr>
              <w:rPr>
                <w:bCs/>
              </w:rPr>
            </w:pPr>
          </w:p>
          <w:p w14:paraId="79ADADD3" w14:textId="77777777" w:rsidR="00790041" w:rsidRDefault="00790041" w:rsidP="00E23B57">
            <w:pPr>
              <w:rPr>
                <w:bCs/>
              </w:rPr>
            </w:pPr>
          </w:p>
          <w:p w14:paraId="16F270F7" w14:textId="77777777" w:rsidR="00790041" w:rsidRDefault="00790041" w:rsidP="00E23B57">
            <w:pPr>
              <w:rPr>
                <w:bCs/>
              </w:rPr>
            </w:pPr>
          </w:p>
          <w:p w14:paraId="6DE46A33" w14:textId="77777777" w:rsidR="00790041" w:rsidRPr="00FD15CE" w:rsidRDefault="00483B69" w:rsidP="00E23B57">
            <w:pPr>
              <w:rPr>
                <w:bCs/>
              </w:rPr>
            </w:pPr>
            <w:r>
              <w:rPr>
                <w:bCs/>
              </w:rPr>
              <w:t>7</w:t>
            </w:r>
            <w:r w:rsidR="00DB1A64">
              <w:rPr>
                <w:bCs/>
              </w:rPr>
              <w:t xml:space="preserve"> jour</w:t>
            </w:r>
            <w:r>
              <w:rPr>
                <w:bCs/>
              </w:rPr>
              <w:t>s</w:t>
            </w:r>
          </w:p>
          <w:p w14:paraId="6ECB28C0" w14:textId="77777777" w:rsidR="00DC3A95" w:rsidRDefault="00DC3A95" w:rsidP="00E23B57">
            <w:pPr>
              <w:rPr>
                <w:bCs/>
              </w:rPr>
            </w:pPr>
          </w:p>
          <w:p w14:paraId="02E74244" w14:textId="77777777" w:rsidR="00DB1A64" w:rsidRDefault="00DB1A64" w:rsidP="00E23B57">
            <w:pPr>
              <w:rPr>
                <w:bCs/>
              </w:rPr>
            </w:pPr>
          </w:p>
          <w:p w14:paraId="7CE5EF8F" w14:textId="77777777" w:rsidR="00DB1A64" w:rsidRDefault="00DB1A64" w:rsidP="00E23B57">
            <w:pPr>
              <w:rPr>
                <w:bCs/>
              </w:rPr>
            </w:pPr>
          </w:p>
          <w:p w14:paraId="1C243E62" w14:textId="77777777" w:rsidR="00DB1A64" w:rsidRDefault="00DB1A64" w:rsidP="00E23B57">
            <w:pPr>
              <w:rPr>
                <w:bCs/>
              </w:rPr>
            </w:pPr>
          </w:p>
          <w:p w14:paraId="357A02B4" w14:textId="77777777" w:rsidR="00DB1A64" w:rsidRDefault="00DB1A64" w:rsidP="00E23B57">
            <w:pPr>
              <w:rPr>
                <w:bCs/>
              </w:rPr>
            </w:pPr>
          </w:p>
          <w:p w14:paraId="24C689B6" w14:textId="77777777" w:rsidR="00DB1A64" w:rsidRDefault="00DB1A64" w:rsidP="00E23B57">
            <w:pPr>
              <w:rPr>
                <w:bCs/>
              </w:rPr>
            </w:pPr>
          </w:p>
          <w:p w14:paraId="6F9DC82E" w14:textId="77777777" w:rsidR="00DB1A64" w:rsidRDefault="00DB1A64" w:rsidP="00E23B57">
            <w:pPr>
              <w:rPr>
                <w:bCs/>
              </w:rPr>
            </w:pPr>
          </w:p>
          <w:p w14:paraId="13158E57" w14:textId="77777777" w:rsidR="00DB1A64" w:rsidRDefault="00DB1A64" w:rsidP="00E23B57">
            <w:pPr>
              <w:rPr>
                <w:bCs/>
              </w:rPr>
            </w:pPr>
          </w:p>
          <w:p w14:paraId="3D025C5F" w14:textId="77777777" w:rsidR="00DB1A64" w:rsidRDefault="00DB1A64" w:rsidP="00E23B57">
            <w:pPr>
              <w:rPr>
                <w:bCs/>
              </w:rPr>
            </w:pPr>
          </w:p>
          <w:p w14:paraId="1E9E8E44" w14:textId="77777777" w:rsidR="00DB1A64" w:rsidRDefault="00DB1A64" w:rsidP="00E23B57">
            <w:pPr>
              <w:rPr>
                <w:bCs/>
              </w:rPr>
            </w:pPr>
          </w:p>
          <w:p w14:paraId="43C493CE" w14:textId="77777777" w:rsidR="00DB1A64" w:rsidRDefault="00DB1A64" w:rsidP="00E23B57">
            <w:pPr>
              <w:rPr>
                <w:bCs/>
              </w:rPr>
            </w:pPr>
          </w:p>
          <w:p w14:paraId="67671C27" w14:textId="77777777" w:rsidR="00DB1A64" w:rsidRDefault="00DB1A64" w:rsidP="00E23B57">
            <w:pPr>
              <w:rPr>
                <w:bCs/>
              </w:rPr>
            </w:pPr>
          </w:p>
          <w:p w14:paraId="79AFE798" w14:textId="77777777" w:rsidR="00DB1A64" w:rsidRDefault="00DB1A64" w:rsidP="00E23B57">
            <w:pPr>
              <w:rPr>
                <w:bCs/>
              </w:rPr>
            </w:pPr>
          </w:p>
          <w:p w14:paraId="6C54B3D8" w14:textId="77777777" w:rsidR="00DB1A64" w:rsidRDefault="00DB1A64" w:rsidP="00E23B57">
            <w:pPr>
              <w:rPr>
                <w:bCs/>
              </w:rPr>
            </w:pPr>
          </w:p>
          <w:p w14:paraId="0884489A" w14:textId="77777777" w:rsidR="00DB1A64" w:rsidRDefault="00DB1A64" w:rsidP="00E23B57">
            <w:pPr>
              <w:rPr>
                <w:bCs/>
              </w:rPr>
            </w:pPr>
          </w:p>
          <w:p w14:paraId="55E1FB69" w14:textId="77777777" w:rsidR="00DB1A64" w:rsidRDefault="00DB1A64" w:rsidP="00E23B57">
            <w:pPr>
              <w:rPr>
                <w:bCs/>
              </w:rPr>
            </w:pPr>
          </w:p>
          <w:p w14:paraId="5976BF36" w14:textId="77777777" w:rsidR="00DB1A64" w:rsidRDefault="00DB1A64" w:rsidP="00E23B57">
            <w:pPr>
              <w:rPr>
                <w:bCs/>
              </w:rPr>
            </w:pPr>
          </w:p>
          <w:p w14:paraId="3B92732D" w14:textId="77777777" w:rsidR="00DB1A64" w:rsidRDefault="00DB1A64" w:rsidP="00E23B57">
            <w:pPr>
              <w:rPr>
                <w:bCs/>
              </w:rPr>
            </w:pPr>
          </w:p>
          <w:p w14:paraId="7C596926" w14:textId="77777777" w:rsidR="00DB1A64" w:rsidRDefault="00DB1A64" w:rsidP="00E23B57">
            <w:pPr>
              <w:rPr>
                <w:bCs/>
              </w:rPr>
            </w:pPr>
          </w:p>
          <w:p w14:paraId="0D23D4EA" w14:textId="77777777" w:rsidR="00DB1A64" w:rsidRDefault="00DB1A64" w:rsidP="00E23B57">
            <w:pPr>
              <w:rPr>
                <w:bCs/>
              </w:rPr>
            </w:pPr>
          </w:p>
          <w:p w14:paraId="32ABBD18" w14:textId="77777777" w:rsidR="00DB1A64" w:rsidRDefault="00DB1A64" w:rsidP="00E23B57">
            <w:pPr>
              <w:rPr>
                <w:bCs/>
              </w:rPr>
            </w:pPr>
          </w:p>
          <w:p w14:paraId="01822261" w14:textId="77777777" w:rsidR="00DB1A64" w:rsidRDefault="00DB1A64" w:rsidP="00E23B57">
            <w:pPr>
              <w:rPr>
                <w:bCs/>
              </w:rPr>
            </w:pPr>
          </w:p>
          <w:p w14:paraId="786DA2D9" w14:textId="77777777" w:rsidR="00DB1A64" w:rsidRDefault="00DB1A64" w:rsidP="00E23B57">
            <w:pPr>
              <w:rPr>
                <w:bCs/>
              </w:rPr>
            </w:pPr>
          </w:p>
          <w:p w14:paraId="210D6734" w14:textId="77777777" w:rsidR="00DB1A64" w:rsidRDefault="00DB1A64" w:rsidP="00E23B57">
            <w:pPr>
              <w:rPr>
                <w:bCs/>
              </w:rPr>
            </w:pPr>
          </w:p>
          <w:p w14:paraId="1A3D0B63" w14:textId="77777777" w:rsidR="00DB1A64" w:rsidRDefault="00DB1A64" w:rsidP="00E23B57">
            <w:pPr>
              <w:rPr>
                <w:bCs/>
              </w:rPr>
            </w:pPr>
          </w:p>
          <w:p w14:paraId="32EA921C" w14:textId="77777777" w:rsidR="00DB1A64" w:rsidRDefault="00DB1A64" w:rsidP="00E23B57">
            <w:pPr>
              <w:rPr>
                <w:bCs/>
              </w:rPr>
            </w:pPr>
          </w:p>
          <w:p w14:paraId="6BF3F80A" w14:textId="77777777" w:rsidR="00DB1A64" w:rsidRDefault="00DB1A64" w:rsidP="00E23B57">
            <w:pPr>
              <w:rPr>
                <w:bCs/>
              </w:rPr>
            </w:pPr>
          </w:p>
          <w:p w14:paraId="097F767F" w14:textId="77777777" w:rsidR="00DB1A64" w:rsidRDefault="00DB1A64" w:rsidP="00E23B57">
            <w:pPr>
              <w:rPr>
                <w:bCs/>
              </w:rPr>
            </w:pPr>
          </w:p>
          <w:p w14:paraId="79F1981C" w14:textId="77777777" w:rsidR="00DB1A64" w:rsidRDefault="00DB1A64" w:rsidP="00E23B57">
            <w:pPr>
              <w:rPr>
                <w:bCs/>
              </w:rPr>
            </w:pPr>
          </w:p>
          <w:p w14:paraId="4465704B" w14:textId="77777777" w:rsidR="00DB1A64" w:rsidRDefault="00DB1A64" w:rsidP="00E23B57">
            <w:pPr>
              <w:rPr>
                <w:bCs/>
              </w:rPr>
            </w:pPr>
          </w:p>
          <w:p w14:paraId="0291CC7C" w14:textId="77777777" w:rsidR="00DB1A64" w:rsidRDefault="00DB1A64" w:rsidP="00E23B57">
            <w:pPr>
              <w:rPr>
                <w:bCs/>
              </w:rPr>
            </w:pPr>
          </w:p>
          <w:p w14:paraId="2E5E5F5B" w14:textId="77777777" w:rsidR="00DB1A64" w:rsidRDefault="00DB1A64" w:rsidP="00E23B57">
            <w:pPr>
              <w:rPr>
                <w:bCs/>
              </w:rPr>
            </w:pPr>
          </w:p>
          <w:p w14:paraId="757CE346" w14:textId="77777777" w:rsidR="00DB1A64" w:rsidRDefault="00DB1A64" w:rsidP="00E23B57">
            <w:pPr>
              <w:rPr>
                <w:bCs/>
              </w:rPr>
            </w:pPr>
          </w:p>
          <w:p w14:paraId="5327F4A2" w14:textId="77777777" w:rsidR="00DB1A64" w:rsidRDefault="00DB1A64" w:rsidP="00E23B57">
            <w:pPr>
              <w:rPr>
                <w:bCs/>
              </w:rPr>
            </w:pPr>
          </w:p>
          <w:p w14:paraId="3EE0BC99" w14:textId="77777777" w:rsidR="00DB1A64" w:rsidRDefault="00DB1A64" w:rsidP="00E23B57">
            <w:pPr>
              <w:rPr>
                <w:bCs/>
              </w:rPr>
            </w:pPr>
          </w:p>
          <w:p w14:paraId="4EB019F0" w14:textId="77777777" w:rsidR="00DB1A64" w:rsidRDefault="00DB1A64" w:rsidP="00E23B57">
            <w:pPr>
              <w:rPr>
                <w:bCs/>
              </w:rPr>
            </w:pPr>
          </w:p>
          <w:p w14:paraId="54DFFCA7" w14:textId="77777777" w:rsidR="00DB1A64" w:rsidRDefault="00DB1A64" w:rsidP="00E23B57">
            <w:pPr>
              <w:rPr>
                <w:bCs/>
              </w:rPr>
            </w:pPr>
          </w:p>
          <w:p w14:paraId="2FEC8529" w14:textId="77777777" w:rsidR="00DB1A64" w:rsidRDefault="00DB1A64" w:rsidP="00E23B57">
            <w:pPr>
              <w:rPr>
                <w:bCs/>
              </w:rPr>
            </w:pPr>
          </w:p>
          <w:p w14:paraId="1FBD3E5A" w14:textId="77777777" w:rsidR="00DB1A64" w:rsidRDefault="00DB1A64" w:rsidP="00E23B57">
            <w:pPr>
              <w:rPr>
                <w:bCs/>
              </w:rPr>
            </w:pPr>
          </w:p>
          <w:p w14:paraId="3A0DCEF9" w14:textId="77777777" w:rsidR="00DB1A64" w:rsidRDefault="00DB1A64" w:rsidP="00E23B57">
            <w:pPr>
              <w:rPr>
                <w:bCs/>
              </w:rPr>
            </w:pPr>
          </w:p>
          <w:p w14:paraId="3EC9FCDA" w14:textId="77777777" w:rsidR="00DB1A64" w:rsidRDefault="00DB1A64" w:rsidP="00E23B57">
            <w:pPr>
              <w:rPr>
                <w:bCs/>
              </w:rPr>
            </w:pPr>
          </w:p>
          <w:p w14:paraId="65F5FB3A" w14:textId="77777777" w:rsidR="00DB1A64" w:rsidRDefault="00DB1A64" w:rsidP="00E23B57">
            <w:pPr>
              <w:rPr>
                <w:bCs/>
              </w:rPr>
            </w:pPr>
          </w:p>
          <w:p w14:paraId="28B3DD94" w14:textId="77777777" w:rsidR="00DB1A64" w:rsidRDefault="00DB1A64" w:rsidP="00E23B57">
            <w:pPr>
              <w:rPr>
                <w:bCs/>
              </w:rPr>
            </w:pPr>
          </w:p>
          <w:p w14:paraId="174833C3" w14:textId="77777777" w:rsidR="00DB1A64" w:rsidRDefault="00DB1A64" w:rsidP="00E23B57">
            <w:pPr>
              <w:rPr>
                <w:bCs/>
              </w:rPr>
            </w:pPr>
          </w:p>
          <w:p w14:paraId="47F66DC5" w14:textId="77777777" w:rsidR="00DB1A64" w:rsidRDefault="00DB1A64" w:rsidP="00E23B57">
            <w:pPr>
              <w:rPr>
                <w:bCs/>
              </w:rPr>
            </w:pPr>
          </w:p>
          <w:p w14:paraId="53DE05AB" w14:textId="77777777" w:rsidR="00DB1A64" w:rsidRDefault="00DB1A64" w:rsidP="00E23B57">
            <w:pPr>
              <w:rPr>
                <w:bCs/>
              </w:rPr>
            </w:pPr>
          </w:p>
          <w:p w14:paraId="078C4891" w14:textId="77777777" w:rsidR="00DB1A64" w:rsidRDefault="00DB1A64" w:rsidP="00E23B57">
            <w:pPr>
              <w:rPr>
                <w:bCs/>
              </w:rPr>
            </w:pPr>
          </w:p>
          <w:p w14:paraId="2BC8952E" w14:textId="77777777" w:rsidR="00DB1A64" w:rsidRDefault="00DB1A64" w:rsidP="00E23B57">
            <w:pPr>
              <w:rPr>
                <w:bCs/>
              </w:rPr>
            </w:pPr>
          </w:p>
          <w:p w14:paraId="490FC985" w14:textId="77777777" w:rsidR="00DB1A64" w:rsidRDefault="00DB1A64" w:rsidP="00E23B57">
            <w:pPr>
              <w:rPr>
                <w:bCs/>
              </w:rPr>
            </w:pPr>
          </w:p>
          <w:p w14:paraId="7DB2DBEA" w14:textId="77777777" w:rsidR="00DB1A64" w:rsidRDefault="00DB1A64" w:rsidP="00E23B57">
            <w:pPr>
              <w:rPr>
                <w:bCs/>
              </w:rPr>
            </w:pPr>
          </w:p>
          <w:p w14:paraId="51AB8FBA" w14:textId="77777777" w:rsidR="00DB1A64" w:rsidRDefault="00DB1A64" w:rsidP="00E23B57">
            <w:pPr>
              <w:rPr>
                <w:bCs/>
              </w:rPr>
            </w:pPr>
          </w:p>
          <w:p w14:paraId="3DB5A5D1" w14:textId="77777777" w:rsidR="00DB1A64" w:rsidRPr="00FD15CE" w:rsidRDefault="00DB1A64" w:rsidP="00E23B57">
            <w:pPr>
              <w:rPr>
                <w:bCs/>
              </w:rPr>
            </w:pPr>
            <w:r>
              <w:rPr>
                <w:bCs/>
              </w:rPr>
              <w:t>15jours</w:t>
            </w:r>
          </w:p>
          <w:p w14:paraId="7CA71532" w14:textId="77777777" w:rsidR="00DC3A95" w:rsidRPr="00FD15CE" w:rsidRDefault="00DC3A95" w:rsidP="00E23B57">
            <w:pPr>
              <w:rPr>
                <w:bCs/>
              </w:rPr>
            </w:pPr>
          </w:p>
          <w:p w14:paraId="30E509F0" w14:textId="77777777" w:rsidR="00DC3A95" w:rsidRPr="00FD15CE" w:rsidRDefault="00DC3A95" w:rsidP="00E23B57">
            <w:pPr>
              <w:rPr>
                <w:bCs/>
              </w:rPr>
            </w:pPr>
          </w:p>
          <w:p w14:paraId="5DBB0FE2" w14:textId="77777777" w:rsidR="00DC3A95" w:rsidRPr="00FD15CE" w:rsidRDefault="00DC3A95" w:rsidP="00E23B57">
            <w:pPr>
              <w:rPr>
                <w:bCs/>
              </w:rPr>
            </w:pPr>
          </w:p>
          <w:p w14:paraId="6C5D26D1" w14:textId="77777777" w:rsidR="00DC3A95" w:rsidRPr="00FD15CE" w:rsidRDefault="00DC3A95" w:rsidP="00E23B57">
            <w:pPr>
              <w:rPr>
                <w:bCs/>
              </w:rPr>
            </w:pPr>
          </w:p>
          <w:p w14:paraId="4CA71856" w14:textId="77777777" w:rsidR="00DC3A95" w:rsidRPr="00FD15CE" w:rsidRDefault="00DC3A95" w:rsidP="00E23B57">
            <w:pPr>
              <w:rPr>
                <w:bCs/>
              </w:rPr>
            </w:pPr>
          </w:p>
          <w:p w14:paraId="415D712F" w14:textId="77777777" w:rsidR="00DC3A95" w:rsidRPr="00FD15CE" w:rsidRDefault="00DC3A95" w:rsidP="00E23B57">
            <w:pPr>
              <w:rPr>
                <w:bCs/>
              </w:rPr>
            </w:pPr>
          </w:p>
          <w:p w14:paraId="38CBFF07" w14:textId="77777777" w:rsidR="00DC3A95" w:rsidRDefault="00DC3A95" w:rsidP="00E23B57"/>
          <w:p w14:paraId="0503790D" w14:textId="77777777" w:rsidR="00DB1A64" w:rsidRDefault="00DB1A64" w:rsidP="00E23B57"/>
          <w:p w14:paraId="7147A277" w14:textId="77777777" w:rsidR="00DB1A64" w:rsidRDefault="00DB1A64" w:rsidP="00E23B57"/>
          <w:p w14:paraId="643098A7" w14:textId="77777777" w:rsidR="00DB1A64" w:rsidRDefault="00DB1A64" w:rsidP="00E23B57"/>
          <w:p w14:paraId="375D2E63" w14:textId="77777777" w:rsidR="00DB1A64" w:rsidRDefault="00DB1A64" w:rsidP="00E23B57"/>
          <w:p w14:paraId="0CC95F24" w14:textId="77777777" w:rsidR="00DB1A64" w:rsidRDefault="00DB1A64" w:rsidP="00E23B57">
            <w:r>
              <w:t>7 jours</w:t>
            </w:r>
          </w:p>
          <w:p w14:paraId="24538D05" w14:textId="77777777" w:rsidR="00DB1A64" w:rsidRDefault="00DB1A64" w:rsidP="00E23B57"/>
          <w:p w14:paraId="3455C159" w14:textId="77777777" w:rsidR="00DB1A64" w:rsidRDefault="00DB1A64" w:rsidP="00E23B57"/>
          <w:p w14:paraId="58E74693" w14:textId="77777777" w:rsidR="00DB1A64" w:rsidRDefault="00DB1A64" w:rsidP="00E23B57"/>
          <w:p w14:paraId="3B8B6E0A" w14:textId="77777777" w:rsidR="00DB1A64" w:rsidRDefault="00DB1A64" w:rsidP="00E23B57"/>
          <w:p w14:paraId="6F093A0A" w14:textId="77777777" w:rsidR="00DB1A64" w:rsidRDefault="00DB1A64" w:rsidP="00E23B57"/>
          <w:p w14:paraId="50048B9E" w14:textId="77777777" w:rsidR="00DB1A64" w:rsidRDefault="00DB1A64" w:rsidP="00E23B57"/>
          <w:p w14:paraId="596CFB26" w14:textId="77777777" w:rsidR="00DB1A64" w:rsidRDefault="00DB1A64" w:rsidP="00E23B57"/>
          <w:p w14:paraId="44EBB6F9" w14:textId="77777777" w:rsidR="00DB1A64" w:rsidRDefault="00DB1A64" w:rsidP="00E23B57"/>
          <w:p w14:paraId="21D743F4" w14:textId="77777777" w:rsidR="00DB1A64" w:rsidRDefault="00DB1A64" w:rsidP="00E23B57"/>
          <w:p w14:paraId="5A56A4C8" w14:textId="77777777" w:rsidR="00DB1A64" w:rsidRDefault="00DB1A64" w:rsidP="00E23B57"/>
          <w:p w14:paraId="48FC6EE3" w14:textId="77777777" w:rsidR="00DB1A64" w:rsidRDefault="00DB1A64" w:rsidP="00E23B57">
            <w:r>
              <w:t>8 jours</w:t>
            </w:r>
          </w:p>
          <w:p w14:paraId="1736D954" w14:textId="77777777" w:rsidR="00DB1A64" w:rsidRDefault="00DB1A64" w:rsidP="00E23B57"/>
          <w:p w14:paraId="2E3C1D58" w14:textId="77777777" w:rsidR="00DB1A64" w:rsidRDefault="00DB1A64" w:rsidP="00E23B57"/>
          <w:p w14:paraId="533E8ACA" w14:textId="77777777" w:rsidR="00DB1A64" w:rsidRDefault="00DB1A64" w:rsidP="00E23B57"/>
          <w:p w14:paraId="215F4EB6" w14:textId="77777777" w:rsidR="00DB1A64" w:rsidRDefault="00DB1A64" w:rsidP="00E23B57"/>
          <w:p w14:paraId="605B6219" w14:textId="77777777" w:rsidR="00DB1A64" w:rsidRDefault="00DB1A64" w:rsidP="00E23B57"/>
          <w:p w14:paraId="2CCF4BF3" w14:textId="77777777" w:rsidR="00DB1A64" w:rsidRDefault="00DB1A64" w:rsidP="00E23B57"/>
          <w:p w14:paraId="27A16E37" w14:textId="77777777" w:rsidR="00DB1A64" w:rsidRDefault="00DB1A64" w:rsidP="00E23B57"/>
          <w:p w14:paraId="770DEBA6" w14:textId="77777777" w:rsidR="00DB1A64" w:rsidRDefault="00DB1A64" w:rsidP="00E23B57"/>
          <w:p w14:paraId="6C163DEE" w14:textId="77777777" w:rsidR="00DB1A64" w:rsidRDefault="00DB1A64" w:rsidP="00E23B57"/>
          <w:p w14:paraId="2C52D2C4" w14:textId="77777777" w:rsidR="00DB1A64" w:rsidRPr="00723250" w:rsidRDefault="00DB1A64" w:rsidP="00E23B57">
            <w:r>
              <w:t>1 jour</w:t>
            </w:r>
          </w:p>
        </w:tc>
      </w:tr>
      <w:tr w:rsidR="00DC3A95" w:rsidRPr="00FD15CE" w14:paraId="111EC5BB" w14:textId="77777777" w:rsidTr="00C039EF">
        <w:trPr>
          <w:trHeight w:val="787"/>
          <w:jc w:val="center"/>
        </w:trPr>
        <w:tc>
          <w:tcPr>
            <w:tcW w:w="841" w:type="pct"/>
            <w:tcBorders>
              <w:top w:val="double" w:sz="4" w:space="0" w:color="auto"/>
              <w:left w:val="single" w:sz="12" w:space="0" w:color="auto"/>
              <w:bottom w:val="double" w:sz="4" w:space="0" w:color="auto"/>
              <w:right w:val="single" w:sz="4" w:space="0" w:color="auto"/>
            </w:tcBorders>
          </w:tcPr>
          <w:p w14:paraId="5BAD2888" w14:textId="77777777" w:rsidR="00DC3A95" w:rsidRPr="00FD15CE" w:rsidRDefault="00DC3A95" w:rsidP="00E23B57">
            <w:pPr>
              <w:ind w:left="113" w:firstLine="0"/>
              <w:rPr>
                <w:b/>
                <w:bCs/>
              </w:rPr>
            </w:pPr>
            <w:r w:rsidRPr="00FD15CE">
              <w:rPr>
                <w:b/>
                <w:smallCaps/>
              </w:rPr>
              <w:t xml:space="preserve">documents </w:t>
            </w:r>
            <w:r>
              <w:rPr>
                <w:b/>
                <w:smallCaps/>
              </w:rPr>
              <w:t>utilisés</w:t>
            </w:r>
          </w:p>
        </w:tc>
        <w:tc>
          <w:tcPr>
            <w:tcW w:w="4159" w:type="pct"/>
            <w:gridSpan w:val="2"/>
            <w:tcBorders>
              <w:top w:val="double" w:sz="4" w:space="0" w:color="auto"/>
              <w:left w:val="single" w:sz="4" w:space="0" w:color="auto"/>
              <w:bottom w:val="double" w:sz="4" w:space="0" w:color="auto"/>
              <w:right w:val="single" w:sz="12" w:space="0" w:color="auto"/>
            </w:tcBorders>
          </w:tcPr>
          <w:p w14:paraId="1CF8D562" w14:textId="77777777" w:rsidR="00DC3A95" w:rsidRPr="00FD15CE" w:rsidRDefault="00DB1A64" w:rsidP="00E23B57">
            <w:pPr>
              <w:rPr>
                <w:bCs/>
              </w:rPr>
            </w:pPr>
            <w:r>
              <w:rPr>
                <w:bCs/>
              </w:rPr>
              <w:t xml:space="preserve"> Protocole de recherche</w:t>
            </w:r>
          </w:p>
        </w:tc>
      </w:tr>
    </w:tbl>
    <w:p w14:paraId="64944217" w14:textId="77777777" w:rsidR="00DC3A95" w:rsidRDefault="00DC3A95" w:rsidP="00E23B57">
      <w:pPr>
        <w:rPr>
          <w:sz w:val="24"/>
        </w:rPr>
      </w:pPr>
    </w:p>
    <w:p w14:paraId="26B85E2C" w14:textId="77777777" w:rsidR="00960F18" w:rsidRDefault="00960F18" w:rsidP="00E23B57">
      <w:pPr>
        <w:ind w:left="720"/>
        <w:rPr>
          <w:sz w:val="24"/>
        </w:rPr>
      </w:pPr>
    </w:p>
    <w:p w14:paraId="2B5886F7" w14:textId="0C0BB397" w:rsidR="00694DED" w:rsidRDefault="00694DED">
      <w:pPr>
        <w:rPr>
          <w:sz w:val="24"/>
        </w:rPr>
      </w:pPr>
      <w:r>
        <w:rPr>
          <w:sz w:val="24"/>
        </w:rPr>
        <w:br w:type="page"/>
      </w:r>
    </w:p>
    <w:p w14:paraId="3DC870E1" w14:textId="77777777" w:rsidR="00483B69" w:rsidRDefault="00483B69" w:rsidP="00E23B57">
      <w:pPr>
        <w:ind w:left="720"/>
        <w:rPr>
          <w:sz w:val="24"/>
        </w:rPr>
      </w:pPr>
    </w:p>
    <w:p w14:paraId="4D9F3CEE" w14:textId="2952DAF7" w:rsidR="00E64C07" w:rsidRPr="00E7311E" w:rsidRDefault="003426CB" w:rsidP="00E7311E">
      <w:pPr>
        <w:pStyle w:val="Heading2"/>
        <w:spacing w:before="0"/>
        <w:ind w:left="494" w:hanging="494"/>
        <w:jc w:val="both"/>
        <w:rPr>
          <w:rFonts w:asciiTheme="minorHAnsi" w:hAnsiTheme="minorHAnsi" w:cstheme="minorHAnsi"/>
          <w:color w:val="auto"/>
          <w:sz w:val="24"/>
        </w:rPr>
      </w:pPr>
      <w:bookmarkStart w:id="268" w:name="_Toc520729700"/>
      <w:bookmarkStart w:id="269" w:name="_Toc520729748"/>
      <w:bookmarkStart w:id="270" w:name="_Toc520729790"/>
      <w:bookmarkStart w:id="271" w:name="_Toc521700967"/>
      <w:r w:rsidRPr="00E7311E">
        <w:rPr>
          <w:rFonts w:asciiTheme="minorHAnsi" w:hAnsiTheme="minorHAnsi" w:cstheme="minorHAnsi"/>
          <w:color w:val="auto"/>
          <w:sz w:val="24"/>
        </w:rPr>
        <w:t xml:space="preserve">6.3.2 </w:t>
      </w:r>
      <w:r w:rsidR="00E64C07" w:rsidRPr="00E7311E">
        <w:rPr>
          <w:rFonts w:asciiTheme="minorHAnsi" w:hAnsiTheme="minorHAnsi" w:cstheme="minorHAnsi"/>
          <w:color w:val="auto"/>
          <w:sz w:val="24"/>
        </w:rPr>
        <w:t>GESTION DES CATASTROPHES ET EPIDEMIES</w:t>
      </w:r>
      <w:bookmarkEnd w:id="268"/>
      <w:bookmarkEnd w:id="269"/>
      <w:bookmarkEnd w:id="270"/>
      <w:bookmarkEnd w:id="271"/>
    </w:p>
    <w:p w14:paraId="70F16474" w14:textId="77777777" w:rsidR="00E64C07" w:rsidRDefault="00E64C07" w:rsidP="00E23B57">
      <w:pPr>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51"/>
        <w:gridCol w:w="1874"/>
      </w:tblGrid>
      <w:tr w:rsidR="000E0F48" w:rsidRPr="00FD15CE" w14:paraId="330D8EE6" w14:textId="77777777" w:rsidTr="00D76BCA">
        <w:trPr>
          <w:jc w:val="center"/>
        </w:trPr>
        <w:tc>
          <w:tcPr>
            <w:tcW w:w="2222" w:type="dxa"/>
            <w:shd w:val="clear" w:color="auto" w:fill="DEEAF6" w:themeFill="accent1" w:themeFillTint="33"/>
          </w:tcPr>
          <w:p w14:paraId="77A7A8DA" w14:textId="77777777" w:rsidR="000E0F48" w:rsidRPr="00C664BC" w:rsidRDefault="000E0F48" w:rsidP="00C664BC">
            <w:pPr>
              <w:ind w:left="0" w:firstLine="0"/>
              <w:jc w:val="center"/>
              <w:rPr>
                <w:b/>
                <w:sz w:val="24"/>
                <w:szCs w:val="28"/>
              </w:rPr>
            </w:pPr>
            <w:bookmarkStart w:id="272" w:name="_Toc486100085"/>
            <w:r w:rsidRPr="00C664BC">
              <w:rPr>
                <w:b/>
                <w:sz w:val="24"/>
                <w:szCs w:val="28"/>
              </w:rPr>
              <w:t xml:space="preserve">MINISTERE DE LA SANTE </w:t>
            </w:r>
          </w:p>
          <w:p w14:paraId="7605B6FE" w14:textId="77777777" w:rsidR="000E0F48" w:rsidRPr="00C664BC" w:rsidRDefault="000E0F48" w:rsidP="00C664BC">
            <w:pPr>
              <w:ind w:left="0" w:firstLine="0"/>
              <w:jc w:val="center"/>
              <w:rPr>
                <w:b/>
                <w:sz w:val="24"/>
                <w:szCs w:val="28"/>
              </w:rPr>
            </w:pPr>
            <w:r w:rsidRPr="00C664BC">
              <w:rPr>
                <w:b/>
                <w:sz w:val="24"/>
                <w:szCs w:val="28"/>
              </w:rPr>
              <w:t>MANUEL DE PROCEDURES</w:t>
            </w:r>
          </w:p>
        </w:tc>
        <w:tc>
          <w:tcPr>
            <w:tcW w:w="4851" w:type="dxa"/>
            <w:shd w:val="clear" w:color="auto" w:fill="DEEAF6" w:themeFill="accent1" w:themeFillTint="33"/>
          </w:tcPr>
          <w:p w14:paraId="544A1B98" w14:textId="77777777" w:rsidR="00E11A60" w:rsidRPr="00C664BC" w:rsidRDefault="00E11A60" w:rsidP="00C664BC">
            <w:pPr>
              <w:ind w:left="0" w:firstLine="0"/>
              <w:jc w:val="center"/>
              <w:rPr>
                <w:b/>
                <w:sz w:val="24"/>
                <w:szCs w:val="28"/>
              </w:rPr>
            </w:pPr>
          </w:p>
          <w:p w14:paraId="3A1170A8" w14:textId="77777777" w:rsidR="000E0F48" w:rsidRPr="00C664BC" w:rsidRDefault="000E0F48" w:rsidP="00C664BC">
            <w:pPr>
              <w:ind w:left="0" w:firstLine="0"/>
              <w:jc w:val="center"/>
              <w:rPr>
                <w:b/>
                <w:sz w:val="24"/>
                <w:szCs w:val="28"/>
              </w:rPr>
            </w:pPr>
            <w:r w:rsidRPr="00C664BC">
              <w:rPr>
                <w:b/>
                <w:sz w:val="24"/>
                <w:szCs w:val="28"/>
              </w:rPr>
              <w:t>GESTION DES CATASTROPHES ET EPIDEMIES</w:t>
            </w:r>
          </w:p>
          <w:p w14:paraId="4A1BC016" w14:textId="77777777" w:rsidR="000E0F48" w:rsidRPr="00C664BC" w:rsidRDefault="000E0F48" w:rsidP="00C664BC">
            <w:pPr>
              <w:ind w:left="0" w:firstLine="0"/>
              <w:jc w:val="center"/>
              <w:rPr>
                <w:b/>
                <w:sz w:val="24"/>
                <w:szCs w:val="28"/>
              </w:rPr>
            </w:pPr>
          </w:p>
        </w:tc>
        <w:tc>
          <w:tcPr>
            <w:tcW w:w="1874" w:type="dxa"/>
            <w:shd w:val="clear" w:color="auto" w:fill="DEEAF6" w:themeFill="accent1" w:themeFillTint="33"/>
          </w:tcPr>
          <w:p w14:paraId="25A4EAC7" w14:textId="77777777" w:rsidR="000E0F48" w:rsidRPr="00C664BC" w:rsidRDefault="000E0F48"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42CFA584" w14:textId="77777777" w:rsidR="000E0F48" w:rsidRPr="00C664BC" w:rsidRDefault="00C664BC" w:rsidP="00C664BC">
            <w:pPr>
              <w:ind w:left="0" w:firstLine="0"/>
              <w:jc w:val="center"/>
              <w:rPr>
                <w:b/>
                <w:sz w:val="24"/>
                <w:szCs w:val="28"/>
              </w:rPr>
            </w:pPr>
            <w:r>
              <w:rPr>
                <w:b/>
                <w:sz w:val="24"/>
                <w:szCs w:val="28"/>
              </w:rPr>
              <w:t>6.3.2</w:t>
            </w:r>
          </w:p>
        </w:tc>
      </w:tr>
      <w:tr w:rsidR="000E0F48" w:rsidRPr="00FD15CE" w14:paraId="63AABD0E" w14:textId="77777777" w:rsidTr="00D76BCA">
        <w:trPr>
          <w:jc w:val="center"/>
        </w:trPr>
        <w:tc>
          <w:tcPr>
            <w:tcW w:w="2222" w:type="dxa"/>
            <w:shd w:val="clear" w:color="auto" w:fill="DEEAF6" w:themeFill="accent1" w:themeFillTint="33"/>
          </w:tcPr>
          <w:p w14:paraId="2A2FCE25" w14:textId="77777777" w:rsidR="000E0F48" w:rsidRPr="00FD15CE" w:rsidRDefault="000E0F48" w:rsidP="00E23B57">
            <w:pPr>
              <w:ind w:left="-269" w:firstLine="269"/>
              <w:rPr>
                <w:b/>
              </w:rPr>
            </w:pPr>
          </w:p>
          <w:p w14:paraId="07042AF3" w14:textId="77777777" w:rsidR="000E0F48" w:rsidRPr="00FD15CE" w:rsidRDefault="000E0F48" w:rsidP="00E23B57">
            <w:pPr>
              <w:ind w:left="-269" w:firstLine="269"/>
              <w:rPr>
                <w:b/>
              </w:rPr>
            </w:pPr>
            <w:r w:rsidRPr="00FD15CE">
              <w:rPr>
                <w:b/>
              </w:rPr>
              <w:t>Date de la révision :</w:t>
            </w:r>
          </w:p>
          <w:p w14:paraId="45F06705" w14:textId="77777777" w:rsidR="000E0F48" w:rsidRPr="00FD15CE" w:rsidRDefault="000E0F48" w:rsidP="00E23B57">
            <w:pPr>
              <w:ind w:left="-269" w:firstLine="269"/>
              <w:rPr>
                <w:b/>
              </w:rPr>
            </w:pPr>
          </w:p>
        </w:tc>
        <w:tc>
          <w:tcPr>
            <w:tcW w:w="4851" w:type="dxa"/>
            <w:shd w:val="clear" w:color="auto" w:fill="DEEAF6" w:themeFill="accent1" w:themeFillTint="33"/>
          </w:tcPr>
          <w:p w14:paraId="32AD143E" w14:textId="77777777" w:rsidR="000E0F48" w:rsidRPr="00FD15CE" w:rsidRDefault="000E0F48" w:rsidP="00E23B57"/>
          <w:p w14:paraId="34EE57CE" w14:textId="77777777" w:rsidR="000E0F48" w:rsidRPr="00FD15CE" w:rsidRDefault="000E0F48" w:rsidP="00E23B57"/>
        </w:tc>
        <w:tc>
          <w:tcPr>
            <w:tcW w:w="1874" w:type="dxa"/>
            <w:shd w:val="clear" w:color="auto" w:fill="DEEAF6" w:themeFill="accent1" w:themeFillTint="33"/>
          </w:tcPr>
          <w:p w14:paraId="36AB460A" w14:textId="77777777" w:rsidR="000E0F48" w:rsidRPr="00FD15CE" w:rsidRDefault="000E0F48" w:rsidP="00E23B57">
            <w:pPr>
              <w:rPr>
                <w:b/>
              </w:rPr>
            </w:pPr>
            <w:r>
              <w:rPr>
                <w:b/>
              </w:rPr>
              <w:t xml:space="preserve">Page : </w:t>
            </w:r>
            <w:r w:rsidR="00C664BC">
              <w:rPr>
                <w:b/>
              </w:rPr>
              <w:t>1</w:t>
            </w:r>
          </w:p>
        </w:tc>
      </w:tr>
      <w:bookmarkEnd w:id="272"/>
    </w:tbl>
    <w:p w14:paraId="2823B09B" w14:textId="77777777" w:rsidR="00C664BC" w:rsidRDefault="00C664BC" w:rsidP="00D76BCA">
      <w:pPr>
        <w:ind w:left="0" w:firstLine="0"/>
      </w:pPr>
    </w:p>
    <w:p w14:paraId="7C3B0112" w14:textId="77777777" w:rsidR="00960F18" w:rsidRPr="00C664BC" w:rsidRDefault="00E27866" w:rsidP="00D76BCA">
      <w:pPr>
        <w:ind w:left="0" w:firstLine="0"/>
        <w:rPr>
          <w:b/>
          <w:sz w:val="24"/>
        </w:rPr>
      </w:pPr>
      <w:r w:rsidRPr="00C664BC">
        <w:rPr>
          <w:b/>
          <w:sz w:val="24"/>
        </w:rPr>
        <w:t xml:space="preserve">PRESENTATION </w:t>
      </w:r>
      <w:r w:rsidR="00E64C07" w:rsidRPr="00C664BC">
        <w:rPr>
          <w:b/>
          <w:sz w:val="24"/>
        </w:rPr>
        <w:t>DE LA FONCTION</w:t>
      </w:r>
    </w:p>
    <w:p w14:paraId="7EA51CC7" w14:textId="77777777" w:rsidR="00E11A60" w:rsidRDefault="00E11A60" w:rsidP="00D76BCA">
      <w:pPr>
        <w:ind w:left="0" w:firstLine="0"/>
        <w:rPr>
          <w:sz w:val="24"/>
        </w:rPr>
      </w:pPr>
    </w:p>
    <w:p w14:paraId="1F4DE745" w14:textId="77777777" w:rsidR="00960F18" w:rsidRDefault="00960F18" w:rsidP="00D76BCA">
      <w:pPr>
        <w:ind w:left="0" w:firstLine="0"/>
        <w:jc w:val="both"/>
        <w:rPr>
          <w:sz w:val="24"/>
        </w:rPr>
      </w:pPr>
      <w:r>
        <w:rPr>
          <w:sz w:val="24"/>
        </w:rPr>
        <w:t>La procédure concerne la gestion des catastrophes et des épidémies qu</w:t>
      </w:r>
      <w:r w:rsidR="00E27866">
        <w:rPr>
          <w:sz w:val="24"/>
        </w:rPr>
        <w:t xml:space="preserve">i est l’ensemble des activités </w:t>
      </w:r>
      <w:r>
        <w:rPr>
          <w:sz w:val="24"/>
        </w:rPr>
        <w:t>à entrepre</w:t>
      </w:r>
      <w:r w:rsidR="00E27866">
        <w:rPr>
          <w:sz w:val="24"/>
        </w:rPr>
        <w:t>ndre par les différents acteurs</w:t>
      </w:r>
      <w:r>
        <w:rPr>
          <w:sz w:val="24"/>
        </w:rPr>
        <w:t xml:space="preserve"> du système de santé en vue d’atténuer les effets d’évènements indésirables de diverses natures :</w:t>
      </w:r>
    </w:p>
    <w:p w14:paraId="4E965DEC" w14:textId="77777777" w:rsidR="00D76BCA" w:rsidRDefault="00D76BCA" w:rsidP="00D76BCA">
      <w:pPr>
        <w:ind w:left="0" w:firstLine="0"/>
        <w:jc w:val="both"/>
        <w:rPr>
          <w:sz w:val="24"/>
        </w:rPr>
      </w:pPr>
    </w:p>
    <w:p w14:paraId="0AAE07FA" w14:textId="77777777" w:rsidR="00960F18" w:rsidRDefault="00D97027" w:rsidP="00D76BCA">
      <w:pPr>
        <w:numPr>
          <w:ilvl w:val="0"/>
          <w:numId w:val="274"/>
        </w:numPr>
        <w:jc w:val="both"/>
        <w:rPr>
          <w:sz w:val="24"/>
        </w:rPr>
      </w:pPr>
      <w:r>
        <w:rPr>
          <w:sz w:val="24"/>
        </w:rPr>
        <w:t>Événements</w:t>
      </w:r>
      <w:r w:rsidR="00960F18">
        <w:rPr>
          <w:sz w:val="24"/>
        </w:rPr>
        <w:t xml:space="preserve"> naturels (les tremblements de terre, les glissements de terrain, les inondations, la sécheresse, la famine, le</w:t>
      </w:r>
      <w:r w:rsidR="0089681C">
        <w:rPr>
          <w:sz w:val="24"/>
        </w:rPr>
        <w:t>s éruptions</w:t>
      </w:r>
      <w:r w:rsidR="00960F18">
        <w:rPr>
          <w:sz w:val="24"/>
        </w:rPr>
        <w:t xml:space="preserve"> volcan</w:t>
      </w:r>
      <w:r w:rsidR="0089681C">
        <w:rPr>
          <w:sz w:val="24"/>
        </w:rPr>
        <w:t>iques</w:t>
      </w:r>
      <w:r w:rsidR="00960F18">
        <w:rPr>
          <w:sz w:val="24"/>
        </w:rPr>
        <w:t>)</w:t>
      </w:r>
    </w:p>
    <w:p w14:paraId="5174C75A" w14:textId="77777777" w:rsidR="00960F18" w:rsidRDefault="00D97027" w:rsidP="00D76BCA">
      <w:pPr>
        <w:numPr>
          <w:ilvl w:val="0"/>
          <w:numId w:val="274"/>
        </w:numPr>
        <w:jc w:val="both"/>
        <w:rPr>
          <w:sz w:val="24"/>
        </w:rPr>
      </w:pPr>
      <w:r>
        <w:rPr>
          <w:sz w:val="24"/>
        </w:rPr>
        <w:t>Événements</w:t>
      </w:r>
      <w:r w:rsidR="00960F18">
        <w:rPr>
          <w:sz w:val="24"/>
        </w:rPr>
        <w:t xml:space="preserve"> provoqués par l’homme (feux de brousse, incendies, les accidents de circulation)</w:t>
      </w:r>
    </w:p>
    <w:p w14:paraId="0810B71E" w14:textId="77777777" w:rsidR="00960F18" w:rsidRDefault="00960F18" w:rsidP="00D76BCA">
      <w:pPr>
        <w:numPr>
          <w:ilvl w:val="0"/>
          <w:numId w:val="274"/>
        </w:numPr>
        <w:jc w:val="both"/>
        <w:rPr>
          <w:sz w:val="24"/>
        </w:rPr>
      </w:pPr>
      <w:r>
        <w:rPr>
          <w:sz w:val="24"/>
        </w:rPr>
        <w:t>Les situations de conflits (guerres, les répressions de manifestations)</w:t>
      </w:r>
    </w:p>
    <w:p w14:paraId="044DB133" w14:textId="77777777" w:rsidR="00960F18" w:rsidRDefault="00960F18" w:rsidP="00D76BCA">
      <w:pPr>
        <w:numPr>
          <w:ilvl w:val="0"/>
          <w:numId w:val="274"/>
        </w:numPr>
        <w:jc w:val="both"/>
        <w:rPr>
          <w:sz w:val="24"/>
        </w:rPr>
      </w:pPr>
      <w:r>
        <w:rPr>
          <w:sz w:val="24"/>
        </w:rPr>
        <w:t>Les épidémies (choléra, diarrhées, de la fièvre jaune et des autres fièvres hémorragiques, rougeole, méningite</w:t>
      </w:r>
      <w:r w:rsidR="0089681C">
        <w:rPr>
          <w:sz w:val="24"/>
        </w:rPr>
        <w:t>, etc.</w:t>
      </w:r>
      <w:r>
        <w:rPr>
          <w:sz w:val="24"/>
        </w:rPr>
        <w:t>)</w:t>
      </w:r>
    </w:p>
    <w:p w14:paraId="297898D1" w14:textId="77777777" w:rsidR="00960F18" w:rsidRDefault="00960F18" w:rsidP="00D76BCA">
      <w:pPr>
        <w:rPr>
          <w:sz w:val="24"/>
        </w:rPr>
      </w:pPr>
    </w:p>
    <w:p w14:paraId="128B61E5" w14:textId="77777777" w:rsidR="00E11A60" w:rsidRDefault="00E64C07" w:rsidP="00D76BCA">
      <w:pPr>
        <w:ind w:left="0" w:firstLine="0"/>
        <w:rPr>
          <w:b/>
          <w:sz w:val="24"/>
        </w:rPr>
      </w:pPr>
      <w:r w:rsidRPr="00C664BC">
        <w:rPr>
          <w:b/>
          <w:sz w:val="24"/>
        </w:rPr>
        <w:t xml:space="preserve">PRINCIPES D’APPLICATION </w:t>
      </w:r>
    </w:p>
    <w:p w14:paraId="08374B1D" w14:textId="77777777" w:rsidR="00C664BC" w:rsidRPr="00C664BC" w:rsidRDefault="00C664BC" w:rsidP="00D76BCA">
      <w:pPr>
        <w:ind w:left="0" w:firstLine="0"/>
        <w:rPr>
          <w:b/>
          <w:sz w:val="24"/>
        </w:rPr>
      </w:pPr>
    </w:p>
    <w:p w14:paraId="4C493E7F" w14:textId="77777777" w:rsidR="00960F18" w:rsidRDefault="00960F18" w:rsidP="00D76BCA">
      <w:pPr>
        <w:numPr>
          <w:ilvl w:val="0"/>
          <w:numId w:val="275"/>
        </w:numPr>
        <w:jc w:val="both"/>
        <w:rPr>
          <w:sz w:val="24"/>
        </w:rPr>
      </w:pPr>
      <w:r>
        <w:rPr>
          <w:sz w:val="24"/>
        </w:rPr>
        <w:t>Les catastrophes et les épidémies sont des situations urgentes qui demandent des réponses urgentes</w:t>
      </w:r>
    </w:p>
    <w:p w14:paraId="30EF795C" w14:textId="77777777" w:rsidR="00960F18" w:rsidRDefault="00960F18" w:rsidP="00D76BCA">
      <w:pPr>
        <w:numPr>
          <w:ilvl w:val="0"/>
          <w:numId w:val="275"/>
        </w:numPr>
        <w:jc w:val="both"/>
        <w:rPr>
          <w:sz w:val="24"/>
        </w:rPr>
      </w:pPr>
      <w:r>
        <w:rPr>
          <w:sz w:val="24"/>
        </w:rPr>
        <w:t xml:space="preserve">La </w:t>
      </w:r>
      <w:r w:rsidR="00E27866">
        <w:rPr>
          <w:sz w:val="24"/>
        </w:rPr>
        <w:t>gestion opportune des épidémies</w:t>
      </w:r>
      <w:r>
        <w:rPr>
          <w:sz w:val="24"/>
        </w:rPr>
        <w:t xml:space="preserve"> repose sur la disponibilité permanente de fonds.</w:t>
      </w:r>
    </w:p>
    <w:p w14:paraId="6E0F957C" w14:textId="77777777" w:rsidR="006059A8" w:rsidRDefault="006059A8" w:rsidP="00D76BCA">
      <w:pPr>
        <w:ind w:left="720"/>
        <w:rPr>
          <w:sz w:val="24"/>
        </w:rPr>
      </w:pPr>
    </w:p>
    <w:p w14:paraId="3C4C429A" w14:textId="65C10890" w:rsidR="00E11A60" w:rsidRPr="00E64C07" w:rsidRDefault="00E64C07" w:rsidP="00D76BCA">
      <w:pPr>
        <w:rPr>
          <w:b/>
          <w:sz w:val="24"/>
        </w:rPr>
      </w:pPr>
      <w:r w:rsidRPr="00C664BC">
        <w:rPr>
          <w:b/>
          <w:sz w:val="24"/>
        </w:rPr>
        <w:t>CARTOGRAPHIE DES DIFFERENTS INTERVENANTS DE LA PROCEDURE</w:t>
      </w:r>
    </w:p>
    <w:tbl>
      <w:tblPr>
        <w:tblW w:w="9098" w:type="dxa"/>
        <w:jc w:val="center"/>
        <w:tblCellMar>
          <w:left w:w="70" w:type="dxa"/>
          <w:right w:w="70" w:type="dxa"/>
        </w:tblCellMar>
        <w:tblLook w:val="04A0" w:firstRow="1" w:lastRow="0" w:firstColumn="1" w:lastColumn="0" w:noHBand="0" w:noVBand="1"/>
      </w:tblPr>
      <w:tblGrid>
        <w:gridCol w:w="3855"/>
        <w:gridCol w:w="1412"/>
        <w:gridCol w:w="1432"/>
        <w:gridCol w:w="1200"/>
        <w:gridCol w:w="1199"/>
      </w:tblGrid>
      <w:tr w:rsidR="00E64C07" w:rsidRPr="00E64C07" w14:paraId="50449832" w14:textId="77777777" w:rsidTr="00D76BCA">
        <w:trPr>
          <w:trHeight w:val="526"/>
          <w:tblHeader/>
          <w:jc w:val="center"/>
        </w:trPr>
        <w:tc>
          <w:tcPr>
            <w:tcW w:w="3855"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54A3D547" w14:textId="77777777" w:rsidR="00E64C07" w:rsidRPr="00E64C07" w:rsidRDefault="00E64C07" w:rsidP="00D76BCA">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Intervenants de la procédure </w:t>
            </w:r>
          </w:p>
        </w:tc>
        <w:tc>
          <w:tcPr>
            <w:tcW w:w="1412" w:type="dxa"/>
            <w:tcBorders>
              <w:top w:val="single" w:sz="8" w:space="0" w:color="auto"/>
              <w:left w:val="nil"/>
              <w:bottom w:val="single" w:sz="8" w:space="0" w:color="auto"/>
              <w:right w:val="single" w:sz="8" w:space="0" w:color="auto"/>
            </w:tcBorders>
            <w:shd w:val="clear" w:color="auto" w:fill="0070C0"/>
            <w:vAlign w:val="center"/>
            <w:hideMark/>
          </w:tcPr>
          <w:p w14:paraId="2C39DBA3" w14:textId="77777777" w:rsidR="00E64C07" w:rsidRPr="00E64C07" w:rsidRDefault="00E64C07" w:rsidP="00D76BCA">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Responsable </w:t>
            </w:r>
          </w:p>
        </w:tc>
        <w:tc>
          <w:tcPr>
            <w:tcW w:w="1432" w:type="dxa"/>
            <w:tcBorders>
              <w:top w:val="single" w:sz="8" w:space="0" w:color="auto"/>
              <w:left w:val="nil"/>
              <w:bottom w:val="single" w:sz="8" w:space="0" w:color="auto"/>
              <w:right w:val="single" w:sz="8" w:space="0" w:color="auto"/>
            </w:tcBorders>
            <w:shd w:val="clear" w:color="auto" w:fill="0070C0"/>
            <w:vAlign w:val="center"/>
            <w:hideMark/>
          </w:tcPr>
          <w:p w14:paraId="42ABC3B2" w14:textId="77777777" w:rsidR="00E64C07" w:rsidRPr="00E64C07" w:rsidRDefault="00E64C07" w:rsidP="00D76BCA">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527F6871" w14:textId="77777777" w:rsidR="00E64C07" w:rsidRPr="00E64C07" w:rsidRDefault="00E64C07" w:rsidP="00D76BCA">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 xml:space="preserve">Consulté </w:t>
            </w:r>
          </w:p>
        </w:tc>
        <w:tc>
          <w:tcPr>
            <w:tcW w:w="1199" w:type="dxa"/>
            <w:tcBorders>
              <w:top w:val="single" w:sz="8" w:space="0" w:color="auto"/>
              <w:left w:val="nil"/>
              <w:bottom w:val="single" w:sz="8" w:space="0" w:color="auto"/>
              <w:right w:val="single" w:sz="8" w:space="0" w:color="auto"/>
            </w:tcBorders>
            <w:shd w:val="clear" w:color="auto" w:fill="0070C0"/>
            <w:vAlign w:val="center"/>
            <w:hideMark/>
          </w:tcPr>
          <w:p w14:paraId="7CD69CA6" w14:textId="77777777" w:rsidR="00E64C07" w:rsidRPr="00E64C07" w:rsidRDefault="00E64C07" w:rsidP="00D76BCA">
            <w:pPr>
              <w:ind w:left="113" w:firstLine="0"/>
              <w:rPr>
                <w:rFonts w:ascii="Calibri" w:eastAsia="Times New Roman" w:hAnsi="Calibri" w:cs="Times New Roman"/>
                <w:b/>
                <w:bCs/>
                <w:color w:val="FFFFFF"/>
                <w:lang w:eastAsia="fr-FR"/>
              </w:rPr>
            </w:pPr>
            <w:r w:rsidRPr="00E64C07">
              <w:rPr>
                <w:rFonts w:ascii="Calibri" w:eastAsia="Times New Roman" w:hAnsi="Calibri" w:cs="Times New Roman"/>
                <w:b/>
                <w:bCs/>
                <w:color w:val="FFFFFF"/>
                <w:lang w:eastAsia="fr-FR"/>
              </w:rPr>
              <w:t>Informé</w:t>
            </w:r>
          </w:p>
        </w:tc>
      </w:tr>
      <w:tr w:rsidR="00E64C07" w:rsidRPr="00E64C07" w14:paraId="1BDC5C5A" w14:textId="77777777" w:rsidTr="00D76BCA">
        <w:trPr>
          <w:trHeight w:val="295"/>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728F94CC"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Les</w:t>
            </w:r>
            <w:r w:rsidR="00E27866">
              <w:rPr>
                <w:rFonts w:ascii="Calibri" w:eastAsia="Times New Roman" w:hAnsi="Calibri" w:cs="Times New Roman"/>
                <w:color w:val="000000"/>
                <w:sz w:val="24"/>
                <w:szCs w:val="24"/>
                <w:lang w:eastAsia="fr-FR"/>
              </w:rPr>
              <w:t xml:space="preserve"> agents de santé communautaires</w:t>
            </w:r>
          </w:p>
        </w:tc>
        <w:tc>
          <w:tcPr>
            <w:tcW w:w="1412" w:type="dxa"/>
            <w:tcBorders>
              <w:top w:val="nil"/>
              <w:left w:val="nil"/>
              <w:bottom w:val="single" w:sz="8" w:space="0" w:color="auto"/>
              <w:right w:val="single" w:sz="8" w:space="0" w:color="auto"/>
            </w:tcBorders>
            <w:shd w:val="clear" w:color="auto" w:fill="8EAADB" w:themeFill="accent5" w:themeFillTint="99"/>
            <w:noWrap/>
            <w:vAlign w:val="center"/>
            <w:hideMark/>
          </w:tcPr>
          <w:p w14:paraId="094C3FC3" w14:textId="77777777" w:rsidR="00E64C07" w:rsidRPr="00E64C07" w:rsidRDefault="00E64C07" w:rsidP="00D76BCA">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32" w:type="dxa"/>
            <w:tcBorders>
              <w:top w:val="nil"/>
              <w:left w:val="nil"/>
              <w:bottom w:val="single" w:sz="8" w:space="0" w:color="auto"/>
              <w:right w:val="single" w:sz="8" w:space="0" w:color="auto"/>
            </w:tcBorders>
            <w:shd w:val="clear" w:color="auto" w:fill="auto"/>
            <w:vAlign w:val="center"/>
            <w:hideMark/>
          </w:tcPr>
          <w:p w14:paraId="4D36D3D0"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4B68A056"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auto"/>
            <w:vAlign w:val="center"/>
            <w:hideMark/>
          </w:tcPr>
          <w:p w14:paraId="07DBF1EA"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49513428" w14:textId="77777777" w:rsidTr="00D76BCA">
        <w:trPr>
          <w:trHeight w:val="822"/>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6FCFA0F7"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Les structures du district sanitaire (centre de santé, hôpital, Direction préfectorale de la santé) ;</w:t>
            </w:r>
          </w:p>
        </w:tc>
        <w:tc>
          <w:tcPr>
            <w:tcW w:w="1412" w:type="dxa"/>
            <w:tcBorders>
              <w:top w:val="nil"/>
              <w:left w:val="nil"/>
              <w:bottom w:val="single" w:sz="8" w:space="0" w:color="auto"/>
              <w:right w:val="single" w:sz="8" w:space="0" w:color="auto"/>
            </w:tcBorders>
            <w:shd w:val="clear" w:color="auto" w:fill="8EAADB" w:themeFill="accent5" w:themeFillTint="99"/>
            <w:vAlign w:val="center"/>
            <w:hideMark/>
          </w:tcPr>
          <w:p w14:paraId="0B5F0D62" w14:textId="77777777" w:rsidR="00E64C07" w:rsidRPr="00E64C07" w:rsidRDefault="00E64C07" w:rsidP="00D76BCA">
            <w:pPr>
              <w:rPr>
                <w:rFonts w:ascii="Calibri" w:eastAsia="Times New Roman" w:hAnsi="Calibri" w:cs="Times New Roman"/>
                <w:color w:val="000000"/>
                <w:lang w:eastAsia="fr-FR"/>
              </w:rPr>
            </w:pPr>
          </w:p>
        </w:tc>
        <w:tc>
          <w:tcPr>
            <w:tcW w:w="1432" w:type="dxa"/>
            <w:tcBorders>
              <w:top w:val="nil"/>
              <w:left w:val="nil"/>
              <w:bottom w:val="single" w:sz="8" w:space="0" w:color="auto"/>
              <w:right w:val="single" w:sz="8" w:space="0" w:color="auto"/>
            </w:tcBorders>
            <w:shd w:val="clear" w:color="auto" w:fill="auto"/>
            <w:vAlign w:val="center"/>
            <w:hideMark/>
          </w:tcPr>
          <w:p w14:paraId="58912092"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29B752D"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auto"/>
            <w:vAlign w:val="center"/>
            <w:hideMark/>
          </w:tcPr>
          <w:p w14:paraId="30EB2E05"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3504D6F8" w14:textId="77777777" w:rsidTr="00D76BCA">
        <w:trPr>
          <w:trHeight w:val="295"/>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4B4AC12A"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La Direction régionale de la santé ;</w:t>
            </w:r>
          </w:p>
        </w:tc>
        <w:tc>
          <w:tcPr>
            <w:tcW w:w="1412" w:type="dxa"/>
            <w:tcBorders>
              <w:top w:val="nil"/>
              <w:left w:val="nil"/>
              <w:bottom w:val="single" w:sz="8" w:space="0" w:color="auto"/>
              <w:right w:val="single" w:sz="8" w:space="0" w:color="auto"/>
            </w:tcBorders>
            <w:shd w:val="clear" w:color="auto" w:fill="auto"/>
            <w:noWrap/>
            <w:vAlign w:val="center"/>
            <w:hideMark/>
          </w:tcPr>
          <w:p w14:paraId="0DE151E9" w14:textId="77777777" w:rsidR="00E64C07" w:rsidRPr="00E64C07" w:rsidRDefault="00E64C07" w:rsidP="00D76BCA">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32" w:type="dxa"/>
            <w:tcBorders>
              <w:top w:val="nil"/>
              <w:left w:val="nil"/>
              <w:bottom w:val="single" w:sz="8" w:space="0" w:color="auto"/>
              <w:right w:val="single" w:sz="8" w:space="0" w:color="auto"/>
            </w:tcBorders>
            <w:shd w:val="clear" w:color="auto" w:fill="auto"/>
            <w:vAlign w:val="center"/>
            <w:hideMark/>
          </w:tcPr>
          <w:p w14:paraId="18100F78"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B2E2E6F"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8EAADB" w:themeFill="accent5" w:themeFillTint="99"/>
            <w:vAlign w:val="center"/>
            <w:hideMark/>
          </w:tcPr>
          <w:p w14:paraId="75B828DF"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5DBC0433" w14:textId="77777777" w:rsidTr="00D76BCA">
        <w:trPr>
          <w:trHeight w:val="295"/>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15B7A790"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La Division prévention ;</w:t>
            </w:r>
          </w:p>
        </w:tc>
        <w:tc>
          <w:tcPr>
            <w:tcW w:w="1412" w:type="dxa"/>
            <w:tcBorders>
              <w:top w:val="nil"/>
              <w:left w:val="nil"/>
              <w:bottom w:val="single" w:sz="8" w:space="0" w:color="auto"/>
              <w:right w:val="single" w:sz="8" w:space="0" w:color="auto"/>
            </w:tcBorders>
            <w:shd w:val="clear" w:color="auto" w:fill="auto"/>
            <w:noWrap/>
            <w:vAlign w:val="center"/>
            <w:hideMark/>
          </w:tcPr>
          <w:p w14:paraId="41A3ED05" w14:textId="77777777" w:rsidR="00E64C07" w:rsidRPr="00E64C07" w:rsidRDefault="00E64C07" w:rsidP="00D76BCA">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32" w:type="dxa"/>
            <w:tcBorders>
              <w:top w:val="nil"/>
              <w:left w:val="nil"/>
              <w:bottom w:val="single" w:sz="8" w:space="0" w:color="auto"/>
              <w:right w:val="single" w:sz="8" w:space="0" w:color="auto"/>
            </w:tcBorders>
            <w:shd w:val="clear" w:color="auto" w:fill="auto"/>
            <w:vAlign w:val="center"/>
            <w:hideMark/>
          </w:tcPr>
          <w:p w14:paraId="48C8AB03"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55575E5"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8EAADB" w:themeFill="accent5" w:themeFillTint="99"/>
            <w:vAlign w:val="center"/>
            <w:hideMark/>
          </w:tcPr>
          <w:p w14:paraId="4A98A9EF"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2BDB97F5" w14:textId="77777777" w:rsidTr="00D76BCA">
        <w:trPr>
          <w:trHeight w:val="552"/>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10F9F238"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 xml:space="preserve">La </w:t>
            </w:r>
            <w:r w:rsidR="00DB1A64">
              <w:rPr>
                <w:sz w:val="24"/>
                <w:lang w:val="fr-ML"/>
              </w:rPr>
              <w:t>DNSFN</w:t>
            </w:r>
            <w:r w:rsidRPr="00E64C07">
              <w:rPr>
                <w:rFonts w:ascii="Calibri" w:eastAsia="Times New Roman" w:hAnsi="Calibri" w:cs="Times New Roman"/>
                <w:color w:val="000000"/>
                <w:sz w:val="24"/>
                <w:szCs w:val="24"/>
                <w:lang w:eastAsia="fr-FR"/>
              </w:rPr>
              <w:t>;</w:t>
            </w:r>
          </w:p>
        </w:tc>
        <w:tc>
          <w:tcPr>
            <w:tcW w:w="1412" w:type="dxa"/>
            <w:tcBorders>
              <w:top w:val="nil"/>
              <w:left w:val="nil"/>
              <w:bottom w:val="single" w:sz="8" w:space="0" w:color="auto"/>
              <w:right w:val="single" w:sz="8" w:space="0" w:color="auto"/>
            </w:tcBorders>
            <w:shd w:val="clear" w:color="auto" w:fill="auto"/>
            <w:noWrap/>
            <w:vAlign w:val="center"/>
            <w:hideMark/>
          </w:tcPr>
          <w:p w14:paraId="5FCE1214" w14:textId="77777777" w:rsidR="00E64C07" w:rsidRPr="00E64C07" w:rsidRDefault="00E64C07" w:rsidP="00D76BCA">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32" w:type="dxa"/>
            <w:tcBorders>
              <w:top w:val="nil"/>
              <w:left w:val="nil"/>
              <w:bottom w:val="single" w:sz="8" w:space="0" w:color="auto"/>
              <w:right w:val="single" w:sz="8" w:space="0" w:color="auto"/>
            </w:tcBorders>
            <w:shd w:val="clear" w:color="auto" w:fill="8EAADB" w:themeFill="accent5" w:themeFillTint="99"/>
            <w:vAlign w:val="center"/>
            <w:hideMark/>
          </w:tcPr>
          <w:p w14:paraId="7F986AE5"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549C709"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auto"/>
            <w:vAlign w:val="center"/>
            <w:hideMark/>
          </w:tcPr>
          <w:p w14:paraId="4A6550DA"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r w:rsidR="00E64C07" w:rsidRPr="00E64C07" w14:paraId="3732379D" w14:textId="77777777" w:rsidTr="00D76BCA">
        <w:trPr>
          <w:trHeight w:val="295"/>
          <w:jc w:val="center"/>
        </w:trPr>
        <w:tc>
          <w:tcPr>
            <w:tcW w:w="3855" w:type="dxa"/>
            <w:tcBorders>
              <w:top w:val="nil"/>
              <w:left w:val="single" w:sz="8" w:space="0" w:color="auto"/>
              <w:bottom w:val="single" w:sz="8" w:space="0" w:color="auto"/>
              <w:right w:val="single" w:sz="8" w:space="0" w:color="auto"/>
            </w:tcBorders>
            <w:shd w:val="clear" w:color="auto" w:fill="auto"/>
            <w:vAlign w:val="center"/>
            <w:hideMark/>
          </w:tcPr>
          <w:p w14:paraId="226166E6" w14:textId="77777777" w:rsidR="00E64C07" w:rsidRPr="00E64C07" w:rsidRDefault="00E64C07" w:rsidP="00D76BCA">
            <w:pPr>
              <w:ind w:left="113" w:firstLine="0"/>
              <w:rPr>
                <w:rFonts w:ascii="Calibri" w:eastAsia="Times New Roman" w:hAnsi="Calibri" w:cs="Times New Roman"/>
                <w:color w:val="000000"/>
                <w:sz w:val="24"/>
                <w:szCs w:val="24"/>
                <w:lang w:eastAsia="fr-FR"/>
              </w:rPr>
            </w:pPr>
            <w:r w:rsidRPr="00E64C07">
              <w:rPr>
                <w:rFonts w:ascii="Calibri" w:eastAsia="Times New Roman" w:hAnsi="Calibri" w:cs="Times New Roman"/>
                <w:color w:val="000000"/>
                <w:sz w:val="24"/>
                <w:szCs w:val="24"/>
                <w:lang w:eastAsia="fr-FR"/>
              </w:rPr>
              <w:t>Le cabinet du Ministère de la santé.</w:t>
            </w:r>
          </w:p>
        </w:tc>
        <w:tc>
          <w:tcPr>
            <w:tcW w:w="1412" w:type="dxa"/>
            <w:tcBorders>
              <w:top w:val="nil"/>
              <w:left w:val="nil"/>
              <w:bottom w:val="single" w:sz="8" w:space="0" w:color="auto"/>
              <w:right w:val="single" w:sz="8" w:space="0" w:color="auto"/>
            </w:tcBorders>
            <w:shd w:val="clear" w:color="auto" w:fill="auto"/>
            <w:noWrap/>
            <w:vAlign w:val="center"/>
            <w:hideMark/>
          </w:tcPr>
          <w:p w14:paraId="0DB557AE" w14:textId="77777777" w:rsidR="00E64C07" w:rsidRPr="00E64C07" w:rsidRDefault="00E64C07" w:rsidP="00D76BCA">
            <w:pPr>
              <w:rPr>
                <w:rFonts w:ascii="Arial Narrow" w:eastAsia="Times New Roman" w:hAnsi="Arial Narrow" w:cs="Times New Roman"/>
                <w:color w:val="000000"/>
                <w:lang w:eastAsia="fr-FR"/>
              </w:rPr>
            </w:pPr>
            <w:r w:rsidRPr="00E64C07">
              <w:rPr>
                <w:rFonts w:ascii="Arial Narrow" w:eastAsia="Times New Roman" w:hAnsi="Arial Narrow" w:cs="Times New Roman"/>
                <w:color w:val="000000"/>
                <w:lang w:eastAsia="fr-FR"/>
              </w:rPr>
              <w:t> </w:t>
            </w:r>
          </w:p>
        </w:tc>
        <w:tc>
          <w:tcPr>
            <w:tcW w:w="1432" w:type="dxa"/>
            <w:tcBorders>
              <w:top w:val="nil"/>
              <w:left w:val="nil"/>
              <w:bottom w:val="single" w:sz="8" w:space="0" w:color="auto"/>
              <w:right w:val="single" w:sz="8" w:space="0" w:color="auto"/>
            </w:tcBorders>
            <w:shd w:val="clear" w:color="auto" w:fill="auto"/>
            <w:vAlign w:val="center"/>
            <w:hideMark/>
          </w:tcPr>
          <w:p w14:paraId="00F164B0"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47B06970"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c>
          <w:tcPr>
            <w:tcW w:w="1199" w:type="dxa"/>
            <w:tcBorders>
              <w:top w:val="nil"/>
              <w:left w:val="nil"/>
              <w:bottom w:val="single" w:sz="8" w:space="0" w:color="auto"/>
              <w:right w:val="single" w:sz="8" w:space="0" w:color="auto"/>
            </w:tcBorders>
            <w:shd w:val="clear" w:color="auto" w:fill="auto"/>
            <w:vAlign w:val="center"/>
            <w:hideMark/>
          </w:tcPr>
          <w:p w14:paraId="55C9BBB0" w14:textId="77777777" w:rsidR="00E64C07" w:rsidRPr="00E64C07" w:rsidRDefault="00E64C07" w:rsidP="00D76BCA">
            <w:pPr>
              <w:rPr>
                <w:rFonts w:ascii="Calibri" w:eastAsia="Times New Roman" w:hAnsi="Calibri" w:cs="Times New Roman"/>
                <w:color w:val="000000"/>
                <w:lang w:eastAsia="fr-FR"/>
              </w:rPr>
            </w:pPr>
            <w:r w:rsidRPr="00E64C07">
              <w:rPr>
                <w:rFonts w:ascii="Calibri" w:eastAsia="Times New Roman" w:hAnsi="Calibri" w:cs="Times New Roman"/>
                <w:color w:val="000000"/>
                <w:lang w:eastAsia="fr-FR"/>
              </w:rPr>
              <w:t> </w:t>
            </w:r>
          </w:p>
        </w:tc>
      </w:tr>
    </w:tbl>
    <w:p w14:paraId="0F740881" w14:textId="77777777" w:rsidR="00D76BCA" w:rsidRDefault="00D76BCA">
      <w:pPr>
        <w:rPr>
          <w:b/>
          <w:sz w:val="24"/>
        </w:rPr>
      </w:pPr>
      <w:r>
        <w:rPr>
          <w:b/>
          <w:sz w:val="24"/>
        </w:rPr>
        <w:br w:type="page"/>
      </w:r>
    </w:p>
    <w:p w14:paraId="755F654F" w14:textId="77777777" w:rsidR="00E11A60" w:rsidRPr="00D76BCA" w:rsidRDefault="00E11A60" w:rsidP="00D76BCA">
      <w:pPr>
        <w:ind w:left="0" w:firstLine="0"/>
        <w:rPr>
          <w:b/>
          <w:sz w:val="24"/>
        </w:rPr>
      </w:pPr>
    </w:p>
    <w:p w14:paraId="4E406278" w14:textId="77777777" w:rsidR="00960F18" w:rsidRPr="00C664BC" w:rsidRDefault="00E64C07" w:rsidP="00D76BCA">
      <w:pPr>
        <w:ind w:left="0" w:firstLine="0"/>
        <w:rPr>
          <w:b/>
          <w:sz w:val="24"/>
        </w:rPr>
      </w:pPr>
      <w:r w:rsidRPr="00C664BC">
        <w:rPr>
          <w:b/>
          <w:sz w:val="24"/>
        </w:rPr>
        <w:t>DESCRIPTION DE LA PROCEDURE </w:t>
      </w:r>
    </w:p>
    <w:p w14:paraId="170E87A3" w14:textId="77777777" w:rsidR="00E11A60" w:rsidRDefault="00E11A60" w:rsidP="00D76BCA">
      <w:pPr>
        <w:ind w:left="0" w:firstLine="0"/>
        <w:rPr>
          <w:sz w:val="24"/>
        </w:rPr>
      </w:pPr>
    </w:p>
    <w:p w14:paraId="23763D3A" w14:textId="77777777" w:rsidR="00960F18" w:rsidRDefault="00960F18" w:rsidP="00D76BCA">
      <w:pPr>
        <w:ind w:left="0" w:firstLine="0"/>
        <w:jc w:val="both"/>
        <w:rPr>
          <w:sz w:val="24"/>
        </w:rPr>
      </w:pPr>
      <w:r>
        <w:rPr>
          <w:sz w:val="24"/>
        </w:rPr>
        <w:t xml:space="preserve">La gestion </w:t>
      </w:r>
      <w:r w:rsidR="00D97027">
        <w:rPr>
          <w:sz w:val="24"/>
        </w:rPr>
        <w:t>des catastrophes</w:t>
      </w:r>
      <w:r>
        <w:rPr>
          <w:sz w:val="24"/>
        </w:rPr>
        <w:t xml:space="preserve"> et les épidémies </w:t>
      </w:r>
      <w:r w:rsidR="00770DD3">
        <w:rPr>
          <w:sz w:val="24"/>
        </w:rPr>
        <w:t>comprennent</w:t>
      </w:r>
      <w:r>
        <w:rPr>
          <w:sz w:val="24"/>
        </w:rPr>
        <w:t xml:space="preserve"> cinq (05) </w:t>
      </w:r>
      <w:r w:rsidR="00442C55">
        <w:rPr>
          <w:sz w:val="24"/>
        </w:rPr>
        <w:t>phases :</w:t>
      </w:r>
    </w:p>
    <w:p w14:paraId="6E96B668" w14:textId="77777777" w:rsidR="00D76BCA" w:rsidRDefault="00D76BCA" w:rsidP="00D76BCA">
      <w:pPr>
        <w:ind w:left="0" w:firstLine="0"/>
        <w:jc w:val="both"/>
        <w:rPr>
          <w:sz w:val="24"/>
        </w:rPr>
      </w:pPr>
    </w:p>
    <w:p w14:paraId="0A1798B7" w14:textId="77777777" w:rsidR="00960F18" w:rsidRDefault="00960F18" w:rsidP="00D76BCA">
      <w:pPr>
        <w:numPr>
          <w:ilvl w:val="0"/>
          <w:numId w:val="276"/>
        </w:numPr>
        <w:jc w:val="both"/>
        <w:rPr>
          <w:sz w:val="24"/>
        </w:rPr>
      </w:pPr>
      <w:r>
        <w:rPr>
          <w:sz w:val="24"/>
        </w:rPr>
        <w:t>La surveillance épidémiologique classique ;</w:t>
      </w:r>
    </w:p>
    <w:p w14:paraId="464A5243" w14:textId="77777777" w:rsidR="00960F18" w:rsidRDefault="00960F18" w:rsidP="00D76BCA">
      <w:pPr>
        <w:numPr>
          <w:ilvl w:val="0"/>
          <w:numId w:val="276"/>
        </w:numPr>
        <w:jc w:val="both"/>
        <w:rPr>
          <w:sz w:val="24"/>
        </w:rPr>
      </w:pPr>
      <w:r>
        <w:rPr>
          <w:sz w:val="24"/>
        </w:rPr>
        <w:t>L’investigation ;</w:t>
      </w:r>
    </w:p>
    <w:p w14:paraId="2C42AD82" w14:textId="77777777" w:rsidR="00960F18" w:rsidRDefault="00960F18" w:rsidP="00D76BCA">
      <w:pPr>
        <w:numPr>
          <w:ilvl w:val="0"/>
          <w:numId w:val="276"/>
        </w:numPr>
        <w:jc w:val="both"/>
        <w:rPr>
          <w:sz w:val="24"/>
        </w:rPr>
      </w:pPr>
      <w:r>
        <w:rPr>
          <w:sz w:val="24"/>
        </w:rPr>
        <w:t xml:space="preserve">La déclaration de l’état </w:t>
      </w:r>
      <w:r w:rsidR="00D97027">
        <w:rPr>
          <w:sz w:val="24"/>
        </w:rPr>
        <w:t>de catastrophe</w:t>
      </w:r>
      <w:r>
        <w:rPr>
          <w:sz w:val="24"/>
        </w:rPr>
        <w:t xml:space="preserve"> ou épidémie ;</w:t>
      </w:r>
    </w:p>
    <w:p w14:paraId="15070D8D" w14:textId="77777777" w:rsidR="00960F18" w:rsidRDefault="00960F18" w:rsidP="00D76BCA">
      <w:pPr>
        <w:numPr>
          <w:ilvl w:val="0"/>
          <w:numId w:val="276"/>
        </w:numPr>
        <w:jc w:val="both"/>
        <w:rPr>
          <w:sz w:val="24"/>
        </w:rPr>
      </w:pPr>
      <w:r>
        <w:rPr>
          <w:sz w:val="24"/>
        </w:rPr>
        <w:t>La prise en charge de la situation ;</w:t>
      </w:r>
    </w:p>
    <w:p w14:paraId="4A9F8BFA" w14:textId="77777777" w:rsidR="00960F18" w:rsidRDefault="00960F18" w:rsidP="00D76BCA">
      <w:pPr>
        <w:numPr>
          <w:ilvl w:val="0"/>
          <w:numId w:val="276"/>
        </w:numPr>
        <w:jc w:val="both"/>
        <w:rPr>
          <w:sz w:val="24"/>
        </w:rPr>
      </w:pPr>
      <w:r>
        <w:rPr>
          <w:sz w:val="24"/>
        </w:rPr>
        <w:t>Le suivi de la situation.</w:t>
      </w:r>
    </w:p>
    <w:p w14:paraId="65C9C0AC" w14:textId="77777777" w:rsidR="00E64C07" w:rsidRDefault="00E64C07" w:rsidP="00D76BCA">
      <w:pPr>
        <w:ind w:left="720"/>
        <w:rPr>
          <w:sz w:val="24"/>
        </w:rPr>
      </w:pPr>
    </w:p>
    <w:p w14:paraId="07F171EF" w14:textId="77777777" w:rsidR="00654127" w:rsidRDefault="00654127" w:rsidP="00D76BCA">
      <w:pPr>
        <w:ind w:left="720"/>
        <w:rPr>
          <w:sz w:val="24"/>
        </w:rPr>
      </w:pPr>
    </w:p>
    <w:p w14:paraId="21E041F7" w14:textId="77777777" w:rsidR="00654127" w:rsidRDefault="00654127" w:rsidP="00E23B57">
      <w:pPr>
        <w:ind w:left="720"/>
        <w:rPr>
          <w:sz w:val="24"/>
        </w:rPr>
      </w:pPr>
    </w:p>
    <w:p w14:paraId="334F667D" w14:textId="77777777" w:rsidR="00654127" w:rsidRDefault="00654127" w:rsidP="00E23B57">
      <w:pPr>
        <w:ind w:left="720"/>
        <w:rPr>
          <w:sz w:val="24"/>
        </w:rPr>
      </w:pPr>
    </w:p>
    <w:p w14:paraId="081BA760" w14:textId="77777777" w:rsidR="00654127" w:rsidRDefault="00654127" w:rsidP="00E23B57">
      <w:pPr>
        <w:ind w:left="720"/>
        <w:rPr>
          <w:sz w:val="24"/>
        </w:rPr>
      </w:pPr>
    </w:p>
    <w:p w14:paraId="27F0B8D0" w14:textId="77777777" w:rsidR="00D97027" w:rsidRDefault="00D97027">
      <w:pPr>
        <w:rPr>
          <w:sz w:val="24"/>
        </w:rPr>
      </w:pPr>
      <w:r>
        <w:rPr>
          <w:sz w:val="24"/>
        </w:rPr>
        <w:br w:type="page"/>
      </w:r>
    </w:p>
    <w:p w14:paraId="58EEBA1C" w14:textId="77777777" w:rsidR="00654127" w:rsidRDefault="00654127" w:rsidP="00E23B57">
      <w:pPr>
        <w:ind w:left="720"/>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E0F48" w:rsidRPr="00FD15CE" w14:paraId="7483F912" w14:textId="77777777" w:rsidTr="00C664BC">
        <w:trPr>
          <w:jc w:val="center"/>
        </w:trPr>
        <w:tc>
          <w:tcPr>
            <w:tcW w:w="2222" w:type="dxa"/>
            <w:shd w:val="clear" w:color="auto" w:fill="DEEAF6" w:themeFill="accent1" w:themeFillTint="33"/>
          </w:tcPr>
          <w:p w14:paraId="5966A700" w14:textId="77777777" w:rsidR="000E0F48" w:rsidRPr="00C664BC" w:rsidRDefault="000E0F48" w:rsidP="00C664BC">
            <w:pPr>
              <w:ind w:left="0" w:firstLine="0"/>
              <w:jc w:val="center"/>
              <w:rPr>
                <w:b/>
                <w:sz w:val="24"/>
                <w:szCs w:val="28"/>
              </w:rPr>
            </w:pPr>
            <w:r w:rsidRPr="00C664BC">
              <w:rPr>
                <w:b/>
                <w:sz w:val="24"/>
                <w:szCs w:val="28"/>
              </w:rPr>
              <w:t xml:space="preserve">MINISTERE DE LA SANTE </w:t>
            </w:r>
          </w:p>
          <w:p w14:paraId="52219B3E" w14:textId="77777777" w:rsidR="000E0F48" w:rsidRPr="00C664BC" w:rsidRDefault="000E0F48"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6E4D771B" w14:textId="77777777" w:rsidR="000E0F48" w:rsidRPr="00C664BC" w:rsidRDefault="000E0F48" w:rsidP="00C664BC">
            <w:pPr>
              <w:ind w:left="0" w:firstLine="0"/>
              <w:jc w:val="center"/>
              <w:rPr>
                <w:b/>
                <w:sz w:val="24"/>
                <w:szCs w:val="28"/>
              </w:rPr>
            </w:pPr>
            <w:r w:rsidRPr="00C664BC">
              <w:rPr>
                <w:b/>
                <w:sz w:val="24"/>
                <w:szCs w:val="28"/>
              </w:rPr>
              <w:t>GESTION DES CATASTROPHES ET EPIDEMIES</w:t>
            </w:r>
          </w:p>
          <w:p w14:paraId="2CDF41FE" w14:textId="77777777" w:rsidR="000E0F48" w:rsidRPr="00C664BC" w:rsidRDefault="000E0F48" w:rsidP="00C664BC">
            <w:pPr>
              <w:ind w:left="0" w:firstLine="0"/>
              <w:jc w:val="center"/>
              <w:rPr>
                <w:b/>
                <w:sz w:val="24"/>
                <w:szCs w:val="28"/>
              </w:rPr>
            </w:pPr>
          </w:p>
        </w:tc>
        <w:tc>
          <w:tcPr>
            <w:tcW w:w="1874" w:type="dxa"/>
            <w:shd w:val="clear" w:color="auto" w:fill="DEEAF6" w:themeFill="accent1" w:themeFillTint="33"/>
          </w:tcPr>
          <w:p w14:paraId="0BF3786E" w14:textId="77777777" w:rsidR="000E0F48" w:rsidRPr="00C664BC" w:rsidRDefault="000E0F48"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165FCE8F" w14:textId="77777777" w:rsidR="000E0F48" w:rsidRPr="00C664BC" w:rsidRDefault="00C664BC" w:rsidP="00C664BC">
            <w:pPr>
              <w:ind w:left="0" w:firstLine="0"/>
              <w:jc w:val="center"/>
              <w:rPr>
                <w:b/>
                <w:sz w:val="24"/>
                <w:szCs w:val="28"/>
              </w:rPr>
            </w:pPr>
            <w:r>
              <w:rPr>
                <w:b/>
                <w:sz w:val="24"/>
                <w:szCs w:val="28"/>
              </w:rPr>
              <w:t>6.3.2</w:t>
            </w:r>
          </w:p>
        </w:tc>
      </w:tr>
      <w:tr w:rsidR="000E0F48" w:rsidRPr="00FD15CE" w14:paraId="6B6D73AB" w14:textId="77777777" w:rsidTr="00C664BC">
        <w:trPr>
          <w:jc w:val="center"/>
        </w:trPr>
        <w:tc>
          <w:tcPr>
            <w:tcW w:w="2222" w:type="dxa"/>
            <w:shd w:val="clear" w:color="auto" w:fill="DEEAF6" w:themeFill="accent1" w:themeFillTint="33"/>
          </w:tcPr>
          <w:p w14:paraId="05F71F6E" w14:textId="77777777" w:rsidR="000E0F48" w:rsidRPr="00FD15CE" w:rsidRDefault="000E0F48" w:rsidP="00E23B57">
            <w:pPr>
              <w:ind w:left="-269" w:firstLine="269"/>
              <w:rPr>
                <w:b/>
              </w:rPr>
            </w:pPr>
          </w:p>
          <w:p w14:paraId="747D640C" w14:textId="77777777" w:rsidR="000E0F48" w:rsidRPr="00FD15CE" w:rsidRDefault="000E0F48" w:rsidP="00E23B57">
            <w:pPr>
              <w:ind w:left="-269" w:firstLine="269"/>
              <w:rPr>
                <w:b/>
              </w:rPr>
            </w:pPr>
            <w:r w:rsidRPr="00FD15CE">
              <w:rPr>
                <w:b/>
              </w:rPr>
              <w:t>Date de la révision :</w:t>
            </w:r>
          </w:p>
          <w:p w14:paraId="09741D32" w14:textId="77777777" w:rsidR="000E0F48" w:rsidRPr="00FD15CE" w:rsidRDefault="000E0F48" w:rsidP="00E23B57">
            <w:pPr>
              <w:ind w:left="-269" w:firstLine="269"/>
              <w:rPr>
                <w:b/>
              </w:rPr>
            </w:pPr>
          </w:p>
        </w:tc>
        <w:tc>
          <w:tcPr>
            <w:tcW w:w="5812" w:type="dxa"/>
            <w:shd w:val="clear" w:color="auto" w:fill="DEEAF6" w:themeFill="accent1" w:themeFillTint="33"/>
          </w:tcPr>
          <w:p w14:paraId="4690ABF4" w14:textId="77777777" w:rsidR="000E0F48" w:rsidRPr="00FD15CE" w:rsidRDefault="00A23B7F" w:rsidP="00E23B57">
            <w:r>
              <w:t xml:space="preserve">Taches </w:t>
            </w:r>
          </w:p>
          <w:p w14:paraId="37219099" w14:textId="77777777" w:rsidR="00A23B7F" w:rsidRPr="00A23B7F" w:rsidRDefault="00A23B7F" w:rsidP="00F32D9D">
            <w:pPr>
              <w:pStyle w:val="ListParagraph"/>
              <w:numPr>
                <w:ilvl w:val="0"/>
                <w:numId w:val="273"/>
              </w:numPr>
              <w:jc w:val="both"/>
              <w:rPr>
                <w:sz w:val="24"/>
              </w:rPr>
            </w:pPr>
            <w:r w:rsidRPr="00A23B7F">
              <w:rPr>
                <w:sz w:val="24"/>
              </w:rPr>
              <w:t>La surveillance épidémiologique classique ;</w:t>
            </w:r>
          </w:p>
          <w:p w14:paraId="1DB51912" w14:textId="77777777" w:rsidR="00A23B7F" w:rsidRPr="00A23B7F" w:rsidRDefault="00A23B7F" w:rsidP="00F32D9D">
            <w:pPr>
              <w:pStyle w:val="ListParagraph"/>
              <w:numPr>
                <w:ilvl w:val="0"/>
                <w:numId w:val="273"/>
              </w:numPr>
              <w:jc w:val="both"/>
              <w:rPr>
                <w:sz w:val="24"/>
              </w:rPr>
            </w:pPr>
            <w:r w:rsidRPr="00A23B7F">
              <w:rPr>
                <w:sz w:val="24"/>
              </w:rPr>
              <w:t>L’investigation ;</w:t>
            </w:r>
          </w:p>
          <w:p w14:paraId="478F9910" w14:textId="77777777" w:rsidR="00A23B7F" w:rsidRPr="00A23B7F" w:rsidRDefault="00A23B7F" w:rsidP="00F32D9D">
            <w:pPr>
              <w:pStyle w:val="ListParagraph"/>
              <w:numPr>
                <w:ilvl w:val="0"/>
                <w:numId w:val="273"/>
              </w:numPr>
              <w:jc w:val="both"/>
              <w:rPr>
                <w:sz w:val="24"/>
              </w:rPr>
            </w:pPr>
            <w:r w:rsidRPr="00A23B7F">
              <w:rPr>
                <w:sz w:val="24"/>
              </w:rPr>
              <w:t>La déclaration de l’état de catastrophe ou épidémie ;</w:t>
            </w:r>
          </w:p>
          <w:p w14:paraId="6AEFC643" w14:textId="77777777" w:rsidR="00A23B7F" w:rsidRPr="00A23B7F" w:rsidRDefault="00A23B7F" w:rsidP="00F32D9D">
            <w:pPr>
              <w:pStyle w:val="ListParagraph"/>
              <w:numPr>
                <w:ilvl w:val="0"/>
                <w:numId w:val="273"/>
              </w:numPr>
              <w:jc w:val="both"/>
              <w:rPr>
                <w:sz w:val="24"/>
              </w:rPr>
            </w:pPr>
            <w:r w:rsidRPr="00A23B7F">
              <w:rPr>
                <w:sz w:val="24"/>
              </w:rPr>
              <w:t>La prise en charge de la situation ;</w:t>
            </w:r>
          </w:p>
          <w:p w14:paraId="0B95F52D" w14:textId="77777777" w:rsidR="000E0F48" w:rsidRPr="00FD15CE" w:rsidRDefault="00A23B7F" w:rsidP="00F32D9D">
            <w:pPr>
              <w:pStyle w:val="ListParagraph"/>
              <w:numPr>
                <w:ilvl w:val="0"/>
                <w:numId w:val="273"/>
              </w:numPr>
            </w:pPr>
            <w:r w:rsidRPr="00A23B7F">
              <w:rPr>
                <w:sz w:val="24"/>
              </w:rPr>
              <w:t>Le suivi de la situation.</w:t>
            </w:r>
          </w:p>
        </w:tc>
        <w:tc>
          <w:tcPr>
            <w:tcW w:w="1874" w:type="dxa"/>
            <w:shd w:val="clear" w:color="auto" w:fill="DEEAF6" w:themeFill="accent1" w:themeFillTint="33"/>
          </w:tcPr>
          <w:p w14:paraId="12EB6424" w14:textId="77777777" w:rsidR="000E0F48" w:rsidRPr="00FD15CE" w:rsidRDefault="000E0F48" w:rsidP="00E23B57">
            <w:pPr>
              <w:rPr>
                <w:b/>
              </w:rPr>
            </w:pPr>
            <w:r>
              <w:rPr>
                <w:b/>
              </w:rPr>
              <w:t xml:space="preserve">Page : </w:t>
            </w:r>
            <w:r w:rsidR="00C664BC">
              <w:rPr>
                <w:b/>
              </w:rPr>
              <w:t>2</w:t>
            </w:r>
          </w:p>
        </w:tc>
      </w:tr>
    </w:tbl>
    <w:p w14:paraId="60FB68F8" w14:textId="77777777" w:rsidR="00960F18" w:rsidRDefault="00960F18" w:rsidP="00E23B57">
      <w:pPr>
        <w:rPr>
          <w:sz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4"/>
        <w:gridCol w:w="6375"/>
        <w:gridCol w:w="1775"/>
      </w:tblGrid>
      <w:tr w:rsidR="000E0F48" w:rsidRPr="00FD15CE" w14:paraId="52D02828" w14:textId="77777777" w:rsidTr="009812AE">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7F6EA0E" w14:textId="77777777" w:rsidR="000E0F48" w:rsidRPr="00FD15CE" w:rsidRDefault="000E0F48" w:rsidP="00C664BC">
            <w:pPr>
              <w:ind w:left="113" w:firstLine="0"/>
              <w:jc w:val="center"/>
              <w:rPr>
                <w:b/>
                <w:smallCaps/>
              </w:rPr>
            </w:pPr>
            <w:r w:rsidRPr="00FD15CE">
              <w:rPr>
                <w:b/>
                <w:smallCaps/>
              </w:rPr>
              <w:t>intervenants</w:t>
            </w:r>
          </w:p>
          <w:p w14:paraId="467DED82" w14:textId="77777777" w:rsidR="000E0F48" w:rsidRPr="00FD15CE" w:rsidRDefault="000E0F48" w:rsidP="00C664BC">
            <w:pPr>
              <w:ind w:left="113" w:firstLine="0"/>
              <w:jc w:val="center"/>
              <w:rPr>
                <w:b/>
              </w:rPr>
            </w:pPr>
            <w:r w:rsidRPr="00FD15CE">
              <w:rPr>
                <w:b/>
                <w:smallCaps/>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80D6692" w14:textId="77777777" w:rsidR="000E0F48" w:rsidRPr="00FD15CE" w:rsidRDefault="000E0F48" w:rsidP="00C664BC">
            <w:pPr>
              <w:jc w:val="cente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524E0C7" w14:textId="77777777" w:rsidR="000E0F48" w:rsidRPr="00FD15CE" w:rsidRDefault="000E0F48" w:rsidP="00C664BC">
            <w:pPr>
              <w:jc w:val="center"/>
              <w:rPr>
                <w:b/>
              </w:rPr>
            </w:pPr>
            <w:r>
              <w:rPr>
                <w:b/>
              </w:rPr>
              <w:t>DELAI</w:t>
            </w:r>
          </w:p>
        </w:tc>
      </w:tr>
      <w:tr w:rsidR="000E0F48" w:rsidRPr="00FD15CE" w14:paraId="63871A2F" w14:textId="77777777" w:rsidTr="009812AE">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16A155A9" w14:textId="77777777" w:rsidR="000E0F48" w:rsidRDefault="000E0F48" w:rsidP="00E23B57">
            <w:pPr>
              <w:ind w:left="113" w:firstLine="0"/>
              <w:rPr>
                <w:sz w:val="24"/>
              </w:rPr>
            </w:pPr>
            <w:r>
              <w:rPr>
                <w:sz w:val="24"/>
              </w:rPr>
              <w:t>Les centres de santé ou les hôpitaux</w:t>
            </w:r>
          </w:p>
          <w:p w14:paraId="465FE0AD" w14:textId="77777777" w:rsidR="000E0F48" w:rsidRDefault="000E0F48" w:rsidP="00E23B57">
            <w:pPr>
              <w:ind w:left="113" w:firstLine="0"/>
              <w:rPr>
                <w:sz w:val="24"/>
              </w:rPr>
            </w:pPr>
          </w:p>
          <w:p w14:paraId="673B3419" w14:textId="77777777" w:rsidR="000E0F48" w:rsidRDefault="000E0F48" w:rsidP="00E23B57">
            <w:pPr>
              <w:ind w:left="113" w:firstLine="0"/>
              <w:rPr>
                <w:sz w:val="24"/>
              </w:rPr>
            </w:pPr>
          </w:p>
          <w:p w14:paraId="654A8875" w14:textId="77777777" w:rsidR="00442C55" w:rsidRDefault="00442C55" w:rsidP="00E23B57">
            <w:pPr>
              <w:ind w:left="0" w:firstLine="0"/>
              <w:rPr>
                <w:sz w:val="24"/>
              </w:rPr>
            </w:pPr>
          </w:p>
          <w:p w14:paraId="7761E77D" w14:textId="77777777" w:rsidR="000E0F48" w:rsidRDefault="000E0F48" w:rsidP="00E23B57">
            <w:pPr>
              <w:ind w:left="113" w:firstLine="0"/>
              <w:rPr>
                <w:sz w:val="24"/>
              </w:rPr>
            </w:pPr>
            <w:r>
              <w:rPr>
                <w:sz w:val="24"/>
              </w:rPr>
              <w:t>Les structures de surveillance épidémiologique</w:t>
            </w:r>
          </w:p>
          <w:p w14:paraId="01FA9156" w14:textId="77777777" w:rsidR="000E0F48" w:rsidRDefault="000E0F48" w:rsidP="00E23B57">
            <w:pPr>
              <w:ind w:left="113" w:firstLine="0"/>
              <w:rPr>
                <w:sz w:val="24"/>
              </w:rPr>
            </w:pPr>
          </w:p>
          <w:p w14:paraId="04A64B84" w14:textId="77777777" w:rsidR="000E0F48" w:rsidRDefault="000E0F48" w:rsidP="00E23B57">
            <w:pPr>
              <w:ind w:left="113" w:firstLine="0"/>
              <w:rPr>
                <w:sz w:val="24"/>
              </w:rPr>
            </w:pPr>
          </w:p>
          <w:p w14:paraId="7AABAE11" w14:textId="77777777" w:rsidR="00442C55" w:rsidRDefault="00442C55" w:rsidP="00E23B57">
            <w:pPr>
              <w:ind w:left="0" w:firstLine="0"/>
              <w:rPr>
                <w:sz w:val="24"/>
              </w:rPr>
            </w:pPr>
          </w:p>
          <w:p w14:paraId="2741ABF8" w14:textId="77777777" w:rsidR="000E0F48" w:rsidRDefault="000E0F48" w:rsidP="00E23B57">
            <w:pPr>
              <w:ind w:left="113" w:firstLine="0"/>
              <w:rPr>
                <w:sz w:val="24"/>
              </w:rPr>
            </w:pPr>
            <w:r>
              <w:rPr>
                <w:sz w:val="24"/>
              </w:rPr>
              <w:t>Le médecin chargé de la maladie du district sanitaire</w:t>
            </w:r>
          </w:p>
          <w:p w14:paraId="1D6EFFB8" w14:textId="77777777" w:rsidR="000E0F48" w:rsidRDefault="000E0F48" w:rsidP="00E23B57">
            <w:pPr>
              <w:ind w:left="0" w:firstLine="0"/>
              <w:rPr>
                <w:sz w:val="24"/>
              </w:rPr>
            </w:pPr>
          </w:p>
          <w:p w14:paraId="4654F947" w14:textId="77777777" w:rsidR="000C07A6" w:rsidRPr="00442C55" w:rsidRDefault="00442C55" w:rsidP="00E23B57">
            <w:pPr>
              <w:ind w:left="113" w:firstLine="0"/>
              <w:rPr>
                <w:sz w:val="24"/>
              </w:rPr>
            </w:pPr>
            <w:r>
              <w:rPr>
                <w:sz w:val="24"/>
              </w:rPr>
              <w:t>Le Directeur préfectoral</w:t>
            </w:r>
            <w:r w:rsidR="000E0F48">
              <w:rPr>
                <w:sz w:val="24"/>
              </w:rPr>
              <w:t xml:space="preserve"> de la santé</w:t>
            </w:r>
          </w:p>
          <w:p w14:paraId="44EC04EA" w14:textId="77777777" w:rsidR="000C07A6" w:rsidRPr="00442C55" w:rsidRDefault="000C07A6" w:rsidP="00E23B57">
            <w:pPr>
              <w:ind w:left="113" w:firstLine="0"/>
              <w:rPr>
                <w:sz w:val="24"/>
              </w:rPr>
            </w:pPr>
          </w:p>
          <w:p w14:paraId="2D8562F8" w14:textId="77777777" w:rsidR="000C07A6" w:rsidRDefault="000C07A6" w:rsidP="00E23B57">
            <w:pPr>
              <w:ind w:left="113" w:firstLine="0"/>
              <w:rPr>
                <w:sz w:val="24"/>
              </w:rPr>
            </w:pPr>
            <w:r>
              <w:rPr>
                <w:sz w:val="24"/>
              </w:rPr>
              <w:t>La DPLM</w:t>
            </w:r>
          </w:p>
          <w:p w14:paraId="71329563" w14:textId="77777777" w:rsidR="000C07A6" w:rsidRDefault="000C07A6" w:rsidP="00E23B57">
            <w:pPr>
              <w:ind w:left="113" w:firstLine="0"/>
              <w:rPr>
                <w:sz w:val="24"/>
              </w:rPr>
            </w:pPr>
          </w:p>
          <w:p w14:paraId="3C99FA3D" w14:textId="77777777" w:rsidR="000C07A6" w:rsidRDefault="000C07A6" w:rsidP="00E23B57">
            <w:pPr>
              <w:ind w:left="113" w:firstLine="0"/>
              <w:rPr>
                <w:sz w:val="24"/>
              </w:rPr>
            </w:pPr>
          </w:p>
          <w:p w14:paraId="7A21D8FD" w14:textId="77777777" w:rsidR="000C07A6" w:rsidRDefault="00442C55" w:rsidP="00E23B57">
            <w:pPr>
              <w:ind w:left="113" w:firstLine="0"/>
              <w:rPr>
                <w:sz w:val="24"/>
              </w:rPr>
            </w:pPr>
            <w:r>
              <w:rPr>
                <w:sz w:val="24"/>
              </w:rPr>
              <w:t xml:space="preserve">Le secrétaire </w:t>
            </w:r>
            <w:r w:rsidR="000C07A6">
              <w:rPr>
                <w:sz w:val="24"/>
              </w:rPr>
              <w:t>général</w:t>
            </w:r>
          </w:p>
          <w:p w14:paraId="7F8E5226" w14:textId="77777777" w:rsidR="00442C55" w:rsidRDefault="00442C55" w:rsidP="00E23B57">
            <w:pPr>
              <w:ind w:left="113" w:firstLine="0"/>
              <w:rPr>
                <w:sz w:val="24"/>
              </w:rPr>
            </w:pPr>
          </w:p>
          <w:p w14:paraId="11F27FE8" w14:textId="77777777" w:rsidR="00442C55" w:rsidRDefault="00442C55" w:rsidP="00E23B57">
            <w:pPr>
              <w:ind w:left="113" w:firstLine="0"/>
              <w:rPr>
                <w:sz w:val="24"/>
              </w:rPr>
            </w:pPr>
          </w:p>
          <w:p w14:paraId="1F21A3C0" w14:textId="77777777" w:rsidR="00442C55" w:rsidRDefault="00442C55" w:rsidP="00E23B57">
            <w:pPr>
              <w:ind w:left="113" w:firstLine="0"/>
              <w:rPr>
                <w:sz w:val="24"/>
              </w:rPr>
            </w:pPr>
          </w:p>
          <w:p w14:paraId="6893C6A1" w14:textId="77777777" w:rsidR="00442C55" w:rsidRDefault="00442C55" w:rsidP="00E23B57">
            <w:pPr>
              <w:ind w:left="113" w:firstLine="0"/>
              <w:rPr>
                <w:sz w:val="24"/>
              </w:rPr>
            </w:pPr>
          </w:p>
          <w:p w14:paraId="0837EC14" w14:textId="77777777" w:rsidR="00C664BC" w:rsidRDefault="00C664BC" w:rsidP="00E23B57">
            <w:pPr>
              <w:ind w:left="113" w:firstLine="0"/>
              <w:rPr>
                <w:sz w:val="24"/>
              </w:rPr>
            </w:pPr>
          </w:p>
          <w:p w14:paraId="646869B8" w14:textId="77777777" w:rsidR="00442C55" w:rsidRDefault="00442C55" w:rsidP="00E23B57">
            <w:pPr>
              <w:ind w:left="113" w:firstLine="0"/>
              <w:rPr>
                <w:sz w:val="24"/>
              </w:rPr>
            </w:pPr>
          </w:p>
          <w:p w14:paraId="14ACA95D" w14:textId="77777777" w:rsidR="00442C55" w:rsidRDefault="00442C55" w:rsidP="00E23B57">
            <w:pPr>
              <w:ind w:left="0" w:firstLine="0"/>
              <w:rPr>
                <w:sz w:val="24"/>
              </w:rPr>
            </w:pPr>
          </w:p>
          <w:p w14:paraId="3EEA0F61" w14:textId="77777777" w:rsidR="00442C55" w:rsidRPr="000C07A6" w:rsidRDefault="00442C55" w:rsidP="00E23B57">
            <w:pPr>
              <w:ind w:left="113" w:firstLine="0"/>
            </w:pPr>
          </w:p>
        </w:tc>
        <w:tc>
          <w:tcPr>
            <w:tcW w:w="3220" w:type="pct"/>
            <w:tcBorders>
              <w:top w:val="double" w:sz="4" w:space="0" w:color="auto"/>
              <w:left w:val="single" w:sz="4" w:space="0" w:color="auto"/>
              <w:bottom w:val="double" w:sz="4" w:space="0" w:color="auto"/>
              <w:right w:val="single" w:sz="4" w:space="0" w:color="auto"/>
            </w:tcBorders>
          </w:tcPr>
          <w:p w14:paraId="345CD7BA" w14:textId="77777777" w:rsidR="000E0F48" w:rsidRPr="00851811" w:rsidRDefault="000E0F48" w:rsidP="00E23B57">
            <w:pPr>
              <w:ind w:left="113" w:firstLine="0"/>
              <w:rPr>
                <w:b/>
                <w:sz w:val="24"/>
              </w:rPr>
            </w:pPr>
            <w:r w:rsidRPr="00851811">
              <w:rPr>
                <w:b/>
                <w:sz w:val="24"/>
              </w:rPr>
              <w:t>Phase silencieuse ou de surveillance classique :</w:t>
            </w:r>
          </w:p>
          <w:p w14:paraId="68CCCC17" w14:textId="77777777" w:rsidR="000E0F48" w:rsidRPr="00851811" w:rsidRDefault="000E0F48" w:rsidP="00F32D9D">
            <w:pPr>
              <w:numPr>
                <w:ilvl w:val="0"/>
                <w:numId w:val="277"/>
              </w:numPr>
              <w:jc w:val="both"/>
              <w:rPr>
                <w:sz w:val="24"/>
              </w:rPr>
            </w:pPr>
            <w:r w:rsidRPr="00851811">
              <w:rPr>
                <w:sz w:val="24"/>
              </w:rPr>
              <w:t>Informent le centre de surveillance épidémiologique de toute situation des malades à potentiel épidémiologique conformément aux directives en la matière.</w:t>
            </w:r>
          </w:p>
          <w:p w14:paraId="13BE802D" w14:textId="77777777" w:rsidR="000E0F48" w:rsidRPr="00851811" w:rsidRDefault="000E0F48" w:rsidP="00E23B57">
            <w:pPr>
              <w:ind w:left="360" w:firstLine="0"/>
              <w:rPr>
                <w:sz w:val="24"/>
              </w:rPr>
            </w:pPr>
          </w:p>
          <w:p w14:paraId="0E47EE74" w14:textId="77777777" w:rsidR="000E0F48" w:rsidRPr="00851811" w:rsidRDefault="000E0F48" w:rsidP="00F32D9D">
            <w:pPr>
              <w:numPr>
                <w:ilvl w:val="0"/>
                <w:numId w:val="277"/>
              </w:numPr>
              <w:jc w:val="both"/>
              <w:rPr>
                <w:sz w:val="24"/>
              </w:rPr>
            </w:pPr>
            <w:r w:rsidRPr="00851811">
              <w:rPr>
                <w:sz w:val="24"/>
              </w:rPr>
              <w:t>Communiquent simultanéme</w:t>
            </w:r>
            <w:r w:rsidR="00442C55" w:rsidRPr="00851811">
              <w:rPr>
                <w:sz w:val="24"/>
              </w:rPr>
              <w:t xml:space="preserve">nt, chaque semaine les données </w:t>
            </w:r>
            <w:r w:rsidRPr="00851811">
              <w:rPr>
                <w:sz w:val="24"/>
              </w:rPr>
              <w:t>aux différents niveaux hiérarchiques (Direction préfectorale de la santé, Direction régionale de la santé, Division prévention et lutte contre la maladie)</w:t>
            </w:r>
          </w:p>
          <w:p w14:paraId="7893A324" w14:textId="77777777" w:rsidR="000E0F48" w:rsidRPr="00851811" w:rsidRDefault="000E0F48" w:rsidP="00E23B57">
            <w:pPr>
              <w:rPr>
                <w:sz w:val="24"/>
              </w:rPr>
            </w:pPr>
          </w:p>
          <w:p w14:paraId="52E69576" w14:textId="77777777" w:rsidR="000E0F48" w:rsidRPr="00851811" w:rsidRDefault="000E0F48" w:rsidP="00F32D9D">
            <w:pPr>
              <w:numPr>
                <w:ilvl w:val="0"/>
                <w:numId w:val="277"/>
              </w:numPr>
              <w:jc w:val="both"/>
              <w:rPr>
                <w:sz w:val="24"/>
              </w:rPr>
            </w:pPr>
            <w:r w:rsidRPr="00851811">
              <w:rPr>
                <w:sz w:val="24"/>
              </w:rPr>
              <w:t xml:space="preserve">Traite les données reçues et informe </w:t>
            </w:r>
            <w:r w:rsidR="00442C55" w:rsidRPr="00851811">
              <w:rPr>
                <w:sz w:val="24"/>
              </w:rPr>
              <w:t>le Directeur préfectoral</w:t>
            </w:r>
            <w:r w:rsidRPr="00851811">
              <w:rPr>
                <w:sz w:val="24"/>
              </w:rPr>
              <w:t xml:space="preserve"> de la santé pour une éventuelle prise de décision en fonctions des compétences et des ressources disponibles.</w:t>
            </w:r>
          </w:p>
          <w:p w14:paraId="7300B398" w14:textId="77777777" w:rsidR="000E0F48" w:rsidRPr="00851811" w:rsidRDefault="000E0F48" w:rsidP="00E23B57">
            <w:pPr>
              <w:ind w:left="0" w:firstLine="0"/>
              <w:rPr>
                <w:sz w:val="24"/>
              </w:rPr>
            </w:pPr>
          </w:p>
          <w:p w14:paraId="7CF6C55A" w14:textId="77777777" w:rsidR="000E0F48" w:rsidRPr="00851811" w:rsidRDefault="000E0F48" w:rsidP="00F32D9D">
            <w:pPr>
              <w:numPr>
                <w:ilvl w:val="0"/>
                <w:numId w:val="277"/>
              </w:numPr>
              <w:jc w:val="both"/>
              <w:rPr>
                <w:sz w:val="24"/>
              </w:rPr>
            </w:pPr>
            <w:r w:rsidRPr="00851811">
              <w:rPr>
                <w:sz w:val="24"/>
              </w:rPr>
              <w:t xml:space="preserve">Communique les résultats </w:t>
            </w:r>
            <w:r w:rsidR="00442C55" w:rsidRPr="00851811">
              <w:rPr>
                <w:sz w:val="24"/>
              </w:rPr>
              <w:t xml:space="preserve">de la compilation hebdomadaire </w:t>
            </w:r>
            <w:r w:rsidRPr="00851811">
              <w:rPr>
                <w:sz w:val="24"/>
              </w:rPr>
              <w:t>du district à la division prévention et lutte contre la maladie (DPLM).</w:t>
            </w:r>
          </w:p>
          <w:p w14:paraId="21FE06B5" w14:textId="77777777" w:rsidR="000E0F48" w:rsidRPr="00851811" w:rsidRDefault="000E0F48" w:rsidP="00E23B57">
            <w:pPr>
              <w:ind w:left="0" w:firstLine="0"/>
              <w:rPr>
                <w:sz w:val="24"/>
              </w:rPr>
            </w:pPr>
          </w:p>
          <w:p w14:paraId="29540EB8" w14:textId="77777777" w:rsidR="000E0F48" w:rsidRPr="00851811" w:rsidRDefault="000C07A6" w:rsidP="00F32D9D">
            <w:pPr>
              <w:numPr>
                <w:ilvl w:val="0"/>
                <w:numId w:val="277"/>
              </w:numPr>
              <w:jc w:val="both"/>
              <w:rPr>
                <w:sz w:val="24"/>
              </w:rPr>
            </w:pPr>
            <w:r w:rsidRPr="00851811">
              <w:rPr>
                <w:sz w:val="24"/>
              </w:rPr>
              <w:t>P</w:t>
            </w:r>
            <w:r w:rsidR="000E0F48" w:rsidRPr="00851811">
              <w:rPr>
                <w:sz w:val="24"/>
              </w:rPr>
              <w:t>rocède à</w:t>
            </w:r>
            <w:r w:rsidR="00442C55" w:rsidRPr="00851811">
              <w:rPr>
                <w:sz w:val="24"/>
              </w:rPr>
              <w:t xml:space="preserve"> la centralisation hebdomadaire</w:t>
            </w:r>
            <w:r w:rsidR="000E0F48" w:rsidRPr="00851811">
              <w:rPr>
                <w:sz w:val="24"/>
              </w:rPr>
              <w:t xml:space="preserve"> de toutes les données pour donner la situation nationale.</w:t>
            </w:r>
          </w:p>
          <w:p w14:paraId="18C56ED4" w14:textId="77777777" w:rsidR="000C07A6" w:rsidRPr="00851811" w:rsidRDefault="000C07A6" w:rsidP="00E23B57">
            <w:pPr>
              <w:ind w:left="0" w:firstLine="0"/>
              <w:rPr>
                <w:sz w:val="24"/>
              </w:rPr>
            </w:pPr>
          </w:p>
          <w:p w14:paraId="69398784" w14:textId="77777777" w:rsidR="000E0F48" w:rsidRPr="00851811" w:rsidRDefault="000C07A6" w:rsidP="00F32D9D">
            <w:pPr>
              <w:numPr>
                <w:ilvl w:val="0"/>
                <w:numId w:val="277"/>
              </w:numPr>
              <w:jc w:val="both"/>
              <w:rPr>
                <w:sz w:val="24"/>
              </w:rPr>
            </w:pPr>
            <w:r w:rsidRPr="00851811">
              <w:rPr>
                <w:sz w:val="24"/>
              </w:rPr>
              <w:t>P</w:t>
            </w:r>
            <w:r w:rsidR="000E0F48" w:rsidRPr="00851811">
              <w:rPr>
                <w:sz w:val="24"/>
              </w:rPr>
              <w:t xml:space="preserve">réside </w:t>
            </w:r>
            <w:r w:rsidRPr="00851811">
              <w:rPr>
                <w:sz w:val="24"/>
              </w:rPr>
              <w:t>un</w:t>
            </w:r>
            <w:r w:rsidR="00B65ADA">
              <w:rPr>
                <w:sz w:val="24"/>
              </w:rPr>
              <w:t>e</w:t>
            </w:r>
            <w:r w:rsidRPr="00851811">
              <w:rPr>
                <w:sz w:val="24"/>
              </w:rPr>
              <w:t xml:space="preserve"> fois par semaine (le jeudi), </w:t>
            </w:r>
            <w:r w:rsidR="000E0F48" w:rsidRPr="00851811">
              <w:rPr>
                <w:sz w:val="24"/>
              </w:rPr>
              <w:t>la réunion de suivi des épidémies qui se réunit autour de deux points essentiels :</w:t>
            </w:r>
          </w:p>
          <w:p w14:paraId="5F10BE40" w14:textId="77777777" w:rsidR="000E0F48" w:rsidRPr="00851811" w:rsidRDefault="000E0F48" w:rsidP="00F32D9D">
            <w:pPr>
              <w:numPr>
                <w:ilvl w:val="0"/>
                <w:numId w:val="278"/>
              </w:numPr>
              <w:jc w:val="both"/>
              <w:rPr>
                <w:sz w:val="24"/>
              </w:rPr>
            </w:pPr>
            <w:r w:rsidRPr="00851811">
              <w:rPr>
                <w:sz w:val="24"/>
              </w:rPr>
              <w:t>La revue des recommandations de la précédente réunion ;</w:t>
            </w:r>
          </w:p>
          <w:p w14:paraId="205F7B4A" w14:textId="77777777" w:rsidR="000E0F48" w:rsidRPr="00851811" w:rsidRDefault="000E0F48" w:rsidP="00F32D9D">
            <w:pPr>
              <w:numPr>
                <w:ilvl w:val="0"/>
                <w:numId w:val="278"/>
              </w:numPr>
              <w:jc w:val="both"/>
              <w:rPr>
                <w:sz w:val="24"/>
              </w:rPr>
            </w:pPr>
            <w:r w:rsidRPr="00851811">
              <w:rPr>
                <w:sz w:val="24"/>
              </w:rPr>
              <w:t>La situation épidémiologique de l</w:t>
            </w:r>
            <w:r w:rsidR="00442C55" w:rsidRPr="00851811">
              <w:rPr>
                <w:sz w:val="24"/>
              </w:rPr>
              <w:t>a</w:t>
            </w:r>
            <w:r w:rsidRPr="00851811">
              <w:rPr>
                <w:sz w:val="24"/>
              </w:rPr>
              <w:t xml:space="preserve"> semaine écoulée.</w:t>
            </w:r>
          </w:p>
          <w:p w14:paraId="0A0977CA" w14:textId="77777777" w:rsidR="000E0F48" w:rsidRDefault="000E0F48" w:rsidP="00E23B57">
            <w:pPr>
              <w:rPr>
                <w:b/>
                <w:sz w:val="24"/>
              </w:rPr>
            </w:pPr>
          </w:p>
          <w:p w14:paraId="284532D0" w14:textId="77777777" w:rsidR="000E0F48" w:rsidRPr="00851811" w:rsidRDefault="000E0F48" w:rsidP="00E23B57">
            <w:pPr>
              <w:ind w:left="113" w:firstLine="0"/>
              <w:rPr>
                <w:b/>
                <w:sz w:val="24"/>
              </w:rPr>
            </w:pPr>
            <w:r w:rsidRPr="00851811">
              <w:rPr>
                <w:b/>
                <w:sz w:val="24"/>
              </w:rPr>
              <w:t>La phase d’alerte et d’investigation :</w:t>
            </w:r>
          </w:p>
          <w:p w14:paraId="01BB1269" w14:textId="77777777" w:rsidR="000E0F48" w:rsidRPr="00851811" w:rsidRDefault="000E0F48" w:rsidP="00E23B57">
            <w:pPr>
              <w:rPr>
                <w:b/>
                <w:sz w:val="24"/>
              </w:rPr>
            </w:pPr>
          </w:p>
          <w:p w14:paraId="00BDE625" w14:textId="77777777" w:rsidR="000E0F48" w:rsidRPr="00851811" w:rsidRDefault="000E0F48" w:rsidP="00E23B57">
            <w:pPr>
              <w:ind w:left="113" w:firstLine="0"/>
              <w:rPr>
                <w:sz w:val="24"/>
              </w:rPr>
            </w:pPr>
            <w:r w:rsidRPr="00851811">
              <w:rPr>
                <w:sz w:val="24"/>
              </w:rPr>
              <w:t>Elle concerne la phase dans laquelle, une situation inhabituelle est constatée et demande une investigation urgente pour éviter son aggravation ou extension.</w:t>
            </w:r>
          </w:p>
          <w:p w14:paraId="1032BC10" w14:textId="77777777" w:rsidR="000E0F48" w:rsidRPr="00851811" w:rsidRDefault="000E0F48" w:rsidP="00F32D9D">
            <w:pPr>
              <w:numPr>
                <w:ilvl w:val="0"/>
                <w:numId w:val="279"/>
              </w:numPr>
              <w:jc w:val="both"/>
              <w:rPr>
                <w:sz w:val="24"/>
              </w:rPr>
            </w:pPr>
            <w:r w:rsidRPr="00851811">
              <w:rPr>
                <w:sz w:val="24"/>
              </w:rPr>
              <w:t>Les communautés à travers les agents de santé communautaire informent le centre de santé de fréquence habituelle de toute maladie.</w:t>
            </w:r>
          </w:p>
          <w:p w14:paraId="05657924" w14:textId="77777777" w:rsidR="000E0F48" w:rsidRPr="00851811" w:rsidRDefault="000E0F48" w:rsidP="00F32D9D">
            <w:pPr>
              <w:numPr>
                <w:ilvl w:val="0"/>
                <w:numId w:val="279"/>
              </w:numPr>
              <w:jc w:val="both"/>
              <w:rPr>
                <w:sz w:val="24"/>
              </w:rPr>
            </w:pPr>
            <w:r w:rsidRPr="00851811">
              <w:rPr>
                <w:sz w:val="24"/>
              </w:rPr>
              <w:t>Le Chef de centre de santé mène les premières activités techniques et en informe le centre de surveillance épidémiologique du district sanitaire.</w:t>
            </w:r>
          </w:p>
          <w:p w14:paraId="20E51DCC" w14:textId="77777777" w:rsidR="000E0F48" w:rsidRPr="00851811" w:rsidRDefault="000E0F48" w:rsidP="00F32D9D">
            <w:pPr>
              <w:numPr>
                <w:ilvl w:val="0"/>
                <w:numId w:val="279"/>
              </w:numPr>
              <w:jc w:val="both"/>
              <w:rPr>
                <w:sz w:val="24"/>
              </w:rPr>
            </w:pPr>
            <w:r w:rsidRPr="00851811">
              <w:rPr>
                <w:sz w:val="24"/>
              </w:rPr>
              <w:t xml:space="preserve">Au niveau du </w:t>
            </w:r>
            <w:r w:rsidR="00B65ADA" w:rsidRPr="00851811">
              <w:rPr>
                <w:sz w:val="24"/>
              </w:rPr>
              <w:t>Chef-lieu</w:t>
            </w:r>
            <w:r w:rsidRPr="00851811">
              <w:rPr>
                <w:sz w:val="24"/>
              </w:rPr>
              <w:t xml:space="preserve"> de la préfecture</w:t>
            </w:r>
            <w:r w:rsidR="00B65ADA">
              <w:rPr>
                <w:sz w:val="24"/>
              </w:rPr>
              <w:t>,</w:t>
            </w:r>
            <w:r w:rsidRPr="00851811">
              <w:rPr>
                <w:sz w:val="24"/>
              </w:rPr>
              <w:t xml:space="preserve"> le Directeur de l’hôpital porte </w:t>
            </w:r>
            <w:r w:rsidR="00442C55" w:rsidRPr="00851811">
              <w:rPr>
                <w:sz w:val="24"/>
              </w:rPr>
              <w:t xml:space="preserve">l’information </w:t>
            </w:r>
            <w:r w:rsidRPr="00851811">
              <w:rPr>
                <w:sz w:val="24"/>
              </w:rPr>
              <w:t>au centre de surveillance épidémiologique et réalise les premières investigations technique</w:t>
            </w:r>
            <w:r w:rsidR="00442C55" w:rsidRPr="00851811">
              <w:rPr>
                <w:sz w:val="24"/>
              </w:rPr>
              <w:t xml:space="preserve">s, conformément aux directives </w:t>
            </w:r>
            <w:r w:rsidRPr="00851811">
              <w:rPr>
                <w:sz w:val="24"/>
              </w:rPr>
              <w:t>en la matière.</w:t>
            </w:r>
          </w:p>
          <w:p w14:paraId="10B4DE3B" w14:textId="77777777" w:rsidR="000E0F48" w:rsidRPr="00851811" w:rsidRDefault="000E0F48" w:rsidP="00F32D9D">
            <w:pPr>
              <w:numPr>
                <w:ilvl w:val="0"/>
                <w:numId w:val="279"/>
              </w:numPr>
              <w:jc w:val="both"/>
              <w:rPr>
                <w:sz w:val="24"/>
              </w:rPr>
            </w:pPr>
            <w:r w:rsidRPr="00851811">
              <w:rPr>
                <w:sz w:val="24"/>
              </w:rPr>
              <w:t>La structure de surveillance épidémiologique saisit la Direction préfectorale de la santé et constitue une équipe d’intervention technique pour appuyer le centre de santé ou l’hôpital.</w:t>
            </w:r>
          </w:p>
          <w:p w14:paraId="05BE2F31" w14:textId="77777777" w:rsidR="000E0F48" w:rsidRPr="00851811" w:rsidRDefault="00442C55" w:rsidP="00F32D9D">
            <w:pPr>
              <w:numPr>
                <w:ilvl w:val="0"/>
                <w:numId w:val="279"/>
              </w:numPr>
              <w:jc w:val="both"/>
              <w:rPr>
                <w:sz w:val="24"/>
              </w:rPr>
            </w:pPr>
            <w:r w:rsidRPr="00851811">
              <w:rPr>
                <w:sz w:val="24"/>
              </w:rPr>
              <w:t>Le Directeur préfectoral</w:t>
            </w:r>
            <w:r w:rsidR="000E0F48" w:rsidRPr="00851811">
              <w:rPr>
                <w:sz w:val="24"/>
              </w:rPr>
              <w:t xml:space="preserve"> de la santé porte l’information à la connaissance de la Direction Régionale de la santé et de la Division de prévention et lutte contre la maladie.</w:t>
            </w:r>
          </w:p>
          <w:p w14:paraId="6C250F4A" w14:textId="77777777" w:rsidR="000E0F48" w:rsidRPr="00851811" w:rsidRDefault="000E0F48" w:rsidP="00F32D9D">
            <w:pPr>
              <w:numPr>
                <w:ilvl w:val="0"/>
                <w:numId w:val="279"/>
              </w:numPr>
              <w:jc w:val="both"/>
              <w:rPr>
                <w:sz w:val="24"/>
              </w:rPr>
            </w:pPr>
            <w:r w:rsidRPr="00851811">
              <w:rPr>
                <w:sz w:val="24"/>
              </w:rPr>
              <w:t>L</w:t>
            </w:r>
            <w:r w:rsidR="00442C55" w:rsidRPr="00851811">
              <w:rPr>
                <w:sz w:val="24"/>
              </w:rPr>
              <w:t>a DPLM ordonne la mise en place</w:t>
            </w:r>
            <w:r w:rsidRPr="00851811">
              <w:rPr>
                <w:sz w:val="24"/>
              </w:rPr>
              <w:t xml:space="preserve"> d’une notification j</w:t>
            </w:r>
            <w:r w:rsidR="00442C55" w:rsidRPr="00851811">
              <w:rPr>
                <w:sz w:val="24"/>
              </w:rPr>
              <w:t xml:space="preserve">ournalière et non hebdomadaire </w:t>
            </w:r>
            <w:r w:rsidRPr="00851811">
              <w:rPr>
                <w:sz w:val="24"/>
              </w:rPr>
              <w:t>sur la tendance des cas.</w:t>
            </w:r>
          </w:p>
          <w:p w14:paraId="64C87554" w14:textId="77777777" w:rsidR="000E0F48" w:rsidRPr="00851811" w:rsidRDefault="000E0F48" w:rsidP="00F32D9D">
            <w:pPr>
              <w:numPr>
                <w:ilvl w:val="0"/>
                <w:numId w:val="279"/>
              </w:numPr>
              <w:jc w:val="both"/>
              <w:rPr>
                <w:sz w:val="24"/>
              </w:rPr>
            </w:pPr>
            <w:r w:rsidRPr="00851811">
              <w:rPr>
                <w:sz w:val="24"/>
              </w:rPr>
              <w:t xml:space="preserve">En cas de persistance du nombre élevé de cas, la </w:t>
            </w:r>
            <w:r w:rsidR="00442C55" w:rsidRPr="00851811">
              <w:rPr>
                <w:sz w:val="24"/>
              </w:rPr>
              <w:t>DPLM dépêche</w:t>
            </w:r>
            <w:r w:rsidRPr="00851811">
              <w:rPr>
                <w:sz w:val="24"/>
              </w:rPr>
              <w:t xml:space="preserve"> sur les lieux une équipe technique qui approfondit les investigations.</w:t>
            </w:r>
          </w:p>
          <w:p w14:paraId="794A03A2" w14:textId="77777777" w:rsidR="000E0F48" w:rsidRPr="00851811" w:rsidRDefault="000E0F48" w:rsidP="00F32D9D">
            <w:pPr>
              <w:numPr>
                <w:ilvl w:val="0"/>
                <w:numId w:val="279"/>
              </w:numPr>
              <w:jc w:val="both"/>
              <w:rPr>
                <w:sz w:val="24"/>
              </w:rPr>
            </w:pPr>
            <w:r w:rsidRPr="00851811">
              <w:rPr>
                <w:sz w:val="24"/>
              </w:rPr>
              <w:t>Les résultats</w:t>
            </w:r>
            <w:r w:rsidR="00442C55" w:rsidRPr="00851811">
              <w:rPr>
                <w:sz w:val="24"/>
              </w:rPr>
              <w:t xml:space="preserve"> de l’investigation sont portés</w:t>
            </w:r>
            <w:r w:rsidRPr="00851811">
              <w:rPr>
                <w:sz w:val="24"/>
              </w:rPr>
              <w:t xml:space="preserve"> à la connaissance des autorités locales et du comité de gestion technique du Ministère de la santé.</w:t>
            </w:r>
          </w:p>
          <w:p w14:paraId="277A622D" w14:textId="77777777" w:rsidR="000E0F48" w:rsidRPr="00851811" w:rsidRDefault="000E0F48" w:rsidP="00E23B57">
            <w:pPr>
              <w:rPr>
                <w:sz w:val="24"/>
              </w:rPr>
            </w:pPr>
          </w:p>
          <w:p w14:paraId="1D1529CC" w14:textId="77777777" w:rsidR="000E0F48" w:rsidRPr="00851811" w:rsidRDefault="00442C55" w:rsidP="00E23B57">
            <w:pPr>
              <w:ind w:left="113" w:firstLine="0"/>
              <w:rPr>
                <w:b/>
                <w:sz w:val="24"/>
              </w:rPr>
            </w:pPr>
            <w:r w:rsidRPr="00851811">
              <w:rPr>
                <w:b/>
                <w:sz w:val="24"/>
              </w:rPr>
              <w:t xml:space="preserve">La phase </w:t>
            </w:r>
            <w:r w:rsidR="000E0F48" w:rsidRPr="00851811">
              <w:rPr>
                <w:b/>
                <w:sz w:val="24"/>
              </w:rPr>
              <w:t>de déclaration de la situation catastrophique :</w:t>
            </w:r>
          </w:p>
          <w:p w14:paraId="4FF13B98" w14:textId="77777777" w:rsidR="000E0F48" w:rsidRPr="00851811" w:rsidRDefault="00442C55" w:rsidP="00E23B57">
            <w:pPr>
              <w:ind w:left="113" w:firstLine="0"/>
              <w:rPr>
                <w:sz w:val="24"/>
              </w:rPr>
            </w:pPr>
            <w:r w:rsidRPr="00851811">
              <w:rPr>
                <w:sz w:val="24"/>
              </w:rPr>
              <w:t xml:space="preserve">Elle comprend la </w:t>
            </w:r>
            <w:r w:rsidR="000E0F48" w:rsidRPr="00851811">
              <w:rPr>
                <w:sz w:val="24"/>
              </w:rPr>
              <w:t>connaissance des seui</w:t>
            </w:r>
            <w:r w:rsidR="000C07A6" w:rsidRPr="00851811">
              <w:rPr>
                <w:sz w:val="24"/>
              </w:rPr>
              <w:t>ls de déclenchement, à savoir :</w:t>
            </w:r>
          </w:p>
          <w:p w14:paraId="748810CE" w14:textId="77777777" w:rsidR="000E0F48" w:rsidRPr="00851811" w:rsidRDefault="00442C55" w:rsidP="00F32D9D">
            <w:pPr>
              <w:numPr>
                <w:ilvl w:val="0"/>
                <w:numId w:val="91"/>
              </w:numPr>
              <w:ind w:left="1140"/>
              <w:jc w:val="both"/>
              <w:rPr>
                <w:sz w:val="24"/>
              </w:rPr>
            </w:pPr>
            <w:r w:rsidRPr="00851811">
              <w:rPr>
                <w:sz w:val="24"/>
              </w:rPr>
              <w:t xml:space="preserve">L’atteinte du seuil épidémique </w:t>
            </w:r>
            <w:r w:rsidR="000E0F48" w:rsidRPr="00851811">
              <w:rPr>
                <w:sz w:val="24"/>
              </w:rPr>
              <w:t>suite à la confirmation biologique de l’age</w:t>
            </w:r>
            <w:r w:rsidRPr="00851811">
              <w:rPr>
                <w:sz w:val="24"/>
              </w:rPr>
              <w:t>nt causal de certaines maladies</w:t>
            </w:r>
            <w:r w:rsidR="000E0F48" w:rsidRPr="00851811">
              <w:rPr>
                <w:sz w:val="24"/>
              </w:rPr>
              <w:t xml:space="preserve"> à potentiel épidémique</w:t>
            </w:r>
          </w:p>
          <w:p w14:paraId="22F99FD4" w14:textId="77777777" w:rsidR="000E0F48" w:rsidRPr="00851811" w:rsidRDefault="00442C55" w:rsidP="00F32D9D">
            <w:pPr>
              <w:numPr>
                <w:ilvl w:val="0"/>
                <w:numId w:val="91"/>
              </w:numPr>
              <w:ind w:left="1140"/>
              <w:jc w:val="both"/>
              <w:rPr>
                <w:sz w:val="24"/>
              </w:rPr>
            </w:pPr>
            <w:r w:rsidRPr="00851811">
              <w:rPr>
                <w:sz w:val="24"/>
              </w:rPr>
              <w:t xml:space="preserve">Le degré de gravité de la situation sanitaire </w:t>
            </w:r>
            <w:r w:rsidR="000E0F48" w:rsidRPr="00851811">
              <w:rPr>
                <w:sz w:val="24"/>
              </w:rPr>
              <w:t>et alimentaire ;</w:t>
            </w:r>
          </w:p>
          <w:p w14:paraId="5D755E8E" w14:textId="77777777" w:rsidR="000E0F48" w:rsidRPr="00851811" w:rsidRDefault="000E0F48" w:rsidP="00F32D9D">
            <w:pPr>
              <w:numPr>
                <w:ilvl w:val="0"/>
                <w:numId w:val="91"/>
              </w:numPr>
              <w:ind w:left="1140"/>
              <w:jc w:val="both"/>
              <w:rPr>
                <w:sz w:val="24"/>
              </w:rPr>
            </w:pPr>
            <w:r w:rsidRPr="00851811">
              <w:rPr>
                <w:sz w:val="24"/>
              </w:rPr>
              <w:t>Le nombre d’habitations touchées en cas d’inondation ou d’incendie ;</w:t>
            </w:r>
          </w:p>
          <w:p w14:paraId="7AB965EB" w14:textId="77777777" w:rsidR="000E0F48" w:rsidRPr="00851811" w:rsidRDefault="000E0F48" w:rsidP="00F32D9D">
            <w:pPr>
              <w:numPr>
                <w:ilvl w:val="0"/>
                <w:numId w:val="91"/>
              </w:numPr>
              <w:ind w:left="1140"/>
              <w:jc w:val="both"/>
              <w:rPr>
                <w:sz w:val="24"/>
              </w:rPr>
            </w:pPr>
            <w:r w:rsidRPr="00851811">
              <w:rPr>
                <w:sz w:val="24"/>
              </w:rPr>
              <w:t>Le nombre et la nature d</w:t>
            </w:r>
            <w:r w:rsidR="00442C55" w:rsidRPr="00851811">
              <w:rPr>
                <w:sz w:val="24"/>
              </w:rPr>
              <w:t>es systèmes d’approvisionnement en eau potable</w:t>
            </w:r>
            <w:r w:rsidRPr="00851811">
              <w:rPr>
                <w:sz w:val="24"/>
              </w:rPr>
              <w:t xml:space="preserve"> et d’assainissement touchés ;</w:t>
            </w:r>
          </w:p>
          <w:p w14:paraId="3587DDA3" w14:textId="77777777" w:rsidR="000E0F48" w:rsidRPr="00851811" w:rsidRDefault="00442C55" w:rsidP="00F32D9D">
            <w:pPr>
              <w:numPr>
                <w:ilvl w:val="0"/>
                <w:numId w:val="91"/>
              </w:numPr>
              <w:ind w:left="1140"/>
              <w:jc w:val="both"/>
              <w:rPr>
                <w:sz w:val="24"/>
              </w:rPr>
            </w:pPr>
            <w:r w:rsidRPr="00851811">
              <w:rPr>
                <w:sz w:val="24"/>
              </w:rPr>
              <w:t>L’ampleur des dégâts matériels</w:t>
            </w:r>
            <w:r w:rsidR="000E0F48" w:rsidRPr="00851811">
              <w:rPr>
                <w:sz w:val="24"/>
              </w:rPr>
              <w:t xml:space="preserve"> et la valeur des biens perdus ;</w:t>
            </w:r>
          </w:p>
          <w:p w14:paraId="384E7408" w14:textId="77777777" w:rsidR="000E0F48" w:rsidRPr="00851811" w:rsidRDefault="000E0F48" w:rsidP="00F32D9D">
            <w:pPr>
              <w:numPr>
                <w:ilvl w:val="0"/>
                <w:numId w:val="91"/>
              </w:numPr>
              <w:ind w:left="1140"/>
              <w:jc w:val="both"/>
              <w:rPr>
                <w:sz w:val="24"/>
              </w:rPr>
            </w:pPr>
            <w:r w:rsidRPr="00851811">
              <w:rPr>
                <w:sz w:val="24"/>
              </w:rPr>
              <w:t>La s</w:t>
            </w:r>
            <w:r w:rsidR="00442C55" w:rsidRPr="00851811">
              <w:rPr>
                <w:sz w:val="24"/>
              </w:rPr>
              <w:t>urvenue d’éventuelles épidémies</w:t>
            </w:r>
            <w:r w:rsidRPr="00851811">
              <w:rPr>
                <w:sz w:val="24"/>
              </w:rPr>
              <w:t xml:space="preserve"> dans la zone sinistrée ;</w:t>
            </w:r>
          </w:p>
          <w:p w14:paraId="34C62B20" w14:textId="77777777" w:rsidR="000E0F48" w:rsidRPr="00851811" w:rsidRDefault="000E0F48" w:rsidP="00F32D9D">
            <w:pPr>
              <w:numPr>
                <w:ilvl w:val="0"/>
                <w:numId w:val="91"/>
              </w:numPr>
              <w:ind w:left="1140"/>
              <w:jc w:val="both"/>
              <w:rPr>
                <w:sz w:val="24"/>
              </w:rPr>
            </w:pPr>
            <w:r w:rsidRPr="00851811">
              <w:rPr>
                <w:sz w:val="24"/>
              </w:rPr>
              <w:t xml:space="preserve">Le nombre de têtes de bétails détruits, l’étendue des surfaces détruites </w:t>
            </w:r>
            <w:r w:rsidR="00442C55" w:rsidRPr="00851811">
              <w:rPr>
                <w:sz w:val="24"/>
              </w:rPr>
              <w:t>en termes de</w:t>
            </w:r>
            <w:r w:rsidR="00C664BC">
              <w:rPr>
                <w:sz w:val="24"/>
              </w:rPr>
              <w:t xml:space="preserve"> végétation.</w:t>
            </w:r>
          </w:p>
          <w:p w14:paraId="31714AC2" w14:textId="77777777" w:rsidR="000E0F48" w:rsidRPr="00851811" w:rsidRDefault="000E0F48" w:rsidP="00F32D9D">
            <w:pPr>
              <w:numPr>
                <w:ilvl w:val="0"/>
                <w:numId w:val="280"/>
              </w:numPr>
              <w:jc w:val="both"/>
              <w:rPr>
                <w:sz w:val="24"/>
              </w:rPr>
            </w:pPr>
            <w:r w:rsidRPr="00851811">
              <w:rPr>
                <w:sz w:val="24"/>
              </w:rPr>
              <w:t>Ces informations sont portées à la conn</w:t>
            </w:r>
            <w:r w:rsidR="00B65ADA">
              <w:rPr>
                <w:sz w:val="24"/>
              </w:rPr>
              <w:t>aissance</w:t>
            </w:r>
            <w:r w:rsidRPr="00851811">
              <w:rPr>
                <w:sz w:val="24"/>
              </w:rPr>
              <w:t xml:space="preserve"> du Ministre de la santé qui en informe le Gouvernement ;</w:t>
            </w:r>
          </w:p>
          <w:p w14:paraId="624DD00A" w14:textId="77777777" w:rsidR="000E0F48" w:rsidRPr="00851811" w:rsidRDefault="000E0F48" w:rsidP="00F32D9D">
            <w:pPr>
              <w:numPr>
                <w:ilvl w:val="0"/>
                <w:numId w:val="280"/>
              </w:numPr>
              <w:jc w:val="both"/>
              <w:rPr>
                <w:sz w:val="24"/>
              </w:rPr>
            </w:pPr>
            <w:r w:rsidRPr="00851811">
              <w:rPr>
                <w:sz w:val="24"/>
              </w:rPr>
              <w:t>Ensuite, la déclaration est fa</w:t>
            </w:r>
            <w:r w:rsidR="00442C55" w:rsidRPr="00851811">
              <w:rPr>
                <w:sz w:val="24"/>
              </w:rPr>
              <w:t xml:space="preserve">ite </w:t>
            </w:r>
            <w:r w:rsidRPr="00851811">
              <w:rPr>
                <w:sz w:val="24"/>
              </w:rPr>
              <w:t>par le Président de la République ou un membre du Gouvernement, selon la nature e</w:t>
            </w:r>
            <w:r w:rsidR="00B65ADA">
              <w:rPr>
                <w:sz w:val="24"/>
              </w:rPr>
              <w:t>t</w:t>
            </w:r>
            <w:r w:rsidRPr="00851811">
              <w:rPr>
                <w:sz w:val="24"/>
              </w:rPr>
              <w:t xml:space="preserve"> l’ampleur du problème.</w:t>
            </w:r>
          </w:p>
          <w:p w14:paraId="5E32E81F" w14:textId="77777777" w:rsidR="000E0F48" w:rsidRPr="00851811" w:rsidRDefault="000E0F48" w:rsidP="00E23B57">
            <w:pPr>
              <w:ind w:left="720"/>
              <w:rPr>
                <w:sz w:val="24"/>
              </w:rPr>
            </w:pPr>
          </w:p>
          <w:p w14:paraId="61FFDAF4" w14:textId="77777777" w:rsidR="000E0F48" w:rsidRPr="00851811" w:rsidRDefault="000C07A6" w:rsidP="00E23B57">
            <w:pPr>
              <w:ind w:left="113" w:firstLine="0"/>
              <w:rPr>
                <w:b/>
                <w:sz w:val="24"/>
              </w:rPr>
            </w:pPr>
            <w:r w:rsidRPr="00851811">
              <w:rPr>
                <w:b/>
                <w:sz w:val="24"/>
              </w:rPr>
              <w:t>Phase de prise en charge :</w:t>
            </w:r>
          </w:p>
          <w:p w14:paraId="2F7FBFD9" w14:textId="77777777" w:rsidR="000E0F48" w:rsidRPr="00851811" w:rsidRDefault="000E0F48" w:rsidP="00E23B57">
            <w:pPr>
              <w:ind w:left="113" w:firstLine="0"/>
              <w:rPr>
                <w:sz w:val="24"/>
              </w:rPr>
            </w:pPr>
            <w:r w:rsidRPr="00851811">
              <w:rPr>
                <w:sz w:val="24"/>
              </w:rPr>
              <w:t>E</w:t>
            </w:r>
            <w:r w:rsidR="00442C55" w:rsidRPr="00851811">
              <w:rPr>
                <w:sz w:val="24"/>
              </w:rPr>
              <w:t xml:space="preserve">lle est assurée aux différents </w:t>
            </w:r>
            <w:r w:rsidRPr="00851811">
              <w:rPr>
                <w:sz w:val="24"/>
              </w:rPr>
              <w:t>niveaux de la p</w:t>
            </w:r>
            <w:r w:rsidR="000C07A6" w:rsidRPr="00851811">
              <w:rPr>
                <w:sz w:val="24"/>
              </w:rPr>
              <w:t>yramide sanitaire et comprend :</w:t>
            </w:r>
          </w:p>
          <w:p w14:paraId="52EFAF50" w14:textId="77777777" w:rsidR="000E0F48" w:rsidRPr="00851811" w:rsidRDefault="000E0F48" w:rsidP="00F32D9D">
            <w:pPr>
              <w:numPr>
                <w:ilvl w:val="0"/>
                <w:numId w:val="281"/>
              </w:numPr>
              <w:rPr>
                <w:sz w:val="24"/>
              </w:rPr>
            </w:pPr>
            <w:r w:rsidRPr="00851811">
              <w:rPr>
                <w:sz w:val="24"/>
              </w:rPr>
              <w:t>L’organisation des espaces de prise en charge ;</w:t>
            </w:r>
          </w:p>
          <w:p w14:paraId="502574D7" w14:textId="77777777" w:rsidR="000E0F48" w:rsidRPr="00851811" w:rsidRDefault="00442C55" w:rsidP="00F32D9D">
            <w:pPr>
              <w:numPr>
                <w:ilvl w:val="0"/>
                <w:numId w:val="281"/>
              </w:numPr>
              <w:rPr>
                <w:sz w:val="24"/>
              </w:rPr>
            </w:pPr>
            <w:r w:rsidRPr="00851811">
              <w:rPr>
                <w:sz w:val="24"/>
              </w:rPr>
              <w:t xml:space="preserve">L’administration </w:t>
            </w:r>
            <w:r w:rsidR="000E0F48" w:rsidRPr="00851811">
              <w:rPr>
                <w:sz w:val="24"/>
              </w:rPr>
              <w:t>des soins selon les protocoles établis,</w:t>
            </w:r>
          </w:p>
          <w:p w14:paraId="480041B5" w14:textId="77777777" w:rsidR="000E0F48" w:rsidRPr="00851811" w:rsidRDefault="00442C55" w:rsidP="00F32D9D">
            <w:pPr>
              <w:numPr>
                <w:ilvl w:val="0"/>
                <w:numId w:val="281"/>
              </w:numPr>
              <w:rPr>
                <w:sz w:val="24"/>
              </w:rPr>
            </w:pPr>
            <w:r w:rsidRPr="00851811">
              <w:rPr>
                <w:sz w:val="24"/>
              </w:rPr>
              <w:t xml:space="preserve">L’évaluation quotidienne </w:t>
            </w:r>
            <w:r w:rsidR="000E0F48" w:rsidRPr="00851811">
              <w:rPr>
                <w:sz w:val="24"/>
              </w:rPr>
              <w:t>des traitements administrés.</w:t>
            </w:r>
          </w:p>
          <w:p w14:paraId="4CE5A248" w14:textId="77777777" w:rsidR="000E0F48" w:rsidRPr="00851811" w:rsidRDefault="000E0F48" w:rsidP="00E23B57">
            <w:pPr>
              <w:ind w:left="1440"/>
              <w:rPr>
                <w:sz w:val="24"/>
              </w:rPr>
            </w:pPr>
          </w:p>
          <w:p w14:paraId="208F82B8" w14:textId="77777777" w:rsidR="000E0F48" w:rsidRPr="00851811" w:rsidRDefault="000E0F48" w:rsidP="00E23B57">
            <w:pPr>
              <w:ind w:left="113" w:firstLine="0"/>
              <w:rPr>
                <w:b/>
                <w:sz w:val="24"/>
              </w:rPr>
            </w:pPr>
            <w:r w:rsidRPr="00851811">
              <w:rPr>
                <w:b/>
                <w:sz w:val="24"/>
              </w:rPr>
              <w:t>Phas</w:t>
            </w:r>
            <w:r w:rsidR="000C07A6" w:rsidRPr="00851811">
              <w:rPr>
                <w:b/>
                <w:sz w:val="24"/>
              </w:rPr>
              <w:t>e de coordination et de suivi :</w:t>
            </w:r>
          </w:p>
          <w:p w14:paraId="3C968929" w14:textId="77777777" w:rsidR="000E0F48" w:rsidRPr="00851811" w:rsidRDefault="000E0F48" w:rsidP="00E23B57">
            <w:pPr>
              <w:ind w:left="113" w:firstLine="0"/>
              <w:rPr>
                <w:sz w:val="24"/>
              </w:rPr>
            </w:pPr>
            <w:r w:rsidRPr="00851811">
              <w:rPr>
                <w:sz w:val="24"/>
              </w:rPr>
              <w:t>Elle repose sur trois</w:t>
            </w:r>
            <w:r w:rsidR="000C07A6" w:rsidRPr="00851811">
              <w:rPr>
                <w:sz w:val="24"/>
              </w:rPr>
              <w:t xml:space="preserve"> types de structures à savoir :</w:t>
            </w:r>
          </w:p>
          <w:p w14:paraId="7618CC33" w14:textId="77777777" w:rsidR="000E0F48" w:rsidRPr="00851811" w:rsidRDefault="000E0F48" w:rsidP="00F32D9D">
            <w:pPr>
              <w:numPr>
                <w:ilvl w:val="0"/>
                <w:numId w:val="282"/>
              </w:numPr>
              <w:rPr>
                <w:sz w:val="24"/>
              </w:rPr>
            </w:pPr>
            <w:r w:rsidRPr="00851811">
              <w:rPr>
                <w:sz w:val="24"/>
              </w:rPr>
              <w:t>Les structures techniques d’intervention rapide</w:t>
            </w:r>
          </w:p>
          <w:p w14:paraId="305EA65B" w14:textId="77777777" w:rsidR="000E0F48" w:rsidRPr="00851811" w:rsidRDefault="00442C55" w:rsidP="00F32D9D">
            <w:pPr>
              <w:numPr>
                <w:ilvl w:val="0"/>
                <w:numId w:val="282"/>
              </w:numPr>
              <w:rPr>
                <w:sz w:val="24"/>
              </w:rPr>
            </w:pPr>
            <w:r w:rsidRPr="00851811">
              <w:rPr>
                <w:sz w:val="24"/>
              </w:rPr>
              <w:t xml:space="preserve">Les comités de gestion </w:t>
            </w:r>
            <w:r w:rsidR="000E0F48" w:rsidRPr="00851811">
              <w:rPr>
                <w:sz w:val="24"/>
              </w:rPr>
              <w:t>multisectorielle.</w:t>
            </w:r>
          </w:p>
          <w:p w14:paraId="3A20C534" w14:textId="77777777" w:rsidR="000E0F48" w:rsidRPr="00851811" w:rsidRDefault="000E0F48" w:rsidP="00E23B57">
            <w:pPr>
              <w:rPr>
                <w:sz w:val="24"/>
              </w:rPr>
            </w:pPr>
          </w:p>
          <w:p w14:paraId="163A350F" w14:textId="77777777" w:rsidR="000E0F48" w:rsidRPr="00851811" w:rsidRDefault="000E0F48" w:rsidP="00E23B57">
            <w:pPr>
              <w:ind w:left="113" w:firstLine="0"/>
              <w:rPr>
                <w:b/>
                <w:sz w:val="24"/>
              </w:rPr>
            </w:pPr>
            <w:r w:rsidRPr="00851811">
              <w:rPr>
                <w:b/>
                <w:sz w:val="24"/>
              </w:rPr>
              <w:t>Les structures techniques</w:t>
            </w:r>
          </w:p>
          <w:p w14:paraId="521239C5" w14:textId="77777777" w:rsidR="00C664BC" w:rsidRDefault="000E0F48" w:rsidP="00E23B57">
            <w:pPr>
              <w:ind w:left="113" w:firstLine="0"/>
              <w:rPr>
                <w:sz w:val="24"/>
              </w:rPr>
            </w:pPr>
            <w:r w:rsidRPr="00851811">
              <w:rPr>
                <w:sz w:val="24"/>
              </w:rPr>
              <w:t>Elles sont chargées de l’exécution technique des instructions et décisions retenues par les comités de gestion des UEC.</w:t>
            </w:r>
          </w:p>
          <w:p w14:paraId="203F12AF" w14:textId="77777777" w:rsidR="000E0F48" w:rsidRPr="00851811" w:rsidRDefault="000E0F48" w:rsidP="00E23B57">
            <w:pPr>
              <w:ind w:left="113" w:firstLine="0"/>
              <w:rPr>
                <w:sz w:val="24"/>
              </w:rPr>
            </w:pPr>
            <w:r w:rsidRPr="00851811">
              <w:rPr>
                <w:sz w:val="24"/>
              </w:rPr>
              <w:t>De façon spécifique :</w:t>
            </w:r>
          </w:p>
          <w:p w14:paraId="2EBC8E6E" w14:textId="77777777" w:rsidR="000E0F48" w:rsidRPr="00851811" w:rsidRDefault="000E0F48" w:rsidP="00C664BC">
            <w:pPr>
              <w:numPr>
                <w:ilvl w:val="0"/>
                <w:numId w:val="1"/>
              </w:numPr>
              <w:jc w:val="both"/>
              <w:rPr>
                <w:sz w:val="24"/>
              </w:rPr>
            </w:pPr>
            <w:r w:rsidRPr="00851811">
              <w:rPr>
                <w:sz w:val="24"/>
              </w:rPr>
              <w:t xml:space="preserve">Lancer l’alerte </w:t>
            </w:r>
            <w:r w:rsidR="00442C55" w:rsidRPr="00851811">
              <w:rPr>
                <w:sz w:val="24"/>
              </w:rPr>
              <w:t>précoce</w:t>
            </w:r>
            <w:r w:rsidRPr="00851811">
              <w:rPr>
                <w:sz w:val="24"/>
              </w:rPr>
              <w:t> ;</w:t>
            </w:r>
          </w:p>
          <w:p w14:paraId="12B0D70C" w14:textId="77777777" w:rsidR="000E0F48" w:rsidRPr="00851811" w:rsidRDefault="000E0F48" w:rsidP="00C664BC">
            <w:pPr>
              <w:numPr>
                <w:ilvl w:val="0"/>
                <w:numId w:val="1"/>
              </w:numPr>
              <w:jc w:val="both"/>
              <w:rPr>
                <w:sz w:val="24"/>
              </w:rPr>
            </w:pPr>
            <w:r w:rsidRPr="00851811">
              <w:rPr>
                <w:sz w:val="24"/>
              </w:rPr>
              <w:t xml:space="preserve">Participer </w:t>
            </w:r>
            <w:r w:rsidR="00442C55" w:rsidRPr="00851811">
              <w:rPr>
                <w:sz w:val="24"/>
              </w:rPr>
              <w:t xml:space="preserve">activement à la mise en œuvre </w:t>
            </w:r>
            <w:r w:rsidRPr="00851811">
              <w:rPr>
                <w:sz w:val="24"/>
              </w:rPr>
              <w:t>des stratégies de lutte ;</w:t>
            </w:r>
          </w:p>
          <w:p w14:paraId="2536ACF8" w14:textId="77777777" w:rsidR="000E0F48" w:rsidRPr="00851811" w:rsidRDefault="000E0F48" w:rsidP="00C664BC">
            <w:pPr>
              <w:numPr>
                <w:ilvl w:val="0"/>
                <w:numId w:val="1"/>
              </w:numPr>
              <w:jc w:val="both"/>
              <w:rPr>
                <w:sz w:val="24"/>
              </w:rPr>
            </w:pPr>
            <w:r w:rsidRPr="00851811">
              <w:rPr>
                <w:sz w:val="24"/>
              </w:rPr>
              <w:t xml:space="preserve">Proposer </w:t>
            </w:r>
            <w:r w:rsidR="000C07A6" w:rsidRPr="00851811">
              <w:rPr>
                <w:sz w:val="24"/>
              </w:rPr>
              <w:t>aux comités</w:t>
            </w:r>
            <w:r w:rsidRPr="00851811">
              <w:rPr>
                <w:sz w:val="24"/>
              </w:rPr>
              <w:t xml:space="preserve"> de gestion toute mesure de</w:t>
            </w:r>
            <w:r w:rsidR="00442C55" w:rsidRPr="00851811">
              <w:rPr>
                <w:sz w:val="24"/>
              </w:rPr>
              <w:t xml:space="preserve"> nature à maitriser rapidement </w:t>
            </w:r>
            <w:r w:rsidRPr="00851811">
              <w:rPr>
                <w:sz w:val="24"/>
              </w:rPr>
              <w:t>l’épidémie ou la catastrophe.</w:t>
            </w:r>
          </w:p>
          <w:p w14:paraId="3D96761E" w14:textId="77777777" w:rsidR="000E0F48" w:rsidRPr="00851811" w:rsidRDefault="000E0F48" w:rsidP="00C664BC">
            <w:pPr>
              <w:numPr>
                <w:ilvl w:val="0"/>
                <w:numId w:val="1"/>
              </w:numPr>
              <w:jc w:val="both"/>
              <w:rPr>
                <w:sz w:val="24"/>
              </w:rPr>
            </w:pPr>
            <w:r w:rsidRPr="00851811">
              <w:rPr>
                <w:sz w:val="24"/>
              </w:rPr>
              <w:t>Soumettre au comité de ges</w:t>
            </w:r>
            <w:r w:rsidR="00442C55" w:rsidRPr="00851811">
              <w:rPr>
                <w:sz w:val="24"/>
              </w:rPr>
              <w:t xml:space="preserve">tion les besoins en ressources matérielles, humaines </w:t>
            </w:r>
            <w:r w:rsidRPr="00851811">
              <w:rPr>
                <w:sz w:val="24"/>
              </w:rPr>
              <w:t>et financières nécessaires à la lutte contre les UEC ;</w:t>
            </w:r>
          </w:p>
          <w:p w14:paraId="503E3670" w14:textId="77777777" w:rsidR="000E0F48" w:rsidRPr="00851811" w:rsidRDefault="000E0F48" w:rsidP="00C664BC">
            <w:pPr>
              <w:numPr>
                <w:ilvl w:val="0"/>
                <w:numId w:val="1"/>
              </w:numPr>
              <w:jc w:val="both"/>
              <w:rPr>
                <w:sz w:val="24"/>
              </w:rPr>
            </w:pPr>
            <w:r w:rsidRPr="00851811">
              <w:rPr>
                <w:sz w:val="24"/>
              </w:rPr>
              <w:t>Organiser la supervision, le suivi/ évaluation des activités de lutte contre les UEC ;</w:t>
            </w:r>
          </w:p>
          <w:p w14:paraId="7DBB42D9" w14:textId="77777777" w:rsidR="000E0F48" w:rsidRPr="00851811" w:rsidRDefault="00D97027" w:rsidP="00C664BC">
            <w:pPr>
              <w:numPr>
                <w:ilvl w:val="0"/>
                <w:numId w:val="1"/>
              </w:numPr>
              <w:jc w:val="both"/>
              <w:rPr>
                <w:sz w:val="24"/>
              </w:rPr>
            </w:pPr>
            <w:r>
              <w:rPr>
                <w:sz w:val="24"/>
              </w:rPr>
              <w:t>Élabore</w:t>
            </w:r>
            <w:r w:rsidR="000E0F48" w:rsidRPr="00851811">
              <w:rPr>
                <w:sz w:val="24"/>
              </w:rPr>
              <w:t>r et diffuser le rapport de gestion des UEC.</w:t>
            </w:r>
          </w:p>
          <w:p w14:paraId="140068B5" w14:textId="77777777" w:rsidR="000E0F48" w:rsidRPr="00851811" w:rsidRDefault="000E0F48" w:rsidP="00E23B57">
            <w:pPr>
              <w:rPr>
                <w:sz w:val="24"/>
              </w:rPr>
            </w:pPr>
          </w:p>
          <w:p w14:paraId="6EBDB48E" w14:textId="77777777" w:rsidR="000E0F48" w:rsidRPr="00851811" w:rsidRDefault="000E0F48" w:rsidP="00E23B57">
            <w:pPr>
              <w:ind w:left="113" w:firstLine="0"/>
              <w:rPr>
                <w:sz w:val="24"/>
              </w:rPr>
            </w:pPr>
            <w:r w:rsidRPr="00851811">
              <w:rPr>
                <w:sz w:val="24"/>
              </w:rPr>
              <w:t>Les structures techniques d’intervention se composent comme suit :</w:t>
            </w:r>
          </w:p>
          <w:p w14:paraId="7EC48C64" w14:textId="77777777" w:rsidR="000E0F48" w:rsidRPr="00851811" w:rsidRDefault="000E0F48" w:rsidP="00E23B57">
            <w:pPr>
              <w:ind w:left="0" w:firstLine="0"/>
              <w:rPr>
                <w:sz w:val="24"/>
              </w:rPr>
            </w:pPr>
          </w:p>
          <w:p w14:paraId="554ACC3E" w14:textId="77777777" w:rsidR="000E0F48" w:rsidRPr="00851811" w:rsidRDefault="000E0F48" w:rsidP="00F32D9D">
            <w:pPr>
              <w:pStyle w:val="ListParagraph"/>
              <w:numPr>
                <w:ilvl w:val="0"/>
                <w:numId w:val="92"/>
              </w:numPr>
              <w:rPr>
                <w:sz w:val="24"/>
              </w:rPr>
            </w:pPr>
            <w:r w:rsidRPr="00851811">
              <w:rPr>
                <w:sz w:val="24"/>
              </w:rPr>
              <w:t>Equipe sous- préfectorale d’intervention rapide :</w:t>
            </w:r>
          </w:p>
          <w:p w14:paraId="318A405D" w14:textId="77777777" w:rsidR="000E0F48" w:rsidRPr="00851811" w:rsidRDefault="000E0F48" w:rsidP="00E23B57">
            <w:pPr>
              <w:numPr>
                <w:ilvl w:val="0"/>
                <w:numId w:val="1"/>
              </w:numPr>
              <w:rPr>
                <w:sz w:val="24"/>
              </w:rPr>
            </w:pPr>
            <w:r w:rsidRPr="00851811">
              <w:rPr>
                <w:sz w:val="24"/>
              </w:rPr>
              <w:t>Le Chef de centre de santé</w:t>
            </w:r>
          </w:p>
          <w:p w14:paraId="1FD40176" w14:textId="77777777" w:rsidR="000E0F48" w:rsidRPr="00851811" w:rsidRDefault="000E0F48" w:rsidP="00E23B57">
            <w:pPr>
              <w:numPr>
                <w:ilvl w:val="0"/>
                <w:numId w:val="1"/>
              </w:numPr>
              <w:rPr>
                <w:sz w:val="24"/>
              </w:rPr>
            </w:pPr>
            <w:r w:rsidRPr="00851811">
              <w:rPr>
                <w:sz w:val="24"/>
              </w:rPr>
              <w:t>L’agent d’assainissement</w:t>
            </w:r>
          </w:p>
          <w:p w14:paraId="2348BEE5" w14:textId="77777777" w:rsidR="000E0F48" w:rsidRPr="00851811" w:rsidRDefault="000E0F48" w:rsidP="00E23B57">
            <w:pPr>
              <w:numPr>
                <w:ilvl w:val="0"/>
                <w:numId w:val="1"/>
              </w:numPr>
              <w:rPr>
                <w:sz w:val="24"/>
              </w:rPr>
            </w:pPr>
            <w:r w:rsidRPr="00851811">
              <w:rPr>
                <w:sz w:val="24"/>
              </w:rPr>
              <w:t>Deux agents de santé du centre</w:t>
            </w:r>
          </w:p>
          <w:p w14:paraId="38D0256B" w14:textId="77777777" w:rsidR="000C07A6" w:rsidRPr="00851811" w:rsidRDefault="000C07A6" w:rsidP="00E23B57">
            <w:pPr>
              <w:rPr>
                <w:sz w:val="24"/>
              </w:rPr>
            </w:pPr>
          </w:p>
          <w:p w14:paraId="243845A0" w14:textId="77777777" w:rsidR="000E0F48" w:rsidRPr="00851811" w:rsidRDefault="000E0F48" w:rsidP="00F32D9D">
            <w:pPr>
              <w:pStyle w:val="ListParagraph"/>
              <w:numPr>
                <w:ilvl w:val="0"/>
                <w:numId w:val="92"/>
              </w:numPr>
              <w:rPr>
                <w:sz w:val="24"/>
              </w:rPr>
            </w:pPr>
            <w:r w:rsidRPr="00851811">
              <w:rPr>
                <w:sz w:val="24"/>
              </w:rPr>
              <w:t>Equipe préfec</w:t>
            </w:r>
            <w:r w:rsidR="00442C55" w:rsidRPr="00851811">
              <w:rPr>
                <w:sz w:val="24"/>
              </w:rPr>
              <w:t xml:space="preserve">torale </w:t>
            </w:r>
            <w:r w:rsidR="000C07A6" w:rsidRPr="00851811">
              <w:rPr>
                <w:sz w:val="24"/>
              </w:rPr>
              <w:t>d’intervention rapide :</w:t>
            </w:r>
          </w:p>
          <w:p w14:paraId="1DD3D71B" w14:textId="77777777" w:rsidR="000E0F48" w:rsidRPr="00851811" w:rsidRDefault="000E0F48" w:rsidP="00E23B57">
            <w:pPr>
              <w:numPr>
                <w:ilvl w:val="0"/>
                <w:numId w:val="1"/>
              </w:numPr>
              <w:rPr>
                <w:sz w:val="24"/>
              </w:rPr>
            </w:pPr>
            <w:r w:rsidRPr="00851811">
              <w:rPr>
                <w:sz w:val="24"/>
              </w:rPr>
              <w:t xml:space="preserve">Chef d’équipe : le médecin chargé de la lutte contre la maladie de la DPS </w:t>
            </w:r>
          </w:p>
          <w:p w14:paraId="62EFE153" w14:textId="77777777" w:rsidR="000E0F48" w:rsidRPr="00851811" w:rsidRDefault="000E0F48" w:rsidP="00E23B57">
            <w:pPr>
              <w:numPr>
                <w:ilvl w:val="0"/>
                <w:numId w:val="1"/>
              </w:numPr>
              <w:rPr>
                <w:sz w:val="24"/>
              </w:rPr>
            </w:pPr>
            <w:r w:rsidRPr="00851811">
              <w:rPr>
                <w:sz w:val="24"/>
              </w:rPr>
              <w:t>Membres :</w:t>
            </w:r>
          </w:p>
          <w:p w14:paraId="27A42809" w14:textId="77777777" w:rsidR="000E0F48" w:rsidRPr="00851811" w:rsidRDefault="000E0F48" w:rsidP="00F32D9D">
            <w:pPr>
              <w:numPr>
                <w:ilvl w:val="0"/>
                <w:numId w:val="93"/>
              </w:numPr>
              <w:ind w:left="1849"/>
              <w:rPr>
                <w:sz w:val="24"/>
              </w:rPr>
            </w:pPr>
            <w:r w:rsidRPr="00851811">
              <w:rPr>
                <w:sz w:val="24"/>
              </w:rPr>
              <w:t>Le médecin des urgences hospitalières ;</w:t>
            </w:r>
          </w:p>
          <w:p w14:paraId="5FA0B6E9" w14:textId="77777777" w:rsidR="000E0F48" w:rsidRPr="00851811" w:rsidRDefault="000E0F48" w:rsidP="00F32D9D">
            <w:pPr>
              <w:numPr>
                <w:ilvl w:val="0"/>
                <w:numId w:val="93"/>
              </w:numPr>
              <w:ind w:left="1849"/>
              <w:rPr>
                <w:sz w:val="24"/>
              </w:rPr>
            </w:pPr>
            <w:r w:rsidRPr="00851811">
              <w:rPr>
                <w:sz w:val="24"/>
              </w:rPr>
              <w:t>Un chirurgien ;</w:t>
            </w:r>
          </w:p>
          <w:p w14:paraId="3395FA16" w14:textId="77777777" w:rsidR="000E0F48" w:rsidRPr="00851811" w:rsidRDefault="000E0F48" w:rsidP="00F32D9D">
            <w:pPr>
              <w:numPr>
                <w:ilvl w:val="0"/>
                <w:numId w:val="93"/>
              </w:numPr>
              <w:ind w:left="1849"/>
              <w:rPr>
                <w:sz w:val="24"/>
              </w:rPr>
            </w:pPr>
            <w:r w:rsidRPr="00851811">
              <w:rPr>
                <w:sz w:val="24"/>
              </w:rPr>
              <w:t>Un généraliste ;</w:t>
            </w:r>
          </w:p>
          <w:p w14:paraId="1BA7F7FC" w14:textId="77777777" w:rsidR="000E0F48" w:rsidRPr="00851811" w:rsidRDefault="000E0F48" w:rsidP="00F32D9D">
            <w:pPr>
              <w:numPr>
                <w:ilvl w:val="0"/>
                <w:numId w:val="93"/>
              </w:numPr>
              <w:ind w:left="1849"/>
              <w:rPr>
                <w:sz w:val="24"/>
              </w:rPr>
            </w:pPr>
            <w:r w:rsidRPr="00851811">
              <w:rPr>
                <w:sz w:val="24"/>
              </w:rPr>
              <w:t>Le chef de laboratoire préfectorale ;</w:t>
            </w:r>
          </w:p>
          <w:p w14:paraId="15E137CC" w14:textId="77777777" w:rsidR="000E0F48" w:rsidRPr="00851811" w:rsidRDefault="000E0F48" w:rsidP="00F32D9D">
            <w:pPr>
              <w:numPr>
                <w:ilvl w:val="0"/>
                <w:numId w:val="93"/>
              </w:numPr>
              <w:ind w:left="1849"/>
              <w:rPr>
                <w:sz w:val="24"/>
              </w:rPr>
            </w:pPr>
            <w:r w:rsidRPr="00851811">
              <w:rPr>
                <w:sz w:val="24"/>
              </w:rPr>
              <w:t xml:space="preserve">Un </w:t>
            </w:r>
            <w:r w:rsidR="00A95465">
              <w:rPr>
                <w:sz w:val="24"/>
              </w:rPr>
              <w:t>chargé d’</w:t>
            </w:r>
            <w:r w:rsidRPr="00851811">
              <w:rPr>
                <w:sz w:val="24"/>
              </w:rPr>
              <w:t>assainissement ou chargé d’hygiène ;</w:t>
            </w:r>
          </w:p>
          <w:p w14:paraId="7C2637E4" w14:textId="77777777" w:rsidR="000E0F48" w:rsidRPr="00851811" w:rsidRDefault="000E0F48" w:rsidP="00F32D9D">
            <w:pPr>
              <w:numPr>
                <w:ilvl w:val="0"/>
                <w:numId w:val="93"/>
              </w:numPr>
              <w:ind w:left="1849"/>
              <w:rPr>
                <w:sz w:val="24"/>
              </w:rPr>
            </w:pPr>
            <w:r w:rsidRPr="00851811">
              <w:rPr>
                <w:sz w:val="24"/>
              </w:rPr>
              <w:t>Deux techniciens de santé publique ;</w:t>
            </w:r>
          </w:p>
          <w:p w14:paraId="613B1B2A" w14:textId="77777777" w:rsidR="000E0F48" w:rsidRPr="00851811" w:rsidRDefault="000E0F48" w:rsidP="00F32D9D">
            <w:pPr>
              <w:numPr>
                <w:ilvl w:val="0"/>
                <w:numId w:val="93"/>
              </w:numPr>
              <w:ind w:left="1849"/>
              <w:rPr>
                <w:sz w:val="24"/>
              </w:rPr>
            </w:pPr>
            <w:r w:rsidRPr="00851811">
              <w:rPr>
                <w:sz w:val="24"/>
              </w:rPr>
              <w:t>Deux ATS ;</w:t>
            </w:r>
          </w:p>
          <w:p w14:paraId="338E057B" w14:textId="77777777" w:rsidR="000E0F48" w:rsidRPr="00851811" w:rsidRDefault="000E0F48" w:rsidP="00F32D9D">
            <w:pPr>
              <w:numPr>
                <w:ilvl w:val="0"/>
                <w:numId w:val="93"/>
              </w:numPr>
              <w:ind w:left="1849"/>
              <w:rPr>
                <w:sz w:val="24"/>
              </w:rPr>
            </w:pPr>
            <w:r w:rsidRPr="00851811">
              <w:rPr>
                <w:sz w:val="24"/>
              </w:rPr>
              <w:t>Un représentant des formations sanitaires privées</w:t>
            </w:r>
          </w:p>
          <w:p w14:paraId="6A7516BF" w14:textId="77777777" w:rsidR="000E0F48" w:rsidRPr="00851811" w:rsidRDefault="000E0F48" w:rsidP="00F32D9D">
            <w:pPr>
              <w:numPr>
                <w:ilvl w:val="0"/>
                <w:numId w:val="93"/>
              </w:numPr>
              <w:ind w:left="1849"/>
              <w:rPr>
                <w:sz w:val="24"/>
              </w:rPr>
            </w:pPr>
            <w:r w:rsidRPr="00851811">
              <w:rPr>
                <w:sz w:val="24"/>
              </w:rPr>
              <w:t>Un représentant de la croix rouge ;</w:t>
            </w:r>
          </w:p>
          <w:p w14:paraId="28F6A023" w14:textId="77777777" w:rsidR="000E0F48" w:rsidRPr="00851811" w:rsidRDefault="000E0F48" w:rsidP="00F32D9D">
            <w:pPr>
              <w:numPr>
                <w:ilvl w:val="0"/>
                <w:numId w:val="93"/>
              </w:numPr>
              <w:ind w:left="1849"/>
              <w:rPr>
                <w:sz w:val="24"/>
              </w:rPr>
            </w:pPr>
            <w:r w:rsidRPr="00851811">
              <w:rPr>
                <w:sz w:val="24"/>
              </w:rPr>
              <w:t>Un représentant de l’ONG opérant en santé dans la préfecture ;</w:t>
            </w:r>
          </w:p>
          <w:p w14:paraId="186A3722" w14:textId="77777777" w:rsidR="000E0F48" w:rsidRPr="00851811" w:rsidRDefault="000E0F48" w:rsidP="00F32D9D">
            <w:pPr>
              <w:numPr>
                <w:ilvl w:val="0"/>
                <w:numId w:val="93"/>
              </w:numPr>
              <w:ind w:left="1849"/>
              <w:rPr>
                <w:sz w:val="24"/>
              </w:rPr>
            </w:pPr>
            <w:r w:rsidRPr="00851811">
              <w:rPr>
                <w:sz w:val="24"/>
              </w:rPr>
              <w:t>Toute personne jugée utile pendant l’urgence.</w:t>
            </w:r>
          </w:p>
          <w:p w14:paraId="3DD1D3B7" w14:textId="77777777" w:rsidR="000E0F48" w:rsidRPr="00851811" w:rsidRDefault="000E0F48" w:rsidP="00E23B57">
            <w:pPr>
              <w:rPr>
                <w:sz w:val="24"/>
              </w:rPr>
            </w:pPr>
          </w:p>
          <w:p w14:paraId="35B3EE72" w14:textId="77777777" w:rsidR="000E0F48" w:rsidRPr="00851811" w:rsidRDefault="000E0F48" w:rsidP="00F32D9D">
            <w:pPr>
              <w:pStyle w:val="ListParagraph"/>
              <w:numPr>
                <w:ilvl w:val="0"/>
                <w:numId w:val="92"/>
              </w:numPr>
              <w:rPr>
                <w:sz w:val="24"/>
              </w:rPr>
            </w:pPr>
            <w:r w:rsidRPr="00851811">
              <w:rPr>
                <w:sz w:val="24"/>
              </w:rPr>
              <w:t>Equipe ré</w:t>
            </w:r>
            <w:r w:rsidR="000C07A6" w:rsidRPr="00851811">
              <w:rPr>
                <w:sz w:val="24"/>
              </w:rPr>
              <w:t>gionale d’intervention rapide :</w:t>
            </w:r>
          </w:p>
          <w:p w14:paraId="52CF5285" w14:textId="77777777" w:rsidR="000E0F48" w:rsidRPr="00851811" w:rsidRDefault="000E0F48" w:rsidP="00E23B57">
            <w:pPr>
              <w:numPr>
                <w:ilvl w:val="0"/>
                <w:numId w:val="1"/>
              </w:numPr>
              <w:rPr>
                <w:sz w:val="24"/>
              </w:rPr>
            </w:pPr>
            <w:r w:rsidRPr="00851811">
              <w:rPr>
                <w:sz w:val="24"/>
              </w:rPr>
              <w:t xml:space="preserve">Chef d’équipe : médecin chargé de la lutte contre la maladie de la DRS </w:t>
            </w:r>
          </w:p>
          <w:p w14:paraId="769DA09D" w14:textId="77777777" w:rsidR="000E0F48" w:rsidRPr="00851811" w:rsidRDefault="000E0F48" w:rsidP="00E23B57">
            <w:pPr>
              <w:numPr>
                <w:ilvl w:val="0"/>
                <w:numId w:val="1"/>
              </w:numPr>
              <w:rPr>
                <w:sz w:val="24"/>
              </w:rPr>
            </w:pPr>
            <w:r w:rsidRPr="00851811">
              <w:rPr>
                <w:sz w:val="24"/>
              </w:rPr>
              <w:t>Membres :</w:t>
            </w:r>
          </w:p>
          <w:p w14:paraId="1827A13F" w14:textId="77777777" w:rsidR="000E0F48" w:rsidRPr="00851811" w:rsidRDefault="000E0F48" w:rsidP="00F32D9D">
            <w:pPr>
              <w:numPr>
                <w:ilvl w:val="0"/>
                <w:numId w:val="93"/>
              </w:numPr>
              <w:ind w:left="1849"/>
              <w:rPr>
                <w:sz w:val="24"/>
              </w:rPr>
            </w:pPr>
            <w:r w:rsidRPr="00851811">
              <w:rPr>
                <w:sz w:val="24"/>
              </w:rPr>
              <w:t>Le médecin des urgences hospitalières ;</w:t>
            </w:r>
          </w:p>
          <w:p w14:paraId="4361AB41" w14:textId="77777777" w:rsidR="000E0F48" w:rsidRPr="00851811" w:rsidRDefault="000E0F48" w:rsidP="00F32D9D">
            <w:pPr>
              <w:numPr>
                <w:ilvl w:val="0"/>
                <w:numId w:val="93"/>
              </w:numPr>
              <w:ind w:left="1849"/>
              <w:rPr>
                <w:sz w:val="24"/>
              </w:rPr>
            </w:pPr>
            <w:r w:rsidRPr="00851811">
              <w:rPr>
                <w:sz w:val="24"/>
              </w:rPr>
              <w:t>Le chef de laboratoire de l’hôpital régional ;</w:t>
            </w:r>
          </w:p>
          <w:p w14:paraId="14F3AD64" w14:textId="77777777" w:rsidR="000E0F48" w:rsidRPr="00851811" w:rsidRDefault="000E0F48" w:rsidP="00F32D9D">
            <w:pPr>
              <w:numPr>
                <w:ilvl w:val="0"/>
                <w:numId w:val="93"/>
              </w:numPr>
              <w:ind w:left="1849"/>
              <w:rPr>
                <w:sz w:val="24"/>
              </w:rPr>
            </w:pPr>
            <w:r w:rsidRPr="00851811">
              <w:rPr>
                <w:sz w:val="24"/>
              </w:rPr>
              <w:t>Le médecin chef de l’unité militaire ;</w:t>
            </w:r>
          </w:p>
          <w:p w14:paraId="634F8176" w14:textId="77777777" w:rsidR="000E0F48" w:rsidRPr="00851811" w:rsidRDefault="000E0F48" w:rsidP="00F32D9D">
            <w:pPr>
              <w:numPr>
                <w:ilvl w:val="0"/>
                <w:numId w:val="93"/>
              </w:numPr>
              <w:ind w:left="1849"/>
              <w:rPr>
                <w:sz w:val="24"/>
              </w:rPr>
            </w:pPr>
            <w:r w:rsidRPr="00851811">
              <w:rPr>
                <w:sz w:val="24"/>
              </w:rPr>
              <w:t xml:space="preserve">Un </w:t>
            </w:r>
            <w:r w:rsidR="00146B5A">
              <w:rPr>
                <w:sz w:val="24"/>
              </w:rPr>
              <w:t>chargé d’</w:t>
            </w:r>
            <w:r w:rsidRPr="00851811">
              <w:rPr>
                <w:sz w:val="24"/>
              </w:rPr>
              <w:t>assainissement ou chargé d’hygiène ;</w:t>
            </w:r>
          </w:p>
          <w:p w14:paraId="7C26652E" w14:textId="77777777" w:rsidR="000E0F48" w:rsidRPr="00851811" w:rsidRDefault="000E0F48" w:rsidP="00F32D9D">
            <w:pPr>
              <w:numPr>
                <w:ilvl w:val="0"/>
                <w:numId w:val="93"/>
              </w:numPr>
              <w:ind w:left="1849"/>
              <w:rPr>
                <w:sz w:val="24"/>
              </w:rPr>
            </w:pPr>
            <w:r w:rsidRPr="00851811">
              <w:rPr>
                <w:sz w:val="24"/>
              </w:rPr>
              <w:t>Deux techniciens de santé publique ;</w:t>
            </w:r>
          </w:p>
          <w:p w14:paraId="68048354" w14:textId="77777777" w:rsidR="000E0F48" w:rsidRPr="00851811" w:rsidRDefault="000E0F48" w:rsidP="00F32D9D">
            <w:pPr>
              <w:numPr>
                <w:ilvl w:val="0"/>
                <w:numId w:val="93"/>
              </w:numPr>
              <w:ind w:left="1849"/>
              <w:rPr>
                <w:sz w:val="24"/>
              </w:rPr>
            </w:pPr>
            <w:r w:rsidRPr="00851811">
              <w:rPr>
                <w:sz w:val="24"/>
              </w:rPr>
              <w:t>Un représentant des formations sanitaires privées</w:t>
            </w:r>
          </w:p>
          <w:p w14:paraId="102F23D5" w14:textId="77777777" w:rsidR="000E0F48" w:rsidRPr="00851811" w:rsidRDefault="000E0F48" w:rsidP="00F32D9D">
            <w:pPr>
              <w:numPr>
                <w:ilvl w:val="0"/>
                <w:numId w:val="93"/>
              </w:numPr>
              <w:ind w:left="1849"/>
              <w:rPr>
                <w:sz w:val="24"/>
              </w:rPr>
            </w:pPr>
            <w:r w:rsidRPr="00851811">
              <w:rPr>
                <w:sz w:val="24"/>
              </w:rPr>
              <w:t>Un représentant de la croix rouge ;</w:t>
            </w:r>
          </w:p>
          <w:p w14:paraId="7B7E4E95" w14:textId="77777777" w:rsidR="000E0F48" w:rsidRPr="00851811" w:rsidRDefault="000E0F48" w:rsidP="00F32D9D">
            <w:pPr>
              <w:numPr>
                <w:ilvl w:val="0"/>
                <w:numId w:val="93"/>
              </w:numPr>
              <w:ind w:left="1849"/>
              <w:rPr>
                <w:sz w:val="24"/>
              </w:rPr>
            </w:pPr>
            <w:r w:rsidRPr="00851811">
              <w:rPr>
                <w:sz w:val="24"/>
              </w:rPr>
              <w:t>Un représentant de l’ONG opérant en santé dans la région ;</w:t>
            </w:r>
          </w:p>
          <w:p w14:paraId="3799B0C7" w14:textId="77777777" w:rsidR="000E0F48" w:rsidRPr="00851811" w:rsidRDefault="000E0F48" w:rsidP="00E23B57">
            <w:pPr>
              <w:ind w:left="1440"/>
              <w:rPr>
                <w:sz w:val="24"/>
              </w:rPr>
            </w:pPr>
          </w:p>
          <w:p w14:paraId="1E1F8582" w14:textId="77777777" w:rsidR="000E0F48" w:rsidRPr="00851811" w:rsidRDefault="00442C55" w:rsidP="00F32D9D">
            <w:pPr>
              <w:pStyle w:val="ListParagraph"/>
              <w:numPr>
                <w:ilvl w:val="0"/>
                <w:numId w:val="92"/>
              </w:numPr>
              <w:rPr>
                <w:sz w:val="24"/>
              </w:rPr>
            </w:pPr>
            <w:r w:rsidRPr="00851811">
              <w:rPr>
                <w:sz w:val="24"/>
              </w:rPr>
              <w:t xml:space="preserve">Equipe </w:t>
            </w:r>
            <w:r w:rsidR="000E0F48" w:rsidRPr="00851811">
              <w:rPr>
                <w:sz w:val="24"/>
              </w:rPr>
              <w:t>nat</w:t>
            </w:r>
            <w:r w:rsidR="000C07A6" w:rsidRPr="00851811">
              <w:rPr>
                <w:sz w:val="24"/>
              </w:rPr>
              <w:t xml:space="preserve">ionale d’intervention rapide : </w:t>
            </w:r>
          </w:p>
          <w:p w14:paraId="3A517D15" w14:textId="77777777" w:rsidR="000E0F48" w:rsidRPr="00851811" w:rsidRDefault="000E0F48" w:rsidP="00E23B57">
            <w:pPr>
              <w:numPr>
                <w:ilvl w:val="0"/>
                <w:numId w:val="1"/>
              </w:numPr>
              <w:rPr>
                <w:sz w:val="24"/>
              </w:rPr>
            </w:pPr>
            <w:r w:rsidRPr="00851811">
              <w:rPr>
                <w:sz w:val="24"/>
              </w:rPr>
              <w:t>Chef d’équipe : Chef de la section urgences- épidémies et catastrophes :</w:t>
            </w:r>
          </w:p>
          <w:p w14:paraId="63385296" w14:textId="77777777" w:rsidR="000E0F48" w:rsidRPr="00851811" w:rsidRDefault="000E0F48" w:rsidP="00E23B57">
            <w:pPr>
              <w:numPr>
                <w:ilvl w:val="0"/>
                <w:numId w:val="1"/>
              </w:numPr>
              <w:rPr>
                <w:sz w:val="24"/>
              </w:rPr>
            </w:pPr>
            <w:r w:rsidRPr="00851811">
              <w:rPr>
                <w:sz w:val="24"/>
              </w:rPr>
              <w:t>Membres :</w:t>
            </w:r>
          </w:p>
          <w:p w14:paraId="02C53B08" w14:textId="77777777" w:rsidR="000E0F48" w:rsidRPr="00851811" w:rsidRDefault="000E0F48" w:rsidP="00F32D9D">
            <w:pPr>
              <w:numPr>
                <w:ilvl w:val="0"/>
                <w:numId w:val="93"/>
              </w:numPr>
              <w:ind w:left="1849"/>
              <w:rPr>
                <w:sz w:val="24"/>
              </w:rPr>
            </w:pPr>
            <w:r w:rsidRPr="00851811">
              <w:rPr>
                <w:sz w:val="24"/>
              </w:rPr>
              <w:t>Deux épidémiologiques ;</w:t>
            </w:r>
          </w:p>
          <w:p w14:paraId="63766304" w14:textId="77777777" w:rsidR="000E0F48" w:rsidRPr="00851811" w:rsidRDefault="000E0F48" w:rsidP="00F32D9D">
            <w:pPr>
              <w:numPr>
                <w:ilvl w:val="0"/>
                <w:numId w:val="93"/>
              </w:numPr>
              <w:ind w:left="1849"/>
              <w:rPr>
                <w:sz w:val="24"/>
              </w:rPr>
            </w:pPr>
            <w:r w:rsidRPr="00851811">
              <w:rPr>
                <w:sz w:val="24"/>
              </w:rPr>
              <w:t>Deux spécialistes de laboratoire ;</w:t>
            </w:r>
          </w:p>
          <w:p w14:paraId="4FC18ABD" w14:textId="77777777" w:rsidR="000E0F48" w:rsidRPr="00851811" w:rsidRDefault="000E0F48" w:rsidP="00F32D9D">
            <w:pPr>
              <w:numPr>
                <w:ilvl w:val="0"/>
                <w:numId w:val="93"/>
              </w:numPr>
              <w:ind w:left="1849"/>
              <w:rPr>
                <w:sz w:val="24"/>
              </w:rPr>
            </w:pPr>
            <w:r w:rsidRPr="00851811">
              <w:rPr>
                <w:sz w:val="24"/>
              </w:rPr>
              <w:t>Deux techniciens de santé publique ;</w:t>
            </w:r>
          </w:p>
          <w:p w14:paraId="4EF44FEC" w14:textId="77777777" w:rsidR="000E0F48" w:rsidRPr="00851811" w:rsidRDefault="000E0F48" w:rsidP="00F32D9D">
            <w:pPr>
              <w:numPr>
                <w:ilvl w:val="0"/>
                <w:numId w:val="93"/>
              </w:numPr>
              <w:ind w:left="1849"/>
              <w:rPr>
                <w:sz w:val="24"/>
              </w:rPr>
            </w:pPr>
            <w:r w:rsidRPr="00851811">
              <w:rPr>
                <w:sz w:val="24"/>
              </w:rPr>
              <w:t>Un chirurgien ;</w:t>
            </w:r>
          </w:p>
          <w:p w14:paraId="0DAAF3B8" w14:textId="77777777" w:rsidR="000E0F48" w:rsidRPr="00851811" w:rsidRDefault="000E0F48" w:rsidP="00F32D9D">
            <w:pPr>
              <w:numPr>
                <w:ilvl w:val="0"/>
                <w:numId w:val="93"/>
              </w:numPr>
              <w:ind w:left="1849"/>
              <w:rPr>
                <w:sz w:val="24"/>
              </w:rPr>
            </w:pPr>
            <w:r w:rsidRPr="00851811">
              <w:rPr>
                <w:sz w:val="24"/>
              </w:rPr>
              <w:t>Un généraliste ;</w:t>
            </w:r>
          </w:p>
          <w:p w14:paraId="72548B4B" w14:textId="77777777" w:rsidR="000E0F48" w:rsidRPr="00851811" w:rsidRDefault="000E0F48" w:rsidP="00F32D9D">
            <w:pPr>
              <w:numPr>
                <w:ilvl w:val="0"/>
                <w:numId w:val="93"/>
              </w:numPr>
              <w:ind w:left="1849"/>
              <w:rPr>
                <w:sz w:val="24"/>
              </w:rPr>
            </w:pPr>
            <w:r w:rsidRPr="00851811">
              <w:rPr>
                <w:sz w:val="24"/>
              </w:rPr>
              <w:t>Un entomologi</w:t>
            </w:r>
            <w:r w:rsidR="00146B5A">
              <w:rPr>
                <w:sz w:val="24"/>
              </w:rPr>
              <w:t>ste</w:t>
            </w:r>
            <w:r w:rsidRPr="00851811">
              <w:rPr>
                <w:sz w:val="24"/>
              </w:rPr>
              <w:t> ;</w:t>
            </w:r>
          </w:p>
          <w:p w14:paraId="3070B7F4" w14:textId="77777777" w:rsidR="000E0F48" w:rsidRPr="00851811" w:rsidRDefault="000E0F48" w:rsidP="00F32D9D">
            <w:pPr>
              <w:numPr>
                <w:ilvl w:val="0"/>
                <w:numId w:val="93"/>
              </w:numPr>
              <w:ind w:left="1849"/>
              <w:rPr>
                <w:sz w:val="24"/>
              </w:rPr>
            </w:pPr>
            <w:r w:rsidRPr="00851811">
              <w:rPr>
                <w:sz w:val="24"/>
              </w:rPr>
              <w:t>Un ou deux représentants de la croix rouge guinéenne ;</w:t>
            </w:r>
          </w:p>
          <w:p w14:paraId="6F4DE148" w14:textId="77777777" w:rsidR="000E0F48" w:rsidRPr="00851811" w:rsidRDefault="000E0F48" w:rsidP="00F32D9D">
            <w:pPr>
              <w:numPr>
                <w:ilvl w:val="0"/>
                <w:numId w:val="93"/>
              </w:numPr>
              <w:ind w:left="1849"/>
              <w:rPr>
                <w:sz w:val="24"/>
              </w:rPr>
            </w:pPr>
            <w:r w:rsidRPr="00851811">
              <w:rPr>
                <w:sz w:val="24"/>
              </w:rPr>
              <w:t>Un ou deux représentants opérant en santé ;</w:t>
            </w:r>
          </w:p>
          <w:p w14:paraId="19C8789A" w14:textId="77777777" w:rsidR="000E0F48" w:rsidRPr="00851811" w:rsidRDefault="000E0F48" w:rsidP="00F32D9D">
            <w:pPr>
              <w:numPr>
                <w:ilvl w:val="0"/>
                <w:numId w:val="93"/>
              </w:numPr>
              <w:ind w:left="1849"/>
              <w:rPr>
                <w:sz w:val="24"/>
              </w:rPr>
            </w:pPr>
            <w:r w:rsidRPr="00851811">
              <w:rPr>
                <w:sz w:val="24"/>
              </w:rPr>
              <w:t>Un représentant des forces des armées ou de la sécurité</w:t>
            </w:r>
          </w:p>
          <w:p w14:paraId="3AC75FB9" w14:textId="77777777" w:rsidR="000E0F48" w:rsidRPr="00851811" w:rsidRDefault="000E0F48" w:rsidP="00F32D9D">
            <w:pPr>
              <w:numPr>
                <w:ilvl w:val="0"/>
                <w:numId w:val="93"/>
              </w:numPr>
              <w:ind w:left="1849"/>
              <w:rPr>
                <w:sz w:val="24"/>
              </w:rPr>
            </w:pPr>
            <w:r w:rsidRPr="00851811">
              <w:rPr>
                <w:sz w:val="24"/>
              </w:rPr>
              <w:t>Environnementaliste ;</w:t>
            </w:r>
          </w:p>
          <w:p w14:paraId="0DB00364" w14:textId="77777777" w:rsidR="000E0F48" w:rsidRPr="00851811" w:rsidRDefault="000E0F48" w:rsidP="00F32D9D">
            <w:pPr>
              <w:numPr>
                <w:ilvl w:val="0"/>
                <w:numId w:val="93"/>
              </w:numPr>
              <w:ind w:left="1849"/>
              <w:rPr>
                <w:sz w:val="24"/>
              </w:rPr>
            </w:pPr>
            <w:r w:rsidRPr="00851811">
              <w:rPr>
                <w:sz w:val="24"/>
              </w:rPr>
              <w:t>Agronome ;</w:t>
            </w:r>
          </w:p>
          <w:p w14:paraId="347EDC3C" w14:textId="77777777" w:rsidR="000E0F48" w:rsidRPr="00851811" w:rsidRDefault="000E0F48" w:rsidP="00F32D9D">
            <w:pPr>
              <w:numPr>
                <w:ilvl w:val="0"/>
                <w:numId w:val="93"/>
              </w:numPr>
              <w:ind w:left="1849"/>
              <w:rPr>
                <w:sz w:val="24"/>
              </w:rPr>
            </w:pPr>
            <w:r w:rsidRPr="00851811">
              <w:rPr>
                <w:sz w:val="24"/>
              </w:rPr>
              <w:t>Urbaniste.</w:t>
            </w:r>
          </w:p>
          <w:p w14:paraId="01D3B986" w14:textId="77777777" w:rsidR="000E0F48" w:rsidRPr="00851811" w:rsidRDefault="000E0F48" w:rsidP="00E23B57">
            <w:pPr>
              <w:rPr>
                <w:sz w:val="24"/>
              </w:rPr>
            </w:pPr>
          </w:p>
          <w:p w14:paraId="32810759" w14:textId="77777777" w:rsidR="000E0F48" w:rsidRPr="00851811" w:rsidRDefault="000E0F48" w:rsidP="00E23B57">
            <w:pPr>
              <w:rPr>
                <w:b/>
                <w:sz w:val="24"/>
              </w:rPr>
            </w:pPr>
            <w:r w:rsidRPr="00851811">
              <w:rPr>
                <w:b/>
                <w:sz w:val="24"/>
              </w:rPr>
              <w:t>Le comité multisectoriel de gestion :</w:t>
            </w:r>
          </w:p>
          <w:p w14:paraId="1B03A79F" w14:textId="77777777" w:rsidR="000E0F48" w:rsidRPr="00851811" w:rsidRDefault="000E0F48" w:rsidP="00E23B57">
            <w:pPr>
              <w:rPr>
                <w:sz w:val="24"/>
              </w:rPr>
            </w:pPr>
            <w:r w:rsidRPr="00851811">
              <w:rPr>
                <w:sz w:val="24"/>
              </w:rPr>
              <w:t xml:space="preserve">Les comités </w:t>
            </w:r>
            <w:r w:rsidR="000C07A6" w:rsidRPr="00851811">
              <w:rPr>
                <w:sz w:val="24"/>
              </w:rPr>
              <w:t>de gestion ont pour t</w:t>
            </w:r>
            <w:r w:rsidR="0003047D">
              <w:rPr>
                <w:sz w:val="24"/>
              </w:rPr>
              <w:t>â</w:t>
            </w:r>
            <w:r w:rsidR="000C07A6" w:rsidRPr="00851811">
              <w:rPr>
                <w:sz w:val="24"/>
              </w:rPr>
              <w:t>ches de :</w:t>
            </w:r>
          </w:p>
          <w:p w14:paraId="76423169" w14:textId="77777777" w:rsidR="000E0F48" w:rsidRPr="00851811" w:rsidRDefault="0092065B" w:rsidP="00F32D9D">
            <w:pPr>
              <w:numPr>
                <w:ilvl w:val="0"/>
                <w:numId w:val="79"/>
              </w:numPr>
              <w:ind w:left="856"/>
              <w:rPr>
                <w:sz w:val="24"/>
              </w:rPr>
            </w:pPr>
            <w:r w:rsidRPr="00851811">
              <w:rPr>
                <w:sz w:val="24"/>
              </w:rPr>
              <w:t>Veiller à la mise en œuvre</w:t>
            </w:r>
            <w:r w:rsidR="000E0F48" w:rsidRPr="00851811">
              <w:rPr>
                <w:sz w:val="24"/>
              </w:rPr>
              <w:t xml:space="preserve"> des stratégies de lutte retenues ;</w:t>
            </w:r>
          </w:p>
          <w:p w14:paraId="646E8141" w14:textId="77777777" w:rsidR="000E0F48" w:rsidRPr="00851811" w:rsidRDefault="000E0F48" w:rsidP="00F32D9D">
            <w:pPr>
              <w:numPr>
                <w:ilvl w:val="0"/>
                <w:numId w:val="79"/>
              </w:numPr>
              <w:ind w:left="856"/>
              <w:rPr>
                <w:sz w:val="24"/>
              </w:rPr>
            </w:pPr>
            <w:r w:rsidRPr="00851811">
              <w:rPr>
                <w:sz w:val="24"/>
              </w:rPr>
              <w:t>Coordonner la mise en œuvre du plan d’intervention aux niveaux national, intermédiaire et périphérique ;</w:t>
            </w:r>
          </w:p>
          <w:p w14:paraId="7E617B0B" w14:textId="77777777" w:rsidR="000E0F48" w:rsidRPr="00851811" w:rsidRDefault="000E0F48" w:rsidP="00F32D9D">
            <w:pPr>
              <w:numPr>
                <w:ilvl w:val="0"/>
                <w:numId w:val="79"/>
              </w:numPr>
              <w:ind w:left="856"/>
              <w:rPr>
                <w:sz w:val="24"/>
              </w:rPr>
            </w:pPr>
            <w:r w:rsidRPr="00851811">
              <w:rPr>
                <w:sz w:val="24"/>
              </w:rPr>
              <w:t>Promouvoir l’information et l’éducation du public sur les UEC ;</w:t>
            </w:r>
          </w:p>
          <w:p w14:paraId="7CBA4C6E" w14:textId="77777777" w:rsidR="000E0F48" w:rsidRPr="00851811" w:rsidRDefault="000E0F48" w:rsidP="00F32D9D">
            <w:pPr>
              <w:numPr>
                <w:ilvl w:val="0"/>
                <w:numId w:val="79"/>
              </w:numPr>
              <w:ind w:left="856"/>
              <w:rPr>
                <w:sz w:val="24"/>
              </w:rPr>
            </w:pPr>
            <w:r w:rsidRPr="00851811">
              <w:rPr>
                <w:sz w:val="24"/>
              </w:rPr>
              <w:t>Coordonner l’intervention des</w:t>
            </w:r>
            <w:r w:rsidR="0092065B" w:rsidRPr="00851811">
              <w:rPr>
                <w:sz w:val="24"/>
              </w:rPr>
              <w:t xml:space="preserve"> différents partenaires dans la</w:t>
            </w:r>
            <w:r w:rsidRPr="00851811">
              <w:rPr>
                <w:sz w:val="24"/>
              </w:rPr>
              <w:t xml:space="preserve"> lutte contre les UEC ;</w:t>
            </w:r>
          </w:p>
          <w:p w14:paraId="1213067C" w14:textId="77777777" w:rsidR="000E0F48" w:rsidRPr="00851811" w:rsidRDefault="000E0F48" w:rsidP="00F32D9D">
            <w:pPr>
              <w:numPr>
                <w:ilvl w:val="0"/>
                <w:numId w:val="79"/>
              </w:numPr>
              <w:ind w:left="856"/>
              <w:rPr>
                <w:sz w:val="24"/>
              </w:rPr>
            </w:pPr>
            <w:r w:rsidRPr="00851811">
              <w:rPr>
                <w:sz w:val="24"/>
              </w:rPr>
              <w:t xml:space="preserve">Créer un cadre de concertation des </w:t>
            </w:r>
            <w:r w:rsidR="0092065B" w:rsidRPr="00851811">
              <w:rPr>
                <w:sz w:val="24"/>
              </w:rPr>
              <w:t>membres des</w:t>
            </w:r>
            <w:r w:rsidRPr="00851811">
              <w:rPr>
                <w:sz w:val="24"/>
              </w:rPr>
              <w:t xml:space="preserve"> comités de gestion des UEC ;</w:t>
            </w:r>
          </w:p>
          <w:p w14:paraId="7EEC7386" w14:textId="77777777" w:rsidR="000E0F48" w:rsidRPr="00851811" w:rsidRDefault="000E0F48" w:rsidP="00F32D9D">
            <w:pPr>
              <w:numPr>
                <w:ilvl w:val="0"/>
                <w:numId w:val="79"/>
              </w:numPr>
              <w:ind w:left="856"/>
              <w:rPr>
                <w:sz w:val="24"/>
              </w:rPr>
            </w:pPr>
            <w:r w:rsidRPr="00851811">
              <w:rPr>
                <w:sz w:val="24"/>
              </w:rPr>
              <w:t>Veiller au circuit et à la gestion correcte de l’information ;</w:t>
            </w:r>
          </w:p>
          <w:p w14:paraId="5018C986" w14:textId="77777777" w:rsidR="000E0F48" w:rsidRPr="00851811" w:rsidRDefault="000E0F48" w:rsidP="00F32D9D">
            <w:pPr>
              <w:numPr>
                <w:ilvl w:val="0"/>
                <w:numId w:val="79"/>
              </w:numPr>
              <w:ind w:left="856"/>
              <w:rPr>
                <w:sz w:val="24"/>
              </w:rPr>
            </w:pPr>
            <w:r w:rsidRPr="00851811">
              <w:rPr>
                <w:sz w:val="24"/>
              </w:rPr>
              <w:t xml:space="preserve">Mobiliser les ressources locales, </w:t>
            </w:r>
            <w:r w:rsidR="000C07A6" w:rsidRPr="00851811">
              <w:rPr>
                <w:sz w:val="24"/>
              </w:rPr>
              <w:t>humaines,</w:t>
            </w:r>
            <w:r w:rsidR="0092065B" w:rsidRPr="00851811">
              <w:rPr>
                <w:sz w:val="24"/>
              </w:rPr>
              <w:t xml:space="preserve"> matérielles et financières indispensables</w:t>
            </w:r>
            <w:r w:rsidRPr="00851811">
              <w:rPr>
                <w:sz w:val="24"/>
              </w:rPr>
              <w:t xml:space="preserve"> à la lutte contre les UEC ;</w:t>
            </w:r>
          </w:p>
          <w:p w14:paraId="61F7FE9B" w14:textId="77777777" w:rsidR="000E0F48" w:rsidRPr="00851811" w:rsidRDefault="000E0F48" w:rsidP="00F32D9D">
            <w:pPr>
              <w:numPr>
                <w:ilvl w:val="0"/>
                <w:numId w:val="79"/>
              </w:numPr>
              <w:ind w:left="856"/>
              <w:rPr>
                <w:sz w:val="24"/>
              </w:rPr>
            </w:pPr>
            <w:r w:rsidRPr="00851811">
              <w:rPr>
                <w:sz w:val="24"/>
              </w:rPr>
              <w:t>Coordonner l’utilisation des ressources mobilisées notamment</w:t>
            </w:r>
            <w:r w:rsidR="0092065B" w:rsidRPr="00851811">
              <w:rPr>
                <w:sz w:val="24"/>
              </w:rPr>
              <w:t xml:space="preserve"> les médicaments, les réactifs </w:t>
            </w:r>
            <w:r w:rsidRPr="00851811">
              <w:rPr>
                <w:sz w:val="24"/>
              </w:rPr>
              <w:t xml:space="preserve">et consommables, les </w:t>
            </w:r>
            <w:r w:rsidR="000C07A6" w:rsidRPr="00851811">
              <w:rPr>
                <w:sz w:val="24"/>
              </w:rPr>
              <w:t>vaccins,</w:t>
            </w:r>
            <w:r w:rsidR="0092065B" w:rsidRPr="00851811">
              <w:rPr>
                <w:sz w:val="24"/>
              </w:rPr>
              <w:t xml:space="preserve"> matériels de soins</w:t>
            </w:r>
            <w:r w:rsidRPr="00851811">
              <w:rPr>
                <w:sz w:val="24"/>
              </w:rPr>
              <w:t xml:space="preserve"> et de vaccination, matériels </w:t>
            </w:r>
            <w:r w:rsidR="0003047D">
              <w:rPr>
                <w:sz w:val="24"/>
              </w:rPr>
              <w:t>sanitaires</w:t>
            </w:r>
            <w:r w:rsidRPr="00851811">
              <w:rPr>
                <w:sz w:val="24"/>
              </w:rPr>
              <w:t xml:space="preserve"> et d’hygiène, fournitures de bureau, ou autres, désinfectants, logistique et ressources financières.</w:t>
            </w:r>
          </w:p>
          <w:p w14:paraId="5A3C291E" w14:textId="77777777" w:rsidR="00C664BC" w:rsidRDefault="00C664BC" w:rsidP="00E23B57">
            <w:pPr>
              <w:ind w:left="357" w:firstLine="0"/>
              <w:rPr>
                <w:sz w:val="24"/>
              </w:rPr>
            </w:pPr>
          </w:p>
          <w:p w14:paraId="51024335" w14:textId="77777777" w:rsidR="000E0F48" w:rsidRPr="00851811" w:rsidRDefault="000E0F48" w:rsidP="00C664BC">
            <w:pPr>
              <w:ind w:left="357" w:firstLine="0"/>
              <w:jc w:val="both"/>
              <w:rPr>
                <w:sz w:val="24"/>
              </w:rPr>
            </w:pPr>
            <w:r w:rsidRPr="00851811">
              <w:rPr>
                <w:sz w:val="24"/>
              </w:rPr>
              <w:t>Les comité</w:t>
            </w:r>
            <w:r w:rsidR="0092065B" w:rsidRPr="00851811">
              <w:rPr>
                <w:sz w:val="24"/>
              </w:rPr>
              <w:t>s de gestion suivent la pyramide</w:t>
            </w:r>
            <w:r w:rsidRPr="00851811">
              <w:rPr>
                <w:sz w:val="24"/>
              </w:rPr>
              <w:t xml:space="preserve"> sanitaire du pays, et se présentent comme suit :</w:t>
            </w:r>
          </w:p>
          <w:p w14:paraId="5ED93AE5" w14:textId="77777777" w:rsidR="000E0F48" w:rsidRPr="00851811" w:rsidRDefault="000E0F48" w:rsidP="00F32D9D">
            <w:pPr>
              <w:numPr>
                <w:ilvl w:val="0"/>
                <w:numId w:val="79"/>
              </w:numPr>
              <w:ind w:left="856"/>
              <w:jc w:val="both"/>
              <w:rPr>
                <w:sz w:val="24"/>
              </w:rPr>
            </w:pPr>
            <w:r w:rsidRPr="00851811">
              <w:rPr>
                <w:sz w:val="24"/>
              </w:rPr>
              <w:t>Au niveau communautaire : le comité villageois de gestion des UEC</w:t>
            </w:r>
          </w:p>
          <w:p w14:paraId="4EB53995" w14:textId="77777777" w:rsidR="000E0F48" w:rsidRPr="00851811" w:rsidRDefault="000E0F48" w:rsidP="00F32D9D">
            <w:pPr>
              <w:numPr>
                <w:ilvl w:val="0"/>
                <w:numId w:val="79"/>
              </w:numPr>
              <w:ind w:left="856"/>
              <w:jc w:val="both"/>
              <w:rPr>
                <w:sz w:val="24"/>
              </w:rPr>
            </w:pPr>
            <w:r w:rsidRPr="00851811">
              <w:rPr>
                <w:sz w:val="24"/>
              </w:rPr>
              <w:t>Au niveau sous préfectoral : le comité sous préfectoral de gestion des UEC</w:t>
            </w:r>
          </w:p>
          <w:p w14:paraId="196EF388" w14:textId="77777777" w:rsidR="000E0F48" w:rsidRPr="00851811" w:rsidRDefault="000E0F48" w:rsidP="00F32D9D">
            <w:pPr>
              <w:numPr>
                <w:ilvl w:val="0"/>
                <w:numId w:val="79"/>
              </w:numPr>
              <w:ind w:left="856"/>
              <w:jc w:val="both"/>
              <w:rPr>
                <w:sz w:val="24"/>
              </w:rPr>
            </w:pPr>
            <w:r w:rsidRPr="00851811">
              <w:rPr>
                <w:sz w:val="24"/>
              </w:rPr>
              <w:t xml:space="preserve">Au niveau préfectoral/ </w:t>
            </w:r>
            <w:r w:rsidR="0003047D" w:rsidRPr="00851811">
              <w:rPr>
                <w:sz w:val="24"/>
              </w:rPr>
              <w:t>communal</w:t>
            </w:r>
            <w:r w:rsidRPr="00851811">
              <w:rPr>
                <w:sz w:val="24"/>
              </w:rPr>
              <w:t> : le comité préfectoral/ communal de gestion des UEC</w:t>
            </w:r>
          </w:p>
          <w:p w14:paraId="5081592F" w14:textId="77777777" w:rsidR="000E0F48" w:rsidRPr="00851811" w:rsidRDefault="000E0F48" w:rsidP="00F32D9D">
            <w:pPr>
              <w:numPr>
                <w:ilvl w:val="0"/>
                <w:numId w:val="79"/>
              </w:numPr>
              <w:ind w:left="856"/>
              <w:jc w:val="both"/>
              <w:rPr>
                <w:sz w:val="24"/>
              </w:rPr>
            </w:pPr>
            <w:r w:rsidRPr="00851811">
              <w:rPr>
                <w:sz w:val="24"/>
              </w:rPr>
              <w:t>Au niveau régional : le comité régional de gestion des UEC</w:t>
            </w:r>
          </w:p>
          <w:p w14:paraId="0D47436F" w14:textId="77777777" w:rsidR="000E0F48" w:rsidRPr="00851811" w:rsidRDefault="000E0F48" w:rsidP="00F32D9D">
            <w:pPr>
              <w:numPr>
                <w:ilvl w:val="0"/>
                <w:numId w:val="79"/>
              </w:numPr>
              <w:ind w:left="856"/>
              <w:jc w:val="both"/>
              <w:rPr>
                <w:sz w:val="24"/>
              </w:rPr>
            </w:pPr>
            <w:r w:rsidRPr="00851811">
              <w:rPr>
                <w:sz w:val="24"/>
              </w:rPr>
              <w:t>Au niveau central : le comité national de gestion des UEC</w:t>
            </w:r>
          </w:p>
          <w:p w14:paraId="01F2A742" w14:textId="77777777" w:rsidR="000E0F48" w:rsidRPr="00851811" w:rsidRDefault="000E0F48" w:rsidP="00C664BC">
            <w:pPr>
              <w:jc w:val="both"/>
              <w:rPr>
                <w:sz w:val="24"/>
              </w:rPr>
            </w:pPr>
          </w:p>
          <w:p w14:paraId="55074FB7" w14:textId="77777777" w:rsidR="000E0F48" w:rsidRDefault="000E0F48" w:rsidP="00C664BC">
            <w:pPr>
              <w:jc w:val="both"/>
              <w:rPr>
                <w:sz w:val="24"/>
              </w:rPr>
            </w:pPr>
            <w:r w:rsidRPr="00851811">
              <w:rPr>
                <w:sz w:val="24"/>
              </w:rPr>
              <w:t>Les comités sous préfectoraux :</w:t>
            </w:r>
          </w:p>
          <w:p w14:paraId="26E099D6" w14:textId="77777777" w:rsidR="00D76BCA" w:rsidRPr="00851811" w:rsidRDefault="00D76BCA" w:rsidP="00C664BC">
            <w:pPr>
              <w:jc w:val="both"/>
              <w:rPr>
                <w:sz w:val="24"/>
              </w:rPr>
            </w:pPr>
          </w:p>
          <w:p w14:paraId="1489F6ED" w14:textId="77777777" w:rsidR="000E0F48" w:rsidRPr="00851811" w:rsidRDefault="000E0F48" w:rsidP="00C664BC">
            <w:pPr>
              <w:numPr>
                <w:ilvl w:val="0"/>
                <w:numId w:val="1"/>
              </w:numPr>
              <w:jc w:val="both"/>
              <w:rPr>
                <w:sz w:val="24"/>
              </w:rPr>
            </w:pPr>
            <w:r w:rsidRPr="00851811">
              <w:rPr>
                <w:sz w:val="24"/>
              </w:rPr>
              <w:t>Président : sous-préfet</w:t>
            </w:r>
          </w:p>
          <w:p w14:paraId="0BD2AB9B" w14:textId="77777777" w:rsidR="009C2861" w:rsidRPr="00851811" w:rsidRDefault="000E0F48" w:rsidP="00C664BC">
            <w:pPr>
              <w:numPr>
                <w:ilvl w:val="0"/>
                <w:numId w:val="1"/>
              </w:numPr>
              <w:jc w:val="both"/>
              <w:rPr>
                <w:sz w:val="24"/>
              </w:rPr>
            </w:pPr>
            <w:r w:rsidRPr="00851811">
              <w:rPr>
                <w:sz w:val="24"/>
              </w:rPr>
              <w:t xml:space="preserve">Membres : </w:t>
            </w:r>
          </w:p>
          <w:p w14:paraId="2C0E140E" w14:textId="77777777" w:rsidR="000E0F48" w:rsidRPr="00851811" w:rsidRDefault="000E0F48" w:rsidP="00F32D9D">
            <w:pPr>
              <w:pStyle w:val="ListParagraph"/>
              <w:numPr>
                <w:ilvl w:val="0"/>
                <w:numId w:val="88"/>
              </w:numPr>
              <w:jc w:val="both"/>
              <w:rPr>
                <w:sz w:val="24"/>
              </w:rPr>
            </w:pPr>
            <w:r w:rsidRPr="00851811">
              <w:rPr>
                <w:sz w:val="24"/>
              </w:rPr>
              <w:t>les chefs des services administratifs</w:t>
            </w:r>
            <w:r w:rsidR="009C2861" w:rsidRPr="00851811">
              <w:rPr>
                <w:sz w:val="24"/>
              </w:rPr>
              <w:t> ;</w:t>
            </w:r>
          </w:p>
          <w:p w14:paraId="33242026" w14:textId="77777777" w:rsidR="000E0F48" w:rsidRPr="00851811" w:rsidRDefault="000E0F48" w:rsidP="00F32D9D">
            <w:pPr>
              <w:pStyle w:val="ListParagraph"/>
              <w:numPr>
                <w:ilvl w:val="0"/>
                <w:numId w:val="88"/>
              </w:numPr>
              <w:jc w:val="both"/>
              <w:rPr>
                <w:sz w:val="24"/>
              </w:rPr>
            </w:pPr>
            <w:r w:rsidRPr="00851811">
              <w:rPr>
                <w:sz w:val="24"/>
              </w:rPr>
              <w:t xml:space="preserve">Les chefs des </w:t>
            </w:r>
            <w:r w:rsidR="009C2861" w:rsidRPr="00851811">
              <w:rPr>
                <w:sz w:val="24"/>
              </w:rPr>
              <w:t>structures politiques ;</w:t>
            </w:r>
          </w:p>
          <w:p w14:paraId="0BF21B17" w14:textId="77777777" w:rsidR="000E0F48" w:rsidRPr="00851811" w:rsidRDefault="000E0F48" w:rsidP="00F32D9D">
            <w:pPr>
              <w:pStyle w:val="ListParagraph"/>
              <w:numPr>
                <w:ilvl w:val="0"/>
                <w:numId w:val="88"/>
              </w:numPr>
              <w:jc w:val="both"/>
              <w:rPr>
                <w:sz w:val="24"/>
              </w:rPr>
            </w:pPr>
            <w:r w:rsidRPr="00851811">
              <w:rPr>
                <w:sz w:val="24"/>
              </w:rPr>
              <w:t>Les chefs de village</w:t>
            </w:r>
            <w:r w:rsidR="009C2861" w:rsidRPr="00851811">
              <w:rPr>
                <w:sz w:val="24"/>
              </w:rPr>
              <w:t>.</w:t>
            </w:r>
          </w:p>
          <w:p w14:paraId="6205E731" w14:textId="77777777" w:rsidR="000C07A6" w:rsidRPr="00851811" w:rsidRDefault="000C07A6" w:rsidP="00C664BC">
            <w:pPr>
              <w:jc w:val="both"/>
              <w:rPr>
                <w:sz w:val="24"/>
              </w:rPr>
            </w:pPr>
          </w:p>
          <w:p w14:paraId="17833897" w14:textId="77777777" w:rsidR="000E0F48" w:rsidRDefault="000E0F48" w:rsidP="00C664BC">
            <w:pPr>
              <w:jc w:val="both"/>
              <w:rPr>
                <w:sz w:val="24"/>
              </w:rPr>
            </w:pPr>
            <w:r w:rsidRPr="00851811">
              <w:rPr>
                <w:sz w:val="24"/>
              </w:rPr>
              <w:t>Comité préfectoral de gestion :</w:t>
            </w:r>
          </w:p>
          <w:p w14:paraId="117A6982" w14:textId="77777777" w:rsidR="00D76BCA" w:rsidRPr="00851811" w:rsidRDefault="00D76BCA" w:rsidP="00C664BC">
            <w:pPr>
              <w:jc w:val="both"/>
              <w:rPr>
                <w:sz w:val="24"/>
              </w:rPr>
            </w:pPr>
          </w:p>
          <w:p w14:paraId="201EC104" w14:textId="77777777" w:rsidR="000E0F48" w:rsidRPr="00851811" w:rsidRDefault="000E0F48" w:rsidP="00C664BC">
            <w:pPr>
              <w:numPr>
                <w:ilvl w:val="0"/>
                <w:numId w:val="1"/>
              </w:numPr>
              <w:jc w:val="both"/>
              <w:rPr>
                <w:sz w:val="24"/>
              </w:rPr>
            </w:pPr>
            <w:r w:rsidRPr="00851811">
              <w:rPr>
                <w:sz w:val="24"/>
              </w:rPr>
              <w:t>Président : le Secrétaire chargé des collectivités décentralisées</w:t>
            </w:r>
          </w:p>
          <w:p w14:paraId="56DF66DB" w14:textId="77777777" w:rsidR="000E0F48" w:rsidRPr="00851811" w:rsidRDefault="000E0F48" w:rsidP="00C664BC">
            <w:pPr>
              <w:numPr>
                <w:ilvl w:val="0"/>
                <w:numId w:val="1"/>
              </w:numPr>
              <w:jc w:val="both"/>
              <w:rPr>
                <w:sz w:val="24"/>
              </w:rPr>
            </w:pPr>
            <w:r w:rsidRPr="00851811">
              <w:rPr>
                <w:sz w:val="24"/>
              </w:rPr>
              <w:t>Rapporteur : le DPS du chef-lieu</w:t>
            </w:r>
          </w:p>
          <w:p w14:paraId="5379C66F" w14:textId="77777777" w:rsidR="000E0F48" w:rsidRPr="00851811" w:rsidRDefault="000E0F48" w:rsidP="00C664BC">
            <w:pPr>
              <w:numPr>
                <w:ilvl w:val="0"/>
                <w:numId w:val="1"/>
              </w:numPr>
              <w:jc w:val="both"/>
              <w:rPr>
                <w:sz w:val="24"/>
              </w:rPr>
            </w:pPr>
            <w:r w:rsidRPr="00851811">
              <w:rPr>
                <w:sz w:val="24"/>
              </w:rPr>
              <w:t>Membres : le directeur de l’hôpital préfectoral</w:t>
            </w:r>
          </w:p>
          <w:p w14:paraId="01BE793A" w14:textId="77777777" w:rsidR="000E0F48" w:rsidRPr="00851811" w:rsidRDefault="000E0F48" w:rsidP="00C664BC">
            <w:pPr>
              <w:numPr>
                <w:ilvl w:val="0"/>
                <w:numId w:val="1"/>
              </w:numPr>
              <w:jc w:val="both"/>
              <w:rPr>
                <w:sz w:val="24"/>
              </w:rPr>
            </w:pPr>
            <w:r w:rsidRPr="00851811">
              <w:rPr>
                <w:sz w:val="24"/>
              </w:rPr>
              <w:t>Un représentant de l’éducation</w:t>
            </w:r>
          </w:p>
          <w:p w14:paraId="033D64F0"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de</w:t>
            </w:r>
            <w:r w:rsidRPr="00851811">
              <w:rPr>
                <w:sz w:val="24"/>
              </w:rPr>
              <w:t xml:space="preserve"> l’agriculture, de l’élevage, eau, for</w:t>
            </w:r>
            <w:r w:rsidR="0003047D">
              <w:rPr>
                <w:sz w:val="24"/>
              </w:rPr>
              <w:t>ê</w:t>
            </w:r>
            <w:r w:rsidRPr="00851811">
              <w:rPr>
                <w:sz w:val="24"/>
              </w:rPr>
              <w:t>t et environnement</w:t>
            </w:r>
          </w:p>
          <w:p w14:paraId="65560DE0"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w:t>
            </w:r>
            <w:r w:rsidR="0003047D">
              <w:rPr>
                <w:sz w:val="24"/>
              </w:rPr>
              <w:t>u</w:t>
            </w:r>
            <w:r w:rsidRPr="00851811">
              <w:rPr>
                <w:sz w:val="24"/>
              </w:rPr>
              <w:t xml:space="preserve"> transport et </w:t>
            </w:r>
            <w:r w:rsidR="0003047D">
              <w:rPr>
                <w:sz w:val="24"/>
              </w:rPr>
              <w:t>des travaux publics</w:t>
            </w:r>
            <w:r w:rsidRPr="00851811">
              <w:rPr>
                <w:sz w:val="24"/>
              </w:rPr>
              <w:t> ;</w:t>
            </w:r>
          </w:p>
          <w:p w14:paraId="315F2E2D" w14:textId="77777777" w:rsidR="000E0F48" w:rsidRPr="00851811" w:rsidRDefault="000E0F48" w:rsidP="00C664BC">
            <w:pPr>
              <w:numPr>
                <w:ilvl w:val="0"/>
                <w:numId w:val="1"/>
              </w:numPr>
              <w:jc w:val="both"/>
              <w:rPr>
                <w:sz w:val="24"/>
              </w:rPr>
            </w:pPr>
            <w:r w:rsidRPr="00851811">
              <w:rPr>
                <w:sz w:val="24"/>
              </w:rPr>
              <w:t xml:space="preserve">Un </w:t>
            </w:r>
            <w:r w:rsidR="009C2861" w:rsidRPr="00851811">
              <w:rPr>
                <w:sz w:val="24"/>
              </w:rPr>
              <w:t>correspondant de</w:t>
            </w:r>
            <w:r w:rsidRPr="00851811">
              <w:rPr>
                <w:sz w:val="24"/>
              </w:rPr>
              <w:t xml:space="preserve"> l’environnement ;</w:t>
            </w:r>
          </w:p>
          <w:p w14:paraId="2B7B4473" w14:textId="77777777" w:rsidR="000E0F48" w:rsidRPr="00851811" w:rsidRDefault="000E0F48" w:rsidP="00C664BC">
            <w:pPr>
              <w:numPr>
                <w:ilvl w:val="0"/>
                <w:numId w:val="1"/>
              </w:numPr>
              <w:jc w:val="both"/>
              <w:rPr>
                <w:sz w:val="24"/>
              </w:rPr>
            </w:pPr>
            <w:r w:rsidRPr="00851811">
              <w:rPr>
                <w:sz w:val="24"/>
              </w:rPr>
              <w:t xml:space="preserve">Un représentant de l’unité </w:t>
            </w:r>
            <w:r w:rsidR="009C2861" w:rsidRPr="00851811">
              <w:rPr>
                <w:sz w:val="24"/>
              </w:rPr>
              <w:t>militaire ou</w:t>
            </w:r>
            <w:r w:rsidRPr="00851811">
              <w:rPr>
                <w:sz w:val="24"/>
              </w:rPr>
              <w:t xml:space="preserve"> de la sécurité</w:t>
            </w:r>
          </w:p>
          <w:p w14:paraId="32FDA9EC" w14:textId="77777777" w:rsidR="000E0F48" w:rsidRPr="00851811" w:rsidRDefault="000E0F48" w:rsidP="00C664BC">
            <w:pPr>
              <w:numPr>
                <w:ilvl w:val="0"/>
                <w:numId w:val="1"/>
              </w:numPr>
              <w:jc w:val="both"/>
              <w:rPr>
                <w:sz w:val="24"/>
              </w:rPr>
            </w:pPr>
            <w:r w:rsidRPr="00851811">
              <w:rPr>
                <w:sz w:val="24"/>
              </w:rPr>
              <w:t>Un représentant de</w:t>
            </w:r>
            <w:r w:rsidR="0003047D">
              <w:rPr>
                <w:sz w:val="24"/>
              </w:rPr>
              <w:t xml:space="preserve"> chacune de</w:t>
            </w:r>
            <w:r w:rsidRPr="00851811">
              <w:rPr>
                <w:sz w:val="24"/>
              </w:rPr>
              <w:t>s confessions religieuses ;</w:t>
            </w:r>
          </w:p>
          <w:p w14:paraId="486C9AC6" w14:textId="77777777" w:rsidR="000E0F48" w:rsidRPr="00851811" w:rsidRDefault="000E0F48" w:rsidP="00C664BC">
            <w:pPr>
              <w:numPr>
                <w:ilvl w:val="0"/>
                <w:numId w:val="1"/>
              </w:numPr>
              <w:jc w:val="both"/>
              <w:rPr>
                <w:sz w:val="24"/>
              </w:rPr>
            </w:pPr>
            <w:r w:rsidRPr="00851811">
              <w:rPr>
                <w:sz w:val="24"/>
              </w:rPr>
              <w:t xml:space="preserve">Un </w:t>
            </w:r>
            <w:r w:rsidR="009C2861" w:rsidRPr="00851811">
              <w:rPr>
                <w:sz w:val="24"/>
              </w:rPr>
              <w:t>représentant de</w:t>
            </w:r>
            <w:r w:rsidRPr="00851811">
              <w:rPr>
                <w:sz w:val="24"/>
              </w:rPr>
              <w:t xml:space="preserve"> la </w:t>
            </w:r>
            <w:r w:rsidR="009C2861" w:rsidRPr="00851811">
              <w:rPr>
                <w:sz w:val="24"/>
              </w:rPr>
              <w:t>jeunesse et</w:t>
            </w:r>
            <w:r w:rsidRPr="00851811">
              <w:rPr>
                <w:sz w:val="24"/>
              </w:rPr>
              <w:t xml:space="preserve"> de la promotion féminine ;</w:t>
            </w:r>
          </w:p>
          <w:p w14:paraId="097A882F" w14:textId="77777777" w:rsidR="000E0F48" w:rsidRPr="00851811" w:rsidRDefault="000E0F48" w:rsidP="00C664BC">
            <w:pPr>
              <w:numPr>
                <w:ilvl w:val="0"/>
                <w:numId w:val="1"/>
              </w:numPr>
              <w:jc w:val="both"/>
              <w:rPr>
                <w:sz w:val="24"/>
              </w:rPr>
            </w:pPr>
            <w:r w:rsidRPr="00851811">
              <w:rPr>
                <w:sz w:val="24"/>
              </w:rPr>
              <w:t>Un représentant de l’ONG présente dans la zone ;</w:t>
            </w:r>
          </w:p>
          <w:p w14:paraId="3CC715EB" w14:textId="77777777" w:rsidR="000E0F48" w:rsidRPr="00851811" w:rsidRDefault="000E0F48" w:rsidP="00C664BC">
            <w:pPr>
              <w:numPr>
                <w:ilvl w:val="0"/>
                <w:numId w:val="1"/>
              </w:numPr>
              <w:jc w:val="both"/>
              <w:rPr>
                <w:sz w:val="24"/>
              </w:rPr>
            </w:pPr>
            <w:r w:rsidRPr="00851811">
              <w:rPr>
                <w:sz w:val="24"/>
              </w:rPr>
              <w:t>Toute personne jugée utile</w:t>
            </w:r>
          </w:p>
          <w:p w14:paraId="3CA09D9B" w14:textId="77777777" w:rsidR="000E0F48" w:rsidRPr="00851811" w:rsidRDefault="000E0F48" w:rsidP="00D76BCA">
            <w:pPr>
              <w:jc w:val="both"/>
              <w:rPr>
                <w:sz w:val="24"/>
              </w:rPr>
            </w:pPr>
          </w:p>
          <w:p w14:paraId="78CB16DA" w14:textId="77777777" w:rsidR="000E0F48" w:rsidRPr="00851811" w:rsidRDefault="000E0F48" w:rsidP="00C664BC">
            <w:pPr>
              <w:jc w:val="both"/>
              <w:rPr>
                <w:b/>
                <w:sz w:val="24"/>
              </w:rPr>
            </w:pPr>
            <w:r w:rsidRPr="00851811">
              <w:rPr>
                <w:b/>
                <w:sz w:val="24"/>
              </w:rPr>
              <w:t>Com</w:t>
            </w:r>
            <w:r w:rsidR="000C07A6" w:rsidRPr="00851811">
              <w:rPr>
                <w:b/>
                <w:sz w:val="24"/>
              </w:rPr>
              <w:t>ité régional de gestion des UEC</w:t>
            </w:r>
          </w:p>
          <w:p w14:paraId="22389758" w14:textId="77777777" w:rsidR="000E0F48" w:rsidRPr="00851811" w:rsidRDefault="000E0F48" w:rsidP="00F32D9D">
            <w:pPr>
              <w:pStyle w:val="ListParagraph"/>
              <w:numPr>
                <w:ilvl w:val="0"/>
                <w:numId w:val="94"/>
              </w:numPr>
              <w:jc w:val="both"/>
              <w:rPr>
                <w:sz w:val="24"/>
              </w:rPr>
            </w:pPr>
            <w:r w:rsidRPr="00851811">
              <w:rPr>
                <w:sz w:val="24"/>
              </w:rPr>
              <w:t xml:space="preserve">Président : </w:t>
            </w:r>
            <w:r w:rsidR="009C2861" w:rsidRPr="00851811">
              <w:rPr>
                <w:sz w:val="24"/>
              </w:rPr>
              <w:t>chef de</w:t>
            </w:r>
            <w:r w:rsidRPr="00851811">
              <w:rPr>
                <w:sz w:val="24"/>
              </w:rPr>
              <w:t xml:space="preserve"> cabinet du gouvernement</w:t>
            </w:r>
          </w:p>
          <w:p w14:paraId="7012BF0B" w14:textId="77777777" w:rsidR="000E0F48" w:rsidRPr="00851811" w:rsidRDefault="000E0F48" w:rsidP="00F32D9D">
            <w:pPr>
              <w:pStyle w:val="ListParagraph"/>
              <w:numPr>
                <w:ilvl w:val="0"/>
                <w:numId w:val="94"/>
              </w:numPr>
              <w:jc w:val="both"/>
              <w:rPr>
                <w:sz w:val="24"/>
              </w:rPr>
            </w:pPr>
            <w:r w:rsidRPr="00851811">
              <w:rPr>
                <w:sz w:val="24"/>
              </w:rPr>
              <w:t>Vice – président : le Directeur régional de la santé</w:t>
            </w:r>
          </w:p>
          <w:p w14:paraId="1A37EC0E" w14:textId="77777777" w:rsidR="000E0F48" w:rsidRPr="00851811" w:rsidRDefault="000E0F48" w:rsidP="00F32D9D">
            <w:pPr>
              <w:pStyle w:val="ListParagraph"/>
              <w:numPr>
                <w:ilvl w:val="0"/>
                <w:numId w:val="94"/>
              </w:numPr>
              <w:jc w:val="both"/>
              <w:rPr>
                <w:sz w:val="24"/>
              </w:rPr>
            </w:pPr>
            <w:r w:rsidRPr="00851811">
              <w:rPr>
                <w:sz w:val="24"/>
              </w:rPr>
              <w:t>Rapporteur : le DPS du Chef – lieu</w:t>
            </w:r>
          </w:p>
          <w:p w14:paraId="6E678DA7" w14:textId="77777777" w:rsidR="000E0F48" w:rsidRPr="00851811" w:rsidRDefault="000E0F48" w:rsidP="00F32D9D">
            <w:pPr>
              <w:pStyle w:val="ListParagraph"/>
              <w:numPr>
                <w:ilvl w:val="0"/>
                <w:numId w:val="94"/>
              </w:numPr>
              <w:jc w:val="both"/>
              <w:rPr>
                <w:sz w:val="24"/>
              </w:rPr>
            </w:pPr>
            <w:r w:rsidRPr="00851811">
              <w:rPr>
                <w:sz w:val="24"/>
              </w:rPr>
              <w:t>Membres : le Directeur de l’hôpital régional</w:t>
            </w:r>
          </w:p>
          <w:p w14:paraId="15B24531" w14:textId="1CBC7AC7" w:rsidR="000E0F48" w:rsidRPr="00851811" w:rsidRDefault="000E0F48" w:rsidP="00C664BC">
            <w:pPr>
              <w:numPr>
                <w:ilvl w:val="0"/>
                <w:numId w:val="1"/>
              </w:numPr>
              <w:jc w:val="both"/>
              <w:rPr>
                <w:sz w:val="24"/>
              </w:rPr>
            </w:pPr>
            <w:r w:rsidRPr="00851811">
              <w:rPr>
                <w:sz w:val="24"/>
              </w:rPr>
              <w:t xml:space="preserve">Un représentant du Ministère des </w:t>
            </w:r>
            <w:r w:rsidR="009C2861" w:rsidRPr="00851811">
              <w:rPr>
                <w:sz w:val="24"/>
              </w:rPr>
              <w:t>Mines et</w:t>
            </w:r>
            <w:r w:rsidR="00213F39">
              <w:rPr>
                <w:sz w:val="24"/>
              </w:rPr>
              <w:t xml:space="preserve"> </w:t>
            </w:r>
            <w:r w:rsidR="0003047D">
              <w:rPr>
                <w:sz w:val="24"/>
              </w:rPr>
              <w:t xml:space="preserve">de la </w:t>
            </w:r>
            <w:r w:rsidR="009C2861" w:rsidRPr="00851811">
              <w:rPr>
                <w:sz w:val="24"/>
              </w:rPr>
              <w:t>Géologie</w:t>
            </w:r>
            <w:r w:rsidRPr="00851811">
              <w:rPr>
                <w:sz w:val="24"/>
              </w:rPr>
              <w:t>;</w:t>
            </w:r>
          </w:p>
          <w:p w14:paraId="731536A6" w14:textId="77777777" w:rsidR="000E0F48" w:rsidRPr="00851811" w:rsidRDefault="000E0F48" w:rsidP="00C664BC">
            <w:pPr>
              <w:numPr>
                <w:ilvl w:val="0"/>
                <w:numId w:val="1"/>
              </w:numPr>
              <w:jc w:val="both"/>
              <w:rPr>
                <w:sz w:val="24"/>
              </w:rPr>
            </w:pPr>
            <w:r w:rsidRPr="00851811">
              <w:rPr>
                <w:sz w:val="24"/>
              </w:rPr>
              <w:t>Un représentant de l’éducation</w:t>
            </w:r>
          </w:p>
          <w:p w14:paraId="0FDE73F2"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de</w:t>
            </w:r>
            <w:r w:rsidRPr="00851811">
              <w:rPr>
                <w:sz w:val="24"/>
              </w:rPr>
              <w:t xml:space="preserve"> l’agriculture, de l’élevage, eau, foret et environnement</w:t>
            </w:r>
          </w:p>
          <w:p w14:paraId="6412C548"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de</w:t>
            </w:r>
            <w:r w:rsidRPr="00851811">
              <w:rPr>
                <w:sz w:val="24"/>
              </w:rPr>
              <w:t xml:space="preserve"> transport et TP ;</w:t>
            </w:r>
          </w:p>
          <w:p w14:paraId="3F27481A" w14:textId="77777777" w:rsidR="000E0F48" w:rsidRPr="00851811" w:rsidRDefault="000E0F48" w:rsidP="00C664BC">
            <w:pPr>
              <w:numPr>
                <w:ilvl w:val="0"/>
                <w:numId w:val="1"/>
              </w:numPr>
              <w:jc w:val="both"/>
              <w:rPr>
                <w:sz w:val="24"/>
              </w:rPr>
            </w:pPr>
            <w:r w:rsidRPr="00851811">
              <w:rPr>
                <w:sz w:val="24"/>
              </w:rPr>
              <w:t xml:space="preserve">Un </w:t>
            </w:r>
            <w:r w:rsidR="009C2861" w:rsidRPr="00851811">
              <w:rPr>
                <w:sz w:val="24"/>
              </w:rPr>
              <w:t>correspondant régional</w:t>
            </w:r>
            <w:r w:rsidRPr="00851811">
              <w:rPr>
                <w:sz w:val="24"/>
              </w:rPr>
              <w:t xml:space="preserve"> de la RTG ;</w:t>
            </w:r>
          </w:p>
          <w:p w14:paraId="6105EB54" w14:textId="77777777" w:rsidR="000E0F48" w:rsidRPr="00851811" w:rsidRDefault="000E0F48" w:rsidP="00C664BC">
            <w:pPr>
              <w:numPr>
                <w:ilvl w:val="0"/>
                <w:numId w:val="1"/>
              </w:numPr>
              <w:jc w:val="both"/>
              <w:rPr>
                <w:sz w:val="24"/>
              </w:rPr>
            </w:pPr>
            <w:r w:rsidRPr="00851811">
              <w:rPr>
                <w:sz w:val="24"/>
              </w:rPr>
              <w:t>Un représentant du Mini</w:t>
            </w:r>
            <w:r w:rsidR="0003047D">
              <w:rPr>
                <w:sz w:val="24"/>
              </w:rPr>
              <w:t>stè</w:t>
            </w:r>
            <w:r w:rsidRPr="00851811">
              <w:rPr>
                <w:sz w:val="24"/>
              </w:rPr>
              <w:t>re de la communication ;</w:t>
            </w:r>
          </w:p>
          <w:p w14:paraId="3B21E635" w14:textId="77777777" w:rsidR="000E0F48" w:rsidRPr="00851811" w:rsidRDefault="000E0F48" w:rsidP="00C664BC">
            <w:pPr>
              <w:numPr>
                <w:ilvl w:val="0"/>
                <w:numId w:val="1"/>
              </w:numPr>
              <w:jc w:val="both"/>
              <w:rPr>
                <w:sz w:val="24"/>
              </w:rPr>
            </w:pPr>
            <w:r w:rsidRPr="00851811">
              <w:rPr>
                <w:sz w:val="24"/>
              </w:rPr>
              <w:t>Un représentant du conseil islamique :</w:t>
            </w:r>
          </w:p>
          <w:p w14:paraId="1E89604A" w14:textId="77777777" w:rsidR="000E0F48" w:rsidRPr="00851811" w:rsidRDefault="000E0F48" w:rsidP="00C664BC">
            <w:pPr>
              <w:numPr>
                <w:ilvl w:val="0"/>
                <w:numId w:val="1"/>
              </w:numPr>
              <w:jc w:val="both"/>
              <w:rPr>
                <w:sz w:val="24"/>
              </w:rPr>
            </w:pPr>
            <w:r w:rsidRPr="00851811">
              <w:rPr>
                <w:sz w:val="24"/>
              </w:rPr>
              <w:t>Un représentant de l’église ;</w:t>
            </w:r>
          </w:p>
          <w:p w14:paraId="173FB2FA" w14:textId="77777777" w:rsidR="000E0F48" w:rsidRPr="00851811" w:rsidRDefault="000E0F48" w:rsidP="00C664BC">
            <w:pPr>
              <w:numPr>
                <w:ilvl w:val="0"/>
                <w:numId w:val="1"/>
              </w:numPr>
              <w:jc w:val="both"/>
              <w:rPr>
                <w:sz w:val="24"/>
              </w:rPr>
            </w:pPr>
            <w:r w:rsidRPr="00851811">
              <w:rPr>
                <w:sz w:val="24"/>
              </w:rPr>
              <w:t>Un représentant de l’ONG présente dans la zone ;</w:t>
            </w:r>
          </w:p>
          <w:p w14:paraId="01C1EE3A" w14:textId="77777777" w:rsidR="000E0F48" w:rsidRPr="00851811" w:rsidRDefault="000E0F48" w:rsidP="00C664BC">
            <w:pPr>
              <w:numPr>
                <w:ilvl w:val="0"/>
                <w:numId w:val="1"/>
              </w:numPr>
              <w:jc w:val="both"/>
              <w:rPr>
                <w:sz w:val="24"/>
              </w:rPr>
            </w:pPr>
            <w:r w:rsidRPr="00851811">
              <w:rPr>
                <w:sz w:val="24"/>
              </w:rPr>
              <w:t xml:space="preserve">Un représentant des forces des </w:t>
            </w:r>
            <w:r w:rsidR="009C2861" w:rsidRPr="00851811">
              <w:rPr>
                <w:sz w:val="24"/>
              </w:rPr>
              <w:t>armées ou</w:t>
            </w:r>
            <w:r w:rsidRPr="00851811">
              <w:rPr>
                <w:sz w:val="24"/>
              </w:rPr>
              <w:t xml:space="preserve"> de la sécurité ;</w:t>
            </w:r>
          </w:p>
          <w:p w14:paraId="07DCCC8A" w14:textId="77777777" w:rsidR="000E0F48" w:rsidRPr="00851811" w:rsidRDefault="000E0F48" w:rsidP="00C664BC">
            <w:pPr>
              <w:numPr>
                <w:ilvl w:val="0"/>
                <w:numId w:val="1"/>
              </w:numPr>
              <w:jc w:val="both"/>
              <w:rPr>
                <w:sz w:val="24"/>
              </w:rPr>
            </w:pPr>
            <w:r w:rsidRPr="00851811">
              <w:rPr>
                <w:sz w:val="24"/>
              </w:rPr>
              <w:t>Un représentant des syndicats des transporteurs ;</w:t>
            </w:r>
          </w:p>
          <w:p w14:paraId="3C9F76B8" w14:textId="77777777" w:rsidR="000E0F48" w:rsidRPr="00851811" w:rsidRDefault="000E0F48" w:rsidP="00C664BC">
            <w:pPr>
              <w:numPr>
                <w:ilvl w:val="0"/>
                <w:numId w:val="1"/>
              </w:numPr>
              <w:jc w:val="both"/>
              <w:rPr>
                <w:sz w:val="24"/>
              </w:rPr>
            </w:pPr>
            <w:r w:rsidRPr="00851811">
              <w:rPr>
                <w:sz w:val="24"/>
              </w:rPr>
              <w:t>Toute personne jugée utile.</w:t>
            </w:r>
          </w:p>
          <w:p w14:paraId="4C9A3E3C" w14:textId="77777777" w:rsidR="000E0F48" w:rsidRPr="00851811" w:rsidRDefault="000E0F48" w:rsidP="00C664BC">
            <w:pPr>
              <w:ind w:left="1440"/>
              <w:jc w:val="both"/>
              <w:rPr>
                <w:sz w:val="24"/>
              </w:rPr>
            </w:pPr>
          </w:p>
          <w:p w14:paraId="545266B4" w14:textId="77777777" w:rsidR="000E0F48" w:rsidRPr="00851811" w:rsidRDefault="000E0F48" w:rsidP="00C664BC">
            <w:pPr>
              <w:jc w:val="both"/>
              <w:rPr>
                <w:b/>
                <w:sz w:val="24"/>
              </w:rPr>
            </w:pPr>
            <w:r w:rsidRPr="00851811">
              <w:rPr>
                <w:b/>
                <w:sz w:val="24"/>
              </w:rPr>
              <w:t>Comité</w:t>
            </w:r>
            <w:r w:rsidR="000C07A6" w:rsidRPr="00851811">
              <w:rPr>
                <w:b/>
                <w:sz w:val="24"/>
              </w:rPr>
              <w:t xml:space="preserve"> national de gestion des UEC</w:t>
            </w:r>
          </w:p>
          <w:p w14:paraId="783AD83C" w14:textId="77777777" w:rsidR="000E0F48" w:rsidRPr="00851811" w:rsidRDefault="000C07A6" w:rsidP="00F32D9D">
            <w:pPr>
              <w:pStyle w:val="ListParagraph"/>
              <w:numPr>
                <w:ilvl w:val="0"/>
                <w:numId w:val="94"/>
              </w:numPr>
              <w:jc w:val="both"/>
              <w:rPr>
                <w:sz w:val="24"/>
              </w:rPr>
            </w:pPr>
            <w:r w:rsidRPr="00851811">
              <w:rPr>
                <w:sz w:val="24"/>
              </w:rPr>
              <w:t xml:space="preserve">Président : </w:t>
            </w:r>
            <w:r w:rsidR="000E0F48" w:rsidRPr="00851811">
              <w:rPr>
                <w:sz w:val="24"/>
              </w:rPr>
              <w:t>le secrétaire général du Ministère de la santé publique</w:t>
            </w:r>
          </w:p>
          <w:p w14:paraId="048675A1" w14:textId="77777777" w:rsidR="00A23B7F" w:rsidRPr="00A23B7F" w:rsidRDefault="000E0F48" w:rsidP="00F32D9D">
            <w:pPr>
              <w:pStyle w:val="ListParagraph"/>
              <w:numPr>
                <w:ilvl w:val="0"/>
                <w:numId w:val="94"/>
              </w:numPr>
              <w:jc w:val="both"/>
              <w:rPr>
                <w:sz w:val="24"/>
              </w:rPr>
            </w:pPr>
            <w:r w:rsidRPr="00851811">
              <w:rPr>
                <w:sz w:val="24"/>
              </w:rPr>
              <w:t xml:space="preserve">Rapporteur : le </w:t>
            </w:r>
            <w:r w:rsidR="00A23B7F" w:rsidRPr="00E64C07">
              <w:rPr>
                <w:rFonts w:ascii="Calibri" w:eastAsia="Times New Roman" w:hAnsi="Calibri" w:cs="Times New Roman"/>
                <w:color w:val="000000"/>
                <w:sz w:val="24"/>
                <w:szCs w:val="24"/>
                <w:lang w:eastAsia="fr-FR"/>
              </w:rPr>
              <w:t xml:space="preserve">La </w:t>
            </w:r>
            <w:r w:rsidR="00A23B7F">
              <w:rPr>
                <w:sz w:val="24"/>
                <w:lang w:val="fr-ML"/>
              </w:rPr>
              <w:t>DNSFN</w:t>
            </w:r>
            <w:r w:rsidR="00A23B7F" w:rsidRPr="00E64C07">
              <w:rPr>
                <w:rFonts w:ascii="Calibri" w:eastAsia="Times New Roman" w:hAnsi="Calibri" w:cs="Times New Roman"/>
                <w:color w:val="000000"/>
                <w:sz w:val="24"/>
                <w:szCs w:val="24"/>
                <w:lang w:eastAsia="fr-FR"/>
              </w:rPr>
              <w:t>;</w:t>
            </w:r>
          </w:p>
          <w:p w14:paraId="355B5078" w14:textId="77777777" w:rsidR="000E0F48" w:rsidRPr="00851811" w:rsidRDefault="000E0F48" w:rsidP="00F32D9D">
            <w:pPr>
              <w:pStyle w:val="ListParagraph"/>
              <w:numPr>
                <w:ilvl w:val="0"/>
                <w:numId w:val="94"/>
              </w:numPr>
              <w:jc w:val="both"/>
              <w:rPr>
                <w:sz w:val="24"/>
              </w:rPr>
            </w:pPr>
            <w:r w:rsidRPr="00851811">
              <w:rPr>
                <w:sz w:val="24"/>
              </w:rPr>
              <w:t>Membres :</w:t>
            </w:r>
          </w:p>
          <w:p w14:paraId="0B2AE12A" w14:textId="77777777" w:rsidR="000E0F48" w:rsidRPr="00851811" w:rsidRDefault="000E0F48" w:rsidP="00C664BC">
            <w:pPr>
              <w:numPr>
                <w:ilvl w:val="0"/>
                <w:numId w:val="1"/>
              </w:numPr>
              <w:jc w:val="both"/>
              <w:rPr>
                <w:sz w:val="24"/>
              </w:rPr>
            </w:pPr>
            <w:r w:rsidRPr="00851811">
              <w:rPr>
                <w:sz w:val="24"/>
              </w:rPr>
              <w:t>Un membre de SENAH</w:t>
            </w:r>
          </w:p>
          <w:p w14:paraId="070CCC5F" w14:textId="05BEDE97" w:rsidR="000E0F48" w:rsidRPr="00851811" w:rsidRDefault="000E0F48" w:rsidP="00C664BC">
            <w:pPr>
              <w:numPr>
                <w:ilvl w:val="0"/>
                <w:numId w:val="1"/>
              </w:numPr>
              <w:jc w:val="both"/>
              <w:rPr>
                <w:sz w:val="24"/>
              </w:rPr>
            </w:pPr>
            <w:r w:rsidRPr="00851811">
              <w:rPr>
                <w:sz w:val="24"/>
              </w:rPr>
              <w:t xml:space="preserve">Un représentant du Ministère des </w:t>
            </w:r>
            <w:r w:rsidR="009C2861" w:rsidRPr="00851811">
              <w:rPr>
                <w:sz w:val="24"/>
              </w:rPr>
              <w:t>Mines et</w:t>
            </w:r>
            <w:r w:rsidR="00213F39">
              <w:rPr>
                <w:sz w:val="24"/>
              </w:rPr>
              <w:t xml:space="preserve"> </w:t>
            </w:r>
            <w:r w:rsidR="0003047D">
              <w:rPr>
                <w:sz w:val="24"/>
              </w:rPr>
              <w:t xml:space="preserve">de la </w:t>
            </w:r>
            <w:r w:rsidR="009C2861" w:rsidRPr="00851811">
              <w:rPr>
                <w:sz w:val="24"/>
              </w:rPr>
              <w:t>Géologie</w:t>
            </w:r>
            <w:r w:rsidRPr="00851811">
              <w:rPr>
                <w:sz w:val="24"/>
              </w:rPr>
              <w:t>;</w:t>
            </w:r>
          </w:p>
          <w:p w14:paraId="11091043"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w:t>
            </w:r>
            <w:r w:rsidR="0003047D">
              <w:rPr>
                <w:sz w:val="24"/>
              </w:rPr>
              <w:t>u</w:t>
            </w:r>
            <w:r w:rsidRPr="00851811">
              <w:rPr>
                <w:sz w:val="24"/>
              </w:rPr>
              <w:t xml:space="preserve"> transport et</w:t>
            </w:r>
            <w:r w:rsidR="0003047D">
              <w:rPr>
                <w:sz w:val="24"/>
              </w:rPr>
              <w:t xml:space="preserve"> des travaux publics</w:t>
            </w:r>
            <w:r w:rsidRPr="00851811">
              <w:rPr>
                <w:sz w:val="24"/>
              </w:rPr>
              <w:t> ;</w:t>
            </w:r>
          </w:p>
          <w:p w14:paraId="23C19336" w14:textId="77777777" w:rsidR="000E0F48" w:rsidRPr="00851811" w:rsidRDefault="000E0F48" w:rsidP="00C664BC">
            <w:pPr>
              <w:numPr>
                <w:ilvl w:val="0"/>
                <w:numId w:val="1"/>
              </w:numPr>
              <w:jc w:val="both"/>
              <w:rPr>
                <w:sz w:val="24"/>
              </w:rPr>
            </w:pPr>
            <w:r w:rsidRPr="00851811">
              <w:rPr>
                <w:sz w:val="24"/>
              </w:rPr>
              <w:t xml:space="preserve">Un représentant du </w:t>
            </w:r>
            <w:r w:rsidR="009C2861" w:rsidRPr="00851811">
              <w:rPr>
                <w:sz w:val="24"/>
              </w:rPr>
              <w:t>Ministère de</w:t>
            </w:r>
            <w:r w:rsidRPr="00851811">
              <w:rPr>
                <w:sz w:val="24"/>
              </w:rPr>
              <w:t xml:space="preserve"> l’agriculture</w:t>
            </w:r>
            <w:r w:rsidR="0003047D">
              <w:rPr>
                <w:sz w:val="24"/>
              </w:rPr>
              <w:t xml:space="preserve"> et</w:t>
            </w:r>
            <w:r w:rsidRPr="00851811">
              <w:rPr>
                <w:sz w:val="24"/>
              </w:rPr>
              <w:t xml:space="preserve"> de l’élevage</w:t>
            </w:r>
          </w:p>
          <w:p w14:paraId="363CFB1A" w14:textId="77777777" w:rsidR="000E0F48" w:rsidRPr="00851811" w:rsidRDefault="000E0F48" w:rsidP="00C664BC">
            <w:pPr>
              <w:numPr>
                <w:ilvl w:val="0"/>
                <w:numId w:val="1"/>
              </w:numPr>
              <w:jc w:val="both"/>
              <w:rPr>
                <w:sz w:val="24"/>
              </w:rPr>
            </w:pPr>
            <w:r w:rsidRPr="00851811">
              <w:rPr>
                <w:sz w:val="24"/>
              </w:rPr>
              <w:t>Un représentant des syndicats des transporteurs ;</w:t>
            </w:r>
          </w:p>
          <w:p w14:paraId="5C79D748" w14:textId="77777777" w:rsidR="000E0F48" w:rsidRPr="00851811" w:rsidRDefault="000E0F48" w:rsidP="00C664BC">
            <w:pPr>
              <w:numPr>
                <w:ilvl w:val="0"/>
                <w:numId w:val="1"/>
              </w:numPr>
              <w:jc w:val="both"/>
              <w:rPr>
                <w:sz w:val="24"/>
              </w:rPr>
            </w:pPr>
            <w:r w:rsidRPr="00851811">
              <w:rPr>
                <w:sz w:val="24"/>
              </w:rPr>
              <w:t>Un représentant du Minist</w:t>
            </w:r>
            <w:r w:rsidR="009C2861" w:rsidRPr="00851811">
              <w:rPr>
                <w:sz w:val="24"/>
              </w:rPr>
              <w:t>è</w:t>
            </w:r>
            <w:r w:rsidRPr="00851811">
              <w:rPr>
                <w:sz w:val="24"/>
              </w:rPr>
              <w:t>re de la communication ;</w:t>
            </w:r>
          </w:p>
          <w:p w14:paraId="4944BFE5" w14:textId="77777777" w:rsidR="000E0F48" w:rsidRPr="00851811" w:rsidRDefault="000E0F48" w:rsidP="00C664BC">
            <w:pPr>
              <w:numPr>
                <w:ilvl w:val="0"/>
                <w:numId w:val="1"/>
              </w:numPr>
              <w:jc w:val="both"/>
              <w:rPr>
                <w:sz w:val="24"/>
              </w:rPr>
            </w:pPr>
            <w:r w:rsidRPr="00851811">
              <w:rPr>
                <w:sz w:val="24"/>
              </w:rPr>
              <w:t>Un représentant des institutions internationales :</w:t>
            </w:r>
          </w:p>
          <w:p w14:paraId="6D828CC1" w14:textId="77777777" w:rsidR="000E0F48" w:rsidRPr="00851811" w:rsidRDefault="000E0F48" w:rsidP="00C664BC">
            <w:pPr>
              <w:numPr>
                <w:ilvl w:val="0"/>
                <w:numId w:val="1"/>
              </w:numPr>
              <w:jc w:val="both"/>
              <w:rPr>
                <w:sz w:val="24"/>
              </w:rPr>
            </w:pPr>
            <w:r w:rsidRPr="00851811">
              <w:rPr>
                <w:sz w:val="24"/>
              </w:rPr>
              <w:t>Un représentant du conseil islamique national ;</w:t>
            </w:r>
          </w:p>
          <w:p w14:paraId="445EBCC7" w14:textId="77777777" w:rsidR="000E0F48" w:rsidRPr="00851811" w:rsidRDefault="000E0F48" w:rsidP="00C664BC">
            <w:pPr>
              <w:numPr>
                <w:ilvl w:val="0"/>
                <w:numId w:val="1"/>
              </w:numPr>
              <w:jc w:val="both"/>
              <w:rPr>
                <w:sz w:val="24"/>
              </w:rPr>
            </w:pPr>
            <w:r w:rsidRPr="00851811">
              <w:rPr>
                <w:sz w:val="24"/>
              </w:rPr>
              <w:t>Un représentant de l’église ;</w:t>
            </w:r>
          </w:p>
          <w:p w14:paraId="017CF118" w14:textId="77777777" w:rsidR="000E0F48" w:rsidRPr="00851811" w:rsidRDefault="000E0F48" w:rsidP="00C664BC">
            <w:pPr>
              <w:numPr>
                <w:ilvl w:val="0"/>
                <w:numId w:val="1"/>
              </w:numPr>
              <w:jc w:val="both"/>
              <w:rPr>
                <w:sz w:val="24"/>
              </w:rPr>
            </w:pPr>
            <w:r w:rsidRPr="00851811">
              <w:rPr>
                <w:sz w:val="24"/>
              </w:rPr>
              <w:t>Un représentant de l’ONG présente dans la zone</w:t>
            </w:r>
          </w:p>
          <w:p w14:paraId="3139CE2E" w14:textId="77777777" w:rsidR="000E0F48" w:rsidRPr="00851811" w:rsidRDefault="000E0F48" w:rsidP="00C664BC">
            <w:pPr>
              <w:numPr>
                <w:ilvl w:val="0"/>
                <w:numId w:val="1"/>
              </w:numPr>
              <w:jc w:val="both"/>
              <w:rPr>
                <w:sz w:val="24"/>
              </w:rPr>
            </w:pPr>
            <w:r w:rsidRPr="00851811">
              <w:rPr>
                <w:sz w:val="24"/>
              </w:rPr>
              <w:t>Toute personne jugée utile.</w:t>
            </w:r>
          </w:p>
          <w:p w14:paraId="65793CB4" w14:textId="77777777" w:rsidR="00D43B1A" w:rsidRPr="00851811" w:rsidRDefault="00D43B1A" w:rsidP="00C664BC">
            <w:pPr>
              <w:ind w:left="113" w:firstLine="0"/>
              <w:jc w:val="both"/>
              <w:rPr>
                <w:b/>
                <w:sz w:val="24"/>
              </w:rPr>
            </w:pPr>
            <w:r w:rsidRPr="00851811">
              <w:rPr>
                <w:b/>
                <w:sz w:val="24"/>
              </w:rPr>
              <w:t>Suivi :</w:t>
            </w:r>
          </w:p>
          <w:p w14:paraId="771AB7EA" w14:textId="77777777" w:rsidR="009C2861" w:rsidRPr="00851811" w:rsidRDefault="00D43B1A" w:rsidP="00F32D9D">
            <w:pPr>
              <w:pStyle w:val="ListParagraph"/>
              <w:numPr>
                <w:ilvl w:val="0"/>
                <w:numId w:val="94"/>
              </w:numPr>
              <w:jc w:val="both"/>
              <w:rPr>
                <w:sz w:val="24"/>
              </w:rPr>
            </w:pPr>
            <w:r w:rsidRPr="00851811">
              <w:rPr>
                <w:sz w:val="24"/>
              </w:rPr>
              <w:t xml:space="preserve">Le suivi se fait sur la base d’une notification </w:t>
            </w:r>
            <w:r w:rsidR="009C2861" w:rsidRPr="00851811">
              <w:rPr>
                <w:sz w:val="24"/>
              </w:rPr>
              <w:t>hebdomadaire des</w:t>
            </w:r>
            <w:r w:rsidRPr="00851811">
              <w:rPr>
                <w:sz w:val="24"/>
              </w:rPr>
              <w:t xml:space="preserve"> cas par </w:t>
            </w:r>
            <w:r w:rsidR="009C2861" w:rsidRPr="00851811">
              <w:rPr>
                <w:sz w:val="24"/>
              </w:rPr>
              <w:t>site de</w:t>
            </w:r>
            <w:r w:rsidRPr="00851811">
              <w:rPr>
                <w:sz w:val="24"/>
              </w:rPr>
              <w:t xml:space="preserve"> catastrophe ou d’épidémie</w:t>
            </w:r>
            <w:r w:rsidR="009C2861" w:rsidRPr="00851811">
              <w:rPr>
                <w:sz w:val="24"/>
              </w:rPr>
              <w:t>.</w:t>
            </w:r>
          </w:p>
          <w:p w14:paraId="570E9187" w14:textId="77777777" w:rsidR="00D43B1A" w:rsidRPr="00851811" w:rsidRDefault="00D43B1A" w:rsidP="00F32D9D">
            <w:pPr>
              <w:pStyle w:val="ListParagraph"/>
              <w:numPr>
                <w:ilvl w:val="0"/>
                <w:numId w:val="94"/>
              </w:numPr>
              <w:jc w:val="both"/>
            </w:pPr>
            <w:r w:rsidRPr="00851811">
              <w:rPr>
                <w:sz w:val="24"/>
              </w:rPr>
              <w:t xml:space="preserve"> Voir tableau ci-dessous </w:t>
            </w:r>
            <w:r w:rsidR="0003047D">
              <w:rPr>
                <w:sz w:val="24"/>
              </w:rPr>
              <w:t>(</w:t>
            </w:r>
            <w:r w:rsidRPr="00851811">
              <w:rPr>
                <w:sz w:val="24"/>
              </w:rPr>
              <w:t>Cf. Annexe</w:t>
            </w:r>
            <w:r w:rsidR="0003047D">
              <w:rPr>
                <w:sz w:val="24"/>
              </w:rPr>
              <w:t>)</w:t>
            </w:r>
          </w:p>
        </w:tc>
        <w:tc>
          <w:tcPr>
            <w:tcW w:w="930" w:type="pct"/>
            <w:tcBorders>
              <w:top w:val="double" w:sz="4" w:space="0" w:color="auto"/>
              <w:left w:val="single" w:sz="4" w:space="0" w:color="auto"/>
              <w:bottom w:val="double" w:sz="4" w:space="0" w:color="auto"/>
              <w:right w:val="single" w:sz="12" w:space="0" w:color="auto"/>
            </w:tcBorders>
          </w:tcPr>
          <w:p w14:paraId="64F1DC41" w14:textId="77777777" w:rsidR="000E0F48" w:rsidRPr="00851811" w:rsidRDefault="000E0F48" w:rsidP="00E23B57">
            <w:pPr>
              <w:rPr>
                <w:bCs/>
              </w:rPr>
            </w:pPr>
          </w:p>
          <w:p w14:paraId="2D9B9F41" w14:textId="77777777" w:rsidR="000E0F48" w:rsidRPr="00851811" w:rsidRDefault="000E0F48" w:rsidP="00E23B57">
            <w:pPr>
              <w:rPr>
                <w:bCs/>
              </w:rPr>
            </w:pPr>
          </w:p>
          <w:p w14:paraId="46393AD5" w14:textId="77777777" w:rsidR="000E0F48" w:rsidRDefault="00DB1A64" w:rsidP="00E23B57">
            <w:pPr>
              <w:rPr>
                <w:bCs/>
              </w:rPr>
            </w:pPr>
            <w:r>
              <w:rPr>
                <w:bCs/>
              </w:rPr>
              <w:t>1 jour</w:t>
            </w:r>
          </w:p>
          <w:p w14:paraId="1C92DC64" w14:textId="77777777" w:rsidR="00DB1A64" w:rsidRDefault="00DB1A64" w:rsidP="00E23B57">
            <w:pPr>
              <w:rPr>
                <w:bCs/>
              </w:rPr>
            </w:pPr>
          </w:p>
          <w:p w14:paraId="491DA818" w14:textId="77777777" w:rsidR="00DB1A64" w:rsidRDefault="00DB1A64" w:rsidP="00E23B57">
            <w:pPr>
              <w:rPr>
                <w:bCs/>
              </w:rPr>
            </w:pPr>
          </w:p>
          <w:p w14:paraId="11C66A4D" w14:textId="77777777" w:rsidR="00DB1A64" w:rsidRDefault="00DB1A64" w:rsidP="00E23B57">
            <w:pPr>
              <w:rPr>
                <w:bCs/>
              </w:rPr>
            </w:pPr>
          </w:p>
          <w:p w14:paraId="03E8CDB0" w14:textId="77777777" w:rsidR="00DB1A64" w:rsidRDefault="00DB1A64" w:rsidP="00E23B57">
            <w:pPr>
              <w:rPr>
                <w:bCs/>
              </w:rPr>
            </w:pPr>
          </w:p>
          <w:p w14:paraId="152797E1" w14:textId="77777777" w:rsidR="00DB1A64" w:rsidRDefault="00DB1A64" w:rsidP="00E23B57">
            <w:pPr>
              <w:rPr>
                <w:bCs/>
              </w:rPr>
            </w:pPr>
          </w:p>
          <w:p w14:paraId="2AFA5C65" w14:textId="77777777" w:rsidR="00DB1A64" w:rsidRPr="00DB1A64" w:rsidRDefault="00DB1A64" w:rsidP="00F32D9D">
            <w:pPr>
              <w:pStyle w:val="ListParagraph"/>
              <w:numPr>
                <w:ilvl w:val="0"/>
                <w:numId w:val="62"/>
              </w:numPr>
              <w:rPr>
                <w:bCs/>
              </w:rPr>
            </w:pPr>
            <w:r w:rsidRPr="00DB1A64">
              <w:rPr>
                <w:bCs/>
              </w:rPr>
              <w:t>jours</w:t>
            </w:r>
          </w:p>
          <w:p w14:paraId="61B7575F" w14:textId="77777777" w:rsidR="00DB1A64" w:rsidRDefault="00DB1A64" w:rsidP="00DB1A64">
            <w:pPr>
              <w:rPr>
                <w:bCs/>
              </w:rPr>
            </w:pPr>
          </w:p>
          <w:p w14:paraId="519FB8B1" w14:textId="77777777" w:rsidR="00DB1A64" w:rsidRDefault="00DB1A64" w:rsidP="00DB1A64">
            <w:pPr>
              <w:rPr>
                <w:bCs/>
              </w:rPr>
            </w:pPr>
          </w:p>
          <w:p w14:paraId="777D4EB1" w14:textId="77777777" w:rsidR="00DB1A64" w:rsidRDefault="00DB1A64" w:rsidP="00DB1A64">
            <w:pPr>
              <w:rPr>
                <w:bCs/>
              </w:rPr>
            </w:pPr>
          </w:p>
          <w:p w14:paraId="1D40C7D3" w14:textId="77777777" w:rsidR="00DB1A64" w:rsidRDefault="00DB1A64" w:rsidP="00DB1A64">
            <w:pPr>
              <w:rPr>
                <w:bCs/>
              </w:rPr>
            </w:pPr>
          </w:p>
          <w:p w14:paraId="593EB64E" w14:textId="77777777" w:rsidR="00DB1A64" w:rsidRDefault="00DB1A64" w:rsidP="00DB1A64">
            <w:pPr>
              <w:rPr>
                <w:bCs/>
              </w:rPr>
            </w:pPr>
          </w:p>
          <w:p w14:paraId="55E4A135" w14:textId="77777777" w:rsidR="00DB1A64" w:rsidRDefault="00DB1A64" w:rsidP="00DB1A64">
            <w:pPr>
              <w:rPr>
                <w:bCs/>
              </w:rPr>
            </w:pPr>
          </w:p>
          <w:p w14:paraId="3F09440C" w14:textId="77777777" w:rsidR="00DB1A64" w:rsidRDefault="00DB1A64" w:rsidP="00DB1A64">
            <w:pPr>
              <w:rPr>
                <w:bCs/>
              </w:rPr>
            </w:pPr>
            <w:r>
              <w:rPr>
                <w:bCs/>
              </w:rPr>
              <w:t>1 jour</w:t>
            </w:r>
          </w:p>
          <w:p w14:paraId="6184595F" w14:textId="77777777" w:rsidR="00DB1A64" w:rsidRDefault="00DB1A64" w:rsidP="00DB1A64">
            <w:pPr>
              <w:rPr>
                <w:bCs/>
              </w:rPr>
            </w:pPr>
          </w:p>
          <w:p w14:paraId="2D6589A0" w14:textId="77777777" w:rsidR="00DB1A64" w:rsidRDefault="00DB1A64" w:rsidP="00DB1A64">
            <w:pPr>
              <w:rPr>
                <w:bCs/>
              </w:rPr>
            </w:pPr>
          </w:p>
          <w:p w14:paraId="2B5D791F" w14:textId="77777777" w:rsidR="00DB1A64" w:rsidRDefault="00DB1A64" w:rsidP="00DB1A64">
            <w:pPr>
              <w:rPr>
                <w:bCs/>
              </w:rPr>
            </w:pPr>
          </w:p>
          <w:p w14:paraId="3BFC645E" w14:textId="77777777" w:rsidR="00DB1A64" w:rsidRDefault="00DB1A64" w:rsidP="00DB1A64">
            <w:pPr>
              <w:rPr>
                <w:bCs/>
              </w:rPr>
            </w:pPr>
            <w:r>
              <w:rPr>
                <w:bCs/>
              </w:rPr>
              <w:t>1 jour</w:t>
            </w:r>
          </w:p>
          <w:p w14:paraId="5CA33646" w14:textId="77777777" w:rsidR="00DB1A64" w:rsidRDefault="00DB1A64" w:rsidP="00DB1A64">
            <w:pPr>
              <w:rPr>
                <w:bCs/>
              </w:rPr>
            </w:pPr>
          </w:p>
          <w:p w14:paraId="7C660A3F" w14:textId="77777777" w:rsidR="00DB1A64" w:rsidRDefault="00DB1A64" w:rsidP="00DB1A64">
            <w:pPr>
              <w:rPr>
                <w:bCs/>
              </w:rPr>
            </w:pPr>
          </w:p>
          <w:p w14:paraId="71A40586" w14:textId="77777777" w:rsidR="00DB1A64" w:rsidRDefault="00DB1A64" w:rsidP="00DB1A64">
            <w:pPr>
              <w:rPr>
                <w:bCs/>
              </w:rPr>
            </w:pPr>
          </w:p>
          <w:p w14:paraId="3C74E296" w14:textId="77777777" w:rsidR="00DB1A64" w:rsidRDefault="00DB1A64" w:rsidP="00DB1A64">
            <w:pPr>
              <w:rPr>
                <w:bCs/>
              </w:rPr>
            </w:pPr>
            <w:r>
              <w:rPr>
                <w:bCs/>
              </w:rPr>
              <w:t>2 jours</w:t>
            </w:r>
          </w:p>
          <w:p w14:paraId="6B256689" w14:textId="77777777" w:rsidR="00DB1A64" w:rsidRDefault="00DB1A64" w:rsidP="00DB1A64">
            <w:pPr>
              <w:rPr>
                <w:bCs/>
              </w:rPr>
            </w:pPr>
          </w:p>
          <w:p w14:paraId="14DB9201" w14:textId="77777777" w:rsidR="00DB1A64" w:rsidRDefault="00DB1A64" w:rsidP="00DB1A64">
            <w:pPr>
              <w:rPr>
                <w:bCs/>
              </w:rPr>
            </w:pPr>
          </w:p>
          <w:p w14:paraId="467CEA22" w14:textId="77777777" w:rsidR="00DB1A64" w:rsidRDefault="00DB1A64" w:rsidP="00DB1A64">
            <w:pPr>
              <w:rPr>
                <w:bCs/>
              </w:rPr>
            </w:pPr>
          </w:p>
          <w:p w14:paraId="412EF5EA" w14:textId="77777777" w:rsidR="00DB1A64" w:rsidRDefault="00DB1A64" w:rsidP="00DB1A64">
            <w:pPr>
              <w:rPr>
                <w:bCs/>
              </w:rPr>
            </w:pPr>
          </w:p>
          <w:p w14:paraId="419CEA80" w14:textId="77777777" w:rsidR="00DB1A64" w:rsidRPr="00DB1A64" w:rsidRDefault="00DB1A64" w:rsidP="00DB1A64">
            <w:pPr>
              <w:rPr>
                <w:bCs/>
              </w:rPr>
            </w:pPr>
            <w:r>
              <w:rPr>
                <w:bCs/>
              </w:rPr>
              <w:t xml:space="preserve">1  jour </w:t>
            </w:r>
          </w:p>
          <w:p w14:paraId="3BDCF7D5" w14:textId="77777777" w:rsidR="000E0F48" w:rsidRPr="00851811" w:rsidRDefault="000E0F48" w:rsidP="00E23B57">
            <w:pPr>
              <w:rPr>
                <w:bCs/>
              </w:rPr>
            </w:pPr>
          </w:p>
          <w:p w14:paraId="271C7D39" w14:textId="77777777" w:rsidR="000E0F48" w:rsidRPr="00851811" w:rsidRDefault="000E0F48" w:rsidP="00E23B57">
            <w:pPr>
              <w:rPr>
                <w:bCs/>
              </w:rPr>
            </w:pPr>
          </w:p>
          <w:p w14:paraId="0AFCBB31" w14:textId="77777777" w:rsidR="000E0F48" w:rsidRPr="00851811" w:rsidRDefault="000E0F48" w:rsidP="00E23B57">
            <w:pPr>
              <w:rPr>
                <w:bCs/>
              </w:rPr>
            </w:pPr>
          </w:p>
          <w:p w14:paraId="1CA60538" w14:textId="77777777" w:rsidR="000E0F48" w:rsidRPr="00851811" w:rsidRDefault="000E0F48" w:rsidP="00E23B57">
            <w:pPr>
              <w:rPr>
                <w:bCs/>
              </w:rPr>
            </w:pPr>
          </w:p>
          <w:p w14:paraId="2822F496" w14:textId="77777777" w:rsidR="000E0F48" w:rsidRDefault="000E0F48" w:rsidP="00E23B57">
            <w:pPr>
              <w:rPr>
                <w:bCs/>
              </w:rPr>
            </w:pPr>
          </w:p>
          <w:p w14:paraId="600DDDA8" w14:textId="77777777" w:rsidR="00DB1A64" w:rsidRDefault="00DB1A64" w:rsidP="00E23B57">
            <w:pPr>
              <w:rPr>
                <w:bCs/>
              </w:rPr>
            </w:pPr>
          </w:p>
          <w:p w14:paraId="0EFD5498" w14:textId="77777777" w:rsidR="00DB1A64" w:rsidRDefault="00DB1A64" w:rsidP="00E23B57">
            <w:pPr>
              <w:rPr>
                <w:bCs/>
              </w:rPr>
            </w:pPr>
          </w:p>
          <w:p w14:paraId="27A3078A" w14:textId="77777777" w:rsidR="00DB1A64" w:rsidRDefault="00DB1A64" w:rsidP="00E23B57">
            <w:pPr>
              <w:rPr>
                <w:bCs/>
              </w:rPr>
            </w:pPr>
          </w:p>
          <w:p w14:paraId="3464F514" w14:textId="77777777" w:rsidR="00DB1A64" w:rsidRDefault="00DB1A64" w:rsidP="00E23B57">
            <w:pPr>
              <w:rPr>
                <w:bCs/>
              </w:rPr>
            </w:pPr>
          </w:p>
          <w:p w14:paraId="201ABFBB" w14:textId="77777777" w:rsidR="00DB1A64" w:rsidRDefault="00DB1A64" w:rsidP="00E23B57">
            <w:pPr>
              <w:rPr>
                <w:bCs/>
              </w:rPr>
            </w:pPr>
          </w:p>
          <w:p w14:paraId="3D3A3D01" w14:textId="77777777" w:rsidR="00DB1A64" w:rsidRDefault="00DB1A64" w:rsidP="00E23B57">
            <w:pPr>
              <w:rPr>
                <w:bCs/>
              </w:rPr>
            </w:pPr>
          </w:p>
          <w:p w14:paraId="7E43218E" w14:textId="77777777" w:rsidR="00DB1A64" w:rsidRDefault="00DB1A64" w:rsidP="00E23B57">
            <w:pPr>
              <w:rPr>
                <w:bCs/>
              </w:rPr>
            </w:pPr>
          </w:p>
          <w:p w14:paraId="706B4EC0" w14:textId="77777777" w:rsidR="00DB1A64" w:rsidRDefault="00DB1A64" w:rsidP="00E23B57">
            <w:pPr>
              <w:rPr>
                <w:bCs/>
              </w:rPr>
            </w:pPr>
          </w:p>
          <w:p w14:paraId="5FB919DA" w14:textId="77777777" w:rsidR="00DB1A64" w:rsidRDefault="00DB1A64" w:rsidP="00E23B57">
            <w:pPr>
              <w:rPr>
                <w:bCs/>
              </w:rPr>
            </w:pPr>
          </w:p>
          <w:p w14:paraId="5B21B502" w14:textId="77777777" w:rsidR="00DB1A64" w:rsidRDefault="00DB1A64" w:rsidP="00E23B57">
            <w:pPr>
              <w:rPr>
                <w:bCs/>
              </w:rPr>
            </w:pPr>
          </w:p>
          <w:p w14:paraId="3729EE63" w14:textId="77777777" w:rsidR="00DB1A64" w:rsidRDefault="00DB1A64" w:rsidP="00E23B57">
            <w:pPr>
              <w:rPr>
                <w:bCs/>
              </w:rPr>
            </w:pPr>
          </w:p>
          <w:p w14:paraId="5EAB0B94" w14:textId="77777777" w:rsidR="00DB1A64" w:rsidRDefault="00DB1A64" w:rsidP="00E23B57">
            <w:pPr>
              <w:rPr>
                <w:bCs/>
              </w:rPr>
            </w:pPr>
          </w:p>
          <w:p w14:paraId="62E80EC5" w14:textId="77777777" w:rsidR="00DB1A64" w:rsidRDefault="00DB1A64" w:rsidP="00E23B57">
            <w:pPr>
              <w:rPr>
                <w:bCs/>
              </w:rPr>
            </w:pPr>
            <w:r>
              <w:rPr>
                <w:bCs/>
              </w:rPr>
              <w:t>10 jours</w:t>
            </w:r>
          </w:p>
          <w:p w14:paraId="7B8B8BE1" w14:textId="77777777" w:rsidR="00DB1A64" w:rsidRDefault="00DB1A64" w:rsidP="00E23B57">
            <w:pPr>
              <w:rPr>
                <w:bCs/>
              </w:rPr>
            </w:pPr>
          </w:p>
          <w:p w14:paraId="338241A8" w14:textId="77777777" w:rsidR="00DB1A64" w:rsidRDefault="00DB1A64" w:rsidP="00E23B57">
            <w:pPr>
              <w:rPr>
                <w:bCs/>
              </w:rPr>
            </w:pPr>
          </w:p>
          <w:p w14:paraId="271D9AE1" w14:textId="77777777" w:rsidR="00DB1A64" w:rsidRDefault="00DB1A64" w:rsidP="00E23B57">
            <w:pPr>
              <w:rPr>
                <w:bCs/>
              </w:rPr>
            </w:pPr>
          </w:p>
          <w:p w14:paraId="35CB8334" w14:textId="77777777" w:rsidR="00DB1A64" w:rsidRDefault="00DB1A64" w:rsidP="00E23B57">
            <w:pPr>
              <w:rPr>
                <w:bCs/>
              </w:rPr>
            </w:pPr>
          </w:p>
          <w:p w14:paraId="5B753715" w14:textId="77777777" w:rsidR="00DB1A64" w:rsidRDefault="00DB1A64" w:rsidP="00E23B57">
            <w:pPr>
              <w:rPr>
                <w:bCs/>
              </w:rPr>
            </w:pPr>
          </w:p>
          <w:p w14:paraId="3ACF0EA0" w14:textId="77777777" w:rsidR="00DB1A64" w:rsidRDefault="00DB1A64" w:rsidP="00E23B57">
            <w:pPr>
              <w:rPr>
                <w:bCs/>
              </w:rPr>
            </w:pPr>
          </w:p>
          <w:p w14:paraId="3470DC7A" w14:textId="77777777" w:rsidR="00DB1A64" w:rsidRDefault="00DB1A64" w:rsidP="00E23B57">
            <w:pPr>
              <w:rPr>
                <w:bCs/>
              </w:rPr>
            </w:pPr>
          </w:p>
          <w:p w14:paraId="68C711AE" w14:textId="77777777" w:rsidR="00DB1A64" w:rsidRDefault="00DB1A64" w:rsidP="00E23B57">
            <w:pPr>
              <w:rPr>
                <w:bCs/>
              </w:rPr>
            </w:pPr>
          </w:p>
          <w:p w14:paraId="37FE267D" w14:textId="77777777" w:rsidR="00DB1A64" w:rsidRDefault="00DB1A64" w:rsidP="00E23B57">
            <w:pPr>
              <w:rPr>
                <w:bCs/>
              </w:rPr>
            </w:pPr>
          </w:p>
          <w:p w14:paraId="2C1760EE" w14:textId="77777777" w:rsidR="00DB1A64" w:rsidRDefault="00DB1A64" w:rsidP="00E23B57">
            <w:pPr>
              <w:rPr>
                <w:bCs/>
              </w:rPr>
            </w:pPr>
          </w:p>
          <w:p w14:paraId="17EE43EF" w14:textId="77777777" w:rsidR="00DB1A64" w:rsidRDefault="00DB1A64" w:rsidP="00E23B57">
            <w:pPr>
              <w:rPr>
                <w:bCs/>
              </w:rPr>
            </w:pPr>
          </w:p>
          <w:p w14:paraId="2AB0E784" w14:textId="77777777" w:rsidR="00DB1A64" w:rsidRDefault="00DB1A64" w:rsidP="00E23B57">
            <w:pPr>
              <w:rPr>
                <w:bCs/>
              </w:rPr>
            </w:pPr>
          </w:p>
          <w:p w14:paraId="5FAE7590" w14:textId="77777777" w:rsidR="00DB1A64" w:rsidRDefault="00DB1A64" w:rsidP="00E23B57">
            <w:pPr>
              <w:rPr>
                <w:bCs/>
              </w:rPr>
            </w:pPr>
          </w:p>
          <w:p w14:paraId="42E10182" w14:textId="77777777" w:rsidR="00DB1A64" w:rsidRDefault="00DB1A64" w:rsidP="00E23B57">
            <w:pPr>
              <w:rPr>
                <w:bCs/>
              </w:rPr>
            </w:pPr>
          </w:p>
          <w:p w14:paraId="4D03BD28" w14:textId="77777777" w:rsidR="00DB1A64" w:rsidRDefault="00DB1A64" w:rsidP="00E23B57">
            <w:pPr>
              <w:rPr>
                <w:bCs/>
              </w:rPr>
            </w:pPr>
          </w:p>
          <w:p w14:paraId="237C74B6" w14:textId="77777777" w:rsidR="00DB1A64" w:rsidRDefault="00DB1A64" w:rsidP="00E23B57">
            <w:pPr>
              <w:rPr>
                <w:bCs/>
              </w:rPr>
            </w:pPr>
          </w:p>
          <w:p w14:paraId="78962109" w14:textId="77777777" w:rsidR="00DB1A64" w:rsidRDefault="00DB1A64" w:rsidP="00E23B57">
            <w:pPr>
              <w:rPr>
                <w:bCs/>
              </w:rPr>
            </w:pPr>
          </w:p>
          <w:p w14:paraId="327E5BF1" w14:textId="77777777" w:rsidR="00DB1A64" w:rsidRDefault="00DB1A64" w:rsidP="00E23B57">
            <w:pPr>
              <w:rPr>
                <w:bCs/>
              </w:rPr>
            </w:pPr>
          </w:p>
          <w:p w14:paraId="349A0830" w14:textId="77777777" w:rsidR="00DB1A64" w:rsidRDefault="00DB1A64" w:rsidP="00E23B57">
            <w:pPr>
              <w:rPr>
                <w:bCs/>
              </w:rPr>
            </w:pPr>
          </w:p>
          <w:p w14:paraId="1438F8E6" w14:textId="77777777" w:rsidR="00DB1A64" w:rsidRDefault="00DB1A64" w:rsidP="00E23B57">
            <w:pPr>
              <w:rPr>
                <w:bCs/>
              </w:rPr>
            </w:pPr>
          </w:p>
          <w:p w14:paraId="68B152C3" w14:textId="77777777" w:rsidR="00DB1A64" w:rsidRDefault="00DB1A64" w:rsidP="00E23B57">
            <w:pPr>
              <w:rPr>
                <w:bCs/>
              </w:rPr>
            </w:pPr>
          </w:p>
          <w:p w14:paraId="75C1006B" w14:textId="77777777" w:rsidR="00DB1A64" w:rsidRDefault="00DB1A64" w:rsidP="00E23B57">
            <w:pPr>
              <w:rPr>
                <w:bCs/>
              </w:rPr>
            </w:pPr>
          </w:p>
          <w:p w14:paraId="0839F333" w14:textId="77777777" w:rsidR="00DB1A64" w:rsidRDefault="00DB1A64" w:rsidP="00E23B57">
            <w:pPr>
              <w:rPr>
                <w:bCs/>
              </w:rPr>
            </w:pPr>
          </w:p>
          <w:p w14:paraId="3233956A" w14:textId="77777777" w:rsidR="00DB1A64" w:rsidRDefault="00DB1A64" w:rsidP="00E23B57">
            <w:pPr>
              <w:rPr>
                <w:bCs/>
              </w:rPr>
            </w:pPr>
          </w:p>
          <w:p w14:paraId="7FF7CB96" w14:textId="77777777" w:rsidR="00DB1A64" w:rsidRDefault="00DB1A64" w:rsidP="00E23B57">
            <w:pPr>
              <w:rPr>
                <w:bCs/>
              </w:rPr>
            </w:pPr>
          </w:p>
          <w:p w14:paraId="604A2FA7" w14:textId="77777777" w:rsidR="00DB1A64" w:rsidRDefault="00DB1A64" w:rsidP="00E23B57">
            <w:pPr>
              <w:rPr>
                <w:bCs/>
              </w:rPr>
            </w:pPr>
          </w:p>
          <w:p w14:paraId="191304BE" w14:textId="77777777" w:rsidR="00DB1A64" w:rsidRDefault="00DB1A64" w:rsidP="00E23B57">
            <w:pPr>
              <w:rPr>
                <w:bCs/>
              </w:rPr>
            </w:pPr>
          </w:p>
          <w:p w14:paraId="09A9B628" w14:textId="77777777" w:rsidR="00DB1A64" w:rsidRDefault="00DB1A64" w:rsidP="00E23B57">
            <w:pPr>
              <w:rPr>
                <w:bCs/>
              </w:rPr>
            </w:pPr>
          </w:p>
          <w:p w14:paraId="4EBDDACC" w14:textId="77777777" w:rsidR="00DB1A64" w:rsidRDefault="00DB1A64" w:rsidP="00E23B57">
            <w:pPr>
              <w:rPr>
                <w:bCs/>
              </w:rPr>
            </w:pPr>
          </w:p>
          <w:p w14:paraId="647F9BC6" w14:textId="77777777" w:rsidR="00DB1A64" w:rsidRDefault="00DB1A64" w:rsidP="00E23B57">
            <w:pPr>
              <w:rPr>
                <w:bCs/>
              </w:rPr>
            </w:pPr>
          </w:p>
          <w:p w14:paraId="0E87E8B4" w14:textId="77777777" w:rsidR="00DB1A64" w:rsidRDefault="00DB1A64" w:rsidP="00E23B57">
            <w:pPr>
              <w:rPr>
                <w:bCs/>
              </w:rPr>
            </w:pPr>
          </w:p>
          <w:p w14:paraId="0EF6F8D7" w14:textId="77777777" w:rsidR="00DB1A64" w:rsidRDefault="00DB1A64" w:rsidP="00E23B57">
            <w:pPr>
              <w:rPr>
                <w:bCs/>
              </w:rPr>
            </w:pPr>
          </w:p>
          <w:p w14:paraId="33B51378" w14:textId="77777777" w:rsidR="00DB1A64" w:rsidRDefault="00DB1A64" w:rsidP="00E23B57">
            <w:pPr>
              <w:rPr>
                <w:bCs/>
              </w:rPr>
            </w:pPr>
          </w:p>
          <w:p w14:paraId="44B8A162" w14:textId="77777777" w:rsidR="00DB1A64" w:rsidRDefault="00DB1A64" w:rsidP="00E23B57">
            <w:pPr>
              <w:rPr>
                <w:bCs/>
              </w:rPr>
            </w:pPr>
          </w:p>
          <w:p w14:paraId="7A140EAE" w14:textId="77777777" w:rsidR="00DB1A64" w:rsidRPr="00851811" w:rsidRDefault="00DB1A64" w:rsidP="00E23B57">
            <w:pPr>
              <w:rPr>
                <w:bCs/>
              </w:rPr>
            </w:pPr>
            <w:r>
              <w:rPr>
                <w:bCs/>
              </w:rPr>
              <w:t>10 jours</w:t>
            </w:r>
          </w:p>
          <w:p w14:paraId="6E84207F" w14:textId="77777777" w:rsidR="000E0F48" w:rsidRPr="00851811" w:rsidRDefault="000E0F48" w:rsidP="00E23B57">
            <w:pPr>
              <w:rPr>
                <w:bCs/>
              </w:rPr>
            </w:pPr>
          </w:p>
          <w:p w14:paraId="5DDF8891" w14:textId="77777777" w:rsidR="000E0F48" w:rsidRPr="00851811" w:rsidRDefault="000E0F48" w:rsidP="00E23B57"/>
        </w:tc>
      </w:tr>
      <w:tr w:rsidR="000E0F48" w:rsidRPr="00FD15CE" w14:paraId="27EF5A7A" w14:textId="77777777" w:rsidTr="009812AE">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51047269" w14:textId="77777777" w:rsidR="000E0F48" w:rsidRPr="00FD15CE" w:rsidRDefault="000E0F48" w:rsidP="00E23B57">
            <w:pPr>
              <w:ind w:left="113" w:firstLine="0"/>
              <w:rPr>
                <w:b/>
                <w:bCs/>
              </w:rPr>
            </w:pPr>
            <w:r w:rsidRPr="00FD15CE">
              <w:rPr>
                <w:b/>
                <w:smallCaps/>
              </w:rPr>
              <w:t xml:space="preserve">documents </w:t>
            </w:r>
            <w:r>
              <w:rPr>
                <w:b/>
                <w:smallCaps/>
              </w:rPr>
              <w:t>utilisés</w:t>
            </w:r>
          </w:p>
        </w:tc>
        <w:tc>
          <w:tcPr>
            <w:tcW w:w="4150" w:type="pct"/>
            <w:gridSpan w:val="2"/>
            <w:tcBorders>
              <w:top w:val="double" w:sz="4" w:space="0" w:color="auto"/>
              <w:left w:val="single" w:sz="4" w:space="0" w:color="auto"/>
              <w:bottom w:val="double" w:sz="4" w:space="0" w:color="auto"/>
              <w:right w:val="single" w:sz="12" w:space="0" w:color="auto"/>
            </w:tcBorders>
          </w:tcPr>
          <w:p w14:paraId="32A61138" w14:textId="77777777" w:rsidR="000E0F48" w:rsidRPr="00851811" w:rsidRDefault="000E0F48" w:rsidP="00E23B57">
            <w:pPr>
              <w:rPr>
                <w:bCs/>
              </w:rPr>
            </w:pPr>
          </w:p>
        </w:tc>
      </w:tr>
    </w:tbl>
    <w:p w14:paraId="246EB896" w14:textId="6104A80E" w:rsidR="00D76BCA" w:rsidRDefault="00D76BCA" w:rsidP="00C664BC">
      <w:pPr>
        <w:ind w:left="0" w:firstLine="0"/>
        <w:rPr>
          <w:sz w:val="24"/>
        </w:rPr>
      </w:pPr>
    </w:p>
    <w:p w14:paraId="0AB01DB2" w14:textId="77777777" w:rsidR="00D76BCA" w:rsidRDefault="00D76BCA">
      <w:pPr>
        <w:rPr>
          <w:sz w:val="24"/>
        </w:rPr>
      </w:pPr>
      <w:r>
        <w:rPr>
          <w:sz w:val="24"/>
        </w:rPr>
        <w:br w:type="page"/>
      </w:r>
    </w:p>
    <w:p w14:paraId="2B651C8A" w14:textId="77777777" w:rsidR="00C664BC" w:rsidRDefault="00C664BC" w:rsidP="00C664BC">
      <w:pPr>
        <w:ind w:left="0" w:firstLine="0"/>
        <w:rPr>
          <w:sz w:val="24"/>
        </w:rPr>
      </w:pPr>
    </w:p>
    <w:p w14:paraId="46AC2A29" w14:textId="77777777" w:rsidR="00960F18" w:rsidRPr="00C664BC" w:rsidRDefault="00E64C07" w:rsidP="00C664BC">
      <w:pPr>
        <w:ind w:left="0" w:firstLine="0"/>
        <w:rPr>
          <w:b/>
          <w:sz w:val="24"/>
        </w:rPr>
      </w:pPr>
      <w:r w:rsidRPr="00C664BC">
        <w:rPr>
          <w:b/>
          <w:sz w:val="24"/>
        </w:rPr>
        <w:t>PERIODICITE </w:t>
      </w:r>
    </w:p>
    <w:p w14:paraId="55DA2E4D" w14:textId="77777777" w:rsidR="00E11A60" w:rsidRDefault="00E11A60" w:rsidP="00E23B57">
      <w:pPr>
        <w:rPr>
          <w:sz w:val="24"/>
        </w:rPr>
      </w:pPr>
    </w:p>
    <w:p w14:paraId="2E2F1DC9" w14:textId="77777777" w:rsidR="00960F18" w:rsidRDefault="00960F18" w:rsidP="00C664BC">
      <w:pPr>
        <w:spacing w:after="240"/>
        <w:ind w:left="0" w:firstLine="0"/>
        <w:jc w:val="both"/>
        <w:rPr>
          <w:sz w:val="24"/>
        </w:rPr>
      </w:pPr>
      <w:r>
        <w:rPr>
          <w:sz w:val="24"/>
        </w:rPr>
        <w:t>Pour assurer le suivi adéquat des situations d’urgence, il est prévu la périodicité suivante :</w:t>
      </w:r>
    </w:p>
    <w:p w14:paraId="60966B61" w14:textId="77777777" w:rsidR="00960F18" w:rsidRDefault="00960F18" w:rsidP="00F32D9D">
      <w:pPr>
        <w:numPr>
          <w:ilvl w:val="0"/>
          <w:numId w:val="283"/>
        </w:numPr>
        <w:jc w:val="both"/>
        <w:rPr>
          <w:sz w:val="24"/>
        </w:rPr>
      </w:pPr>
      <w:r>
        <w:rPr>
          <w:sz w:val="24"/>
        </w:rPr>
        <w:t>En situation blanche : hebdomadaire</w:t>
      </w:r>
    </w:p>
    <w:p w14:paraId="05A24D65" w14:textId="77777777" w:rsidR="00960F18" w:rsidRDefault="00960F18" w:rsidP="00F32D9D">
      <w:pPr>
        <w:numPr>
          <w:ilvl w:val="0"/>
          <w:numId w:val="283"/>
        </w:numPr>
        <w:jc w:val="both"/>
        <w:rPr>
          <w:sz w:val="24"/>
        </w:rPr>
      </w:pPr>
      <w:r>
        <w:rPr>
          <w:sz w:val="24"/>
        </w:rPr>
        <w:t>En situation d’épidémie </w:t>
      </w:r>
      <w:r w:rsidR="000C07A6">
        <w:rPr>
          <w:sz w:val="24"/>
        </w:rPr>
        <w:t>: journalière</w:t>
      </w:r>
    </w:p>
    <w:p w14:paraId="3E7FD769" w14:textId="77777777" w:rsidR="00960F18" w:rsidRDefault="00960F18" w:rsidP="00E23B57">
      <w:pPr>
        <w:rPr>
          <w:sz w:val="24"/>
        </w:rPr>
      </w:pPr>
    </w:p>
    <w:p w14:paraId="4977A811" w14:textId="77777777" w:rsidR="00960F18" w:rsidRPr="00851811" w:rsidRDefault="00C664BC" w:rsidP="00C664BC">
      <w:pPr>
        <w:spacing w:after="240"/>
        <w:ind w:left="0" w:firstLine="0"/>
        <w:rPr>
          <w:b/>
          <w:sz w:val="24"/>
        </w:rPr>
      </w:pPr>
      <w:r>
        <w:rPr>
          <w:b/>
          <w:sz w:val="24"/>
        </w:rPr>
        <w:t>SUIVI </w:t>
      </w:r>
    </w:p>
    <w:p w14:paraId="0E77749D" w14:textId="77777777" w:rsidR="00960F18" w:rsidRPr="00851811" w:rsidRDefault="00960F18" w:rsidP="00C664BC">
      <w:pPr>
        <w:spacing w:after="240"/>
        <w:ind w:left="0" w:firstLine="0"/>
        <w:jc w:val="both"/>
        <w:rPr>
          <w:sz w:val="24"/>
        </w:rPr>
      </w:pPr>
      <w:r w:rsidRPr="00851811">
        <w:rPr>
          <w:sz w:val="24"/>
        </w:rPr>
        <w:t xml:space="preserve">Le suivi se fait sur la base d’une notification </w:t>
      </w:r>
      <w:r w:rsidR="009C2861" w:rsidRPr="00851811">
        <w:rPr>
          <w:sz w:val="24"/>
        </w:rPr>
        <w:t>hebdomadaire des</w:t>
      </w:r>
      <w:r w:rsidR="0092065B" w:rsidRPr="00851811">
        <w:rPr>
          <w:sz w:val="24"/>
        </w:rPr>
        <w:t xml:space="preserve"> cas par site de catastrophe ou d’épidémie</w:t>
      </w:r>
    </w:p>
    <w:p w14:paraId="17C155BF" w14:textId="77777777" w:rsidR="0092065B" w:rsidRDefault="0092065B" w:rsidP="00E23B57">
      <w:pPr>
        <w:rPr>
          <w:sz w:val="24"/>
          <w:highlight w:val="yellow"/>
        </w:rPr>
      </w:pPr>
      <w:r>
        <w:rPr>
          <w:sz w:val="24"/>
          <w:highlight w:val="yellow"/>
        </w:rPr>
        <w:br w:type="page"/>
      </w:r>
    </w:p>
    <w:p w14:paraId="216FEBC4" w14:textId="77777777" w:rsidR="00D76BCA" w:rsidRPr="00D76BCA" w:rsidRDefault="00D76BCA" w:rsidP="00D76BCA">
      <w:pPr>
        <w:ind w:left="357" w:firstLine="0"/>
      </w:pPr>
      <w:bookmarkStart w:id="273" w:name="_Toc487632280"/>
      <w:bookmarkStart w:id="274" w:name="_Toc487632281"/>
      <w:bookmarkStart w:id="275" w:name="_Toc487632282"/>
      <w:bookmarkStart w:id="276" w:name="_Toc487632283"/>
      <w:bookmarkStart w:id="277" w:name="_Toc487632284"/>
      <w:bookmarkStart w:id="278" w:name="_Toc487632285"/>
      <w:bookmarkStart w:id="279" w:name="_Toc487632286"/>
      <w:bookmarkStart w:id="280" w:name="_Toc487632287"/>
      <w:bookmarkStart w:id="281" w:name="_Toc487632288"/>
      <w:bookmarkStart w:id="282" w:name="_Toc487632289"/>
      <w:bookmarkStart w:id="283" w:name="_Toc487632290"/>
      <w:bookmarkStart w:id="284" w:name="_Toc487632291"/>
      <w:bookmarkStart w:id="285" w:name="_Toc487632292"/>
      <w:bookmarkStart w:id="286" w:name="_Toc487632293"/>
      <w:bookmarkStart w:id="287" w:name="_Toc487632294"/>
      <w:bookmarkStart w:id="288" w:name="_Toc487632295"/>
      <w:bookmarkStart w:id="289" w:name="_Toc487632296"/>
      <w:bookmarkStart w:id="290" w:name="_Toc487632297"/>
      <w:bookmarkStart w:id="291" w:name="_Toc487632298"/>
      <w:bookmarkStart w:id="292" w:name="_Toc487632299"/>
      <w:bookmarkStart w:id="293" w:name="_Toc487632300"/>
      <w:bookmarkStart w:id="294" w:name="_Toc487632301"/>
      <w:bookmarkStart w:id="295" w:name="_Toc520729701"/>
      <w:bookmarkStart w:id="296" w:name="_Toc520729749"/>
      <w:bookmarkStart w:id="297" w:name="_Toc52072979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F034864" w14:textId="4DBF3F89" w:rsidR="00E64C07" w:rsidRPr="00E7311E" w:rsidRDefault="003426CB" w:rsidP="00E7311E">
      <w:pPr>
        <w:pStyle w:val="Heading2"/>
        <w:spacing w:before="0"/>
        <w:ind w:left="494" w:hanging="494"/>
        <w:jc w:val="both"/>
        <w:rPr>
          <w:rFonts w:asciiTheme="minorHAnsi" w:hAnsiTheme="minorHAnsi" w:cstheme="minorHAnsi"/>
          <w:color w:val="auto"/>
          <w:sz w:val="24"/>
        </w:rPr>
      </w:pPr>
      <w:bookmarkStart w:id="298" w:name="_Toc521700968"/>
      <w:r w:rsidRPr="00E7311E">
        <w:rPr>
          <w:rFonts w:asciiTheme="minorHAnsi" w:hAnsiTheme="minorHAnsi" w:cstheme="minorHAnsi"/>
          <w:color w:val="auto"/>
          <w:sz w:val="24"/>
        </w:rPr>
        <w:t xml:space="preserve">6.3.3 </w:t>
      </w:r>
      <w:r w:rsidR="00E64C07" w:rsidRPr="00E7311E">
        <w:rPr>
          <w:rFonts w:asciiTheme="minorHAnsi" w:hAnsiTheme="minorHAnsi" w:cstheme="minorHAnsi"/>
          <w:color w:val="auto"/>
          <w:sz w:val="24"/>
        </w:rPr>
        <w:t>SUIVI ET COORDINATION DES PROGRAMMES DE SANTE PUBLIQUE</w:t>
      </w:r>
      <w:bookmarkEnd w:id="295"/>
      <w:bookmarkEnd w:id="296"/>
      <w:bookmarkEnd w:id="297"/>
      <w:bookmarkEnd w:id="298"/>
    </w:p>
    <w:p w14:paraId="6BFD1385" w14:textId="77777777" w:rsidR="009C2861" w:rsidRPr="00D43B1A" w:rsidRDefault="009C2861" w:rsidP="00E23B57">
      <w:pPr>
        <w:rPr>
          <w:sz w:val="24"/>
          <w:highlight w:val="yellow"/>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4861"/>
        <w:gridCol w:w="1874"/>
      </w:tblGrid>
      <w:tr w:rsidR="000C07A6" w:rsidRPr="00FD15CE" w14:paraId="197A11ED" w14:textId="77777777" w:rsidTr="00D76BCA">
        <w:trPr>
          <w:jc w:val="center"/>
        </w:trPr>
        <w:tc>
          <w:tcPr>
            <w:tcW w:w="2222" w:type="dxa"/>
            <w:shd w:val="clear" w:color="auto" w:fill="DEEAF6" w:themeFill="accent1" w:themeFillTint="33"/>
          </w:tcPr>
          <w:p w14:paraId="66E2C46F" w14:textId="77777777" w:rsidR="000C07A6" w:rsidRPr="00C664BC" w:rsidRDefault="000C07A6" w:rsidP="00C664BC">
            <w:pPr>
              <w:ind w:left="0" w:firstLine="0"/>
              <w:jc w:val="center"/>
              <w:rPr>
                <w:b/>
                <w:sz w:val="24"/>
                <w:szCs w:val="28"/>
              </w:rPr>
            </w:pPr>
            <w:bookmarkStart w:id="299" w:name="_Toc486100086"/>
            <w:r w:rsidRPr="00C664BC">
              <w:rPr>
                <w:b/>
                <w:sz w:val="24"/>
                <w:szCs w:val="28"/>
              </w:rPr>
              <w:t xml:space="preserve">MINISTERE DE LA SANTE </w:t>
            </w:r>
          </w:p>
          <w:p w14:paraId="2496BE8D" w14:textId="77777777" w:rsidR="000C07A6" w:rsidRPr="00C664BC" w:rsidRDefault="000C07A6" w:rsidP="00C664BC">
            <w:pPr>
              <w:ind w:left="0" w:firstLine="0"/>
              <w:jc w:val="center"/>
              <w:rPr>
                <w:b/>
                <w:sz w:val="24"/>
                <w:szCs w:val="28"/>
              </w:rPr>
            </w:pPr>
            <w:r w:rsidRPr="00C664BC">
              <w:rPr>
                <w:b/>
                <w:sz w:val="24"/>
                <w:szCs w:val="28"/>
              </w:rPr>
              <w:t>MANUEL DE PROCEDURES</w:t>
            </w:r>
          </w:p>
        </w:tc>
        <w:tc>
          <w:tcPr>
            <w:tcW w:w="4861" w:type="dxa"/>
            <w:shd w:val="clear" w:color="auto" w:fill="DEEAF6" w:themeFill="accent1" w:themeFillTint="33"/>
          </w:tcPr>
          <w:p w14:paraId="4618F419" w14:textId="77777777" w:rsidR="000C07A6" w:rsidRPr="00C664BC" w:rsidRDefault="000C07A6" w:rsidP="00C664BC">
            <w:pPr>
              <w:ind w:left="0" w:firstLine="0"/>
              <w:jc w:val="center"/>
              <w:rPr>
                <w:b/>
                <w:sz w:val="24"/>
                <w:szCs w:val="28"/>
              </w:rPr>
            </w:pPr>
            <w:r w:rsidRPr="00C664BC">
              <w:rPr>
                <w:b/>
                <w:sz w:val="24"/>
                <w:szCs w:val="28"/>
              </w:rPr>
              <w:t>SUIVI ET COORDINATION DES PROGRAMMES DE SANTE PUBLIQUE</w:t>
            </w:r>
          </w:p>
          <w:p w14:paraId="46594ADC" w14:textId="77777777" w:rsidR="000C07A6" w:rsidRPr="00C664BC" w:rsidRDefault="000C07A6" w:rsidP="00C664BC">
            <w:pPr>
              <w:ind w:left="0" w:firstLine="0"/>
              <w:jc w:val="center"/>
              <w:rPr>
                <w:b/>
                <w:sz w:val="24"/>
                <w:szCs w:val="28"/>
              </w:rPr>
            </w:pPr>
          </w:p>
        </w:tc>
        <w:tc>
          <w:tcPr>
            <w:tcW w:w="1874" w:type="dxa"/>
            <w:shd w:val="clear" w:color="auto" w:fill="DEEAF6" w:themeFill="accent1" w:themeFillTint="33"/>
          </w:tcPr>
          <w:p w14:paraId="6A99A359" w14:textId="77777777" w:rsidR="000C07A6" w:rsidRPr="00C664BC" w:rsidRDefault="000C07A6"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231C8DD6" w14:textId="77777777" w:rsidR="000C07A6" w:rsidRPr="00C664BC" w:rsidRDefault="00C664BC" w:rsidP="00C664BC">
            <w:pPr>
              <w:ind w:left="0" w:firstLine="0"/>
              <w:jc w:val="center"/>
              <w:rPr>
                <w:b/>
                <w:sz w:val="24"/>
                <w:szCs w:val="28"/>
              </w:rPr>
            </w:pPr>
            <w:r>
              <w:rPr>
                <w:b/>
                <w:sz w:val="24"/>
                <w:szCs w:val="28"/>
              </w:rPr>
              <w:t>6.3.3</w:t>
            </w:r>
          </w:p>
        </w:tc>
      </w:tr>
      <w:tr w:rsidR="000C07A6" w:rsidRPr="00FD15CE" w14:paraId="5AFA2E60" w14:textId="77777777" w:rsidTr="00D76BCA">
        <w:trPr>
          <w:jc w:val="center"/>
        </w:trPr>
        <w:tc>
          <w:tcPr>
            <w:tcW w:w="2222" w:type="dxa"/>
            <w:shd w:val="clear" w:color="auto" w:fill="DEEAF6" w:themeFill="accent1" w:themeFillTint="33"/>
          </w:tcPr>
          <w:p w14:paraId="7B0E7A00" w14:textId="77777777" w:rsidR="000C07A6" w:rsidRPr="00FD15CE" w:rsidRDefault="000C07A6" w:rsidP="00E23B57">
            <w:pPr>
              <w:ind w:left="-269" w:firstLine="269"/>
              <w:rPr>
                <w:b/>
              </w:rPr>
            </w:pPr>
          </w:p>
          <w:p w14:paraId="756B4816" w14:textId="77777777" w:rsidR="000C07A6" w:rsidRPr="00FD15CE" w:rsidRDefault="000C07A6" w:rsidP="00E23B57">
            <w:pPr>
              <w:ind w:left="-269" w:firstLine="269"/>
              <w:rPr>
                <w:b/>
              </w:rPr>
            </w:pPr>
            <w:r w:rsidRPr="00FD15CE">
              <w:rPr>
                <w:b/>
              </w:rPr>
              <w:t>Date de la révision :</w:t>
            </w:r>
          </w:p>
          <w:p w14:paraId="2FB95806" w14:textId="77777777" w:rsidR="000C07A6" w:rsidRPr="00FD15CE" w:rsidRDefault="000C07A6" w:rsidP="00E23B57">
            <w:pPr>
              <w:ind w:left="-269" w:firstLine="269"/>
              <w:rPr>
                <w:b/>
              </w:rPr>
            </w:pPr>
          </w:p>
        </w:tc>
        <w:tc>
          <w:tcPr>
            <w:tcW w:w="4861" w:type="dxa"/>
            <w:shd w:val="clear" w:color="auto" w:fill="DEEAF6" w:themeFill="accent1" w:themeFillTint="33"/>
          </w:tcPr>
          <w:p w14:paraId="7472A489" w14:textId="77777777" w:rsidR="000C07A6" w:rsidRPr="00FD15CE" w:rsidRDefault="000C07A6" w:rsidP="00E23B57"/>
        </w:tc>
        <w:tc>
          <w:tcPr>
            <w:tcW w:w="1874" w:type="dxa"/>
            <w:shd w:val="clear" w:color="auto" w:fill="DEEAF6" w:themeFill="accent1" w:themeFillTint="33"/>
          </w:tcPr>
          <w:p w14:paraId="6D1F0B1C" w14:textId="77777777" w:rsidR="000C07A6" w:rsidRPr="00FD15CE" w:rsidRDefault="000C07A6" w:rsidP="00E23B57">
            <w:pPr>
              <w:rPr>
                <w:b/>
              </w:rPr>
            </w:pPr>
            <w:r>
              <w:rPr>
                <w:b/>
              </w:rPr>
              <w:t xml:space="preserve">Page : </w:t>
            </w:r>
            <w:r w:rsidR="00C664BC">
              <w:rPr>
                <w:b/>
              </w:rPr>
              <w:t>1</w:t>
            </w:r>
          </w:p>
        </w:tc>
      </w:tr>
      <w:bookmarkEnd w:id="299"/>
    </w:tbl>
    <w:p w14:paraId="765B857D" w14:textId="77777777" w:rsidR="009C2861" w:rsidRPr="00D76BCA" w:rsidRDefault="009C2861" w:rsidP="00D76BCA">
      <w:pPr>
        <w:rPr>
          <w:sz w:val="24"/>
          <w:szCs w:val="24"/>
        </w:rPr>
      </w:pPr>
    </w:p>
    <w:p w14:paraId="301D1442" w14:textId="77777777" w:rsidR="00960F18" w:rsidRPr="00D76BCA" w:rsidRDefault="009C2861" w:rsidP="00D76BCA">
      <w:pPr>
        <w:ind w:left="0" w:firstLine="0"/>
        <w:rPr>
          <w:b/>
          <w:sz w:val="24"/>
          <w:szCs w:val="24"/>
        </w:rPr>
      </w:pPr>
      <w:r w:rsidRPr="00D76BCA">
        <w:rPr>
          <w:b/>
          <w:sz w:val="24"/>
          <w:szCs w:val="24"/>
        </w:rPr>
        <w:t>PRESENTATION DE</w:t>
      </w:r>
      <w:r w:rsidR="000E36AE" w:rsidRPr="00D76BCA">
        <w:rPr>
          <w:b/>
          <w:sz w:val="24"/>
          <w:szCs w:val="24"/>
        </w:rPr>
        <w:t xml:space="preserve"> LA FONCTION</w:t>
      </w:r>
    </w:p>
    <w:p w14:paraId="669EE797" w14:textId="77777777" w:rsidR="00E11A60" w:rsidRPr="00D76BCA" w:rsidRDefault="00E11A60" w:rsidP="00D76BCA">
      <w:pPr>
        <w:ind w:left="0" w:firstLine="0"/>
        <w:rPr>
          <w:rFonts w:cs="Calibri"/>
          <w:sz w:val="24"/>
          <w:szCs w:val="24"/>
        </w:rPr>
      </w:pPr>
    </w:p>
    <w:p w14:paraId="79276DDC" w14:textId="77777777" w:rsidR="00960F18" w:rsidRPr="00D76BCA" w:rsidRDefault="00960F18" w:rsidP="00D76BCA">
      <w:pPr>
        <w:ind w:left="0" w:firstLine="0"/>
        <w:jc w:val="both"/>
        <w:rPr>
          <w:sz w:val="24"/>
          <w:szCs w:val="24"/>
        </w:rPr>
      </w:pPr>
      <w:r w:rsidRPr="00D76BCA">
        <w:rPr>
          <w:sz w:val="24"/>
          <w:szCs w:val="24"/>
        </w:rPr>
        <w:t xml:space="preserve">La coordination des </w:t>
      </w:r>
      <w:r w:rsidR="009C2861" w:rsidRPr="00D76BCA">
        <w:rPr>
          <w:sz w:val="24"/>
          <w:szCs w:val="24"/>
        </w:rPr>
        <w:t>programmes est</w:t>
      </w:r>
      <w:r w:rsidRPr="00D76BCA">
        <w:rPr>
          <w:sz w:val="24"/>
          <w:szCs w:val="24"/>
        </w:rPr>
        <w:t xml:space="preserve"> une activité </w:t>
      </w:r>
      <w:r w:rsidR="009C2861" w:rsidRPr="00D76BCA">
        <w:rPr>
          <w:sz w:val="24"/>
          <w:szCs w:val="24"/>
        </w:rPr>
        <w:t>périodique de</w:t>
      </w:r>
      <w:r w:rsidRPr="00D76BCA">
        <w:rPr>
          <w:sz w:val="24"/>
          <w:szCs w:val="24"/>
        </w:rPr>
        <w:t xml:space="preserve"> partage d’informations, de suivi des </w:t>
      </w:r>
      <w:r w:rsidR="009C2861" w:rsidRPr="00D76BCA">
        <w:rPr>
          <w:sz w:val="24"/>
          <w:szCs w:val="24"/>
        </w:rPr>
        <w:t>activités et</w:t>
      </w:r>
      <w:r w:rsidRPr="00D76BCA">
        <w:rPr>
          <w:sz w:val="24"/>
          <w:szCs w:val="24"/>
        </w:rPr>
        <w:t xml:space="preserve"> des indicateurs de résultats retenus.</w:t>
      </w:r>
    </w:p>
    <w:p w14:paraId="78AE813C" w14:textId="77777777" w:rsidR="000E36AE" w:rsidRPr="00D76BCA" w:rsidRDefault="000E36AE" w:rsidP="00D76BCA">
      <w:pPr>
        <w:ind w:left="0" w:firstLine="0"/>
        <w:rPr>
          <w:rFonts w:cs="Calibri"/>
          <w:sz w:val="24"/>
          <w:szCs w:val="24"/>
        </w:rPr>
      </w:pPr>
    </w:p>
    <w:p w14:paraId="59A0E5CA" w14:textId="77777777" w:rsidR="00960F18" w:rsidRPr="00D76BCA" w:rsidRDefault="000E36AE" w:rsidP="00D76BCA">
      <w:pPr>
        <w:ind w:left="0" w:firstLine="0"/>
        <w:rPr>
          <w:b/>
          <w:sz w:val="24"/>
          <w:szCs w:val="24"/>
        </w:rPr>
      </w:pPr>
      <w:r w:rsidRPr="00D76BCA">
        <w:rPr>
          <w:b/>
          <w:sz w:val="24"/>
          <w:szCs w:val="24"/>
        </w:rPr>
        <w:t>OBJET DE LA PROCEDURE</w:t>
      </w:r>
    </w:p>
    <w:p w14:paraId="0C9C4E21" w14:textId="77777777" w:rsidR="00E11A60" w:rsidRPr="00D76BCA" w:rsidRDefault="00E11A60" w:rsidP="00D76BCA">
      <w:pPr>
        <w:ind w:left="0" w:firstLine="0"/>
        <w:rPr>
          <w:rFonts w:cs="Calibri"/>
          <w:sz w:val="24"/>
          <w:szCs w:val="24"/>
        </w:rPr>
      </w:pPr>
    </w:p>
    <w:p w14:paraId="636DF000" w14:textId="77777777" w:rsidR="00960F18" w:rsidRPr="00D76BCA" w:rsidRDefault="00960F18" w:rsidP="00D76BCA">
      <w:pPr>
        <w:ind w:left="0" w:firstLine="0"/>
        <w:jc w:val="both"/>
        <w:rPr>
          <w:sz w:val="24"/>
          <w:szCs w:val="24"/>
        </w:rPr>
      </w:pPr>
      <w:r w:rsidRPr="00D76BCA">
        <w:rPr>
          <w:sz w:val="24"/>
          <w:szCs w:val="24"/>
        </w:rPr>
        <w:t xml:space="preserve">Elle a pour objet d’amener les coordinateurs des programmes à renseigner le cabinet sur leurs activités de manière à éviter des </w:t>
      </w:r>
      <w:r w:rsidR="009C2861" w:rsidRPr="00D76BCA">
        <w:rPr>
          <w:sz w:val="24"/>
          <w:szCs w:val="24"/>
        </w:rPr>
        <w:t>goulots d’étranglement</w:t>
      </w:r>
      <w:r w:rsidRPr="00D76BCA">
        <w:rPr>
          <w:sz w:val="24"/>
          <w:szCs w:val="24"/>
        </w:rPr>
        <w:t xml:space="preserve"> dans leur mise en œuvre.</w:t>
      </w:r>
    </w:p>
    <w:p w14:paraId="0B9D09B1" w14:textId="77777777" w:rsidR="00960F18" w:rsidRPr="00D76BCA" w:rsidRDefault="00960F18" w:rsidP="00D76BCA">
      <w:pPr>
        <w:ind w:left="0" w:firstLine="0"/>
        <w:rPr>
          <w:rFonts w:cs="Calibri"/>
          <w:sz w:val="24"/>
          <w:szCs w:val="24"/>
        </w:rPr>
      </w:pPr>
    </w:p>
    <w:p w14:paraId="22898F0A" w14:textId="77777777" w:rsidR="00960F18" w:rsidRPr="00D76BCA" w:rsidRDefault="00057A5E" w:rsidP="00D76BCA">
      <w:pPr>
        <w:ind w:left="0" w:firstLine="0"/>
        <w:rPr>
          <w:b/>
          <w:sz w:val="24"/>
          <w:szCs w:val="24"/>
        </w:rPr>
      </w:pPr>
      <w:r w:rsidRPr="00D76BCA">
        <w:rPr>
          <w:b/>
          <w:sz w:val="24"/>
          <w:szCs w:val="24"/>
        </w:rPr>
        <w:t xml:space="preserve">PRINCIPES D’APPLICATION </w:t>
      </w:r>
    </w:p>
    <w:p w14:paraId="12412DE7" w14:textId="77777777" w:rsidR="00057A5E" w:rsidRPr="00D76BCA" w:rsidRDefault="00057A5E" w:rsidP="00D76BCA">
      <w:pPr>
        <w:ind w:left="0" w:firstLine="0"/>
        <w:rPr>
          <w:rFonts w:cs="Calibri"/>
          <w:b/>
          <w:sz w:val="24"/>
          <w:szCs w:val="24"/>
        </w:rPr>
      </w:pPr>
    </w:p>
    <w:p w14:paraId="698AC464" w14:textId="1190E685" w:rsidR="00960F18" w:rsidRPr="00D76BCA" w:rsidRDefault="00960F18" w:rsidP="00D76BCA">
      <w:pPr>
        <w:ind w:left="0" w:firstLine="0"/>
        <w:jc w:val="both"/>
        <w:rPr>
          <w:sz w:val="24"/>
          <w:szCs w:val="24"/>
        </w:rPr>
      </w:pPr>
      <w:r w:rsidRPr="00D76BCA">
        <w:rPr>
          <w:sz w:val="24"/>
          <w:szCs w:val="24"/>
        </w:rPr>
        <w:t xml:space="preserve">Ils sont définis </w:t>
      </w:r>
      <w:r w:rsidR="009C2861" w:rsidRPr="00D76BCA">
        <w:rPr>
          <w:sz w:val="24"/>
          <w:szCs w:val="24"/>
        </w:rPr>
        <w:t>dans le</w:t>
      </w:r>
      <w:r w:rsidRPr="00D76BCA">
        <w:rPr>
          <w:sz w:val="24"/>
          <w:szCs w:val="24"/>
        </w:rPr>
        <w:t xml:space="preserve"> document sur mécanisme de coordination défini avec l</w:t>
      </w:r>
      <w:r w:rsidR="006936B8">
        <w:rPr>
          <w:sz w:val="24"/>
          <w:szCs w:val="24"/>
        </w:rPr>
        <w:t>es partenaires du développement ( A mettre en annexe du Manuel)</w:t>
      </w:r>
    </w:p>
    <w:p w14:paraId="0B9D297E" w14:textId="77777777" w:rsidR="00E11A60" w:rsidRPr="00D76BCA" w:rsidRDefault="00E11A60" w:rsidP="00D76BCA">
      <w:pPr>
        <w:ind w:left="0" w:firstLine="0"/>
        <w:rPr>
          <w:rFonts w:cs="Calibri"/>
          <w:sz w:val="24"/>
          <w:szCs w:val="24"/>
        </w:rPr>
      </w:pPr>
    </w:p>
    <w:p w14:paraId="274D6F3D" w14:textId="77777777" w:rsidR="007D1567" w:rsidRPr="00D76BCA" w:rsidRDefault="007D1567" w:rsidP="00D76BCA">
      <w:pPr>
        <w:ind w:left="0" w:firstLine="0"/>
        <w:rPr>
          <w:b/>
          <w:sz w:val="24"/>
          <w:szCs w:val="24"/>
        </w:rPr>
      </w:pPr>
      <w:r w:rsidRPr="00D76BCA">
        <w:rPr>
          <w:b/>
          <w:sz w:val="24"/>
          <w:szCs w:val="24"/>
        </w:rPr>
        <w:t>CARTOGRAPHIE DES DIFFERENTS INTERVENANTS DE LA PROCEDURE</w:t>
      </w:r>
    </w:p>
    <w:p w14:paraId="60B12DEE" w14:textId="77777777" w:rsidR="00E11A60" w:rsidRPr="007D1567" w:rsidRDefault="00E11A60" w:rsidP="00C664BC">
      <w:pPr>
        <w:ind w:left="0" w:firstLine="0"/>
        <w:rPr>
          <w:b/>
          <w:sz w:val="24"/>
        </w:rPr>
      </w:pPr>
    </w:p>
    <w:tbl>
      <w:tblPr>
        <w:tblW w:w="9080" w:type="dxa"/>
        <w:jc w:val="center"/>
        <w:tblCellMar>
          <w:left w:w="70" w:type="dxa"/>
          <w:right w:w="70" w:type="dxa"/>
        </w:tblCellMar>
        <w:tblLook w:val="04A0" w:firstRow="1" w:lastRow="0" w:firstColumn="1" w:lastColumn="0" w:noHBand="0" w:noVBand="1"/>
      </w:tblPr>
      <w:tblGrid>
        <w:gridCol w:w="3848"/>
        <w:gridCol w:w="1409"/>
        <w:gridCol w:w="1429"/>
        <w:gridCol w:w="1198"/>
        <w:gridCol w:w="1196"/>
      </w:tblGrid>
      <w:tr w:rsidR="007D1567" w:rsidRPr="007D1567" w14:paraId="442F7000" w14:textId="77777777" w:rsidTr="00265449">
        <w:trPr>
          <w:trHeight w:val="615"/>
          <w:tblHeader/>
          <w:jc w:val="center"/>
        </w:trPr>
        <w:tc>
          <w:tcPr>
            <w:tcW w:w="3880"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083BFB33" w14:textId="77777777" w:rsidR="007D1567" w:rsidRPr="007D1567" w:rsidRDefault="007D1567" w:rsidP="00E23B57">
            <w:pPr>
              <w:ind w:left="113" w:firstLine="0"/>
              <w:rPr>
                <w:rFonts w:ascii="Calibri" w:eastAsia="Times New Roman" w:hAnsi="Calibri" w:cs="Times New Roman"/>
                <w:b/>
                <w:bCs/>
                <w:color w:val="FFFFFF"/>
                <w:lang w:eastAsia="fr-FR"/>
              </w:rPr>
            </w:pPr>
            <w:r w:rsidRPr="007D1567">
              <w:rPr>
                <w:rFonts w:ascii="Calibri" w:eastAsia="Times New Roman" w:hAnsi="Calibri" w:cs="Times New Roman"/>
                <w:b/>
                <w:bCs/>
                <w:color w:val="FFFFFF"/>
                <w:lang w:eastAsia="fr-FR"/>
              </w:rPr>
              <w:t xml:space="preserve">Intervenants de la procédure </w:t>
            </w:r>
          </w:p>
        </w:tc>
        <w:tc>
          <w:tcPr>
            <w:tcW w:w="1380" w:type="dxa"/>
            <w:tcBorders>
              <w:top w:val="single" w:sz="8" w:space="0" w:color="auto"/>
              <w:left w:val="nil"/>
              <w:bottom w:val="single" w:sz="8" w:space="0" w:color="auto"/>
              <w:right w:val="single" w:sz="8" w:space="0" w:color="auto"/>
            </w:tcBorders>
            <w:shd w:val="clear" w:color="auto" w:fill="0070C0"/>
            <w:vAlign w:val="center"/>
            <w:hideMark/>
          </w:tcPr>
          <w:p w14:paraId="0020910C" w14:textId="77777777" w:rsidR="007D1567" w:rsidRPr="007D1567" w:rsidRDefault="007D1567" w:rsidP="00E23B57">
            <w:pPr>
              <w:ind w:left="113" w:firstLine="0"/>
              <w:rPr>
                <w:rFonts w:ascii="Calibri" w:eastAsia="Times New Roman" w:hAnsi="Calibri" w:cs="Times New Roman"/>
                <w:b/>
                <w:bCs/>
                <w:color w:val="FFFFFF"/>
                <w:lang w:eastAsia="fr-FR"/>
              </w:rPr>
            </w:pPr>
            <w:r w:rsidRPr="007D1567">
              <w:rPr>
                <w:rFonts w:ascii="Calibri" w:eastAsia="Times New Roman" w:hAnsi="Calibri" w:cs="Times New Roman"/>
                <w:b/>
                <w:bCs/>
                <w:color w:val="FFFFFF"/>
                <w:lang w:eastAsia="fr-FR"/>
              </w:rPr>
              <w:t xml:space="preserve">Responsable </w:t>
            </w:r>
          </w:p>
        </w:tc>
        <w:tc>
          <w:tcPr>
            <w:tcW w:w="1420" w:type="dxa"/>
            <w:tcBorders>
              <w:top w:val="single" w:sz="8" w:space="0" w:color="auto"/>
              <w:left w:val="nil"/>
              <w:bottom w:val="single" w:sz="8" w:space="0" w:color="auto"/>
              <w:right w:val="single" w:sz="8" w:space="0" w:color="auto"/>
            </w:tcBorders>
            <w:shd w:val="clear" w:color="auto" w:fill="0070C0"/>
            <w:vAlign w:val="center"/>
            <w:hideMark/>
          </w:tcPr>
          <w:p w14:paraId="7C6931B4" w14:textId="77777777" w:rsidR="007D1567" w:rsidRPr="007D1567" w:rsidRDefault="007D1567" w:rsidP="00E23B57">
            <w:pPr>
              <w:ind w:left="113" w:firstLine="0"/>
              <w:rPr>
                <w:rFonts w:ascii="Calibri" w:eastAsia="Times New Roman" w:hAnsi="Calibri" w:cs="Times New Roman"/>
                <w:b/>
                <w:bCs/>
                <w:color w:val="FFFFFF"/>
                <w:lang w:eastAsia="fr-FR"/>
              </w:rPr>
            </w:pPr>
            <w:r w:rsidRPr="007D1567">
              <w:rPr>
                <w:rFonts w:ascii="Calibri" w:eastAsia="Times New Roman" w:hAnsi="Calibri" w:cs="Times New Roman"/>
                <w:b/>
                <w:bCs/>
                <w:color w:val="FFFFFF"/>
                <w:lang w:eastAsia="fr-FR"/>
              </w:rPr>
              <w:t xml:space="preserve">Approbateur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6AA4B702" w14:textId="77777777" w:rsidR="007D1567" w:rsidRPr="007D1567" w:rsidRDefault="007D1567" w:rsidP="00E23B57">
            <w:pPr>
              <w:ind w:left="113" w:firstLine="0"/>
              <w:rPr>
                <w:rFonts w:ascii="Calibri" w:eastAsia="Times New Roman" w:hAnsi="Calibri" w:cs="Times New Roman"/>
                <w:b/>
                <w:bCs/>
                <w:color w:val="FFFFFF"/>
                <w:lang w:eastAsia="fr-FR"/>
              </w:rPr>
            </w:pPr>
            <w:r w:rsidRPr="007D1567">
              <w:rPr>
                <w:rFonts w:ascii="Calibri" w:eastAsia="Times New Roman" w:hAnsi="Calibri" w:cs="Times New Roman"/>
                <w:b/>
                <w:bCs/>
                <w:color w:val="FFFFFF"/>
                <w:lang w:eastAsia="fr-FR"/>
              </w:rPr>
              <w:t xml:space="preserve">Consulté </w:t>
            </w:r>
          </w:p>
        </w:tc>
        <w:tc>
          <w:tcPr>
            <w:tcW w:w="1200" w:type="dxa"/>
            <w:tcBorders>
              <w:top w:val="single" w:sz="8" w:space="0" w:color="auto"/>
              <w:left w:val="nil"/>
              <w:bottom w:val="single" w:sz="8" w:space="0" w:color="auto"/>
              <w:right w:val="single" w:sz="8" w:space="0" w:color="auto"/>
            </w:tcBorders>
            <w:shd w:val="clear" w:color="auto" w:fill="0070C0"/>
            <w:vAlign w:val="center"/>
            <w:hideMark/>
          </w:tcPr>
          <w:p w14:paraId="4C0DB040" w14:textId="77777777" w:rsidR="007D1567" w:rsidRPr="007D1567" w:rsidRDefault="007D1567" w:rsidP="00E23B57">
            <w:pPr>
              <w:ind w:left="113" w:firstLine="0"/>
              <w:rPr>
                <w:rFonts w:ascii="Calibri" w:eastAsia="Times New Roman" w:hAnsi="Calibri" w:cs="Times New Roman"/>
                <w:b/>
                <w:bCs/>
                <w:color w:val="FFFFFF"/>
                <w:lang w:eastAsia="fr-FR"/>
              </w:rPr>
            </w:pPr>
            <w:r w:rsidRPr="007D1567">
              <w:rPr>
                <w:rFonts w:ascii="Calibri" w:eastAsia="Times New Roman" w:hAnsi="Calibri" w:cs="Times New Roman"/>
                <w:b/>
                <w:bCs/>
                <w:color w:val="FFFFFF"/>
                <w:lang w:eastAsia="fr-FR"/>
              </w:rPr>
              <w:t>Informé</w:t>
            </w:r>
          </w:p>
        </w:tc>
      </w:tr>
      <w:tr w:rsidR="007D1567" w:rsidRPr="007D1567" w14:paraId="33B0FC1F"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AE8874A" w14:textId="49C63043" w:rsidR="007D1567" w:rsidRPr="007D1567" w:rsidRDefault="00F52858"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Directeu</w:t>
            </w:r>
            <w:r>
              <w:rPr>
                <w:rFonts w:ascii="Calibri" w:eastAsia="Times New Roman" w:hAnsi="Calibri" w:cs="Times New Roman"/>
                <w:color w:val="000000"/>
                <w:sz w:val="24"/>
                <w:szCs w:val="24"/>
                <w:lang w:eastAsia="fr-FR"/>
              </w:rPr>
              <w:t>r national de la santé familiale et Nutrition ( DNSFN)</w:t>
            </w:r>
          </w:p>
        </w:tc>
        <w:tc>
          <w:tcPr>
            <w:tcW w:w="1380" w:type="dxa"/>
            <w:tcBorders>
              <w:top w:val="nil"/>
              <w:left w:val="nil"/>
              <w:bottom w:val="single" w:sz="8" w:space="0" w:color="auto"/>
              <w:right w:val="single" w:sz="8" w:space="0" w:color="auto"/>
            </w:tcBorders>
            <w:shd w:val="clear" w:color="auto" w:fill="auto"/>
            <w:noWrap/>
            <w:vAlign w:val="center"/>
            <w:hideMark/>
          </w:tcPr>
          <w:p w14:paraId="759B132C"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593B7166"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hideMark/>
          </w:tcPr>
          <w:p w14:paraId="587A3DF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4A89D8C"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7121DD6F"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27C4F932" w14:textId="6805DFE3" w:rsidR="007D1567" w:rsidRPr="007D1567" w:rsidRDefault="007D1567" w:rsidP="00187C5B">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w:t>
            </w:r>
            <w:r w:rsidR="00187C5B">
              <w:rPr>
                <w:rFonts w:ascii="Calibri" w:eastAsia="Times New Roman" w:hAnsi="Calibri" w:cs="Times New Roman"/>
                <w:color w:val="000000"/>
                <w:sz w:val="24"/>
                <w:szCs w:val="24"/>
                <w:lang w:eastAsia="fr-FR"/>
              </w:rPr>
              <w:t>e</w:t>
            </w:r>
            <w:r w:rsidRPr="007D1567">
              <w:rPr>
                <w:rFonts w:ascii="Calibri" w:eastAsia="Times New Roman" w:hAnsi="Calibri" w:cs="Times New Roman"/>
                <w:color w:val="000000"/>
                <w:sz w:val="24"/>
                <w:szCs w:val="24"/>
                <w:lang w:eastAsia="fr-FR"/>
              </w:rPr>
              <w:t xml:space="preserve"> Direct</w:t>
            </w:r>
            <w:r w:rsidR="00187C5B">
              <w:rPr>
                <w:rFonts w:ascii="Calibri" w:eastAsia="Times New Roman" w:hAnsi="Calibri" w:cs="Times New Roman"/>
                <w:color w:val="000000"/>
                <w:sz w:val="24"/>
                <w:szCs w:val="24"/>
                <w:lang w:eastAsia="fr-FR"/>
              </w:rPr>
              <w:t xml:space="preserve">eur </w:t>
            </w:r>
            <w:r w:rsidRPr="007D1567">
              <w:rPr>
                <w:rFonts w:ascii="Calibri" w:eastAsia="Times New Roman" w:hAnsi="Calibri" w:cs="Times New Roman"/>
                <w:color w:val="000000"/>
                <w:sz w:val="24"/>
                <w:szCs w:val="24"/>
                <w:lang w:eastAsia="fr-FR"/>
              </w:rPr>
              <w:t xml:space="preserve">national adjoint de la </w:t>
            </w:r>
            <w:r w:rsidR="00F52858">
              <w:rPr>
                <w:rFonts w:ascii="Calibri" w:eastAsia="Times New Roman" w:hAnsi="Calibri" w:cs="Times New Roman"/>
                <w:color w:val="000000"/>
                <w:sz w:val="24"/>
                <w:szCs w:val="24"/>
                <w:lang w:eastAsia="fr-FR"/>
              </w:rPr>
              <w:t>la santé familiale et Nutrition ( DNSFN)</w:t>
            </w:r>
          </w:p>
        </w:tc>
        <w:tc>
          <w:tcPr>
            <w:tcW w:w="1380" w:type="dxa"/>
            <w:tcBorders>
              <w:top w:val="nil"/>
              <w:left w:val="nil"/>
              <w:bottom w:val="single" w:sz="8" w:space="0" w:color="auto"/>
              <w:right w:val="single" w:sz="8" w:space="0" w:color="auto"/>
            </w:tcBorders>
            <w:shd w:val="clear" w:color="auto" w:fill="auto"/>
            <w:vAlign w:val="center"/>
            <w:hideMark/>
          </w:tcPr>
          <w:p w14:paraId="4A98B507" w14:textId="77777777" w:rsidR="007D1567" w:rsidRPr="007D1567" w:rsidRDefault="007D1567" w:rsidP="00E23B57">
            <w:pPr>
              <w:rPr>
                <w:rFonts w:ascii="Calibri" w:eastAsia="Times New Roman" w:hAnsi="Calibri" w:cs="Times New Roman"/>
                <w:color w:val="000000"/>
                <w:lang w:eastAsia="fr-FR"/>
              </w:rPr>
            </w:pPr>
          </w:p>
        </w:tc>
        <w:tc>
          <w:tcPr>
            <w:tcW w:w="1420" w:type="dxa"/>
            <w:tcBorders>
              <w:top w:val="nil"/>
              <w:left w:val="nil"/>
              <w:bottom w:val="single" w:sz="8" w:space="0" w:color="auto"/>
              <w:right w:val="single" w:sz="8" w:space="0" w:color="auto"/>
            </w:tcBorders>
            <w:shd w:val="clear" w:color="auto" w:fill="8EAADB" w:themeFill="accent5" w:themeFillTint="99"/>
            <w:vAlign w:val="center"/>
            <w:hideMark/>
          </w:tcPr>
          <w:p w14:paraId="5F659A6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7E1E2A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FC0C3BD"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7C949FE3" w14:textId="77777777" w:rsidTr="00B14F2B">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3B38D8DF"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 xml:space="preserve">Les chefs de Division </w:t>
            </w:r>
          </w:p>
        </w:tc>
        <w:tc>
          <w:tcPr>
            <w:tcW w:w="1380" w:type="dxa"/>
            <w:tcBorders>
              <w:top w:val="nil"/>
              <w:left w:val="nil"/>
              <w:bottom w:val="single" w:sz="8" w:space="0" w:color="auto"/>
              <w:right w:val="single" w:sz="8" w:space="0" w:color="auto"/>
            </w:tcBorders>
            <w:shd w:val="clear" w:color="auto" w:fill="auto"/>
            <w:noWrap/>
            <w:vAlign w:val="center"/>
            <w:hideMark/>
          </w:tcPr>
          <w:p w14:paraId="0EE4AC12"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75A9E5D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11E31E88"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1170E83"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1736A15F"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CC6C1AC" w14:textId="77777777" w:rsidR="007D1567" w:rsidRPr="00FA2718" w:rsidRDefault="00F44C33" w:rsidP="00E23B57">
            <w:pPr>
              <w:ind w:left="113" w:firstLine="0"/>
              <w:rPr>
                <w:rFonts w:ascii="Calibri" w:eastAsia="Times New Roman" w:hAnsi="Calibri" w:cs="Times New Roman"/>
                <w:b/>
                <w:color w:val="000000"/>
                <w:sz w:val="24"/>
                <w:szCs w:val="24"/>
                <w:lang w:eastAsia="fr-FR"/>
              </w:rPr>
            </w:pPr>
            <w:r w:rsidRPr="00FA2718">
              <w:rPr>
                <w:rFonts w:ascii="Calibri" w:eastAsia="Times New Roman" w:hAnsi="Calibri" w:cs="Times New Roman"/>
                <w:b/>
                <w:color w:val="000000"/>
                <w:sz w:val="24"/>
                <w:szCs w:val="24"/>
                <w:lang w:eastAsia="fr-FR"/>
              </w:rPr>
              <w:t xml:space="preserve">Les coordinateurs des programmes suivants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000C737"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58E759D4"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E6DF37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B228AE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49446C2A"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25D985DE"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 xml:space="preserve">Le programme élargi de vaccination/ soins de santé primaire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4F14CA6"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58163C38"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81107DC"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706762C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341AA7C5"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0F67061"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la lèpre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6942335F"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2BB9A033" w14:textId="77777777" w:rsid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p w14:paraId="0B439275" w14:textId="77777777" w:rsidR="00E11A60" w:rsidRDefault="00E11A60" w:rsidP="00E23B57">
            <w:pPr>
              <w:rPr>
                <w:rFonts w:ascii="Calibri" w:eastAsia="Times New Roman" w:hAnsi="Calibri" w:cs="Times New Roman"/>
                <w:color w:val="000000"/>
                <w:lang w:eastAsia="fr-FR"/>
              </w:rPr>
            </w:pPr>
          </w:p>
          <w:p w14:paraId="3A564262" w14:textId="77777777" w:rsidR="00E11A60" w:rsidRPr="007D1567" w:rsidRDefault="00E11A60" w:rsidP="00E23B57">
            <w:pPr>
              <w:ind w:left="0" w:firstLine="0"/>
              <w:rPr>
                <w:rFonts w:ascii="Calibri" w:eastAsia="Times New Roman" w:hAnsi="Calibri" w:cs="Times New Roman"/>
                <w:color w:val="000000"/>
                <w:lang w:eastAsia="fr-FR"/>
              </w:rPr>
            </w:pPr>
          </w:p>
        </w:tc>
        <w:tc>
          <w:tcPr>
            <w:tcW w:w="1200" w:type="dxa"/>
            <w:tcBorders>
              <w:top w:val="nil"/>
              <w:left w:val="nil"/>
              <w:bottom w:val="single" w:sz="8" w:space="0" w:color="auto"/>
              <w:right w:val="single" w:sz="8" w:space="0" w:color="auto"/>
            </w:tcBorders>
            <w:shd w:val="clear" w:color="auto" w:fill="auto"/>
            <w:vAlign w:val="center"/>
            <w:hideMark/>
          </w:tcPr>
          <w:p w14:paraId="1A3D861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454CF332"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007D3BB7"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7DA30BE7" w14:textId="6A714A8A"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w:t>
            </w:r>
            <w:r w:rsidR="008D1AB2">
              <w:rPr>
                <w:rFonts w:ascii="Calibri" w:eastAsia="Times New Roman" w:hAnsi="Calibri" w:cs="Times New Roman"/>
                <w:color w:val="000000"/>
                <w:sz w:val="24"/>
                <w:szCs w:val="24"/>
                <w:lang w:eastAsia="fr-FR"/>
              </w:rPr>
              <w:t xml:space="preserve"> de lutte contre l’ulcère de </w:t>
            </w:r>
            <w:r w:rsidR="00213F39" w:rsidRPr="007D1567">
              <w:rPr>
                <w:rFonts w:ascii="Calibri" w:eastAsia="Times New Roman" w:hAnsi="Calibri" w:cs="Times New Roman"/>
                <w:color w:val="000000"/>
                <w:sz w:val="24"/>
                <w:szCs w:val="24"/>
                <w:lang w:eastAsia="fr-FR"/>
              </w:rPr>
              <w:t>Bur</w:t>
            </w:r>
            <w:r w:rsidR="00213F39">
              <w:rPr>
                <w:rFonts w:ascii="Calibri" w:eastAsia="Times New Roman" w:hAnsi="Calibri" w:cs="Times New Roman"/>
                <w:color w:val="000000"/>
                <w:sz w:val="24"/>
                <w:szCs w:val="24"/>
                <w:lang w:eastAsia="fr-FR"/>
              </w:rPr>
              <w:t>u</w:t>
            </w:r>
            <w:r w:rsidR="00213F39" w:rsidRPr="007D1567">
              <w:rPr>
                <w:rFonts w:ascii="Calibri" w:eastAsia="Times New Roman" w:hAnsi="Calibri" w:cs="Times New Roman"/>
                <w:color w:val="000000"/>
                <w:sz w:val="24"/>
                <w:szCs w:val="24"/>
                <w:lang w:eastAsia="fr-FR"/>
              </w:rPr>
              <w:t>li</w:t>
            </w:r>
            <w:r w:rsidR="008D1AB2">
              <w:rPr>
                <w:rFonts w:ascii="Calibri" w:eastAsia="Times New Roman" w:hAnsi="Calibri" w:cs="Times New Roman"/>
                <w:color w:val="000000"/>
                <w:sz w:val="24"/>
                <w:szCs w:val="24"/>
                <w:lang w:eastAsia="fr-FR"/>
              </w:rPr>
              <w:t xml:space="preserve"> </w:t>
            </w:r>
            <w:r w:rsidRPr="007D1567">
              <w:rPr>
                <w:rFonts w:ascii="Calibri" w:eastAsia="Times New Roman" w:hAnsi="Calibri" w:cs="Times New Roman"/>
                <w:color w:val="000000"/>
                <w:sz w:val="24"/>
                <w:szCs w:val="24"/>
                <w:lang w:eastAsia="fr-FR"/>
              </w:rPr>
              <w:t xml:space="preserv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730C86DD"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29EC67E"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031B380"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DC02CA2"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1FE09768"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F688E81"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prise en charge sanitaire du Sida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492FDF74"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C9C3C5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20C45962"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27A5D4C7"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48CA3F99"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061D44B4"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 xml:space="preserve">Le programme </w:t>
            </w:r>
            <w:r w:rsidR="00265449">
              <w:rPr>
                <w:rFonts w:ascii="Calibri" w:eastAsia="Times New Roman" w:hAnsi="Calibri" w:cs="Times New Roman"/>
                <w:color w:val="000000"/>
                <w:sz w:val="24"/>
                <w:szCs w:val="24"/>
                <w:lang w:eastAsia="fr-FR"/>
              </w:rPr>
              <w:t xml:space="preserve">de lutte contre l’onchocercose </w:t>
            </w:r>
            <w:r w:rsidRPr="007D1567">
              <w:rPr>
                <w:rFonts w:ascii="Calibri" w:eastAsia="Times New Roman" w:hAnsi="Calibri" w:cs="Times New Roman"/>
                <w:color w:val="000000"/>
                <w:sz w:val="24"/>
                <w:szCs w:val="24"/>
                <w:lang w:eastAsia="fr-FR"/>
              </w:rPr>
              <w:t>et la cécité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BE171A7"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02D1D95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78C28B0"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701BD5B"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67A710AF"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1F6ADDF"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le paludisme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3F78FCF5"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1F8D1EA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DD590A"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5DAD97D8"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214F3F73"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0F37F3E7"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la tuberculose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70948EBA"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0E345D0D"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9E2695C"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4DF09349"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1FFF0779"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7841CFC7"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 xml:space="preserve">Le programme de prise en charge </w:t>
            </w:r>
            <w:r w:rsidR="009C2861" w:rsidRPr="007D1567">
              <w:rPr>
                <w:rFonts w:ascii="Calibri" w:eastAsia="Times New Roman" w:hAnsi="Calibri" w:cs="Times New Roman"/>
                <w:color w:val="000000"/>
                <w:sz w:val="24"/>
                <w:szCs w:val="24"/>
                <w:lang w:eastAsia="fr-FR"/>
              </w:rPr>
              <w:t>intégrée des</w:t>
            </w:r>
            <w:r w:rsidRPr="007D1567">
              <w:rPr>
                <w:rFonts w:ascii="Calibri" w:eastAsia="Times New Roman" w:hAnsi="Calibri" w:cs="Times New Roman"/>
                <w:color w:val="000000"/>
                <w:sz w:val="24"/>
                <w:szCs w:val="24"/>
                <w:lang w:eastAsia="fr-FR"/>
              </w:rPr>
              <w:t xml:space="preserve"> maladies de l’enfance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0FCCFD8E"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4627F898"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678A80E"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5DD3C37A"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68F30AC0"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15CE72DE"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les maladies dues à la carence en iode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C19742F"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678AF82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95DE7A6"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028CA719"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0869FABA"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4EF04915"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w:t>
            </w:r>
            <w:r w:rsidR="00030CF2">
              <w:rPr>
                <w:rFonts w:ascii="Calibri" w:eastAsia="Times New Roman" w:hAnsi="Calibri" w:cs="Times New Roman"/>
                <w:color w:val="000000"/>
                <w:sz w:val="24"/>
                <w:szCs w:val="24"/>
                <w:lang w:eastAsia="fr-FR"/>
              </w:rPr>
              <w:t xml:space="preserve">rogramme maternité sans risque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73309998"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2A815CCC"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FD1CC43"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E95EB1F"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0F7DD6B2" w14:textId="77777777" w:rsidTr="00B14F2B">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4C46BCA"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santé mentale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5E680364"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5756F974"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EACC71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055E58B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0D49A8A5"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9A23451"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le cancer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0EBDF679"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28A53AC7"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5CCAE52"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78486B4F"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6848265A" w14:textId="77777777" w:rsidTr="00B14F2B">
        <w:trPr>
          <w:trHeight w:val="3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DD767A1"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contre le diabète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2BAF7357"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04E8A102"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6B75796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14BE6C29"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18395A98"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32F43325"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les maladies cardiovasculaires ;</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5D5AF439"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05580A20"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D8911D1"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2E7D4E80"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r w:rsidR="007D1567" w:rsidRPr="007D1567" w14:paraId="7685B738" w14:textId="77777777" w:rsidTr="00B14F2B">
        <w:trPr>
          <w:trHeight w:val="645"/>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6B5547BE" w14:textId="77777777" w:rsidR="007D1567" w:rsidRPr="007D1567" w:rsidRDefault="007D1567" w:rsidP="00E23B57">
            <w:pPr>
              <w:ind w:left="113" w:firstLine="0"/>
              <w:rPr>
                <w:rFonts w:ascii="Calibri" w:eastAsia="Times New Roman" w:hAnsi="Calibri" w:cs="Times New Roman"/>
                <w:color w:val="000000"/>
                <w:sz w:val="24"/>
                <w:szCs w:val="24"/>
                <w:lang w:eastAsia="fr-FR"/>
              </w:rPr>
            </w:pPr>
            <w:r w:rsidRPr="007D1567">
              <w:rPr>
                <w:rFonts w:ascii="Calibri" w:eastAsia="Times New Roman" w:hAnsi="Calibri" w:cs="Times New Roman"/>
                <w:color w:val="000000"/>
                <w:sz w:val="24"/>
                <w:szCs w:val="24"/>
                <w:lang w:eastAsia="fr-FR"/>
              </w:rPr>
              <w:t>Le programme de lutte contre la trypanosomiase Humaine africaine</w:t>
            </w:r>
          </w:p>
        </w:tc>
        <w:tc>
          <w:tcPr>
            <w:tcW w:w="1380" w:type="dxa"/>
            <w:tcBorders>
              <w:top w:val="nil"/>
              <w:left w:val="nil"/>
              <w:bottom w:val="single" w:sz="8" w:space="0" w:color="auto"/>
              <w:right w:val="single" w:sz="8" w:space="0" w:color="auto"/>
            </w:tcBorders>
            <w:shd w:val="clear" w:color="auto" w:fill="8EAADB" w:themeFill="accent5" w:themeFillTint="99"/>
            <w:noWrap/>
            <w:vAlign w:val="center"/>
            <w:hideMark/>
          </w:tcPr>
          <w:p w14:paraId="41AE2BA6" w14:textId="77777777" w:rsidR="007D1567" w:rsidRPr="007D1567" w:rsidRDefault="007D1567" w:rsidP="00E23B57">
            <w:pPr>
              <w:rPr>
                <w:rFonts w:ascii="Arial Narrow" w:eastAsia="Times New Roman" w:hAnsi="Arial Narrow" w:cs="Times New Roman"/>
                <w:color w:val="000000"/>
                <w:lang w:eastAsia="fr-FR"/>
              </w:rPr>
            </w:pPr>
            <w:r w:rsidRPr="007D1567">
              <w:rPr>
                <w:rFonts w:ascii="Arial Narrow" w:eastAsia="Times New Roman" w:hAnsi="Arial Narrow" w:cs="Times New Roman"/>
                <w:color w:val="000000"/>
                <w:lang w:eastAsia="fr-FR"/>
              </w:rPr>
              <w:t> </w:t>
            </w:r>
          </w:p>
        </w:tc>
        <w:tc>
          <w:tcPr>
            <w:tcW w:w="1420" w:type="dxa"/>
            <w:tcBorders>
              <w:top w:val="nil"/>
              <w:left w:val="nil"/>
              <w:bottom w:val="single" w:sz="8" w:space="0" w:color="auto"/>
              <w:right w:val="single" w:sz="8" w:space="0" w:color="auto"/>
            </w:tcBorders>
            <w:shd w:val="clear" w:color="auto" w:fill="auto"/>
            <w:vAlign w:val="center"/>
            <w:hideMark/>
          </w:tcPr>
          <w:p w14:paraId="51CD613C"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F182425"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8EAADB" w:themeFill="accent5" w:themeFillTint="99"/>
            <w:vAlign w:val="center"/>
            <w:hideMark/>
          </w:tcPr>
          <w:p w14:paraId="6C2F881D" w14:textId="77777777" w:rsidR="007D1567" w:rsidRPr="007D1567" w:rsidRDefault="007D1567" w:rsidP="00E23B57">
            <w:pPr>
              <w:rPr>
                <w:rFonts w:ascii="Calibri" w:eastAsia="Times New Roman" w:hAnsi="Calibri" w:cs="Times New Roman"/>
                <w:color w:val="000000"/>
                <w:lang w:eastAsia="fr-FR"/>
              </w:rPr>
            </w:pPr>
            <w:r w:rsidRPr="007D1567">
              <w:rPr>
                <w:rFonts w:ascii="Calibri" w:eastAsia="Times New Roman" w:hAnsi="Calibri" w:cs="Times New Roman"/>
                <w:color w:val="000000"/>
                <w:lang w:eastAsia="fr-FR"/>
              </w:rPr>
              <w:t> </w:t>
            </w:r>
          </w:p>
        </w:tc>
      </w:tr>
    </w:tbl>
    <w:p w14:paraId="02D2D4C3" w14:textId="77777777" w:rsidR="00960F18" w:rsidRDefault="00960F18" w:rsidP="00E23B57">
      <w:pPr>
        <w:rPr>
          <w:rFonts w:cs="Calibri"/>
          <w:sz w:val="24"/>
          <w:szCs w:val="28"/>
        </w:rPr>
      </w:pPr>
    </w:p>
    <w:p w14:paraId="6D38E23A" w14:textId="77777777" w:rsidR="00960F18" w:rsidRPr="00C664BC" w:rsidRDefault="007D1567" w:rsidP="00C664BC">
      <w:pPr>
        <w:ind w:left="0" w:firstLine="0"/>
        <w:rPr>
          <w:b/>
          <w:sz w:val="24"/>
        </w:rPr>
      </w:pPr>
      <w:r w:rsidRPr="00C664BC">
        <w:rPr>
          <w:b/>
          <w:sz w:val="24"/>
        </w:rPr>
        <w:t>DESCRIPTION DE LA PROCEDURE </w:t>
      </w:r>
    </w:p>
    <w:p w14:paraId="3A4BBD6A" w14:textId="77777777" w:rsidR="00E11A60" w:rsidRDefault="00E11A60" w:rsidP="00E23B57">
      <w:pPr>
        <w:rPr>
          <w:rFonts w:cs="Calibri"/>
          <w:sz w:val="24"/>
          <w:szCs w:val="28"/>
        </w:rPr>
      </w:pPr>
    </w:p>
    <w:p w14:paraId="06AE5D1C" w14:textId="77777777" w:rsidR="00960F18" w:rsidRPr="00C664BC" w:rsidRDefault="00960F18" w:rsidP="00C664BC">
      <w:pPr>
        <w:spacing w:after="240"/>
        <w:ind w:left="0" w:firstLine="0"/>
        <w:jc w:val="both"/>
        <w:rPr>
          <w:sz w:val="24"/>
        </w:rPr>
      </w:pPr>
      <w:r w:rsidRPr="00C664BC">
        <w:rPr>
          <w:sz w:val="24"/>
        </w:rPr>
        <w:t>Les différentes phases de la procédure sont :</w:t>
      </w:r>
    </w:p>
    <w:p w14:paraId="6A36A73A" w14:textId="77777777" w:rsidR="00960F18" w:rsidRPr="00C664BC" w:rsidRDefault="00960F18" w:rsidP="00F32D9D">
      <w:pPr>
        <w:numPr>
          <w:ilvl w:val="0"/>
          <w:numId w:val="284"/>
        </w:numPr>
        <w:rPr>
          <w:sz w:val="24"/>
        </w:rPr>
      </w:pPr>
      <w:r w:rsidRPr="00C664BC">
        <w:rPr>
          <w:sz w:val="24"/>
        </w:rPr>
        <w:t>La collecte d’informations ;</w:t>
      </w:r>
    </w:p>
    <w:p w14:paraId="4DBA54C7" w14:textId="77777777" w:rsidR="00331A37" w:rsidRPr="00C664BC" w:rsidRDefault="00960F18" w:rsidP="00F32D9D">
      <w:pPr>
        <w:numPr>
          <w:ilvl w:val="0"/>
          <w:numId w:val="284"/>
        </w:numPr>
        <w:rPr>
          <w:sz w:val="24"/>
        </w:rPr>
        <w:sectPr w:rsidR="00331A37" w:rsidRPr="00C664BC" w:rsidSect="00DE5FAE">
          <w:pgSz w:w="11906" w:h="16838"/>
          <w:pgMar w:top="1440" w:right="1440" w:bottom="1440" w:left="1440" w:header="709" w:footer="709" w:gutter="0"/>
          <w:cols w:space="708"/>
          <w:titlePg/>
          <w:docGrid w:linePitch="360"/>
        </w:sectPr>
      </w:pPr>
      <w:r w:rsidRPr="00C664BC">
        <w:rPr>
          <w:sz w:val="24"/>
        </w:rPr>
        <w:t>L’analyse des données.</w:t>
      </w:r>
    </w:p>
    <w:p w14:paraId="0053480A" w14:textId="77777777" w:rsidR="00D62F35" w:rsidRDefault="00D62F35" w:rsidP="00E23B57">
      <w:pPr>
        <w:ind w:left="0" w:firstLine="0"/>
        <w:rPr>
          <w:rFonts w:cs="Calibri"/>
          <w:sz w:val="24"/>
          <w:szCs w:val="28"/>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0C07A6" w:rsidRPr="00FD15CE" w14:paraId="6FF27DCB" w14:textId="77777777" w:rsidTr="009812AE">
        <w:trPr>
          <w:jc w:val="center"/>
        </w:trPr>
        <w:tc>
          <w:tcPr>
            <w:tcW w:w="2222" w:type="dxa"/>
            <w:shd w:val="clear" w:color="auto" w:fill="DEEAF6" w:themeFill="accent1" w:themeFillTint="33"/>
          </w:tcPr>
          <w:p w14:paraId="15FF50C5" w14:textId="77777777" w:rsidR="000C07A6" w:rsidRPr="00C664BC" w:rsidRDefault="000C07A6" w:rsidP="00C664BC">
            <w:pPr>
              <w:ind w:left="0" w:firstLine="0"/>
              <w:jc w:val="center"/>
              <w:rPr>
                <w:b/>
                <w:sz w:val="24"/>
                <w:szCs w:val="28"/>
              </w:rPr>
            </w:pPr>
            <w:r w:rsidRPr="00C664BC">
              <w:rPr>
                <w:b/>
                <w:sz w:val="24"/>
                <w:szCs w:val="28"/>
              </w:rPr>
              <w:t xml:space="preserve">MINISTERE DE LA SANTE </w:t>
            </w:r>
          </w:p>
          <w:p w14:paraId="7ECA64B0" w14:textId="77777777" w:rsidR="000C07A6" w:rsidRPr="00C664BC" w:rsidRDefault="000C07A6" w:rsidP="00C664BC">
            <w:pPr>
              <w:ind w:left="0" w:firstLine="0"/>
              <w:jc w:val="center"/>
              <w:rPr>
                <w:b/>
                <w:sz w:val="24"/>
                <w:szCs w:val="28"/>
              </w:rPr>
            </w:pPr>
            <w:r w:rsidRPr="00C664BC">
              <w:rPr>
                <w:b/>
                <w:sz w:val="24"/>
                <w:szCs w:val="28"/>
              </w:rPr>
              <w:t>MANUEL DE PROCEDURES</w:t>
            </w:r>
          </w:p>
        </w:tc>
        <w:tc>
          <w:tcPr>
            <w:tcW w:w="5812" w:type="dxa"/>
            <w:shd w:val="clear" w:color="auto" w:fill="DEEAF6" w:themeFill="accent1" w:themeFillTint="33"/>
          </w:tcPr>
          <w:p w14:paraId="3585BB51" w14:textId="77777777" w:rsidR="000C07A6" w:rsidRPr="00C664BC" w:rsidRDefault="000C07A6" w:rsidP="00C664BC">
            <w:pPr>
              <w:ind w:left="0" w:firstLine="0"/>
              <w:jc w:val="center"/>
              <w:rPr>
                <w:b/>
                <w:sz w:val="24"/>
                <w:szCs w:val="28"/>
              </w:rPr>
            </w:pPr>
            <w:r w:rsidRPr="00C664BC">
              <w:rPr>
                <w:b/>
                <w:sz w:val="24"/>
                <w:szCs w:val="28"/>
              </w:rPr>
              <w:t>SUIVI ET COORDINATION DES PROGRAMMES DE SANTE PUBLIQUE</w:t>
            </w:r>
          </w:p>
          <w:p w14:paraId="666FD662" w14:textId="77777777" w:rsidR="000C07A6" w:rsidRPr="00C664BC" w:rsidRDefault="000C07A6" w:rsidP="00C664BC">
            <w:pPr>
              <w:ind w:left="0" w:firstLine="0"/>
              <w:jc w:val="center"/>
              <w:rPr>
                <w:b/>
                <w:sz w:val="24"/>
                <w:szCs w:val="28"/>
              </w:rPr>
            </w:pPr>
          </w:p>
        </w:tc>
        <w:tc>
          <w:tcPr>
            <w:tcW w:w="1874" w:type="dxa"/>
            <w:shd w:val="clear" w:color="auto" w:fill="DEEAF6" w:themeFill="accent1" w:themeFillTint="33"/>
          </w:tcPr>
          <w:p w14:paraId="6B806423" w14:textId="77777777" w:rsidR="000C07A6" w:rsidRPr="00C664BC" w:rsidRDefault="000C07A6" w:rsidP="00C664BC">
            <w:pPr>
              <w:tabs>
                <w:tab w:val="left" w:pos="-2848"/>
                <w:tab w:val="left" w:pos="-2704"/>
                <w:tab w:val="left" w:pos="-2560"/>
                <w:tab w:val="left" w:pos="-2416"/>
                <w:tab w:val="left" w:pos="-2272"/>
                <w:tab w:val="left" w:pos="-2128"/>
                <w:tab w:val="left" w:pos="-1984"/>
                <w:tab w:val="left" w:pos="-1840"/>
                <w:tab w:val="left" w:pos="-1120"/>
              </w:tabs>
              <w:suppressAutoHyphens/>
              <w:ind w:left="0" w:firstLine="0"/>
              <w:jc w:val="center"/>
              <w:rPr>
                <w:b/>
                <w:sz w:val="24"/>
                <w:szCs w:val="28"/>
              </w:rPr>
            </w:pPr>
            <w:r w:rsidRPr="00C664BC">
              <w:rPr>
                <w:b/>
                <w:sz w:val="24"/>
                <w:szCs w:val="28"/>
              </w:rPr>
              <w:t xml:space="preserve"> REFERENCE</w:t>
            </w:r>
          </w:p>
          <w:p w14:paraId="378E7A31" w14:textId="77777777" w:rsidR="000C07A6" w:rsidRPr="00C664BC" w:rsidRDefault="000C07A6" w:rsidP="00C664BC">
            <w:pPr>
              <w:ind w:left="0" w:firstLine="0"/>
              <w:jc w:val="center"/>
              <w:rPr>
                <w:b/>
                <w:sz w:val="24"/>
                <w:szCs w:val="28"/>
              </w:rPr>
            </w:pPr>
          </w:p>
        </w:tc>
      </w:tr>
      <w:tr w:rsidR="000C07A6" w:rsidRPr="00FD15CE" w14:paraId="16ADE5DC" w14:textId="77777777" w:rsidTr="009812AE">
        <w:trPr>
          <w:jc w:val="center"/>
        </w:trPr>
        <w:tc>
          <w:tcPr>
            <w:tcW w:w="2222" w:type="dxa"/>
            <w:shd w:val="clear" w:color="auto" w:fill="DEEAF6" w:themeFill="accent1" w:themeFillTint="33"/>
          </w:tcPr>
          <w:p w14:paraId="44D0C656" w14:textId="77777777" w:rsidR="000C07A6" w:rsidRPr="00FD15CE" w:rsidRDefault="000C07A6" w:rsidP="00E23B57">
            <w:pPr>
              <w:ind w:left="-269" w:firstLine="269"/>
              <w:rPr>
                <w:b/>
              </w:rPr>
            </w:pPr>
          </w:p>
          <w:p w14:paraId="1855B92C" w14:textId="77777777" w:rsidR="000C07A6" w:rsidRPr="00FD15CE" w:rsidRDefault="000C07A6" w:rsidP="00C664BC">
            <w:pPr>
              <w:ind w:left="-269" w:firstLine="269"/>
              <w:rPr>
                <w:b/>
              </w:rPr>
            </w:pPr>
            <w:r w:rsidRPr="00FD15CE">
              <w:rPr>
                <w:b/>
              </w:rPr>
              <w:t>Date de la révision :</w:t>
            </w:r>
          </w:p>
        </w:tc>
        <w:tc>
          <w:tcPr>
            <w:tcW w:w="5812" w:type="dxa"/>
            <w:shd w:val="clear" w:color="auto" w:fill="DEEAF6" w:themeFill="accent1" w:themeFillTint="33"/>
          </w:tcPr>
          <w:p w14:paraId="2BAD7DFD" w14:textId="77777777" w:rsidR="008D1AB2" w:rsidRPr="0036315D" w:rsidRDefault="008D1AB2" w:rsidP="0036315D">
            <w:pPr>
              <w:jc w:val="center"/>
              <w:rPr>
                <w:b/>
                <w:sz w:val="24"/>
              </w:rPr>
            </w:pPr>
            <w:r w:rsidRPr="0036315D">
              <w:rPr>
                <w:b/>
                <w:sz w:val="24"/>
              </w:rPr>
              <w:t>Taches :</w:t>
            </w:r>
          </w:p>
          <w:p w14:paraId="39C724CF" w14:textId="77777777" w:rsidR="008D1AB2" w:rsidRPr="008D1AB2" w:rsidRDefault="008D1AB2" w:rsidP="00F32D9D">
            <w:pPr>
              <w:pStyle w:val="ListParagraph"/>
              <w:numPr>
                <w:ilvl w:val="0"/>
                <w:numId w:val="287"/>
              </w:numPr>
              <w:rPr>
                <w:sz w:val="24"/>
              </w:rPr>
            </w:pPr>
            <w:r w:rsidRPr="008D1AB2">
              <w:rPr>
                <w:sz w:val="24"/>
              </w:rPr>
              <w:t>La collecte d’informations ;</w:t>
            </w:r>
          </w:p>
          <w:p w14:paraId="6CF43CF7" w14:textId="77777777" w:rsidR="000C07A6" w:rsidRPr="003426CB" w:rsidRDefault="008D1AB2" w:rsidP="00F32D9D">
            <w:pPr>
              <w:pStyle w:val="ListParagraph"/>
              <w:numPr>
                <w:ilvl w:val="0"/>
                <w:numId w:val="287"/>
              </w:numPr>
            </w:pPr>
            <w:r w:rsidRPr="008D1AB2">
              <w:rPr>
                <w:sz w:val="24"/>
              </w:rPr>
              <w:t>L’analyse des données</w:t>
            </w:r>
          </w:p>
          <w:p w14:paraId="27DBE122" w14:textId="77777777" w:rsidR="003426CB" w:rsidRPr="00FD15CE" w:rsidRDefault="003426CB" w:rsidP="003426CB"/>
        </w:tc>
        <w:tc>
          <w:tcPr>
            <w:tcW w:w="1874" w:type="dxa"/>
            <w:shd w:val="clear" w:color="auto" w:fill="DEEAF6" w:themeFill="accent1" w:themeFillTint="33"/>
          </w:tcPr>
          <w:p w14:paraId="39589737" w14:textId="77777777" w:rsidR="000C07A6" w:rsidRPr="00FD15CE" w:rsidRDefault="000C07A6" w:rsidP="00E23B57">
            <w:pPr>
              <w:rPr>
                <w:b/>
              </w:rPr>
            </w:pPr>
            <w:r>
              <w:rPr>
                <w:b/>
              </w:rPr>
              <w:t xml:space="preserve">Page : </w:t>
            </w:r>
            <w:r w:rsidR="00C664BC">
              <w:rPr>
                <w:b/>
              </w:rPr>
              <w:t>2</w:t>
            </w:r>
          </w:p>
        </w:tc>
      </w:tr>
    </w:tbl>
    <w:p w14:paraId="2857EA56" w14:textId="77777777" w:rsidR="00960F18" w:rsidRDefault="00960F18" w:rsidP="00E23B57">
      <w:pPr>
        <w:rPr>
          <w:rFonts w:cs="Calibri"/>
          <w:sz w:val="24"/>
          <w:szCs w:val="28"/>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6"/>
        <w:gridCol w:w="5880"/>
        <w:gridCol w:w="1868"/>
      </w:tblGrid>
      <w:tr w:rsidR="000C07A6" w:rsidRPr="00FD15CE" w14:paraId="0A3443C7" w14:textId="77777777" w:rsidTr="003D0D44">
        <w:trPr>
          <w:trHeight w:val="219"/>
          <w:jc w:val="center"/>
        </w:trPr>
        <w:tc>
          <w:tcPr>
            <w:tcW w:w="11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FC5AEAC" w14:textId="77777777" w:rsidR="000C07A6" w:rsidRPr="00FD15CE" w:rsidRDefault="000C07A6" w:rsidP="00E23B57">
            <w:pPr>
              <w:ind w:left="113" w:firstLine="0"/>
              <w:rPr>
                <w:b/>
                <w:smallCaps/>
              </w:rPr>
            </w:pPr>
            <w:r w:rsidRPr="00FD15CE">
              <w:rPr>
                <w:b/>
                <w:smallCaps/>
              </w:rPr>
              <w:t>intervenants</w:t>
            </w:r>
          </w:p>
          <w:p w14:paraId="6DCAD69F" w14:textId="77777777" w:rsidR="000C07A6" w:rsidRPr="00FD15CE" w:rsidRDefault="000C07A6" w:rsidP="00E23B57">
            <w:pPr>
              <w:ind w:left="113" w:firstLine="0"/>
              <w:rPr>
                <w:b/>
              </w:rPr>
            </w:pPr>
            <w:r w:rsidRPr="00FD15CE">
              <w:rPr>
                <w:b/>
                <w:smallCaps/>
              </w:rPr>
              <w:t>ou service en charge</w:t>
            </w:r>
          </w:p>
        </w:tc>
        <w:tc>
          <w:tcPr>
            <w:tcW w:w="292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9987F4F" w14:textId="77777777" w:rsidR="000C07A6" w:rsidRPr="00FD15CE" w:rsidRDefault="000C07A6" w:rsidP="00E23B57">
            <w:pPr>
              <w:rPr>
                <w:b/>
                <w:smallCaps/>
              </w:rPr>
            </w:pPr>
            <w:r w:rsidRPr="00FD15CE">
              <w:rPr>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A58C2C2" w14:textId="77777777" w:rsidR="000C07A6" w:rsidRPr="00FD15CE" w:rsidRDefault="000C07A6" w:rsidP="00E23B57">
            <w:pPr>
              <w:rPr>
                <w:b/>
              </w:rPr>
            </w:pPr>
            <w:r>
              <w:rPr>
                <w:b/>
              </w:rPr>
              <w:t xml:space="preserve">DELAI </w:t>
            </w:r>
          </w:p>
        </w:tc>
      </w:tr>
      <w:tr w:rsidR="000C07A6" w:rsidRPr="00FD15CE" w14:paraId="7B5ABAAE" w14:textId="77777777" w:rsidTr="003D0D44">
        <w:trPr>
          <w:trHeight w:val="1593"/>
          <w:jc w:val="center"/>
        </w:trPr>
        <w:tc>
          <w:tcPr>
            <w:tcW w:w="1143" w:type="pct"/>
            <w:tcBorders>
              <w:top w:val="double" w:sz="4" w:space="0" w:color="auto"/>
              <w:left w:val="single" w:sz="12" w:space="0" w:color="auto"/>
              <w:bottom w:val="double" w:sz="4" w:space="0" w:color="auto"/>
              <w:right w:val="single" w:sz="4" w:space="0" w:color="auto"/>
            </w:tcBorders>
          </w:tcPr>
          <w:p w14:paraId="1218DEB8" w14:textId="77777777" w:rsidR="003D0D44" w:rsidRDefault="003D0D44" w:rsidP="00E23B57">
            <w:pPr>
              <w:ind w:left="113" w:firstLine="0"/>
              <w:rPr>
                <w:rFonts w:cs="Calibri"/>
                <w:sz w:val="24"/>
                <w:szCs w:val="28"/>
              </w:rPr>
            </w:pPr>
          </w:p>
          <w:p w14:paraId="6061E6F1" w14:textId="77777777" w:rsidR="003426CB" w:rsidRDefault="003426CB" w:rsidP="00E23B57">
            <w:pPr>
              <w:ind w:left="113" w:firstLine="0"/>
              <w:rPr>
                <w:rFonts w:cs="Calibri"/>
                <w:sz w:val="24"/>
                <w:szCs w:val="28"/>
              </w:rPr>
            </w:pPr>
          </w:p>
          <w:p w14:paraId="5F24FFE0" w14:textId="77777777" w:rsidR="00222413" w:rsidRDefault="00222413" w:rsidP="00E23B57">
            <w:pPr>
              <w:ind w:left="113" w:firstLine="0"/>
              <w:rPr>
                <w:rFonts w:cs="Calibri"/>
                <w:sz w:val="24"/>
                <w:szCs w:val="28"/>
              </w:rPr>
            </w:pPr>
            <w:r>
              <w:rPr>
                <w:rFonts w:cs="Calibri"/>
                <w:sz w:val="24"/>
                <w:szCs w:val="28"/>
              </w:rPr>
              <w:t>Le coordinateur du programme</w:t>
            </w:r>
          </w:p>
          <w:p w14:paraId="297915B5" w14:textId="77777777" w:rsidR="00222413" w:rsidRDefault="00222413" w:rsidP="00E23B57">
            <w:pPr>
              <w:ind w:left="113" w:firstLine="0"/>
              <w:rPr>
                <w:rFonts w:cs="Calibri"/>
                <w:sz w:val="24"/>
                <w:szCs w:val="28"/>
              </w:rPr>
            </w:pPr>
          </w:p>
          <w:p w14:paraId="254298B9" w14:textId="77777777" w:rsidR="00222413" w:rsidRDefault="00222413" w:rsidP="00E23B57">
            <w:pPr>
              <w:ind w:left="113" w:firstLine="0"/>
              <w:rPr>
                <w:rFonts w:cs="Calibri"/>
                <w:sz w:val="24"/>
                <w:szCs w:val="28"/>
              </w:rPr>
            </w:pPr>
          </w:p>
          <w:p w14:paraId="06E9AE21" w14:textId="77777777" w:rsidR="00222413" w:rsidRDefault="00222413" w:rsidP="00E23B57">
            <w:pPr>
              <w:ind w:left="113" w:firstLine="0"/>
              <w:rPr>
                <w:rFonts w:cs="Calibri"/>
                <w:sz w:val="24"/>
                <w:szCs w:val="28"/>
              </w:rPr>
            </w:pPr>
          </w:p>
          <w:p w14:paraId="4DC9CEF3" w14:textId="77777777" w:rsidR="003D0D44" w:rsidRDefault="003D0D44" w:rsidP="00E23B57">
            <w:pPr>
              <w:ind w:left="113" w:firstLine="0"/>
              <w:rPr>
                <w:rFonts w:cs="Calibri"/>
                <w:sz w:val="24"/>
                <w:szCs w:val="28"/>
              </w:rPr>
            </w:pPr>
          </w:p>
          <w:p w14:paraId="52152B80" w14:textId="77777777" w:rsidR="00222413" w:rsidRDefault="003D0D44" w:rsidP="00E23B57">
            <w:pPr>
              <w:ind w:left="113" w:firstLine="0"/>
              <w:rPr>
                <w:rFonts w:cs="Calibri"/>
                <w:sz w:val="24"/>
                <w:szCs w:val="28"/>
              </w:rPr>
            </w:pPr>
            <w:r>
              <w:rPr>
                <w:rFonts w:cs="Calibri"/>
                <w:sz w:val="24"/>
                <w:szCs w:val="28"/>
              </w:rPr>
              <w:t xml:space="preserve">Le </w:t>
            </w:r>
            <w:r w:rsidR="008D1AB2">
              <w:rPr>
                <w:sz w:val="24"/>
                <w:lang w:val="fr-ML"/>
              </w:rPr>
              <w:t>DNSFN</w:t>
            </w:r>
            <w:r w:rsidR="008D1AB2" w:rsidRPr="00E64C07">
              <w:rPr>
                <w:rFonts w:ascii="Calibri" w:eastAsia="Times New Roman" w:hAnsi="Calibri" w:cs="Times New Roman"/>
                <w:color w:val="000000"/>
                <w:sz w:val="24"/>
                <w:szCs w:val="24"/>
                <w:lang w:eastAsia="fr-FR"/>
              </w:rPr>
              <w:t>;</w:t>
            </w:r>
          </w:p>
          <w:p w14:paraId="1132A492" w14:textId="77777777" w:rsidR="00222413" w:rsidRDefault="00222413" w:rsidP="00E23B57">
            <w:pPr>
              <w:ind w:left="113" w:firstLine="0"/>
              <w:rPr>
                <w:rFonts w:cs="Calibri"/>
                <w:sz w:val="24"/>
                <w:szCs w:val="28"/>
              </w:rPr>
            </w:pPr>
            <w:r>
              <w:rPr>
                <w:rFonts w:cs="Calibri"/>
                <w:sz w:val="24"/>
                <w:szCs w:val="28"/>
              </w:rPr>
              <w:t> </w:t>
            </w:r>
          </w:p>
          <w:p w14:paraId="5EE02B10" w14:textId="77777777" w:rsidR="007C6532" w:rsidRDefault="007C6532" w:rsidP="00E23B57">
            <w:pPr>
              <w:ind w:left="113" w:firstLine="0"/>
              <w:rPr>
                <w:rFonts w:cs="Calibri"/>
                <w:sz w:val="24"/>
                <w:szCs w:val="28"/>
              </w:rPr>
            </w:pPr>
          </w:p>
          <w:p w14:paraId="58E0DD3A" w14:textId="77777777" w:rsidR="007C6532" w:rsidRDefault="007C6532" w:rsidP="00E23B57">
            <w:pPr>
              <w:ind w:left="113" w:firstLine="0"/>
              <w:rPr>
                <w:rFonts w:cs="Calibri"/>
                <w:sz w:val="24"/>
                <w:szCs w:val="28"/>
              </w:rPr>
            </w:pPr>
          </w:p>
          <w:p w14:paraId="4593E0CC" w14:textId="77777777" w:rsidR="007C6532" w:rsidRDefault="007C6532" w:rsidP="00E23B57">
            <w:pPr>
              <w:ind w:left="113" w:firstLine="0"/>
              <w:rPr>
                <w:rFonts w:cs="Calibri"/>
                <w:sz w:val="24"/>
                <w:szCs w:val="28"/>
              </w:rPr>
            </w:pPr>
          </w:p>
          <w:p w14:paraId="5523CD12" w14:textId="77777777" w:rsidR="007C6532" w:rsidRDefault="007C6532" w:rsidP="00E23B57">
            <w:pPr>
              <w:ind w:left="113" w:firstLine="0"/>
              <w:rPr>
                <w:rFonts w:cs="Calibri"/>
                <w:sz w:val="24"/>
                <w:szCs w:val="28"/>
              </w:rPr>
            </w:pPr>
          </w:p>
          <w:p w14:paraId="597F1902" w14:textId="77777777" w:rsidR="007C6532" w:rsidRDefault="007C6532" w:rsidP="00E23B57">
            <w:pPr>
              <w:ind w:left="113" w:firstLine="0"/>
              <w:rPr>
                <w:rFonts w:cs="Calibri"/>
                <w:sz w:val="24"/>
                <w:szCs w:val="28"/>
              </w:rPr>
            </w:pPr>
          </w:p>
          <w:p w14:paraId="7BEF4A06" w14:textId="77777777" w:rsidR="007C6532" w:rsidRDefault="007C6532" w:rsidP="00E23B57">
            <w:pPr>
              <w:ind w:left="113" w:firstLine="0"/>
              <w:rPr>
                <w:rFonts w:cs="Calibri"/>
                <w:sz w:val="24"/>
                <w:szCs w:val="28"/>
              </w:rPr>
            </w:pPr>
          </w:p>
          <w:p w14:paraId="25F7C264" w14:textId="77777777" w:rsidR="003D0D44" w:rsidRDefault="003D0D44" w:rsidP="00E23B57">
            <w:pPr>
              <w:ind w:left="0" w:firstLine="0"/>
              <w:rPr>
                <w:rFonts w:cs="Calibri"/>
                <w:sz w:val="24"/>
                <w:szCs w:val="28"/>
              </w:rPr>
            </w:pPr>
          </w:p>
          <w:p w14:paraId="2CE933B2" w14:textId="77777777" w:rsidR="007C6532" w:rsidRDefault="007C6532" w:rsidP="00E23B57">
            <w:pPr>
              <w:ind w:left="113" w:firstLine="0"/>
              <w:rPr>
                <w:rFonts w:cs="Calibri"/>
                <w:sz w:val="24"/>
                <w:szCs w:val="28"/>
              </w:rPr>
            </w:pPr>
            <w:r>
              <w:rPr>
                <w:rFonts w:cs="Calibri"/>
                <w:sz w:val="24"/>
                <w:szCs w:val="28"/>
              </w:rPr>
              <w:t xml:space="preserve">Pour le suivi budgétaire, </w:t>
            </w:r>
            <w:r w:rsidR="008D1AB2" w:rsidRPr="00E64C07">
              <w:rPr>
                <w:rFonts w:ascii="Calibri" w:eastAsia="Times New Roman" w:hAnsi="Calibri" w:cs="Times New Roman"/>
                <w:color w:val="000000"/>
                <w:sz w:val="24"/>
                <w:szCs w:val="24"/>
                <w:lang w:eastAsia="fr-FR"/>
              </w:rPr>
              <w:t xml:space="preserve">La </w:t>
            </w:r>
            <w:r w:rsidR="008D1AB2">
              <w:rPr>
                <w:sz w:val="24"/>
                <w:lang w:val="fr-ML"/>
              </w:rPr>
              <w:t>DNSFN</w:t>
            </w:r>
            <w:r w:rsidR="008D1AB2" w:rsidRPr="00E64C07">
              <w:rPr>
                <w:rFonts w:ascii="Calibri" w:eastAsia="Times New Roman" w:hAnsi="Calibri" w:cs="Times New Roman"/>
                <w:color w:val="000000"/>
                <w:sz w:val="24"/>
                <w:szCs w:val="24"/>
                <w:lang w:eastAsia="fr-FR"/>
              </w:rPr>
              <w:t>;</w:t>
            </w:r>
          </w:p>
          <w:p w14:paraId="09710471" w14:textId="77777777" w:rsidR="00D43B1A" w:rsidRDefault="00D43B1A" w:rsidP="00E23B57">
            <w:pPr>
              <w:ind w:left="113" w:firstLine="0"/>
              <w:rPr>
                <w:rFonts w:cs="Calibri"/>
                <w:sz w:val="24"/>
                <w:szCs w:val="28"/>
              </w:rPr>
            </w:pPr>
          </w:p>
          <w:p w14:paraId="4FC40F2F" w14:textId="77777777" w:rsidR="00D43B1A" w:rsidRPr="00222413" w:rsidRDefault="00D43B1A" w:rsidP="00E23B57">
            <w:pPr>
              <w:ind w:left="113" w:firstLine="0"/>
              <w:rPr>
                <w:rFonts w:cs="Calibri"/>
                <w:sz w:val="24"/>
                <w:szCs w:val="28"/>
              </w:rPr>
            </w:pPr>
            <w:r>
              <w:rPr>
                <w:rFonts w:cs="Calibri"/>
                <w:sz w:val="24"/>
                <w:szCs w:val="28"/>
              </w:rPr>
              <w:t>Pour les indicateurs, de façon trimestrielle la DNSP</w:t>
            </w:r>
          </w:p>
        </w:tc>
        <w:tc>
          <w:tcPr>
            <w:tcW w:w="2927" w:type="pct"/>
            <w:tcBorders>
              <w:top w:val="double" w:sz="4" w:space="0" w:color="auto"/>
              <w:left w:val="single" w:sz="4" w:space="0" w:color="auto"/>
              <w:bottom w:val="double" w:sz="4" w:space="0" w:color="auto"/>
              <w:right w:val="single" w:sz="4" w:space="0" w:color="auto"/>
            </w:tcBorders>
          </w:tcPr>
          <w:p w14:paraId="2F875764" w14:textId="77777777" w:rsidR="00222413" w:rsidRDefault="00222413" w:rsidP="00E23B57">
            <w:pPr>
              <w:ind w:left="113" w:firstLine="0"/>
              <w:rPr>
                <w:rFonts w:cs="Calibri"/>
                <w:b/>
                <w:sz w:val="24"/>
                <w:szCs w:val="28"/>
              </w:rPr>
            </w:pPr>
            <w:r w:rsidRPr="00851811">
              <w:rPr>
                <w:rFonts w:cs="Calibri"/>
                <w:b/>
                <w:sz w:val="24"/>
                <w:szCs w:val="28"/>
              </w:rPr>
              <w:t>La collecte d’information :</w:t>
            </w:r>
          </w:p>
          <w:p w14:paraId="26E5902E" w14:textId="77777777" w:rsidR="003426CB" w:rsidRPr="00851811" w:rsidRDefault="003426CB" w:rsidP="00E23B57">
            <w:pPr>
              <w:ind w:left="113" w:firstLine="0"/>
              <w:rPr>
                <w:rFonts w:cs="Calibri"/>
                <w:b/>
                <w:sz w:val="24"/>
                <w:szCs w:val="28"/>
              </w:rPr>
            </w:pPr>
          </w:p>
          <w:p w14:paraId="76305E95" w14:textId="77777777" w:rsidR="00222413" w:rsidRPr="00851811" w:rsidRDefault="00222413" w:rsidP="003426CB">
            <w:pPr>
              <w:numPr>
                <w:ilvl w:val="0"/>
                <w:numId w:val="285"/>
              </w:numPr>
              <w:ind w:left="356"/>
              <w:jc w:val="both"/>
              <w:rPr>
                <w:rFonts w:cs="Calibri"/>
                <w:sz w:val="24"/>
                <w:szCs w:val="28"/>
              </w:rPr>
            </w:pPr>
            <w:r w:rsidRPr="00851811">
              <w:rPr>
                <w:rFonts w:cs="Calibri"/>
                <w:sz w:val="24"/>
                <w:szCs w:val="28"/>
              </w:rPr>
              <w:t>Collecte mensuellement les informations au niveau des préfectu</w:t>
            </w:r>
            <w:r w:rsidR="003D0D44" w:rsidRPr="00851811">
              <w:rPr>
                <w:rFonts w:cs="Calibri"/>
                <w:sz w:val="24"/>
                <w:szCs w:val="28"/>
              </w:rPr>
              <w:t xml:space="preserve">res en utilisant soit le canal </w:t>
            </w:r>
            <w:r w:rsidRPr="00851811">
              <w:rPr>
                <w:rFonts w:cs="Calibri"/>
                <w:sz w:val="24"/>
                <w:szCs w:val="28"/>
              </w:rPr>
              <w:t>du SNIS, soit un canal propre ;</w:t>
            </w:r>
          </w:p>
          <w:p w14:paraId="38A9705E" w14:textId="77777777" w:rsidR="00222413" w:rsidRPr="00851811" w:rsidRDefault="00222413" w:rsidP="003426CB">
            <w:pPr>
              <w:numPr>
                <w:ilvl w:val="0"/>
                <w:numId w:val="285"/>
              </w:numPr>
              <w:ind w:left="356"/>
              <w:jc w:val="both"/>
              <w:rPr>
                <w:rFonts w:cs="Calibri"/>
                <w:sz w:val="24"/>
                <w:szCs w:val="28"/>
              </w:rPr>
            </w:pPr>
            <w:r w:rsidRPr="00851811">
              <w:rPr>
                <w:rFonts w:cs="Calibri"/>
                <w:sz w:val="24"/>
                <w:szCs w:val="28"/>
              </w:rPr>
              <w:t>Centralise les données au niveau central.</w:t>
            </w:r>
          </w:p>
          <w:p w14:paraId="574891E6" w14:textId="77777777" w:rsidR="00222413" w:rsidRPr="00851811" w:rsidRDefault="00222413" w:rsidP="00E23B57">
            <w:pPr>
              <w:rPr>
                <w:rFonts w:cs="Calibri"/>
                <w:sz w:val="24"/>
                <w:szCs w:val="28"/>
              </w:rPr>
            </w:pPr>
          </w:p>
          <w:p w14:paraId="161216E6" w14:textId="77777777" w:rsidR="00222413" w:rsidRPr="00851811" w:rsidRDefault="00222413" w:rsidP="00E23B57">
            <w:pPr>
              <w:ind w:left="113" w:firstLine="0"/>
              <w:rPr>
                <w:rFonts w:cs="Calibri"/>
                <w:b/>
                <w:sz w:val="24"/>
                <w:szCs w:val="28"/>
              </w:rPr>
            </w:pPr>
            <w:r w:rsidRPr="00851811">
              <w:rPr>
                <w:rFonts w:cs="Calibri"/>
                <w:b/>
                <w:sz w:val="24"/>
                <w:szCs w:val="28"/>
              </w:rPr>
              <w:t>L’analyse des données :</w:t>
            </w:r>
          </w:p>
          <w:p w14:paraId="4F053013" w14:textId="77777777" w:rsidR="00222413" w:rsidRPr="00851811" w:rsidRDefault="003D0D44" w:rsidP="003426CB">
            <w:pPr>
              <w:numPr>
                <w:ilvl w:val="0"/>
                <w:numId w:val="285"/>
              </w:numPr>
              <w:ind w:left="356"/>
              <w:jc w:val="both"/>
              <w:rPr>
                <w:rFonts w:cs="Calibri"/>
                <w:sz w:val="24"/>
                <w:szCs w:val="28"/>
              </w:rPr>
            </w:pPr>
            <w:r w:rsidRPr="00851811">
              <w:rPr>
                <w:rFonts w:cs="Calibri"/>
                <w:sz w:val="24"/>
                <w:szCs w:val="28"/>
              </w:rPr>
              <w:t>Convoque une réunion hebdomadaire</w:t>
            </w:r>
            <w:r w:rsidR="00222413" w:rsidRPr="00851811">
              <w:rPr>
                <w:rFonts w:cs="Calibri"/>
                <w:sz w:val="24"/>
                <w:szCs w:val="28"/>
              </w:rPr>
              <w:t xml:space="preserve"> pour suivre la réalisation des activités ;</w:t>
            </w:r>
          </w:p>
          <w:p w14:paraId="15121D6D" w14:textId="77777777" w:rsidR="00222413" w:rsidRPr="00851811" w:rsidRDefault="00222413" w:rsidP="003426CB">
            <w:pPr>
              <w:numPr>
                <w:ilvl w:val="0"/>
                <w:numId w:val="285"/>
              </w:numPr>
              <w:ind w:left="356"/>
              <w:jc w:val="both"/>
              <w:rPr>
                <w:rFonts w:cs="Calibri"/>
                <w:sz w:val="24"/>
                <w:szCs w:val="28"/>
              </w:rPr>
            </w:pPr>
            <w:r w:rsidRPr="00851811">
              <w:rPr>
                <w:rFonts w:cs="Calibri"/>
                <w:sz w:val="24"/>
                <w:szCs w:val="28"/>
              </w:rPr>
              <w:t xml:space="preserve">A la fin de </w:t>
            </w:r>
            <w:r w:rsidR="003D0D44" w:rsidRPr="00851811">
              <w:rPr>
                <w:rFonts w:cs="Calibri"/>
                <w:sz w:val="24"/>
                <w:szCs w:val="28"/>
              </w:rPr>
              <w:t xml:space="preserve">chaque mois, demande le niveau </w:t>
            </w:r>
            <w:r w:rsidRPr="00851811">
              <w:rPr>
                <w:rFonts w:cs="Calibri"/>
                <w:sz w:val="24"/>
                <w:szCs w:val="28"/>
              </w:rPr>
              <w:t>de collecte de données ;</w:t>
            </w:r>
          </w:p>
          <w:p w14:paraId="72FF8DE0" w14:textId="77777777" w:rsidR="00222413" w:rsidRPr="00851811" w:rsidRDefault="003D0D44" w:rsidP="003426CB">
            <w:pPr>
              <w:numPr>
                <w:ilvl w:val="0"/>
                <w:numId w:val="285"/>
              </w:numPr>
              <w:ind w:left="356"/>
              <w:jc w:val="both"/>
              <w:rPr>
                <w:rFonts w:cs="Calibri"/>
                <w:sz w:val="24"/>
                <w:szCs w:val="28"/>
              </w:rPr>
            </w:pPr>
            <w:r w:rsidRPr="00851811">
              <w:rPr>
                <w:rFonts w:cs="Calibri"/>
                <w:sz w:val="24"/>
                <w:szCs w:val="28"/>
              </w:rPr>
              <w:t>Analyse avec les coordinateurs</w:t>
            </w:r>
            <w:r w:rsidR="00222413" w:rsidRPr="00851811">
              <w:rPr>
                <w:rFonts w:cs="Calibri"/>
                <w:sz w:val="24"/>
                <w:szCs w:val="28"/>
              </w:rPr>
              <w:t xml:space="preserve"> les difficultés rencontrées ;</w:t>
            </w:r>
          </w:p>
          <w:p w14:paraId="50F2BBD1" w14:textId="77777777" w:rsidR="00222413" w:rsidRPr="00851811" w:rsidRDefault="00D97027" w:rsidP="003426CB">
            <w:pPr>
              <w:numPr>
                <w:ilvl w:val="0"/>
                <w:numId w:val="285"/>
              </w:numPr>
              <w:ind w:left="356"/>
              <w:jc w:val="both"/>
              <w:rPr>
                <w:rFonts w:cs="Calibri"/>
                <w:sz w:val="24"/>
                <w:szCs w:val="28"/>
              </w:rPr>
            </w:pPr>
            <w:r>
              <w:rPr>
                <w:rFonts w:cs="Calibri"/>
                <w:sz w:val="24"/>
                <w:szCs w:val="28"/>
              </w:rPr>
              <w:t>Élabore</w:t>
            </w:r>
            <w:r w:rsidR="00222413" w:rsidRPr="00851811">
              <w:rPr>
                <w:rFonts w:cs="Calibri"/>
                <w:sz w:val="24"/>
                <w:szCs w:val="28"/>
              </w:rPr>
              <w:t xml:space="preserve"> un plan de collecte de données et d’amélioration des résultats ;</w:t>
            </w:r>
          </w:p>
          <w:p w14:paraId="0B1C1B11" w14:textId="77777777" w:rsidR="00222413" w:rsidRPr="00851811" w:rsidRDefault="00222413" w:rsidP="003426CB">
            <w:pPr>
              <w:numPr>
                <w:ilvl w:val="0"/>
                <w:numId w:val="285"/>
              </w:numPr>
              <w:ind w:left="356"/>
              <w:jc w:val="both"/>
              <w:rPr>
                <w:rFonts w:cs="Calibri"/>
                <w:sz w:val="24"/>
                <w:szCs w:val="28"/>
              </w:rPr>
            </w:pPr>
            <w:r w:rsidRPr="00851811">
              <w:rPr>
                <w:rFonts w:cs="Calibri"/>
                <w:sz w:val="24"/>
                <w:szCs w:val="28"/>
              </w:rPr>
              <w:t>Fait établir à la fin de chaque trimestre, la situation des indicateurs clés de chaque programme.</w:t>
            </w:r>
          </w:p>
          <w:p w14:paraId="5047225B" w14:textId="77777777" w:rsidR="007C6532" w:rsidRPr="00851811" w:rsidRDefault="007C6532" w:rsidP="00E23B57">
            <w:pPr>
              <w:ind w:left="113" w:firstLine="0"/>
              <w:rPr>
                <w:rFonts w:cs="Calibri"/>
                <w:b/>
                <w:sz w:val="24"/>
                <w:szCs w:val="28"/>
              </w:rPr>
            </w:pPr>
            <w:r w:rsidRPr="00851811">
              <w:rPr>
                <w:rFonts w:cs="Calibri"/>
                <w:b/>
                <w:sz w:val="24"/>
                <w:szCs w:val="28"/>
              </w:rPr>
              <w:t>Suivi des programmes :</w:t>
            </w:r>
          </w:p>
          <w:p w14:paraId="53FDEC54" w14:textId="77777777" w:rsidR="007C6532" w:rsidRPr="00851811" w:rsidRDefault="007C6532" w:rsidP="00E23B57">
            <w:pPr>
              <w:ind w:left="113" w:firstLine="0"/>
              <w:rPr>
                <w:rFonts w:cs="Calibri"/>
                <w:sz w:val="24"/>
                <w:szCs w:val="28"/>
              </w:rPr>
            </w:pPr>
            <w:r w:rsidRPr="00851811">
              <w:rPr>
                <w:rFonts w:cs="Calibri"/>
                <w:sz w:val="24"/>
                <w:szCs w:val="28"/>
              </w:rPr>
              <w:t>Le suivi porte sur les activités, les ressources financières et le budget.</w:t>
            </w:r>
          </w:p>
          <w:p w14:paraId="4F60223D" w14:textId="77777777" w:rsidR="003D0D44" w:rsidRPr="00851811" w:rsidRDefault="003D0D44" w:rsidP="00C664BC">
            <w:pPr>
              <w:ind w:left="0" w:firstLine="0"/>
              <w:rPr>
                <w:rFonts w:cs="Calibri"/>
                <w:sz w:val="24"/>
                <w:szCs w:val="28"/>
              </w:rPr>
            </w:pPr>
          </w:p>
          <w:p w14:paraId="360E6231" w14:textId="77777777" w:rsidR="007C6532" w:rsidRPr="00851811" w:rsidRDefault="007C6532" w:rsidP="00E23B57">
            <w:pPr>
              <w:ind w:left="113" w:firstLine="0"/>
              <w:rPr>
                <w:rFonts w:cs="Calibri"/>
                <w:sz w:val="24"/>
                <w:szCs w:val="28"/>
              </w:rPr>
            </w:pPr>
            <w:r w:rsidRPr="00851811">
              <w:rPr>
                <w:rFonts w:cs="Calibri"/>
                <w:sz w:val="24"/>
                <w:szCs w:val="28"/>
              </w:rPr>
              <w:t xml:space="preserve">Pour les activités, il sera établi un tableau de bord mensuel donnant </w:t>
            </w:r>
            <w:r w:rsidR="00FD0D72">
              <w:rPr>
                <w:rFonts w:cs="Calibri"/>
                <w:sz w:val="24"/>
                <w:szCs w:val="28"/>
              </w:rPr>
              <w:t>d</w:t>
            </w:r>
            <w:r w:rsidRPr="00851811">
              <w:rPr>
                <w:rFonts w:cs="Calibri"/>
                <w:sz w:val="24"/>
                <w:szCs w:val="28"/>
              </w:rPr>
              <w:t xml:space="preserve">es informations </w:t>
            </w:r>
            <w:r w:rsidR="00FD0D72">
              <w:rPr>
                <w:rFonts w:cs="Calibri"/>
                <w:sz w:val="24"/>
                <w:szCs w:val="28"/>
              </w:rPr>
              <w:t>(</w:t>
            </w:r>
            <w:r w:rsidRPr="00851811">
              <w:rPr>
                <w:rFonts w:cs="Calibri"/>
                <w:sz w:val="24"/>
                <w:szCs w:val="28"/>
              </w:rPr>
              <w:t>Cf. Annexe</w:t>
            </w:r>
            <w:r w:rsidR="00FD0D72">
              <w:rPr>
                <w:rFonts w:cs="Calibri"/>
                <w:sz w:val="24"/>
                <w:szCs w:val="28"/>
              </w:rPr>
              <w:t>)</w:t>
            </w:r>
          </w:p>
          <w:p w14:paraId="60D9B815" w14:textId="77777777" w:rsidR="007C6532" w:rsidRPr="00851811" w:rsidRDefault="007C6532" w:rsidP="00E23B57"/>
          <w:p w14:paraId="1B77E602" w14:textId="77777777" w:rsidR="00D43B1A" w:rsidRPr="00851811" w:rsidRDefault="007C6532" w:rsidP="003426CB">
            <w:pPr>
              <w:numPr>
                <w:ilvl w:val="0"/>
                <w:numId w:val="285"/>
              </w:numPr>
              <w:ind w:left="356"/>
              <w:jc w:val="both"/>
              <w:rPr>
                <w:rFonts w:cs="Calibri"/>
                <w:sz w:val="24"/>
                <w:szCs w:val="28"/>
              </w:rPr>
            </w:pPr>
            <w:r w:rsidRPr="00851811">
              <w:rPr>
                <w:rFonts w:cs="Calibri"/>
                <w:sz w:val="24"/>
                <w:szCs w:val="28"/>
              </w:rPr>
              <w:t xml:space="preserve">Remplit le tableau de bord ci- dessous qui est porté à la connaissance du conseil de cabinet </w:t>
            </w:r>
            <w:r w:rsidR="00FD0D72">
              <w:rPr>
                <w:rFonts w:cs="Calibri"/>
                <w:sz w:val="24"/>
                <w:szCs w:val="28"/>
              </w:rPr>
              <w:t>(</w:t>
            </w:r>
            <w:r w:rsidRPr="00851811">
              <w:rPr>
                <w:rFonts w:cs="Calibri"/>
                <w:sz w:val="24"/>
                <w:szCs w:val="28"/>
              </w:rPr>
              <w:t>Cf. Annexe</w:t>
            </w:r>
            <w:r w:rsidR="00FD0D72">
              <w:rPr>
                <w:rFonts w:cs="Calibri"/>
                <w:sz w:val="24"/>
                <w:szCs w:val="28"/>
              </w:rPr>
              <w:t>)</w:t>
            </w:r>
          </w:p>
          <w:p w14:paraId="6D79D5A7" w14:textId="77777777" w:rsidR="007C6532" w:rsidRPr="003426CB" w:rsidRDefault="00D43B1A" w:rsidP="003426CB">
            <w:pPr>
              <w:numPr>
                <w:ilvl w:val="0"/>
                <w:numId w:val="285"/>
              </w:numPr>
              <w:ind w:left="356"/>
              <w:jc w:val="both"/>
            </w:pPr>
            <w:r w:rsidRPr="00851811">
              <w:rPr>
                <w:rFonts w:cs="Calibri"/>
                <w:sz w:val="24"/>
                <w:szCs w:val="28"/>
              </w:rPr>
              <w:t>R</w:t>
            </w:r>
            <w:r w:rsidR="003D0D44" w:rsidRPr="00851811">
              <w:rPr>
                <w:rFonts w:cs="Calibri"/>
                <w:sz w:val="24"/>
                <w:szCs w:val="28"/>
              </w:rPr>
              <w:t>emplit le tableau</w:t>
            </w:r>
            <w:r w:rsidR="00EA7559" w:rsidRPr="00851811">
              <w:rPr>
                <w:rFonts w:cs="Calibri"/>
                <w:sz w:val="24"/>
                <w:szCs w:val="28"/>
              </w:rPr>
              <w:t xml:space="preserve"> de bord </w:t>
            </w:r>
            <w:r w:rsidR="00B14F2B" w:rsidRPr="00851811">
              <w:rPr>
                <w:rFonts w:cs="Calibri"/>
                <w:sz w:val="24"/>
                <w:szCs w:val="28"/>
              </w:rPr>
              <w:t xml:space="preserve">ci- dessous </w:t>
            </w:r>
            <w:r w:rsidR="007C6532" w:rsidRPr="00851811">
              <w:rPr>
                <w:rFonts w:cs="Calibri"/>
                <w:sz w:val="24"/>
                <w:szCs w:val="28"/>
              </w:rPr>
              <w:t>et les envoie au Cabinet et aux partenaires de développement </w:t>
            </w:r>
            <w:r w:rsidR="00FD0D72">
              <w:rPr>
                <w:rFonts w:cs="Calibri"/>
                <w:sz w:val="24"/>
                <w:szCs w:val="28"/>
              </w:rPr>
              <w:t>(</w:t>
            </w:r>
            <w:r w:rsidRPr="00851811">
              <w:rPr>
                <w:rFonts w:cs="Calibri"/>
                <w:sz w:val="24"/>
                <w:szCs w:val="28"/>
              </w:rPr>
              <w:t>Cf. Annexe</w:t>
            </w:r>
            <w:r w:rsidR="00FD0D72">
              <w:rPr>
                <w:rFonts w:cs="Calibri"/>
                <w:sz w:val="24"/>
                <w:szCs w:val="28"/>
              </w:rPr>
              <w:t>)</w:t>
            </w:r>
          </w:p>
          <w:p w14:paraId="76065B94" w14:textId="77777777" w:rsidR="003426CB" w:rsidRDefault="003426CB" w:rsidP="003426CB">
            <w:pPr>
              <w:jc w:val="both"/>
              <w:rPr>
                <w:rFonts w:cs="Calibri"/>
                <w:sz w:val="24"/>
                <w:szCs w:val="28"/>
              </w:rPr>
            </w:pPr>
          </w:p>
          <w:p w14:paraId="61BF8F2D" w14:textId="77777777" w:rsidR="003426CB" w:rsidRPr="00851811" w:rsidRDefault="003426CB" w:rsidP="003426CB">
            <w:pPr>
              <w:jc w:val="both"/>
            </w:pPr>
          </w:p>
        </w:tc>
        <w:tc>
          <w:tcPr>
            <w:tcW w:w="930" w:type="pct"/>
            <w:tcBorders>
              <w:top w:val="double" w:sz="4" w:space="0" w:color="auto"/>
              <w:left w:val="single" w:sz="4" w:space="0" w:color="auto"/>
              <w:bottom w:val="double" w:sz="4" w:space="0" w:color="auto"/>
              <w:right w:val="single" w:sz="12" w:space="0" w:color="auto"/>
            </w:tcBorders>
          </w:tcPr>
          <w:p w14:paraId="0CE490E2" w14:textId="77777777" w:rsidR="000C07A6" w:rsidRPr="00851811" w:rsidRDefault="000C07A6" w:rsidP="00E23B57">
            <w:pPr>
              <w:rPr>
                <w:bCs/>
              </w:rPr>
            </w:pPr>
          </w:p>
          <w:p w14:paraId="3796F848" w14:textId="77777777" w:rsidR="000C07A6" w:rsidRDefault="000C07A6" w:rsidP="00E23B57">
            <w:pPr>
              <w:rPr>
                <w:bCs/>
              </w:rPr>
            </w:pPr>
          </w:p>
          <w:p w14:paraId="4FD90C60" w14:textId="77777777" w:rsidR="003426CB" w:rsidRPr="00851811" w:rsidRDefault="003426CB" w:rsidP="00E23B57">
            <w:pPr>
              <w:rPr>
                <w:bCs/>
              </w:rPr>
            </w:pPr>
          </w:p>
          <w:p w14:paraId="35BFB541" w14:textId="77777777" w:rsidR="000C07A6" w:rsidRPr="00851811" w:rsidRDefault="000C07A6" w:rsidP="00E23B57">
            <w:pPr>
              <w:rPr>
                <w:bCs/>
              </w:rPr>
            </w:pPr>
          </w:p>
          <w:p w14:paraId="169942F3" w14:textId="77777777" w:rsidR="000C07A6" w:rsidRPr="00851811" w:rsidRDefault="008D1AB2" w:rsidP="00E23B57">
            <w:pPr>
              <w:rPr>
                <w:bCs/>
              </w:rPr>
            </w:pPr>
            <w:r>
              <w:rPr>
                <w:bCs/>
              </w:rPr>
              <w:t>15 jours</w:t>
            </w:r>
          </w:p>
          <w:p w14:paraId="10AA30EF" w14:textId="77777777" w:rsidR="000C07A6" w:rsidRPr="00851811" w:rsidRDefault="000C07A6" w:rsidP="00E23B57">
            <w:pPr>
              <w:rPr>
                <w:bCs/>
              </w:rPr>
            </w:pPr>
          </w:p>
          <w:p w14:paraId="6C23ED54" w14:textId="77777777" w:rsidR="000C07A6" w:rsidRPr="00851811" w:rsidRDefault="000C07A6" w:rsidP="00E23B57">
            <w:pPr>
              <w:rPr>
                <w:bCs/>
              </w:rPr>
            </w:pPr>
          </w:p>
          <w:p w14:paraId="3954ABAC" w14:textId="77777777" w:rsidR="000C07A6" w:rsidRPr="00851811" w:rsidRDefault="000C07A6" w:rsidP="00E23B57">
            <w:pPr>
              <w:rPr>
                <w:bCs/>
              </w:rPr>
            </w:pPr>
          </w:p>
          <w:p w14:paraId="004ABE94" w14:textId="77777777" w:rsidR="000C07A6" w:rsidRPr="00851811" w:rsidRDefault="000C07A6" w:rsidP="00E23B57">
            <w:pPr>
              <w:rPr>
                <w:bCs/>
              </w:rPr>
            </w:pPr>
          </w:p>
          <w:p w14:paraId="4E7DE61E" w14:textId="77777777" w:rsidR="000C07A6" w:rsidRPr="00851811" w:rsidRDefault="000C07A6" w:rsidP="00E23B57">
            <w:pPr>
              <w:rPr>
                <w:bCs/>
              </w:rPr>
            </w:pPr>
          </w:p>
          <w:p w14:paraId="4EF1E923" w14:textId="77777777" w:rsidR="000C07A6" w:rsidRDefault="000C07A6" w:rsidP="00E23B57"/>
          <w:p w14:paraId="3189BC95" w14:textId="77777777" w:rsidR="008D1AB2" w:rsidRDefault="008D1AB2" w:rsidP="00E23B57"/>
          <w:p w14:paraId="0C1463F1" w14:textId="77777777" w:rsidR="008D1AB2" w:rsidRDefault="008D1AB2" w:rsidP="00E23B57">
            <w:r>
              <w:t>15 jours</w:t>
            </w:r>
          </w:p>
          <w:p w14:paraId="054AD6CB" w14:textId="77777777" w:rsidR="008D1AB2" w:rsidRDefault="008D1AB2" w:rsidP="00E23B57"/>
          <w:p w14:paraId="231ECCBD" w14:textId="77777777" w:rsidR="008D1AB2" w:rsidRDefault="008D1AB2" w:rsidP="00E23B57"/>
          <w:p w14:paraId="6FA141D4" w14:textId="77777777" w:rsidR="008D1AB2" w:rsidRDefault="008D1AB2" w:rsidP="00E23B57"/>
          <w:p w14:paraId="186753AF" w14:textId="77777777" w:rsidR="008D1AB2" w:rsidRDefault="008D1AB2" w:rsidP="00E23B57"/>
          <w:p w14:paraId="4F02292E" w14:textId="77777777" w:rsidR="008D1AB2" w:rsidRDefault="008D1AB2" w:rsidP="00E23B57"/>
          <w:p w14:paraId="20F2A3ED" w14:textId="77777777" w:rsidR="008D1AB2" w:rsidRDefault="008D1AB2" w:rsidP="00E23B57"/>
          <w:p w14:paraId="17878940" w14:textId="77777777" w:rsidR="008D1AB2" w:rsidRDefault="008D1AB2" w:rsidP="00E23B57"/>
          <w:p w14:paraId="45A92109" w14:textId="77777777" w:rsidR="008D1AB2" w:rsidRDefault="008D1AB2" w:rsidP="00E23B57"/>
          <w:p w14:paraId="0465265F" w14:textId="77777777" w:rsidR="008D1AB2" w:rsidRDefault="008D1AB2" w:rsidP="00E23B57"/>
          <w:p w14:paraId="377DC4A8" w14:textId="77777777" w:rsidR="008D1AB2" w:rsidRDefault="008D1AB2" w:rsidP="00E23B57"/>
          <w:p w14:paraId="6EEE3912" w14:textId="77777777" w:rsidR="008D1AB2" w:rsidRDefault="008D1AB2" w:rsidP="00E23B57"/>
          <w:p w14:paraId="441051CA" w14:textId="77777777" w:rsidR="008D1AB2" w:rsidRDefault="008D1AB2" w:rsidP="00E23B57"/>
          <w:p w14:paraId="411E7BBD" w14:textId="77777777" w:rsidR="008D1AB2" w:rsidRDefault="008D1AB2" w:rsidP="00E23B57"/>
          <w:p w14:paraId="497DD4D5" w14:textId="77777777" w:rsidR="008D1AB2" w:rsidRPr="00851811" w:rsidRDefault="008D1AB2" w:rsidP="003426CB">
            <w:pPr>
              <w:ind w:left="357" w:firstLine="0"/>
            </w:pPr>
            <w:r>
              <w:t>Chaque trimestre</w:t>
            </w:r>
          </w:p>
        </w:tc>
      </w:tr>
      <w:tr w:rsidR="000C07A6" w:rsidRPr="00FD15CE" w14:paraId="2BC2E0CB" w14:textId="77777777" w:rsidTr="003D0D44">
        <w:trPr>
          <w:trHeight w:val="787"/>
          <w:jc w:val="center"/>
        </w:trPr>
        <w:tc>
          <w:tcPr>
            <w:tcW w:w="1143" w:type="pct"/>
            <w:tcBorders>
              <w:top w:val="double" w:sz="4" w:space="0" w:color="auto"/>
              <w:left w:val="single" w:sz="12" w:space="0" w:color="auto"/>
              <w:bottom w:val="double" w:sz="4" w:space="0" w:color="auto"/>
              <w:right w:val="single" w:sz="4" w:space="0" w:color="auto"/>
            </w:tcBorders>
          </w:tcPr>
          <w:p w14:paraId="62B8941A" w14:textId="77777777" w:rsidR="000C07A6" w:rsidRPr="00FD15CE" w:rsidRDefault="000C07A6" w:rsidP="00E23B57">
            <w:pPr>
              <w:rPr>
                <w:b/>
                <w:bCs/>
              </w:rPr>
            </w:pPr>
            <w:r w:rsidRPr="00FD15CE">
              <w:rPr>
                <w:b/>
                <w:smallCaps/>
              </w:rPr>
              <w:t xml:space="preserve">documents </w:t>
            </w:r>
            <w:r>
              <w:rPr>
                <w:b/>
                <w:smallCaps/>
              </w:rPr>
              <w:t>utilisés</w:t>
            </w:r>
          </w:p>
        </w:tc>
        <w:tc>
          <w:tcPr>
            <w:tcW w:w="3857" w:type="pct"/>
            <w:gridSpan w:val="2"/>
            <w:tcBorders>
              <w:top w:val="double" w:sz="4" w:space="0" w:color="auto"/>
              <w:left w:val="single" w:sz="4" w:space="0" w:color="auto"/>
              <w:bottom w:val="double" w:sz="4" w:space="0" w:color="auto"/>
              <w:right w:val="single" w:sz="12" w:space="0" w:color="auto"/>
            </w:tcBorders>
          </w:tcPr>
          <w:p w14:paraId="5E16A30D" w14:textId="77777777" w:rsidR="00222413" w:rsidRPr="00851811" w:rsidRDefault="00222413" w:rsidP="00E23B57">
            <w:pPr>
              <w:rPr>
                <w:rFonts w:cs="Calibri"/>
                <w:sz w:val="24"/>
                <w:szCs w:val="28"/>
              </w:rPr>
            </w:pPr>
            <w:r w:rsidRPr="00851811">
              <w:rPr>
                <w:rFonts w:cs="Calibri"/>
                <w:sz w:val="24"/>
                <w:szCs w:val="28"/>
              </w:rPr>
              <w:t>Les documents utilisés pour la coordination des programmes sont :</w:t>
            </w:r>
          </w:p>
          <w:p w14:paraId="257A225C" w14:textId="77777777" w:rsidR="00222413" w:rsidRPr="00851811" w:rsidRDefault="00222413" w:rsidP="00F32D9D">
            <w:pPr>
              <w:numPr>
                <w:ilvl w:val="0"/>
                <w:numId w:val="81"/>
              </w:numPr>
              <w:rPr>
                <w:rFonts w:cs="Calibri"/>
                <w:sz w:val="24"/>
                <w:szCs w:val="28"/>
              </w:rPr>
            </w:pPr>
            <w:r w:rsidRPr="00851811">
              <w:rPr>
                <w:rFonts w:cs="Calibri"/>
                <w:sz w:val="24"/>
                <w:szCs w:val="28"/>
              </w:rPr>
              <w:t>Plan d’action opérationnel ou le plan de travail annuel ;</w:t>
            </w:r>
          </w:p>
          <w:p w14:paraId="5984E7D5" w14:textId="77777777" w:rsidR="00222413" w:rsidRPr="00851811" w:rsidRDefault="00222413" w:rsidP="00F32D9D">
            <w:pPr>
              <w:numPr>
                <w:ilvl w:val="0"/>
                <w:numId w:val="81"/>
              </w:numPr>
              <w:rPr>
                <w:rFonts w:cs="Calibri"/>
                <w:sz w:val="24"/>
                <w:szCs w:val="28"/>
              </w:rPr>
            </w:pPr>
            <w:r w:rsidRPr="00851811">
              <w:rPr>
                <w:rFonts w:cs="Calibri"/>
                <w:sz w:val="24"/>
                <w:szCs w:val="28"/>
              </w:rPr>
              <w:t>Le tableau de collecte des données ;</w:t>
            </w:r>
          </w:p>
          <w:p w14:paraId="5ABEA9FF" w14:textId="77777777" w:rsidR="00222413" w:rsidRPr="00851811" w:rsidRDefault="00222413" w:rsidP="00F32D9D">
            <w:pPr>
              <w:numPr>
                <w:ilvl w:val="0"/>
                <w:numId w:val="81"/>
              </w:numPr>
              <w:rPr>
                <w:rFonts w:cs="Calibri"/>
                <w:sz w:val="24"/>
                <w:szCs w:val="28"/>
              </w:rPr>
            </w:pPr>
            <w:r w:rsidRPr="00851811">
              <w:rPr>
                <w:rFonts w:cs="Calibri"/>
                <w:sz w:val="24"/>
                <w:szCs w:val="28"/>
              </w:rPr>
              <w:t>Le rapport d’exécution du PAO ;</w:t>
            </w:r>
          </w:p>
          <w:p w14:paraId="5F8C90BF" w14:textId="77777777" w:rsidR="00222413" w:rsidRPr="00851811" w:rsidRDefault="00222413" w:rsidP="00F32D9D">
            <w:pPr>
              <w:numPr>
                <w:ilvl w:val="0"/>
                <w:numId w:val="81"/>
              </w:numPr>
              <w:rPr>
                <w:rFonts w:cs="Calibri"/>
                <w:sz w:val="24"/>
                <w:szCs w:val="28"/>
              </w:rPr>
            </w:pPr>
            <w:r w:rsidRPr="00851811">
              <w:rPr>
                <w:rFonts w:cs="Calibri"/>
                <w:sz w:val="24"/>
                <w:szCs w:val="28"/>
              </w:rPr>
              <w:t>Les procès- verbaux de réception ;</w:t>
            </w:r>
          </w:p>
          <w:p w14:paraId="61FC6BDD" w14:textId="7F5EA8AC" w:rsidR="000C07A6" w:rsidRPr="00851811" w:rsidRDefault="00222413" w:rsidP="003426CB">
            <w:pPr>
              <w:numPr>
                <w:ilvl w:val="0"/>
                <w:numId w:val="81"/>
              </w:numPr>
              <w:rPr>
                <w:bCs/>
              </w:rPr>
            </w:pPr>
            <w:r w:rsidRPr="00851811">
              <w:rPr>
                <w:rFonts w:cs="Calibri"/>
                <w:sz w:val="24"/>
                <w:szCs w:val="28"/>
              </w:rPr>
              <w:t>Les plans d’amélioration des résultats.</w:t>
            </w:r>
          </w:p>
        </w:tc>
      </w:tr>
    </w:tbl>
    <w:p w14:paraId="6E36879C" w14:textId="77777777" w:rsidR="008D1AB2" w:rsidRDefault="008D1AB2" w:rsidP="003426CB">
      <w:pPr>
        <w:ind w:left="720"/>
        <w:rPr>
          <w:rFonts w:cs="Calibri"/>
          <w:sz w:val="24"/>
          <w:szCs w:val="28"/>
        </w:rPr>
      </w:pPr>
    </w:p>
    <w:p w14:paraId="3CFD70E5" w14:textId="77777777" w:rsidR="008D1AB2" w:rsidRPr="008D1AB2" w:rsidRDefault="008D1AB2" w:rsidP="003426CB">
      <w:pPr>
        <w:rPr>
          <w:rFonts w:cs="Calibri"/>
          <w:sz w:val="24"/>
          <w:szCs w:val="28"/>
        </w:rPr>
      </w:pPr>
    </w:p>
    <w:p w14:paraId="61E0D988" w14:textId="77777777" w:rsidR="00960F18" w:rsidRPr="00C664BC" w:rsidRDefault="007D1567" w:rsidP="003426CB">
      <w:pPr>
        <w:rPr>
          <w:b/>
          <w:sz w:val="24"/>
        </w:rPr>
      </w:pPr>
      <w:r w:rsidRPr="00C664BC">
        <w:rPr>
          <w:b/>
          <w:sz w:val="24"/>
        </w:rPr>
        <w:t>PERIODICITE </w:t>
      </w:r>
    </w:p>
    <w:p w14:paraId="0A06162B" w14:textId="77777777" w:rsidR="00E11A60" w:rsidRDefault="00E11A60" w:rsidP="003426CB">
      <w:pPr>
        <w:ind w:left="720" w:firstLine="0"/>
        <w:rPr>
          <w:rFonts w:cs="Calibri"/>
          <w:sz w:val="24"/>
          <w:szCs w:val="28"/>
        </w:rPr>
      </w:pPr>
    </w:p>
    <w:p w14:paraId="268D2858" w14:textId="77777777" w:rsidR="00960F18" w:rsidRDefault="00960F18" w:rsidP="003426CB">
      <w:pPr>
        <w:numPr>
          <w:ilvl w:val="0"/>
          <w:numId w:val="80"/>
        </w:numPr>
        <w:jc w:val="both"/>
        <w:rPr>
          <w:rFonts w:cs="Calibri"/>
          <w:sz w:val="24"/>
          <w:szCs w:val="28"/>
        </w:rPr>
      </w:pPr>
      <w:r>
        <w:rPr>
          <w:rFonts w:cs="Calibri"/>
          <w:sz w:val="24"/>
          <w:szCs w:val="28"/>
        </w:rPr>
        <w:t>Le suivi du plan d’action est hebdomadaire</w:t>
      </w:r>
    </w:p>
    <w:p w14:paraId="10517EB4" w14:textId="77777777" w:rsidR="00960F18" w:rsidRDefault="00960F18" w:rsidP="003426CB">
      <w:pPr>
        <w:numPr>
          <w:ilvl w:val="0"/>
          <w:numId w:val="80"/>
        </w:numPr>
        <w:jc w:val="both"/>
        <w:rPr>
          <w:rFonts w:cs="Calibri"/>
          <w:sz w:val="24"/>
          <w:szCs w:val="28"/>
        </w:rPr>
      </w:pPr>
      <w:r>
        <w:rPr>
          <w:rFonts w:cs="Calibri"/>
          <w:sz w:val="24"/>
          <w:szCs w:val="28"/>
        </w:rPr>
        <w:t>La collecte des données est mensuelle</w:t>
      </w:r>
    </w:p>
    <w:p w14:paraId="217684DA" w14:textId="77777777" w:rsidR="00960F18" w:rsidRDefault="00960F18" w:rsidP="003426CB">
      <w:pPr>
        <w:numPr>
          <w:ilvl w:val="0"/>
          <w:numId w:val="80"/>
        </w:numPr>
        <w:jc w:val="both"/>
        <w:rPr>
          <w:rFonts w:cs="Calibri"/>
          <w:sz w:val="24"/>
          <w:szCs w:val="28"/>
        </w:rPr>
      </w:pPr>
      <w:r>
        <w:rPr>
          <w:rFonts w:cs="Calibri"/>
          <w:sz w:val="24"/>
          <w:szCs w:val="28"/>
        </w:rPr>
        <w:t xml:space="preserve">Le suivi des </w:t>
      </w:r>
      <w:r w:rsidR="00AB3F5A">
        <w:rPr>
          <w:rFonts w:cs="Calibri"/>
          <w:sz w:val="24"/>
          <w:szCs w:val="28"/>
        </w:rPr>
        <w:t>indicateurs</w:t>
      </w:r>
      <w:r>
        <w:rPr>
          <w:rFonts w:cs="Calibri"/>
          <w:sz w:val="24"/>
          <w:szCs w:val="28"/>
        </w:rPr>
        <w:t xml:space="preserve"> de résultats est trimestriel.</w:t>
      </w:r>
    </w:p>
    <w:p w14:paraId="5AD36148" w14:textId="77777777" w:rsidR="00960F18" w:rsidRDefault="00960F18" w:rsidP="003426CB">
      <w:pPr>
        <w:ind w:left="720"/>
        <w:jc w:val="both"/>
        <w:rPr>
          <w:rFonts w:cs="Calibri"/>
          <w:sz w:val="24"/>
          <w:szCs w:val="28"/>
        </w:rPr>
      </w:pPr>
    </w:p>
    <w:p w14:paraId="7A47E8EF" w14:textId="77777777" w:rsidR="00960F18" w:rsidRPr="00851811" w:rsidRDefault="00C664BC" w:rsidP="003426CB">
      <w:pPr>
        <w:rPr>
          <w:rFonts w:cs="Calibri"/>
          <w:b/>
          <w:sz w:val="24"/>
          <w:szCs w:val="28"/>
        </w:rPr>
      </w:pPr>
      <w:r>
        <w:rPr>
          <w:rFonts w:cs="Calibri"/>
          <w:b/>
          <w:sz w:val="24"/>
          <w:szCs w:val="28"/>
        </w:rPr>
        <w:t>SUIVI DES PROGRAMMES </w:t>
      </w:r>
    </w:p>
    <w:p w14:paraId="33C01A9A" w14:textId="77777777" w:rsidR="00960F18" w:rsidRPr="00851811" w:rsidRDefault="00960F18" w:rsidP="003426CB">
      <w:pPr>
        <w:pStyle w:val="ListParagraph"/>
        <w:rPr>
          <w:rFonts w:cs="Calibri"/>
          <w:b/>
          <w:sz w:val="24"/>
          <w:szCs w:val="28"/>
        </w:rPr>
      </w:pPr>
    </w:p>
    <w:p w14:paraId="6BC9507F" w14:textId="77777777" w:rsidR="00960F18" w:rsidRPr="00C664BC" w:rsidRDefault="00960F18" w:rsidP="003426CB">
      <w:pPr>
        <w:ind w:left="0" w:firstLine="0"/>
        <w:jc w:val="both"/>
        <w:rPr>
          <w:sz w:val="24"/>
        </w:rPr>
      </w:pPr>
      <w:r w:rsidRPr="00C664BC">
        <w:rPr>
          <w:sz w:val="24"/>
        </w:rPr>
        <w:t>Le suivi porte sur les activités, les ressources financières et le budget.</w:t>
      </w:r>
    </w:p>
    <w:p w14:paraId="25220E13" w14:textId="77777777" w:rsidR="00960F18" w:rsidRPr="00851811" w:rsidRDefault="00960F18" w:rsidP="003426CB">
      <w:pPr>
        <w:ind w:left="357" w:firstLine="0"/>
        <w:rPr>
          <w:rFonts w:cs="Calibri"/>
          <w:sz w:val="24"/>
          <w:szCs w:val="28"/>
        </w:rPr>
      </w:pPr>
    </w:p>
    <w:p w14:paraId="2682C526" w14:textId="77777777" w:rsidR="00960F18" w:rsidRPr="00C664BC" w:rsidRDefault="00960F18" w:rsidP="003426CB">
      <w:pPr>
        <w:ind w:left="0" w:firstLine="0"/>
        <w:jc w:val="both"/>
        <w:rPr>
          <w:sz w:val="24"/>
        </w:rPr>
      </w:pPr>
      <w:r w:rsidRPr="00C664BC">
        <w:rPr>
          <w:sz w:val="24"/>
        </w:rPr>
        <w:t>Pour les activités, il sera établi un tableau de bord mensuel donnant les informations suivantes :</w:t>
      </w:r>
    </w:p>
    <w:p w14:paraId="01D1F8E8" w14:textId="77777777" w:rsidR="00960F18" w:rsidRPr="00851811" w:rsidRDefault="00960F18" w:rsidP="00E23B57">
      <w:pPr>
        <w:rPr>
          <w:rFonts w:cs="Calibr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960F18" w:rsidRPr="00851811" w14:paraId="724257C7" w14:textId="77777777" w:rsidTr="00C664BC">
        <w:tc>
          <w:tcPr>
            <w:tcW w:w="1535" w:type="dxa"/>
            <w:shd w:val="clear" w:color="auto" w:fill="DEEAF6" w:themeFill="accent1" w:themeFillTint="33"/>
          </w:tcPr>
          <w:p w14:paraId="6F46954D" w14:textId="77777777" w:rsidR="00960F18" w:rsidRPr="00851811" w:rsidRDefault="00960F18" w:rsidP="00E23B57">
            <w:pPr>
              <w:ind w:left="113" w:firstLine="0"/>
              <w:rPr>
                <w:rFonts w:cs="Calibri"/>
                <w:b/>
                <w:sz w:val="24"/>
                <w:szCs w:val="28"/>
              </w:rPr>
            </w:pPr>
            <w:r w:rsidRPr="00851811">
              <w:rPr>
                <w:rFonts w:cs="Calibri"/>
                <w:b/>
                <w:sz w:val="24"/>
                <w:szCs w:val="28"/>
              </w:rPr>
              <w:t>Programme</w:t>
            </w:r>
          </w:p>
        </w:tc>
        <w:tc>
          <w:tcPr>
            <w:tcW w:w="1535" w:type="dxa"/>
            <w:shd w:val="clear" w:color="auto" w:fill="DEEAF6" w:themeFill="accent1" w:themeFillTint="33"/>
          </w:tcPr>
          <w:p w14:paraId="01DA8D96" w14:textId="77777777" w:rsidR="00960F18" w:rsidRPr="00851811" w:rsidRDefault="00960F18" w:rsidP="00E23B57">
            <w:pPr>
              <w:ind w:left="113" w:firstLine="0"/>
              <w:rPr>
                <w:rFonts w:cs="Calibri"/>
                <w:b/>
                <w:sz w:val="24"/>
                <w:szCs w:val="28"/>
              </w:rPr>
            </w:pPr>
            <w:r w:rsidRPr="00851811">
              <w:rPr>
                <w:rFonts w:cs="Calibri"/>
                <w:b/>
                <w:sz w:val="24"/>
                <w:szCs w:val="28"/>
              </w:rPr>
              <w:t>Activités prévues</w:t>
            </w:r>
          </w:p>
        </w:tc>
        <w:tc>
          <w:tcPr>
            <w:tcW w:w="1535" w:type="dxa"/>
            <w:shd w:val="clear" w:color="auto" w:fill="DEEAF6" w:themeFill="accent1" w:themeFillTint="33"/>
          </w:tcPr>
          <w:p w14:paraId="3876592F" w14:textId="77777777" w:rsidR="00960F18" w:rsidRPr="00851811" w:rsidRDefault="00960F18" w:rsidP="00E23B57">
            <w:pPr>
              <w:ind w:left="113" w:firstLine="0"/>
              <w:rPr>
                <w:rFonts w:cs="Calibri"/>
                <w:b/>
                <w:sz w:val="24"/>
                <w:szCs w:val="28"/>
              </w:rPr>
            </w:pPr>
            <w:r w:rsidRPr="00851811">
              <w:rPr>
                <w:rFonts w:cs="Calibri"/>
                <w:b/>
                <w:sz w:val="24"/>
                <w:szCs w:val="28"/>
              </w:rPr>
              <w:t>Réalisé</w:t>
            </w:r>
          </w:p>
        </w:tc>
        <w:tc>
          <w:tcPr>
            <w:tcW w:w="1535" w:type="dxa"/>
            <w:shd w:val="clear" w:color="auto" w:fill="DEEAF6" w:themeFill="accent1" w:themeFillTint="33"/>
          </w:tcPr>
          <w:p w14:paraId="2F482191" w14:textId="77777777" w:rsidR="00960F18" w:rsidRPr="00851811" w:rsidRDefault="00960F18" w:rsidP="00E23B57">
            <w:pPr>
              <w:ind w:left="113" w:firstLine="0"/>
              <w:rPr>
                <w:rFonts w:cs="Calibri"/>
                <w:b/>
                <w:sz w:val="24"/>
                <w:szCs w:val="28"/>
              </w:rPr>
            </w:pPr>
            <w:r w:rsidRPr="00851811">
              <w:rPr>
                <w:rFonts w:cs="Calibri"/>
                <w:b/>
                <w:sz w:val="24"/>
                <w:szCs w:val="28"/>
              </w:rPr>
              <w:t>Non réalisé</w:t>
            </w:r>
          </w:p>
        </w:tc>
        <w:tc>
          <w:tcPr>
            <w:tcW w:w="1536" w:type="dxa"/>
            <w:shd w:val="clear" w:color="auto" w:fill="DEEAF6" w:themeFill="accent1" w:themeFillTint="33"/>
          </w:tcPr>
          <w:p w14:paraId="7D3C78B6" w14:textId="77777777" w:rsidR="00960F18" w:rsidRPr="00851811" w:rsidRDefault="00960F18" w:rsidP="00E23B57">
            <w:pPr>
              <w:ind w:left="113" w:firstLine="0"/>
              <w:rPr>
                <w:rFonts w:cs="Calibri"/>
                <w:b/>
                <w:sz w:val="24"/>
                <w:szCs w:val="28"/>
              </w:rPr>
            </w:pPr>
            <w:r w:rsidRPr="00851811">
              <w:rPr>
                <w:rFonts w:cs="Calibri"/>
                <w:b/>
                <w:sz w:val="24"/>
                <w:szCs w:val="28"/>
              </w:rPr>
              <w:t>Montant</w:t>
            </w:r>
          </w:p>
        </w:tc>
        <w:tc>
          <w:tcPr>
            <w:tcW w:w="1536" w:type="dxa"/>
            <w:shd w:val="clear" w:color="auto" w:fill="DEEAF6" w:themeFill="accent1" w:themeFillTint="33"/>
          </w:tcPr>
          <w:p w14:paraId="13EFD16F" w14:textId="77777777" w:rsidR="00960F18" w:rsidRPr="00851811" w:rsidRDefault="00960F18" w:rsidP="00E23B57">
            <w:pPr>
              <w:ind w:left="113" w:firstLine="0"/>
              <w:rPr>
                <w:rFonts w:cs="Calibri"/>
                <w:b/>
                <w:sz w:val="24"/>
                <w:szCs w:val="28"/>
              </w:rPr>
            </w:pPr>
            <w:r w:rsidRPr="00851811">
              <w:rPr>
                <w:rFonts w:cs="Calibri"/>
                <w:b/>
                <w:sz w:val="24"/>
                <w:szCs w:val="28"/>
              </w:rPr>
              <w:t>Cause de non réalisation</w:t>
            </w:r>
          </w:p>
        </w:tc>
      </w:tr>
      <w:tr w:rsidR="00960F18" w:rsidRPr="00851811" w14:paraId="1B5BBB14" w14:textId="77777777" w:rsidTr="00F713F1">
        <w:tc>
          <w:tcPr>
            <w:tcW w:w="1535" w:type="dxa"/>
          </w:tcPr>
          <w:p w14:paraId="762E5FEE" w14:textId="77777777" w:rsidR="00960F18" w:rsidRPr="00851811" w:rsidRDefault="00960F18" w:rsidP="00E23B57">
            <w:pPr>
              <w:rPr>
                <w:rFonts w:cs="Calibri"/>
                <w:sz w:val="24"/>
                <w:szCs w:val="28"/>
              </w:rPr>
            </w:pPr>
          </w:p>
        </w:tc>
        <w:tc>
          <w:tcPr>
            <w:tcW w:w="1535" w:type="dxa"/>
          </w:tcPr>
          <w:p w14:paraId="6C232A5D" w14:textId="77777777" w:rsidR="00960F18" w:rsidRPr="00851811" w:rsidRDefault="00960F18" w:rsidP="00E23B57">
            <w:pPr>
              <w:rPr>
                <w:rFonts w:cs="Calibri"/>
                <w:sz w:val="24"/>
                <w:szCs w:val="28"/>
              </w:rPr>
            </w:pPr>
          </w:p>
        </w:tc>
        <w:tc>
          <w:tcPr>
            <w:tcW w:w="1535" w:type="dxa"/>
          </w:tcPr>
          <w:p w14:paraId="1C1D2A33" w14:textId="77777777" w:rsidR="00960F18" w:rsidRPr="00851811" w:rsidRDefault="00960F18" w:rsidP="00E23B57">
            <w:pPr>
              <w:rPr>
                <w:rFonts w:cs="Calibri"/>
                <w:sz w:val="24"/>
                <w:szCs w:val="28"/>
              </w:rPr>
            </w:pPr>
          </w:p>
        </w:tc>
        <w:tc>
          <w:tcPr>
            <w:tcW w:w="1535" w:type="dxa"/>
          </w:tcPr>
          <w:p w14:paraId="25E8961C" w14:textId="77777777" w:rsidR="00960F18" w:rsidRPr="00851811" w:rsidRDefault="00960F18" w:rsidP="00E23B57">
            <w:pPr>
              <w:rPr>
                <w:rFonts w:cs="Calibri"/>
                <w:sz w:val="24"/>
                <w:szCs w:val="28"/>
              </w:rPr>
            </w:pPr>
          </w:p>
        </w:tc>
        <w:tc>
          <w:tcPr>
            <w:tcW w:w="1536" w:type="dxa"/>
          </w:tcPr>
          <w:p w14:paraId="66D370C2" w14:textId="77777777" w:rsidR="00960F18" w:rsidRPr="00851811" w:rsidRDefault="00960F18" w:rsidP="00E23B57">
            <w:pPr>
              <w:rPr>
                <w:rFonts w:cs="Calibri"/>
                <w:sz w:val="24"/>
                <w:szCs w:val="28"/>
              </w:rPr>
            </w:pPr>
          </w:p>
        </w:tc>
        <w:tc>
          <w:tcPr>
            <w:tcW w:w="1536" w:type="dxa"/>
          </w:tcPr>
          <w:p w14:paraId="5899B258" w14:textId="77777777" w:rsidR="00960F18" w:rsidRPr="00851811" w:rsidRDefault="00960F18" w:rsidP="00E23B57">
            <w:pPr>
              <w:rPr>
                <w:rFonts w:cs="Calibri"/>
                <w:sz w:val="24"/>
                <w:szCs w:val="28"/>
              </w:rPr>
            </w:pPr>
          </w:p>
        </w:tc>
      </w:tr>
      <w:tr w:rsidR="00960F18" w:rsidRPr="00851811" w14:paraId="67AFA421" w14:textId="77777777" w:rsidTr="00F713F1">
        <w:tc>
          <w:tcPr>
            <w:tcW w:w="1535" w:type="dxa"/>
          </w:tcPr>
          <w:p w14:paraId="2924B154" w14:textId="77777777" w:rsidR="00960F18" w:rsidRPr="00851811" w:rsidRDefault="00960F18" w:rsidP="00E23B57">
            <w:pPr>
              <w:rPr>
                <w:rFonts w:cs="Calibri"/>
                <w:sz w:val="24"/>
                <w:szCs w:val="28"/>
              </w:rPr>
            </w:pPr>
          </w:p>
        </w:tc>
        <w:tc>
          <w:tcPr>
            <w:tcW w:w="1535" w:type="dxa"/>
          </w:tcPr>
          <w:p w14:paraId="7FB3ACCB" w14:textId="77777777" w:rsidR="00960F18" w:rsidRPr="00851811" w:rsidRDefault="00960F18" w:rsidP="00E23B57">
            <w:pPr>
              <w:rPr>
                <w:rFonts w:cs="Calibri"/>
                <w:sz w:val="24"/>
                <w:szCs w:val="28"/>
              </w:rPr>
            </w:pPr>
          </w:p>
        </w:tc>
        <w:tc>
          <w:tcPr>
            <w:tcW w:w="1535" w:type="dxa"/>
          </w:tcPr>
          <w:p w14:paraId="2AF8DA50" w14:textId="77777777" w:rsidR="00960F18" w:rsidRPr="00851811" w:rsidRDefault="00960F18" w:rsidP="00E23B57">
            <w:pPr>
              <w:rPr>
                <w:rFonts w:cs="Calibri"/>
                <w:sz w:val="24"/>
                <w:szCs w:val="28"/>
              </w:rPr>
            </w:pPr>
          </w:p>
        </w:tc>
        <w:tc>
          <w:tcPr>
            <w:tcW w:w="1535" w:type="dxa"/>
          </w:tcPr>
          <w:p w14:paraId="27DBFE90" w14:textId="77777777" w:rsidR="00960F18" w:rsidRPr="00851811" w:rsidRDefault="00960F18" w:rsidP="00E23B57">
            <w:pPr>
              <w:rPr>
                <w:rFonts w:cs="Calibri"/>
                <w:sz w:val="24"/>
                <w:szCs w:val="28"/>
              </w:rPr>
            </w:pPr>
          </w:p>
        </w:tc>
        <w:tc>
          <w:tcPr>
            <w:tcW w:w="1536" w:type="dxa"/>
          </w:tcPr>
          <w:p w14:paraId="3DC1A970" w14:textId="77777777" w:rsidR="00960F18" w:rsidRPr="00851811" w:rsidRDefault="00960F18" w:rsidP="00E23B57">
            <w:pPr>
              <w:rPr>
                <w:rFonts w:cs="Calibri"/>
                <w:sz w:val="24"/>
                <w:szCs w:val="28"/>
              </w:rPr>
            </w:pPr>
          </w:p>
        </w:tc>
        <w:tc>
          <w:tcPr>
            <w:tcW w:w="1536" w:type="dxa"/>
          </w:tcPr>
          <w:p w14:paraId="498E0055" w14:textId="77777777" w:rsidR="00960F18" w:rsidRPr="00851811" w:rsidRDefault="00960F18" w:rsidP="00E23B57">
            <w:pPr>
              <w:rPr>
                <w:rFonts w:cs="Calibri"/>
                <w:sz w:val="24"/>
                <w:szCs w:val="28"/>
              </w:rPr>
            </w:pPr>
          </w:p>
        </w:tc>
      </w:tr>
    </w:tbl>
    <w:p w14:paraId="58386B5D" w14:textId="77777777" w:rsidR="00F713F1" w:rsidRPr="00851811" w:rsidRDefault="00F713F1" w:rsidP="00E23B57">
      <w:pPr>
        <w:rPr>
          <w:rFonts w:cs="Calibri"/>
          <w:sz w:val="24"/>
          <w:szCs w:val="28"/>
        </w:rPr>
      </w:pPr>
    </w:p>
    <w:p w14:paraId="077BC5C6" w14:textId="77777777" w:rsidR="00C664BC" w:rsidRDefault="00C664BC">
      <w:pPr>
        <w:rPr>
          <w:rFonts w:cs="Calibri"/>
          <w:sz w:val="24"/>
          <w:szCs w:val="28"/>
        </w:rPr>
      </w:pPr>
      <w:r>
        <w:rPr>
          <w:rFonts w:cs="Calibri"/>
          <w:sz w:val="24"/>
          <w:szCs w:val="28"/>
        </w:rPr>
        <w:br w:type="page"/>
      </w:r>
    </w:p>
    <w:p w14:paraId="325F017E" w14:textId="77777777" w:rsidR="00960F18" w:rsidRPr="00851811" w:rsidRDefault="00960F18" w:rsidP="00E23B57">
      <w:pPr>
        <w:ind w:left="113" w:firstLine="0"/>
        <w:rPr>
          <w:rFonts w:cs="Calibri"/>
          <w:sz w:val="24"/>
          <w:szCs w:val="28"/>
        </w:rPr>
      </w:pPr>
      <w:r w:rsidRPr="00851811">
        <w:rPr>
          <w:rFonts w:cs="Calibri"/>
          <w:sz w:val="24"/>
          <w:szCs w:val="28"/>
        </w:rPr>
        <w:t>Pour le suivi budgétaire, la DNSP remplit le tableau de bord ci- dessous qui est porté à la connaissance du conseil de cabinet</w:t>
      </w:r>
    </w:p>
    <w:p w14:paraId="01C8F9F9" w14:textId="77777777" w:rsidR="00960F18" w:rsidRPr="00851811" w:rsidRDefault="00960F18" w:rsidP="00E23B57">
      <w:pPr>
        <w:ind w:left="0" w:firstLine="0"/>
        <w:rPr>
          <w:rFonts w:cs="Calibr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11"/>
        <w:gridCol w:w="1803"/>
        <w:gridCol w:w="1813"/>
        <w:gridCol w:w="1757"/>
      </w:tblGrid>
      <w:tr w:rsidR="00960F18" w:rsidRPr="00851811" w14:paraId="4EF1026F" w14:textId="77777777" w:rsidTr="00C664BC">
        <w:trPr>
          <w:tblHeader/>
        </w:trPr>
        <w:tc>
          <w:tcPr>
            <w:tcW w:w="2232" w:type="dxa"/>
            <w:shd w:val="clear" w:color="auto" w:fill="DEEAF6" w:themeFill="accent1" w:themeFillTint="33"/>
          </w:tcPr>
          <w:p w14:paraId="162A659B" w14:textId="77777777" w:rsidR="00960F18" w:rsidRPr="00851811" w:rsidRDefault="00960F18" w:rsidP="00E23B57">
            <w:pPr>
              <w:ind w:left="113" w:firstLine="0"/>
              <w:rPr>
                <w:rFonts w:cs="Calibri"/>
                <w:b/>
                <w:sz w:val="24"/>
                <w:szCs w:val="28"/>
              </w:rPr>
            </w:pPr>
            <w:r w:rsidRPr="00851811">
              <w:rPr>
                <w:rFonts w:cs="Calibri"/>
                <w:b/>
                <w:sz w:val="24"/>
                <w:szCs w:val="28"/>
              </w:rPr>
              <w:t>Programme</w:t>
            </w:r>
          </w:p>
        </w:tc>
        <w:tc>
          <w:tcPr>
            <w:tcW w:w="1411" w:type="dxa"/>
            <w:shd w:val="clear" w:color="auto" w:fill="DEEAF6" w:themeFill="accent1" w:themeFillTint="33"/>
          </w:tcPr>
          <w:p w14:paraId="73889BDD" w14:textId="77777777" w:rsidR="00960F18" w:rsidRPr="00851811" w:rsidRDefault="00960F18" w:rsidP="00E23B57">
            <w:pPr>
              <w:ind w:left="113" w:firstLine="0"/>
              <w:rPr>
                <w:rFonts w:cs="Calibri"/>
                <w:b/>
                <w:sz w:val="24"/>
                <w:szCs w:val="28"/>
              </w:rPr>
            </w:pPr>
            <w:r w:rsidRPr="00851811">
              <w:rPr>
                <w:rFonts w:cs="Calibri"/>
                <w:b/>
                <w:sz w:val="24"/>
                <w:szCs w:val="28"/>
              </w:rPr>
              <w:t>Activités</w:t>
            </w:r>
          </w:p>
        </w:tc>
        <w:tc>
          <w:tcPr>
            <w:tcW w:w="1803" w:type="dxa"/>
            <w:shd w:val="clear" w:color="auto" w:fill="DEEAF6" w:themeFill="accent1" w:themeFillTint="33"/>
          </w:tcPr>
          <w:p w14:paraId="5AD052BD" w14:textId="77777777" w:rsidR="00960F18" w:rsidRPr="00851811" w:rsidRDefault="00960F18" w:rsidP="00E23B57">
            <w:pPr>
              <w:ind w:left="113" w:firstLine="0"/>
              <w:rPr>
                <w:rFonts w:cs="Calibri"/>
                <w:b/>
                <w:sz w:val="24"/>
                <w:szCs w:val="28"/>
              </w:rPr>
            </w:pPr>
            <w:r w:rsidRPr="00851811">
              <w:rPr>
                <w:rFonts w:cs="Calibri"/>
                <w:b/>
                <w:sz w:val="24"/>
                <w:szCs w:val="28"/>
              </w:rPr>
              <w:t>Montant prévu</w:t>
            </w:r>
          </w:p>
        </w:tc>
        <w:tc>
          <w:tcPr>
            <w:tcW w:w="1813" w:type="dxa"/>
            <w:shd w:val="clear" w:color="auto" w:fill="DEEAF6" w:themeFill="accent1" w:themeFillTint="33"/>
          </w:tcPr>
          <w:p w14:paraId="0502F468" w14:textId="77777777" w:rsidR="00960F18" w:rsidRPr="00851811" w:rsidRDefault="00960F18" w:rsidP="00E23B57">
            <w:pPr>
              <w:ind w:left="113" w:firstLine="0"/>
              <w:rPr>
                <w:rFonts w:cs="Calibri"/>
                <w:b/>
                <w:sz w:val="24"/>
                <w:szCs w:val="28"/>
              </w:rPr>
            </w:pPr>
            <w:r w:rsidRPr="00851811">
              <w:rPr>
                <w:rFonts w:cs="Calibri"/>
                <w:b/>
                <w:sz w:val="24"/>
                <w:szCs w:val="28"/>
              </w:rPr>
              <w:t>Montant réalisé</w:t>
            </w:r>
          </w:p>
        </w:tc>
        <w:tc>
          <w:tcPr>
            <w:tcW w:w="1757" w:type="dxa"/>
            <w:shd w:val="clear" w:color="auto" w:fill="DEEAF6" w:themeFill="accent1" w:themeFillTint="33"/>
          </w:tcPr>
          <w:p w14:paraId="5D66E1CB" w14:textId="77777777" w:rsidR="00960F18" w:rsidRPr="00851811" w:rsidRDefault="00960F18" w:rsidP="00E23B57">
            <w:pPr>
              <w:ind w:left="113" w:firstLine="0"/>
              <w:rPr>
                <w:rFonts w:cs="Calibri"/>
                <w:b/>
                <w:sz w:val="24"/>
                <w:szCs w:val="28"/>
              </w:rPr>
            </w:pPr>
            <w:r w:rsidRPr="00851811">
              <w:rPr>
                <w:rFonts w:cs="Calibri"/>
                <w:b/>
                <w:sz w:val="24"/>
                <w:szCs w:val="28"/>
              </w:rPr>
              <w:t>Ecart</w:t>
            </w:r>
          </w:p>
        </w:tc>
      </w:tr>
      <w:tr w:rsidR="00960F18" w:rsidRPr="00851811" w14:paraId="1D3AA896" w14:textId="77777777" w:rsidTr="00F713F1">
        <w:tc>
          <w:tcPr>
            <w:tcW w:w="2232" w:type="dxa"/>
          </w:tcPr>
          <w:p w14:paraId="0EF7466D" w14:textId="77777777" w:rsidR="00960F18" w:rsidRPr="00851811" w:rsidRDefault="00960F18" w:rsidP="00E23B57">
            <w:pPr>
              <w:ind w:left="113" w:firstLine="0"/>
              <w:rPr>
                <w:rFonts w:cs="Calibri"/>
                <w:sz w:val="24"/>
                <w:szCs w:val="28"/>
              </w:rPr>
            </w:pPr>
            <w:r w:rsidRPr="00851811">
              <w:rPr>
                <w:rFonts w:cs="Calibri"/>
                <w:sz w:val="24"/>
                <w:szCs w:val="28"/>
              </w:rPr>
              <w:t>PEV/SSP</w:t>
            </w:r>
          </w:p>
        </w:tc>
        <w:tc>
          <w:tcPr>
            <w:tcW w:w="1411" w:type="dxa"/>
          </w:tcPr>
          <w:p w14:paraId="3F557EDE" w14:textId="77777777" w:rsidR="00960F18" w:rsidRPr="00851811" w:rsidRDefault="00960F18" w:rsidP="00E23B57">
            <w:pPr>
              <w:rPr>
                <w:rFonts w:cs="Calibri"/>
                <w:sz w:val="24"/>
                <w:szCs w:val="28"/>
              </w:rPr>
            </w:pPr>
          </w:p>
        </w:tc>
        <w:tc>
          <w:tcPr>
            <w:tcW w:w="1803" w:type="dxa"/>
          </w:tcPr>
          <w:p w14:paraId="4DF0D820" w14:textId="77777777" w:rsidR="00960F18" w:rsidRPr="00851811" w:rsidRDefault="00960F18" w:rsidP="00E23B57">
            <w:pPr>
              <w:rPr>
                <w:rFonts w:cs="Calibri"/>
                <w:sz w:val="24"/>
                <w:szCs w:val="28"/>
              </w:rPr>
            </w:pPr>
          </w:p>
        </w:tc>
        <w:tc>
          <w:tcPr>
            <w:tcW w:w="1813" w:type="dxa"/>
          </w:tcPr>
          <w:p w14:paraId="2BA0166C" w14:textId="77777777" w:rsidR="00960F18" w:rsidRPr="00851811" w:rsidRDefault="00960F18" w:rsidP="00E23B57">
            <w:pPr>
              <w:rPr>
                <w:rFonts w:cs="Calibri"/>
                <w:sz w:val="24"/>
                <w:szCs w:val="28"/>
              </w:rPr>
            </w:pPr>
          </w:p>
        </w:tc>
        <w:tc>
          <w:tcPr>
            <w:tcW w:w="1757" w:type="dxa"/>
          </w:tcPr>
          <w:p w14:paraId="3788FC0F" w14:textId="77777777" w:rsidR="00960F18" w:rsidRPr="00851811" w:rsidRDefault="00960F18" w:rsidP="00E23B57">
            <w:pPr>
              <w:rPr>
                <w:rFonts w:cs="Calibri"/>
                <w:sz w:val="24"/>
                <w:szCs w:val="28"/>
              </w:rPr>
            </w:pPr>
          </w:p>
        </w:tc>
      </w:tr>
      <w:tr w:rsidR="00960F18" w:rsidRPr="00851811" w14:paraId="2F28A38C" w14:textId="77777777" w:rsidTr="00F713F1">
        <w:tc>
          <w:tcPr>
            <w:tcW w:w="2232" w:type="dxa"/>
          </w:tcPr>
          <w:p w14:paraId="6E6253DD" w14:textId="77777777" w:rsidR="00960F18" w:rsidRPr="00851811" w:rsidRDefault="00960F18" w:rsidP="00E23B57">
            <w:pPr>
              <w:ind w:left="113" w:firstLine="0"/>
              <w:rPr>
                <w:rFonts w:cs="Calibri"/>
                <w:sz w:val="24"/>
                <w:szCs w:val="28"/>
              </w:rPr>
            </w:pPr>
          </w:p>
        </w:tc>
        <w:tc>
          <w:tcPr>
            <w:tcW w:w="1411" w:type="dxa"/>
          </w:tcPr>
          <w:p w14:paraId="4D38292A" w14:textId="77777777" w:rsidR="00960F18" w:rsidRPr="00851811" w:rsidRDefault="00960F18" w:rsidP="00E23B57">
            <w:pPr>
              <w:rPr>
                <w:rFonts w:cs="Calibri"/>
                <w:sz w:val="24"/>
                <w:szCs w:val="28"/>
              </w:rPr>
            </w:pPr>
          </w:p>
        </w:tc>
        <w:tc>
          <w:tcPr>
            <w:tcW w:w="1803" w:type="dxa"/>
          </w:tcPr>
          <w:p w14:paraId="7E900F0A" w14:textId="77777777" w:rsidR="00960F18" w:rsidRPr="00851811" w:rsidRDefault="00960F18" w:rsidP="00E23B57">
            <w:pPr>
              <w:rPr>
                <w:rFonts w:cs="Calibri"/>
                <w:sz w:val="24"/>
                <w:szCs w:val="28"/>
              </w:rPr>
            </w:pPr>
          </w:p>
        </w:tc>
        <w:tc>
          <w:tcPr>
            <w:tcW w:w="1813" w:type="dxa"/>
          </w:tcPr>
          <w:p w14:paraId="779DEA37" w14:textId="77777777" w:rsidR="00960F18" w:rsidRPr="00851811" w:rsidRDefault="00960F18" w:rsidP="00E23B57">
            <w:pPr>
              <w:rPr>
                <w:rFonts w:cs="Calibri"/>
                <w:sz w:val="24"/>
                <w:szCs w:val="28"/>
              </w:rPr>
            </w:pPr>
          </w:p>
        </w:tc>
        <w:tc>
          <w:tcPr>
            <w:tcW w:w="1757" w:type="dxa"/>
          </w:tcPr>
          <w:p w14:paraId="002F3C4A" w14:textId="77777777" w:rsidR="00960F18" w:rsidRPr="00851811" w:rsidRDefault="00960F18" w:rsidP="00E23B57">
            <w:pPr>
              <w:rPr>
                <w:rFonts w:cs="Calibri"/>
                <w:sz w:val="24"/>
                <w:szCs w:val="28"/>
              </w:rPr>
            </w:pPr>
          </w:p>
        </w:tc>
      </w:tr>
      <w:tr w:rsidR="00960F18" w:rsidRPr="00851811" w14:paraId="45A8F922" w14:textId="77777777" w:rsidTr="00F713F1">
        <w:tc>
          <w:tcPr>
            <w:tcW w:w="2232" w:type="dxa"/>
          </w:tcPr>
          <w:p w14:paraId="45170255" w14:textId="77777777" w:rsidR="00960F18" w:rsidRPr="00851811" w:rsidRDefault="00960F18" w:rsidP="00E23B57">
            <w:pPr>
              <w:ind w:left="113" w:firstLine="0"/>
              <w:rPr>
                <w:rFonts w:cs="Calibri"/>
                <w:b/>
                <w:sz w:val="24"/>
                <w:szCs w:val="28"/>
              </w:rPr>
            </w:pPr>
            <w:r w:rsidRPr="00851811">
              <w:rPr>
                <w:rFonts w:cs="Calibri"/>
                <w:b/>
                <w:sz w:val="24"/>
                <w:szCs w:val="28"/>
              </w:rPr>
              <w:t>Sous total 1</w:t>
            </w:r>
          </w:p>
        </w:tc>
        <w:tc>
          <w:tcPr>
            <w:tcW w:w="1411" w:type="dxa"/>
          </w:tcPr>
          <w:p w14:paraId="1EC16241" w14:textId="77777777" w:rsidR="00960F18" w:rsidRPr="00851811" w:rsidRDefault="00960F18" w:rsidP="00E23B57">
            <w:pPr>
              <w:rPr>
                <w:rFonts w:cs="Calibri"/>
                <w:b/>
                <w:sz w:val="24"/>
                <w:szCs w:val="28"/>
              </w:rPr>
            </w:pPr>
          </w:p>
        </w:tc>
        <w:tc>
          <w:tcPr>
            <w:tcW w:w="1803" w:type="dxa"/>
          </w:tcPr>
          <w:p w14:paraId="7BE31640" w14:textId="77777777" w:rsidR="00960F18" w:rsidRPr="00851811" w:rsidRDefault="00960F18" w:rsidP="00E23B57">
            <w:pPr>
              <w:rPr>
                <w:rFonts w:cs="Calibri"/>
                <w:b/>
                <w:sz w:val="24"/>
                <w:szCs w:val="28"/>
              </w:rPr>
            </w:pPr>
          </w:p>
        </w:tc>
        <w:tc>
          <w:tcPr>
            <w:tcW w:w="1813" w:type="dxa"/>
          </w:tcPr>
          <w:p w14:paraId="51D98FC2" w14:textId="77777777" w:rsidR="00960F18" w:rsidRPr="00851811" w:rsidRDefault="00960F18" w:rsidP="00E23B57">
            <w:pPr>
              <w:rPr>
                <w:rFonts w:cs="Calibri"/>
                <w:b/>
                <w:sz w:val="24"/>
                <w:szCs w:val="28"/>
              </w:rPr>
            </w:pPr>
          </w:p>
        </w:tc>
        <w:tc>
          <w:tcPr>
            <w:tcW w:w="1757" w:type="dxa"/>
          </w:tcPr>
          <w:p w14:paraId="226CDEB8" w14:textId="77777777" w:rsidR="00960F18" w:rsidRPr="00851811" w:rsidRDefault="00960F18" w:rsidP="00E23B57">
            <w:pPr>
              <w:rPr>
                <w:rFonts w:cs="Calibri"/>
                <w:b/>
                <w:sz w:val="24"/>
                <w:szCs w:val="28"/>
              </w:rPr>
            </w:pPr>
          </w:p>
        </w:tc>
      </w:tr>
      <w:tr w:rsidR="00960F18" w:rsidRPr="00851811" w14:paraId="0ED0D669" w14:textId="77777777" w:rsidTr="00F713F1">
        <w:tc>
          <w:tcPr>
            <w:tcW w:w="2232" w:type="dxa"/>
          </w:tcPr>
          <w:p w14:paraId="7E6A6158" w14:textId="77777777" w:rsidR="00960F18" w:rsidRPr="00851811" w:rsidRDefault="00960F18" w:rsidP="00E23B57">
            <w:pPr>
              <w:ind w:left="113" w:firstLine="0"/>
              <w:rPr>
                <w:rFonts w:cs="Calibri"/>
                <w:sz w:val="24"/>
                <w:szCs w:val="28"/>
              </w:rPr>
            </w:pPr>
            <w:r w:rsidRPr="00851811">
              <w:rPr>
                <w:rFonts w:cs="Calibri"/>
                <w:sz w:val="24"/>
                <w:szCs w:val="28"/>
              </w:rPr>
              <w:t>Lèpre</w:t>
            </w:r>
          </w:p>
        </w:tc>
        <w:tc>
          <w:tcPr>
            <w:tcW w:w="1411" w:type="dxa"/>
          </w:tcPr>
          <w:p w14:paraId="52255E8F" w14:textId="77777777" w:rsidR="00960F18" w:rsidRPr="00851811" w:rsidRDefault="00960F18" w:rsidP="00E23B57">
            <w:pPr>
              <w:rPr>
                <w:rFonts w:cs="Calibri"/>
                <w:sz w:val="24"/>
                <w:szCs w:val="28"/>
              </w:rPr>
            </w:pPr>
          </w:p>
        </w:tc>
        <w:tc>
          <w:tcPr>
            <w:tcW w:w="1803" w:type="dxa"/>
          </w:tcPr>
          <w:p w14:paraId="7EA97BDF" w14:textId="77777777" w:rsidR="00960F18" w:rsidRPr="00851811" w:rsidRDefault="00960F18" w:rsidP="00E23B57">
            <w:pPr>
              <w:rPr>
                <w:rFonts w:cs="Calibri"/>
                <w:sz w:val="24"/>
                <w:szCs w:val="28"/>
              </w:rPr>
            </w:pPr>
          </w:p>
        </w:tc>
        <w:tc>
          <w:tcPr>
            <w:tcW w:w="1813" w:type="dxa"/>
          </w:tcPr>
          <w:p w14:paraId="470217BE" w14:textId="77777777" w:rsidR="00960F18" w:rsidRPr="00851811" w:rsidRDefault="00960F18" w:rsidP="00E23B57">
            <w:pPr>
              <w:rPr>
                <w:rFonts w:cs="Calibri"/>
                <w:sz w:val="24"/>
                <w:szCs w:val="28"/>
              </w:rPr>
            </w:pPr>
          </w:p>
        </w:tc>
        <w:tc>
          <w:tcPr>
            <w:tcW w:w="1757" w:type="dxa"/>
          </w:tcPr>
          <w:p w14:paraId="3655A612" w14:textId="77777777" w:rsidR="00960F18" w:rsidRPr="00851811" w:rsidRDefault="00960F18" w:rsidP="00E23B57">
            <w:pPr>
              <w:rPr>
                <w:rFonts w:cs="Calibri"/>
                <w:sz w:val="24"/>
                <w:szCs w:val="28"/>
              </w:rPr>
            </w:pPr>
          </w:p>
        </w:tc>
      </w:tr>
      <w:tr w:rsidR="00960F18" w:rsidRPr="00851811" w14:paraId="14C0639C" w14:textId="77777777" w:rsidTr="00F713F1">
        <w:tc>
          <w:tcPr>
            <w:tcW w:w="2232" w:type="dxa"/>
          </w:tcPr>
          <w:p w14:paraId="7CBE33C3" w14:textId="77777777" w:rsidR="00960F18" w:rsidRPr="00851811" w:rsidRDefault="00960F18" w:rsidP="00E23B57">
            <w:pPr>
              <w:ind w:left="113" w:firstLine="0"/>
              <w:rPr>
                <w:rFonts w:cs="Calibri"/>
                <w:sz w:val="24"/>
                <w:szCs w:val="28"/>
              </w:rPr>
            </w:pPr>
          </w:p>
        </w:tc>
        <w:tc>
          <w:tcPr>
            <w:tcW w:w="1411" w:type="dxa"/>
          </w:tcPr>
          <w:p w14:paraId="27D4B3D5" w14:textId="77777777" w:rsidR="00960F18" w:rsidRPr="00851811" w:rsidRDefault="00960F18" w:rsidP="00E23B57">
            <w:pPr>
              <w:rPr>
                <w:rFonts w:cs="Calibri"/>
                <w:sz w:val="24"/>
                <w:szCs w:val="28"/>
              </w:rPr>
            </w:pPr>
          </w:p>
        </w:tc>
        <w:tc>
          <w:tcPr>
            <w:tcW w:w="1803" w:type="dxa"/>
          </w:tcPr>
          <w:p w14:paraId="2603ACC0" w14:textId="77777777" w:rsidR="00960F18" w:rsidRPr="00851811" w:rsidRDefault="00960F18" w:rsidP="00E23B57">
            <w:pPr>
              <w:rPr>
                <w:rFonts w:cs="Calibri"/>
                <w:sz w:val="24"/>
                <w:szCs w:val="28"/>
              </w:rPr>
            </w:pPr>
          </w:p>
        </w:tc>
        <w:tc>
          <w:tcPr>
            <w:tcW w:w="1813" w:type="dxa"/>
          </w:tcPr>
          <w:p w14:paraId="76070854" w14:textId="77777777" w:rsidR="00960F18" w:rsidRPr="00851811" w:rsidRDefault="00960F18" w:rsidP="00E23B57">
            <w:pPr>
              <w:rPr>
                <w:rFonts w:cs="Calibri"/>
                <w:sz w:val="24"/>
                <w:szCs w:val="28"/>
              </w:rPr>
            </w:pPr>
          </w:p>
        </w:tc>
        <w:tc>
          <w:tcPr>
            <w:tcW w:w="1757" w:type="dxa"/>
          </w:tcPr>
          <w:p w14:paraId="06D782C5" w14:textId="77777777" w:rsidR="00960F18" w:rsidRPr="00851811" w:rsidRDefault="00960F18" w:rsidP="00E23B57">
            <w:pPr>
              <w:rPr>
                <w:rFonts w:cs="Calibri"/>
                <w:sz w:val="24"/>
                <w:szCs w:val="28"/>
              </w:rPr>
            </w:pPr>
          </w:p>
        </w:tc>
      </w:tr>
      <w:tr w:rsidR="00960F18" w:rsidRPr="00851811" w14:paraId="0E1B9481" w14:textId="77777777" w:rsidTr="00F713F1">
        <w:tc>
          <w:tcPr>
            <w:tcW w:w="2232" w:type="dxa"/>
          </w:tcPr>
          <w:p w14:paraId="33BA194F" w14:textId="77777777" w:rsidR="00960F18" w:rsidRPr="00851811" w:rsidRDefault="00960F18" w:rsidP="00E23B57">
            <w:pPr>
              <w:ind w:left="113" w:firstLine="0"/>
              <w:rPr>
                <w:rFonts w:cs="Calibri"/>
                <w:b/>
                <w:sz w:val="24"/>
                <w:szCs w:val="28"/>
              </w:rPr>
            </w:pPr>
            <w:r w:rsidRPr="00851811">
              <w:rPr>
                <w:rFonts w:cs="Calibri"/>
                <w:b/>
                <w:sz w:val="24"/>
                <w:szCs w:val="28"/>
              </w:rPr>
              <w:t>Sous total 2</w:t>
            </w:r>
          </w:p>
        </w:tc>
        <w:tc>
          <w:tcPr>
            <w:tcW w:w="1411" w:type="dxa"/>
          </w:tcPr>
          <w:p w14:paraId="0569CA0A" w14:textId="77777777" w:rsidR="00960F18" w:rsidRPr="00851811" w:rsidRDefault="00960F18" w:rsidP="00E23B57">
            <w:pPr>
              <w:rPr>
                <w:rFonts w:cs="Calibri"/>
                <w:b/>
                <w:sz w:val="24"/>
                <w:szCs w:val="28"/>
              </w:rPr>
            </w:pPr>
          </w:p>
        </w:tc>
        <w:tc>
          <w:tcPr>
            <w:tcW w:w="1803" w:type="dxa"/>
          </w:tcPr>
          <w:p w14:paraId="4678890C" w14:textId="77777777" w:rsidR="00960F18" w:rsidRPr="00851811" w:rsidRDefault="00960F18" w:rsidP="00E23B57">
            <w:pPr>
              <w:rPr>
                <w:rFonts w:cs="Calibri"/>
                <w:b/>
                <w:sz w:val="24"/>
                <w:szCs w:val="28"/>
              </w:rPr>
            </w:pPr>
          </w:p>
        </w:tc>
        <w:tc>
          <w:tcPr>
            <w:tcW w:w="1813" w:type="dxa"/>
          </w:tcPr>
          <w:p w14:paraId="192E59AB" w14:textId="77777777" w:rsidR="00960F18" w:rsidRPr="00851811" w:rsidRDefault="00960F18" w:rsidP="00E23B57">
            <w:pPr>
              <w:rPr>
                <w:rFonts w:cs="Calibri"/>
                <w:b/>
                <w:sz w:val="24"/>
                <w:szCs w:val="28"/>
              </w:rPr>
            </w:pPr>
          </w:p>
        </w:tc>
        <w:tc>
          <w:tcPr>
            <w:tcW w:w="1757" w:type="dxa"/>
          </w:tcPr>
          <w:p w14:paraId="2232B377" w14:textId="77777777" w:rsidR="00960F18" w:rsidRPr="00851811" w:rsidRDefault="00960F18" w:rsidP="00E23B57">
            <w:pPr>
              <w:rPr>
                <w:rFonts w:cs="Calibri"/>
                <w:b/>
                <w:sz w:val="24"/>
                <w:szCs w:val="28"/>
              </w:rPr>
            </w:pPr>
          </w:p>
        </w:tc>
      </w:tr>
      <w:tr w:rsidR="00960F18" w:rsidRPr="00851811" w14:paraId="1B802ACF" w14:textId="77777777" w:rsidTr="00F713F1">
        <w:tc>
          <w:tcPr>
            <w:tcW w:w="2232" w:type="dxa"/>
          </w:tcPr>
          <w:p w14:paraId="531CDC26" w14:textId="77777777" w:rsidR="00960F18" w:rsidRPr="00851811" w:rsidRDefault="00960F18" w:rsidP="00E23B57">
            <w:pPr>
              <w:ind w:left="113" w:firstLine="0"/>
              <w:rPr>
                <w:rFonts w:cs="Calibri"/>
                <w:sz w:val="24"/>
                <w:szCs w:val="28"/>
              </w:rPr>
            </w:pPr>
            <w:r w:rsidRPr="00851811">
              <w:rPr>
                <w:rFonts w:cs="Calibri"/>
                <w:sz w:val="24"/>
                <w:szCs w:val="28"/>
              </w:rPr>
              <w:t>Ulcère de Buruli</w:t>
            </w:r>
          </w:p>
        </w:tc>
        <w:tc>
          <w:tcPr>
            <w:tcW w:w="1411" w:type="dxa"/>
          </w:tcPr>
          <w:p w14:paraId="15367BFE" w14:textId="77777777" w:rsidR="00960F18" w:rsidRPr="00851811" w:rsidRDefault="00960F18" w:rsidP="00E23B57">
            <w:pPr>
              <w:rPr>
                <w:rFonts w:cs="Calibri"/>
                <w:sz w:val="24"/>
                <w:szCs w:val="28"/>
              </w:rPr>
            </w:pPr>
          </w:p>
        </w:tc>
        <w:tc>
          <w:tcPr>
            <w:tcW w:w="1803" w:type="dxa"/>
          </w:tcPr>
          <w:p w14:paraId="663F7F1C" w14:textId="77777777" w:rsidR="00960F18" w:rsidRPr="00851811" w:rsidRDefault="00960F18" w:rsidP="00E23B57">
            <w:pPr>
              <w:rPr>
                <w:rFonts w:cs="Calibri"/>
                <w:sz w:val="24"/>
                <w:szCs w:val="28"/>
              </w:rPr>
            </w:pPr>
          </w:p>
        </w:tc>
        <w:tc>
          <w:tcPr>
            <w:tcW w:w="1813" w:type="dxa"/>
          </w:tcPr>
          <w:p w14:paraId="2CFC4C16" w14:textId="77777777" w:rsidR="00960F18" w:rsidRPr="00851811" w:rsidRDefault="00960F18" w:rsidP="00E23B57">
            <w:pPr>
              <w:rPr>
                <w:rFonts w:cs="Calibri"/>
                <w:sz w:val="24"/>
                <w:szCs w:val="28"/>
              </w:rPr>
            </w:pPr>
          </w:p>
        </w:tc>
        <w:tc>
          <w:tcPr>
            <w:tcW w:w="1757" w:type="dxa"/>
          </w:tcPr>
          <w:p w14:paraId="65FFA595" w14:textId="77777777" w:rsidR="00960F18" w:rsidRPr="00851811" w:rsidRDefault="00960F18" w:rsidP="00E23B57">
            <w:pPr>
              <w:rPr>
                <w:rFonts w:cs="Calibri"/>
                <w:sz w:val="24"/>
                <w:szCs w:val="28"/>
              </w:rPr>
            </w:pPr>
          </w:p>
        </w:tc>
      </w:tr>
      <w:tr w:rsidR="00960F18" w:rsidRPr="00851811" w14:paraId="222626DF" w14:textId="77777777" w:rsidTr="00F713F1">
        <w:tc>
          <w:tcPr>
            <w:tcW w:w="2232" w:type="dxa"/>
          </w:tcPr>
          <w:p w14:paraId="1EF70D56" w14:textId="77777777" w:rsidR="00960F18" w:rsidRPr="00851811" w:rsidRDefault="00960F18" w:rsidP="00E23B57">
            <w:pPr>
              <w:ind w:left="113" w:firstLine="0"/>
              <w:rPr>
                <w:rFonts w:cs="Calibri"/>
                <w:sz w:val="24"/>
                <w:szCs w:val="28"/>
              </w:rPr>
            </w:pPr>
          </w:p>
        </w:tc>
        <w:tc>
          <w:tcPr>
            <w:tcW w:w="1411" w:type="dxa"/>
          </w:tcPr>
          <w:p w14:paraId="06C75052" w14:textId="77777777" w:rsidR="00960F18" w:rsidRPr="00851811" w:rsidRDefault="00960F18" w:rsidP="00E23B57">
            <w:pPr>
              <w:rPr>
                <w:rFonts w:cs="Calibri"/>
                <w:sz w:val="24"/>
                <w:szCs w:val="28"/>
              </w:rPr>
            </w:pPr>
          </w:p>
        </w:tc>
        <w:tc>
          <w:tcPr>
            <w:tcW w:w="1803" w:type="dxa"/>
          </w:tcPr>
          <w:p w14:paraId="2761167C" w14:textId="77777777" w:rsidR="00960F18" w:rsidRPr="00851811" w:rsidRDefault="00960F18" w:rsidP="00E23B57">
            <w:pPr>
              <w:rPr>
                <w:rFonts w:cs="Calibri"/>
                <w:sz w:val="24"/>
                <w:szCs w:val="28"/>
              </w:rPr>
            </w:pPr>
          </w:p>
        </w:tc>
        <w:tc>
          <w:tcPr>
            <w:tcW w:w="1813" w:type="dxa"/>
          </w:tcPr>
          <w:p w14:paraId="52A84B78" w14:textId="77777777" w:rsidR="00960F18" w:rsidRPr="00851811" w:rsidRDefault="00960F18" w:rsidP="00E23B57">
            <w:pPr>
              <w:rPr>
                <w:rFonts w:cs="Calibri"/>
                <w:sz w:val="24"/>
                <w:szCs w:val="28"/>
              </w:rPr>
            </w:pPr>
          </w:p>
        </w:tc>
        <w:tc>
          <w:tcPr>
            <w:tcW w:w="1757" w:type="dxa"/>
          </w:tcPr>
          <w:p w14:paraId="1D640BD2" w14:textId="77777777" w:rsidR="00960F18" w:rsidRPr="00851811" w:rsidRDefault="00960F18" w:rsidP="00E23B57">
            <w:pPr>
              <w:rPr>
                <w:rFonts w:cs="Calibri"/>
                <w:sz w:val="24"/>
                <w:szCs w:val="28"/>
              </w:rPr>
            </w:pPr>
          </w:p>
        </w:tc>
      </w:tr>
      <w:tr w:rsidR="00960F18" w:rsidRPr="00851811" w14:paraId="6BE96D5A" w14:textId="77777777" w:rsidTr="00F713F1">
        <w:tc>
          <w:tcPr>
            <w:tcW w:w="2232" w:type="dxa"/>
          </w:tcPr>
          <w:p w14:paraId="2CADF99A" w14:textId="77777777" w:rsidR="00960F18" w:rsidRPr="00851811" w:rsidRDefault="00960F18" w:rsidP="00E23B57">
            <w:pPr>
              <w:ind w:left="113" w:firstLine="0"/>
              <w:rPr>
                <w:rFonts w:cs="Calibri"/>
                <w:b/>
                <w:sz w:val="24"/>
                <w:szCs w:val="28"/>
              </w:rPr>
            </w:pPr>
            <w:r w:rsidRPr="00851811">
              <w:rPr>
                <w:rFonts w:cs="Calibri"/>
                <w:b/>
                <w:sz w:val="24"/>
                <w:szCs w:val="28"/>
              </w:rPr>
              <w:t>Sous total 3</w:t>
            </w:r>
          </w:p>
        </w:tc>
        <w:tc>
          <w:tcPr>
            <w:tcW w:w="1411" w:type="dxa"/>
          </w:tcPr>
          <w:p w14:paraId="294D5274" w14:textId="77777777" w:rsidR="00960F18" w:rsidRPr="00851811" w:rsidRDefault="00960F18" w:rsidP="00E23B57">
            <w:pPr>
              <w:rPr>
                <w:rFonts w:cs="Calibri"/>
                <w:b/>
                <w:sz w:val="24"/>
                <w:szCs w:val="28"/>
              </w:rPr>
            </w:pPr>
          </w:p>
        </w:tc>
        <w:tc>
          <w:tcPr>
            <w:tcW w:w="1803" w:type="dxa"/>
          </w:tcPr>
          <w:p w14:paraId="1660E6E3" w14:textId="77777777" w:rsidR="00960F18" w:rsidRPr="00851811" w:rsidRDefault="00960F18" w:rsidP="00E23B57">
            <w:pPr>
              <w:rPr>
                <w:rFonts w:cs="Calibri"/>
                <w:b/>
                <w:sz w:val="24"/>
                <w:szCs w:val="28"/>
              </w:rPr>
            </w:pPr>
          </w:p>
        </w:tc>
        <w:tc>
          <w:tcPr>
            <w:tcW w:w="1813" w:type="dxa"/>
          </w:tcPr>
          <w:p w14:paraId="1E865587" w14:textId="77777777" w:rsidR="00960F18" w:rsidRPr="00851811" w:rsidRDefault="00960F18" w:rsidP="00E23B57">
            <w:pPr>
              <w:rPr>
                <w:rFonts w:cs="Calibri"/>
                <w:b/>
                <w:sz w:val="24"/>
                <w:szCs w:val="28"/>
              </w:rPr>
            </w:pPr>
          </w:p>
        </w:tc>
        <w:tc>
          <w:tcPr>
            <w:tcW w:w="1757" w:type="dxa"/>
          </w:tcPr>
          <w:p w14:paraId="228BE553" w14:textId="77777777" w:rsidR="00960F18" w:rsidRPr="00851811" w:rsidRDefault="00960F18" w:rsidP="00E23B57">
            <w:pPr>
              <w:rPr>
                <w:rFonts w:cs="Calibri"/>
                <w:b/>
                <w:sz w:val="24"/>
                <w:szCs w:val="28"/>
              </w:rPr>
            </w:pPr>
          </w:p>
        </w:tc>
      </w:tr>
      <w:tr w:rsidR="00960F18" w:rsidRPr="00851811" w14:paraId="3A101F24" w14:textId="77777777" w:rsidTr="00F713F1">
        <w:tc>
          <w:tcPr>
            <w:tcW w:w="2232" w:type="dxa"/>
          </w:tcPr>
          <w:p w14:paraId="75150B7B" w14:textId="77777777" w:rsidR="00960F18" w:rsidRPr="00851811" w:rsidRDefault="00960F18" w:rsidP="00E23B57">
            <w:pPr>
              <w:ind w:left="113" w:firstLine="0"/>
              <w:rPr>
                <w:rFonts w:cs="Calibri"/>
                <w:sz w:val="24"/>
                <w:szCs w:val="28"/>
              </w:rPr>
            </w:pPr>
            <w:r w:rsidRPr="00851811">
              <w:rPr>
                <w:rFonts w:cs="Calibri"/>
                <w:sz w:val="24"/>
                <w:szCs w:val="28"/>
              </w:rPr>
              <w:t>VIH/ SIDA</w:t>
            </w:r>
          </w:p>
        </w:tc>
        <w:tc>
          <w:tcPr>
            <w:tcW w:w="1411" w:type="dxa"/>
          </w:tcPr>
          <w:p w14:paraId="43665C34" w14:textId="77777777" w:rsidR="00960F18" w:rsidRPr="00851811" w:rsidRDefault="00960F18" w:rsidP="00E23B57">
            <w:pPr>
              <w:rPr>
                <w:rFonts w:cs="Calibri"/>
                <w:sz w:val="24"/>
                <w:szCs w:val="28"/>
              </w:rPr>
            </w:pPr>
          </w:p>
        </w:tc>
        <w:tc>
          <w:tcPr>
            <w:tcW w:w="1803" w:type="dxa"/>
          </w:tcPr>
          <w:p w14:paraId="48EC0DBB" w14:textId="77777777" w:rsidR="00960F18" w:rsidRPr="00851811" w:rsidRDefault="00960F18" w:rsidP="00E23B57">
            <w:pPr>
              <w:rPr>
                <w:rFonts w:cs="Calibri"/>
                <w:sz w:val="24"/>
                <w:szCs w:val="28"/>
              </w:rPr>
            </w:pPr>
          </w:p>
        </w:tc>
        <w:tc>
          <w:tcPr>
            <w:tcW w:w="1813" w:type="dxa"/>
          </w:tcPr>
          <w:p w14:paraId="22D7ACC8" w14:textId="77777777" w:rsidR="00960F18" w:rsidRPr="00851811" w:rsidRDefault="00960F18" w:rsidP="00E23B57">
            <w:pPr>
              <w:rPr>
                <w:rFonts w:cs="Calibri"/>
                <w:sz w:val="24"/>
                <w:szCs w:val="28"/>
              </w:rPr>
            </w:pPr>
          </w:p>
        </w:tc>
        <w:tc>
          <w:tcPr>
            <w:tcW w:w="1757" w:type="dxa"/>
          </w:tcPr>
          <w:p w14:paraId="470C3312" w14:textId="77777777" w:rsidR="00960F18" w:rsidRPr="00851811" w:rsidRDefault="00960F18" w:rsidP="00E23B57">
            <w:pPr>
              <w:rPr>
                <w:rFonts w:cs="Calibri"/>
                <w:sz w:val="24"/>
                <w:szCs w:val="28"/>
              </w:rPr>
            </w:pPr>
          </w:p>
        </w:tc>
      </w:tr>
      <w:tr w:rsidR="00960F18" w:rsidRPr="00851811" w14:paraId="404294F8" w14:textId="77777777" w:rsidTr="00F713F1">
        <w:tc>
          <w:tcPr>
            <w:tcW w:w="2232" w:type="dxa"/>
          </w:tcPr>
          <w:p w14:paraId="17878D9C" w14:textId="77777777" w:rsidR="00960F18" w:rsidRPr="00851811" w:rsidRDefault="00960F18" w:rsidP="00E23B57">
            <w:pPr>
              <w:ind w:left="113" w:firstLine="0"/>
              <w:rPr>
                <w:rFonts w:cs="Calibri"/>
                <w:b/>
                <w:sz w:val="24"/>
                <w:szCs w:val="28"/>
              </w:rPr>
            </w:pPr>
          </w:p>
        </w:tc>
        <w:tc>
          <w:tcPr>
            <w:tcW w:w="1411" w:type="dxa"/>
          </w:tcPr>
          <w:p w14:paraId="465051DE" w14:textId="77777777" w:rsidR="00960F18" w:rsidRPr="00851811" w:rsidRDefault="00960F18" w:rsidP="00E23B57">
            <w:pPr>
              <w:rPr>
                <w:rFonts w:cs="Calibri"/>
                <w:sz w:val="24"/>
                <w:szCs w:val="28"/>
              </w:rPr>
            </w:pPr>
          </w:p>
        </w:tc>
        <w:tc>
          <w:tcPr>
            <w:tcW w:w="1803" w:type="dxa"/>
          </w:tcPr>
          <w:p w14:paraId="12619455" w14:textId="77777777" w:rsidR="00960F18" w:rsidRPr="00851811" w:rsidRDefault="00960F18" w:rsidP="00E23B57">
            <w:pPr>
              <w:rPr>
                <w:rFonts w:cs="Calibri"/>
                <w:sz w:val="24"/>
                <w:szCs w:val="28"/>
              </w:rPr>
            </w:pPr>
          </w:p>
        </w:tc>
        <w:tc>
          <w:tcPr>
            <w:tcW w:w="1813" w:type="dxa"/>
          </w:tcPr>
          <w:p w14:paraId="44843CD2" w14:textId="77777777" w:rsidR="00960F18" w:rsidRPr="00851811" w:rsidRDefault="00960F18" w:rsidP="00E23B57">
            <w:pPr>
              <w:rPr>
                <w:rFonts w:cs="Calibri"/>
                <w:sz w:val="24"/>
                <w:szCs w:val="28"/>
              </w:rPr>
            </w:pPr>
          </w:p>
        </w:tc>
        <w:tc>
          <w:tcPr>
            <w:tcW w:w="1757" w:type="dxa"/>
          </w:tcPr>
          <w:p w14:paraId="201E2A1E" w14:textId="77777777" w:rsidR="00960F18" w:rsidRPr="00851811" w:rsidRDefault="00960F18" w:rsidP="00E23B57">
            <w:pPr>
              <w:rPr>
                <w:rFonts w:cs="Calibri"/>
                <w:sz w:val="24"/>
                <w:szCs w:val="28"/>
              </w:rPr>
            </w:pPr>
          </w:p>
        </w:tc>
      </w:tr>
      <w:tr w:rsidR="00960F18" w:rsidRPr="00851811" w14:paraId="794752B2" w14:textId="77777777" w:rsidTr="00F713F1">
        <w:tc>
          <w:tcPr>
            <w:tcW w:w="2232" w:type="dxa"/>
          </w:tcPr>
          <w:p w14:paraId="5559C04A" w14:textId="77777777" w:rsidR="00960F18" w:rsidRPr="00851811" w:rsidRDefault="00960F18" w:rsidP="00E23B57">
            <w:pPr>
              <w:ind w:left="113" w:firstLine="0"/>
              <w:rPr>
                <w:rFonts w:cs="Calibri"/>
                <w:b/>
                <w:sz w:val="24"/>
                <w:szCs w:val="28"/>
              </w:rPr>
            </w:pPr>
            <w:r w:rsidRPr="00851811">
              <w:rPr>
                <w:rFonts w:cs="Calibri"/>
                <w:b/>
                <w:sz w:val="24"/>
                <w:szCs w:val="28"/>
              </w:rPr>
              <w:t>Sous total 4</w:t>
            </w:r>
          </w:p>
        </w:tc>
        <w:tc>
          <w:tcPr>
            <w:tcW w:w="1411" w:type="dxa"/>
          </w:tcPr>
          <w:p w14:paraId="6F32BAAF" w14:textId="77777777" w:rsidR="00960F18" w:rsidRPr="00851811" w:rsidRDefault="00960F18" w:rsidP="00E23B57">
            <w:pPr>
              <w:rPr>
                <w:rFonts w:cs="Calibri"/>
                <w:b/>
                <w:sz w:val="24"/>
                <w:szCs w:val="28"/>
              </w:rPr>
            </w:pPr>
          </w:p>
        </w:tc>
        <w:tc>
          <w:tcPr>
            <w:tcW w:w="1803" w:type="dxa"/>
          </w:tcPr>
          <w:p w14:paraId="0830C9AF" w14:textId="77777777" w:rsidR="00960F18" w:rsidRPr="00851811" w:rsidRDefault="00960F18" w:rsidP="00E23B57">
            <w:pPr>
              <w:rPr>
                <w:rFonts w:cs="Calibri"/>
                <w:b/>
                <w:sz w:val="24"/>
                <w:szCs w:val="28"/>
              </w:rPr>
            </w:pPr>
          </w:p>
        </w:tc>
        <w:tc>
          <w:tcPr>
            <w:tcW w:w="1813" w:type="dxa"/>
          </w:tcPr>
          <w:p w14:paraId="52B5E6A9" w14:textId="77777777" w:rsidR="00960F18" w:rsidRPr="00851811" w:rsidRDefault="00960F18" w:rsidP="00E23B57">
            <w:pPr>
              <w:rPr>
                <w:rFonts w:cs="Calibri"/>
                <w:b/>
                <w:sz w:val="24"/>
                <w:szCs w:val="28"/>
              </w:rPr>
            </w:pPr>
          </w:p>
        </w:tc>
        <w:tc>
          <w:tcPr>
            <w:tcW w:w="1757" w:type="dxa"/>
          </w:tcPr>
          <w:p w14:paraId="275EC20E" w14:textId="77777777" w:rsidR="00960F18" w:rsidRPr="00851811" w:rsidRDefault="00960F18" w:rsidP="00E23B57">
            <w:pPr>
              <w:rPr>
                <w:rFonts w:cs="Calibri"/>
                <w:b/>
                <w:sz w:val="24"/>
                <w:szCs w:val="28"/>
              </w:rPr>
            </w:pPr>
          </w:p>
        </w:tc>
      </w:tr>
      <w:tr w:rsidR="00960F18" w:rsidRPr="00851811" w14:paraId="159C591D" w14:textId="77777777" w:rsidTr="00F713F1">
        <w:tc>
          <w:tcPr>
            <w:tcW w:w="2232" w:type="dxa"/>
          </w:tcPr>
          <w:p w14:paraId="403C7F09" w14:textId="77777777" w:rsidR="00960F18" w:rsidRPr="00851811" w:rsidRDefault="00960F18" w:rsidP="00E23B57">
            <w:pPr>
              <w:ind w:left="113" w:firstLine="0"/>
              <w:rPr>
                <w:rFonts w:cs="Calibri"/>
                <w:sz w:val="24"/>
                <w:szCs w:val="28"/>
              </w:rPr>
            </w:pPr>
            <w:r w:rsidRPr="00851811">
              <w:rPr>
                <w:rFonts w:cs="Calibri"/>
                <w:sz w:val="24"/>
                <w:szCs w:val="28"/>
              </w:rPr>
              <w:t>Tuberculose</w:t>
            </w:r>
          </w:p>
        </w:tc>
        <w:tc>
          <w:tcPr>
            <w:tcW w:w="1411" w:type="dxa"/>
          </w:tcPr>
          <w:p w14:paraId="6BE24639" w14:textId="77777777" w:rsidR="00960F18" w:rsidRPr="00851811" w:rsidRDefault="00960F18" w:rsidP="00E23B57">
            <w:pPr>
              <w:rPr>
                <w:rFonts w:cs="Calibri"/>
                <w:sz w:val="24"/>
                <w:szCs w:val="28"/>
              </w:rPr>
            </w:pPr>
          </w:p>
        </w:tc>
        <w:tc>
          <w:tcPr>
            <w:tcW w:w="1803" w:type="dxa"/>
          </w:tcPr>
          <w:p w14:paraId="62ACDD42" w14:textId="77777777" w:rsidR="00960F18" w:rsidRPr="00851811" w:rsidRDefault="00960F18" w:rsidP="00E23B57">
            <w:pPr>
              <w:rPr>
                <w:rFonts w:cs="Calibri"/>
                <w:sz w:val="24"/>
                <w:szCs w:val="28"/>
              </w:rPr>
            </w:pPr>
          </w:p>
        </w:tc>
        <w:tc>
          <w:tcPr>
            <w:tcW w:w="1813" w:type="dxa"/>
          </w:tcPr>
          <w:p w14:paraId="1CB12431" w14:textId="77777777" w:rsidR="00960F18" w:rsidRPr="00851811" w:rsidRDefault="00960F18" w:rsidP="00E23B57">
            <w:pPr>
              <w:rPr>
                <w:rFonts w:cs="Calibri"/>
                <w:sz w:val="24"/>
                <w:szCs w:val="28"/>
              </w:rPr>
            </w:pPr>
          </w:p>
        </w:tc>
        <w:tc>
          <w:tcPr>
            <w:tcW w:w="1757" w:type="dxa"/>
          </w:tcPr>
          <w:p w14:paraId="52C61EE7" w14:textId="77777777" w:rsidR="00960F18" w:rsidRPr="00851811" w:rsidRDefault="00960F18" w:rsidP="00E23B57">
            <w:pPr>
              <w:rPr>
                <w:rFonts w:cs="Calibri"/>
                <w:sz w:val="24"/>
                <w:szCs w:val="28"/>
              </w:rPr>
            </w:pPr>
          </w:p>
        </w:tc>
      </w:tr>
      <w:tr w:rsidR="00960F18" w:rsidRPr="00851811" w14:paraId="530C267C" w14:textId="77777777" w:rsidTr="00F713F1">
        <w:tc>
          <w:tcPr>
            <w:tcW w:w="2232" w:type="dxa"/>
          </w:tcPr>
          <w:p w14:paraId="2A13752B" w14:textId="77777777" w:rsidR="00960F18" w:rsidRPr="00851811" w:rsidRDefault="00960F18" w:rsidP="00E23B57">
            <w:pPr>
              <w:ind w:left="113" w:firstLine="0"/>
              <w:rPr>
                <w:rFonts w:cs="Calibri"/>
                <w:b/>
                <w:sz w:val="24"/>
                <w:szCs w:val="28"/>
              </w:rPr>
            </w:pPr>
          </w:p>
        </w:tc>
        <w:tc>
          <w:tcPr>
            <w:tcW w:w="1411" w:type="dxa"/>
          </w:tcPr>
          <w:p w14:paraId="4782BEF9" w14:textId="77777777" w:rsidR="00960F18" w:rsidRPr="00851811" w:rsidRDefault="00960F18" w:rsidP="00E23B57">
            <w:pPr>
              <w:rPr>
                <w:rFonts w:cs="Calibri"/>
                <w:sz w:val="24"/>
                <w:szCs w:val="28"/>
              </w:rPr>
            </w:pPr>
          </w:p>
        </w:tc>
        <w:tc>
          <w:tcPr>
            <w:tcW w:w="1803" w:type="dxa"/>
          </w:tcPr>
          <w:p w14:paraId="7DE533D0" w14:textId="77777777" w:rsidR="00960F18" w:rsidRPr="00851811" w:rsidRDefault="00960F18" w:rsidP="00E23B57">
            <w:pPr>
              <w:rPr>
                <w:rFonts w:cs="Calibri"/>
                <w:sz w:val="24"/>
                <w:szCs w:val="28"/>
              </w:rPr>
            </w:pPr>
          </w:p>
        </w:tc>
        <w:tc>
          <w:tcPr>
            <w:tcW w:w="1813" w:type="dxa"/>
          </w:tcPr>
          <w:p w14:paraId="5D01BF34" w14:textId="77777777" w:rsidR="00960F18" w:rsidRPr="00851811" w:rsidRDefault="00960F18" w:rsidP="00E23B57">
            <w:pPr>
              <w:rPr>
                <w:rFonts w:cs="Calibri"/>
                <w:sz w:val="24"/>
                <w:szCs w:val="28"/>
              </w:rPr>
            </w:pPr>
          </w:p>
        </w:tc>
        <w:tc>
          <w:tcPr>
            <w:tcW w:w="1757" w:type="dxa"/>
          </w:tcPr>
          <w:p w14:paraId="2711057C" w14:textId="77777777" w:rsidR="00960F18" w:rsidRPr="00851811" w:rsidRDefault="00960F18" w:rsidP="00E23B57">
            <w:pPr>
              <w:rPr>
                <w:rFonts w:cs="Calibri"/>
                <w:sz w:val="24"/>
                <w:szCs w:val="28"/>
              </w:rPr>
            </w:pPr>
          </w:p>
        </w:tc>
      </w:tr>
      <w:tr w:rsidR="00960F18" w:rsidRPr="00851811" w14:paraId="5462410D" w14:textId="77777777" w:rsidTr="00F713F1">
        <w:tc>
          <w:tcPr>
            <w:tcW w:w="2232" w:type="dxa"/>
          </w:tcPr>
          <w:p w14:paraId="142D44FB" w14:textId="77777777" w:rsidR="00960F18" w:rsidRPr="00851811" w:rsidRDefault="00960F18" w:rsidP="00E23B57">
            <w:pPr>
              <w:ind w:left="113" w:firstLine="0"/>
              <w:rPr>
                <w:rFonts w:cs="Calibri"/>
                <w:b/>
                <w:sz w:val="24"/>
                <w:szCs w:val="28"/>
              </w:rPr>
            </w:pPr>
            <w:r w:rsidRPr="00851811">
              <w:rPr>
                <w:rFonts w:cs="Calibri"/>
                <w:b/>
                <w:sz w:val="24"/>
                <w:szCs w:val="28"/>
              </w:rPr>
              <w:t>Sous total 5</w:t>
            </w:r>
          </w:p>
        </w:tc>
        <w:tc>
          <w:tcPr>
            <w:tcW w:w="1411" w:type="dxa"/>
          </w:tcPr>
          <w:p w14:paraId="27BC142C" w14:textId="77777777" w:rsidR="00960F18" w:rsidRPr="00851811" w:rsidRDefault="00960F18" w:rsidP="00E23B57">
            <w:pPr>
              <w:rPr>
                <w:rFonts w:cs="Calibri"/>
                <w:b/>
                <w:sz w:val="24"/>
                <w:szCs w:val="28"/>
              </w:rPr>
            </w:pPr>
          </w:p>
        </w:tc>
        <w:tc>
          <w:tcPr>
            <w:tcW w:w="1803" w:type="dxa"/>
          </w:tcPr>
          <w:p w14:paraId="755E9E4B" w14:textId="77777777" w:rsidR="00960F18" w:rsidRPr="00851811" w:rsidRDefault="00960F18" w:rsidP="00E23B57">
            <w:pPr>
              <w:rPr>
                <w:rFonts w:cs="Calibri"/>
                <w:b/>
                <w:sz w:val="24"/>
                <w:szCs w:val="28"/>
              </w:rPr>
            </w:pPr>
          </w:p>
        </w:tc>
        <w:tc>
          <w:tcPr>
            <w:tcW w:w="1813" w:type="dxa"/>
          </w:tcPr>
          <w:p w14:paraId="49EB99EF" w14:textId="77777777" w:rsidR="00960F18" w:rsidRPr="00851811" w:rsidRDefault="00960F18" w:rsidP="00E23B57">
            <w:pPr>
              <w:rPr>
                <w:rFonts w:cs="Calibri"/>
                <w:b/>
                <w:sz w:val="24"/>
                <w:szCs w:val="28"/>
              </w:rPr>
            </w:pPr>
          </w:p>
        </w:tc>
        <w:tc>
          <w:tcPr>
            <w:tcW w:w="1757" w:type="dxa"/>
          </w:tcPr>
          <w:p w14:paraId="6E7D34DF" w14:textId="77777777" w:rsidR="00960F18" w:rsidRPr="00851811" w:rsidRDefault="00960F18" w:rsidP="00E23B57">
            <w:pPr>
              <w:rPr>
                <w:rFonts w:cs="Calibri"/>
                <w:b/>
                <w:sz w:val="24"/>
                <w:szCs w:val="28"/>
              </w:rPr>
            </w:pPr>
          </w:p>
        </w:tc>
      </w:tr>
      <w:tr w:rsidR="00960F18" w:rsidRPr="00851811" w14:paraId="661D8720" w14:textId="77777777" w:rsidTr="00F713F1">
        <w:tc>
          <w:tcPr>
            <w:tcW w:w="2232" w:type="dxa"/>
          </w:tcPr>
          <w:p w14:paraId="58667B3E" w14:textId="77777777" w:rsidR="00960F18" w:rsidRPr="00851811" w:rsidRDefault="00F713F1" w:rsidP="00E23B57">
            <w:pPr>
              <w:ind w:left="113" w:firstLine="0"/>
              <w:rPr>
                <w:rFonts w:cs="Calibri"/>
                <w:sz w:val="24"/>
                <w:szCs w:val="28"/>
              </w:rPr>
            </w:pPr>
            <w:r w:rsidRPr="00851811">
              <w:rPr>
                <w:rFonts w:cs="Calibri"/>
                <w:sz w:val="24"/>
                <w:szCs w:val="28"/>
              </w:rPr>
              <w:t>Paludisme</w:t>
            </w:r>
          </w:p>
        </w:tc>
        <w:tc>
          <w:tcPr>
            <w:tcW w:w="1411" w:type="dxa"/>
          </w:tcPr>
          <w:p w14:paraId="6E92EC76" w14:textId="77777777" w:rsidR="00960F18" w:rsidRPr="00851811" w:rsidRDefault="00960F18" w:rsidP="00E23B57">
            <w:pPr>
              <w:rPr>
                <w:rFonts w:cs="Calibri"/>
                <w:sz w:val="24"/>
                <w:szCs w:val="28"/>
              </w:rPr>
            </w:pPr>
          </w:p>
        </w:tc>
        <w:tc>
          <w:tcPr>
            <w:tcW w:w="1803" w:type="dxa"/>
          </w:tcPr>
          <w:p w14:paraId="15865D23" w14:textId="77777777" w:rsidR="00960F18" w:rsidRPr="00851811" w:rsidRDefault="00960F18" w:rsidP="00E23B57">
            <w:pPr>
              <w:rPr>
                <w:rFonts w:cs="Calibri"/>
                <w:sz w:val="24"/>
                <w:szCs w:val="28"/>
              </w:rPr>
            </w:pPr>
          </w:p>
        </w:tc>
        <w:tc>
          <w:tcPr>
            <w:tcW w:w="1813" w:type="dxa"/>
          </w:tcPr>
          <w:p w14:paraId="5EAFBB57" w14:textId="77777777" w:rsidR="00960F18" w:rsidRPr="00851811" w:rsidRDefault="00960F18" w:rsidP="00E23B57">
            <w:pPr>
              <w:rPr>
                <w:rFonts w:cs="Calibri"/>
                <w:sz w:val="24"/>
                <w:szCs w:val="28"/>
              </w:rPr>
            </w:pPr>
          </w:p>
        </w:tc>
        <w:tc>
          <w:tcPr>
            <w:tcW w:w="1757" w:type="dxa"/>
          </w:tcPr>
          <w:p w14:paraId="16B2D838" w14:textId="77777777" w:rsidR="00960F18" w:rsidRPr="00851811" w:rsidRDefault="00960F18" w:rsidP="00E23B57">
            <w:pPr>
              <w:rPr>
                <w:rFonts w:cs="Calibri"/>
                <w:sz w:val="24"/>
                <w:szCs w:val="28"/>
              </w:rPr>
            </w:pPr>
          </w:p>
        </w:tc>
      </w:tr>
      <w:tr w:rsidR="00960F18" w:rsidRPr="00851811" w14:paraId="7443A1FC" w14:textId="77777777" w:rsidTr="00F713F1">
        <w:tc>
          <w:tcPr>
            <w:tcW w:w="2232" w:type="dxa"/>
          </w:tcPr>
          <w:p w14:paraId="15D5CBF7" w14:textId="77777777" w:rsidR="00960F18" w:rsidRPr="00851811" w:rsidRDefault="00960F18" w:rsidP="00E23B57">
            <w:pPr>
              <w:rPr>
                <w:rFonts w:cs="Calibri"/>
                <w:sz w:val="24"/>
                <w:szCs w:val="28"/>
              </w:rPr>
            </w:pPr>
          </w:p>
        </w:tc>
        <w:tc>
          <w:tcPr>
            <w:tcW w:w="1411" w:type="dxa"/>
          </w:tcPr>
          <w:p w14:paraId="45FE8771" w14:textId="77777777" w:rsidR="00960F18" w:rsidRPr="00851811" w:rsidRDefault="00960F18" w:rsidP="00E23B57">
            <w:pPr>
              <w:rPr>
                <w:rFonts w:cs="Calibri"/>
                <w:sz w:val="24"/>
                <w:szCs w:val="28"/>
              </w:rPr>
            </w:pPr>
          </w:p>
        </w:tc>
        <w:tc>
          <w:tcPr>
            <w:tcW w:w="1803" w:type="dxa"/>
          </w:tcPr>
          <w:p w14:paraId="509EC32E" w14:textId="77777777" w:rsidR="00960F18" w:rsidRPr="00851811" w:rsidRDefault="00960F18" w:rsidP="00E23B57">
            <w:pPr>
              <w:rPr>
                <w:rFonts w:cs="Calibri"/>
                <w:sz w:val="24"/>
                <w:szCs w:val="28"/>
              </w:rPr>
            </w:pPr>
          </w:p>
        </w:tc>
        <w:tc>
          <w:tcPr>
            <w:tcW w:w="1813" w:type="dxa"/>
          </w:tcPr>
          <w:p w14:paraId="75B2A056" w14:textId="77777777" w:rsidR="00960F18" w:rsidRPr="00851811" w:rsidRDefault="00960F18" w:rsidP="00E23B57">
            <w:pPr>
              <w:rPr>
                <w:rFonts w:cs="Calibri"/>
                <w:sz w:val="24"/>
                <w:szCs w:val="28"/>
              </w:rPr>
            </w:pPr>
          </w:p>
        </w:tc>
        <w:tc>
          <w:tcPr>
            <w:tcW w:w="1757" w:type="dxa"/>
          </w:tcPr>
          <w:p w14:paraId="60BE0145" w14:textId="77777777" w:rsidR="00960F18" w:rsidRPr="00851811" w:rsidRDefault="00960F18" w:rsidP="00E23B57">
            <w:pPr>
              <w:rPr>
                <w:rFonts w:cs="Calibri"/>
                <w:sz w:val="24"/>
                <w:szCs w:val="28"/>
              </w:rPr>
            </w:pPr>
          </w:p>
        </w:tc>
      </w:tr>
      <w:tr w:rsidR="00960F18" w:rsidRPr="00851811" w14:paraId="6A3B3C08" w14:textId="77777777" w:rsidTr="00F713F1">
        <w:tc>
          <w:tcPr>
            <w:tcW w:w="2232" w:type="dxa"/>
          </w:tcPr>
          <w:p w14:paraId="61AA2C4B" w14:textId="77777777" w:rsidR="00960F18" w:rsidRPr="00851811" w:rsidRDefault="00960F18" w:rsidP="00E23B57">
            <w:pPr>
              <w:ind w:left="113" w:firstLine="0"/>
              <w:rPr>
                <w:rFonts w:cs="Calibri"/>
                <w:b/>
                <w:sz w:val="24"/>
                <w:szCs w:val="28"/>
              </w:rPr>
            </w:pPr>
            <w:r w:rsidRPr="00851811">
              <w:rPr>
                <w:rFonts w:cs="Calibri"/>
                <w:b/>
                <w:sz w:val="24"/>
                <w:szCs w:val="28"/>
              </w:rPr>
              <w:t>Sous total 6</w:t>
            </w:r>
          </w:p>
        </w:tc>
        <w:tc>
          <w:tcPr>
            <w:tcW w:w="1411" w:type="dxa"/>
          </w:tcPr>
          <w:p w14:paraId="58721AE0" w14:textId="77777777" w:rsidR="00960F18" w:rsidRPr="00851811" w:rsidRDefault="00960F18" w:rsidP="00E23B57">
            <w:pPr>
              <w:rPr>
                <w:rFonts w:cs="Calibri"/>
                <w:b/>
                <w:sz w:val="24"/>
                <w:szCs w:val="28"/>
              </w:rPr>
            </w:pPr>
          </w:p>
        </w:tc>
        <w:tc>
          <w:tcPr>
            <w:tcW w:w="1803" w:type="dxa"/>
          </w:tcPr>
          <w:p w14:paraId="2C7DF737" w14:textId="77777777" w:rsidR="00960F18" w:rsidRPr="00851811" w:rsidRDefault="00960F18" w:rsidP="00E23B57">
            <w:pPr>
              <w:rPr>
                <w:rFonts w:cs="Calibri"/>
                <w:b/>
                <w:sz w:val="24"/>
                <w:szCs w:val="28"/>
              </w:rPr>
            </w:pPr>
          </w:p>
        </w:tc>
        <w:tc>
          <w:tcPr>
            <w:tcW w:w="1813" w:type="dxa"/>
          </w:tcPr>
          <w:p w14:paraId="7781CBC6" w14:textId="77777777" w:rsidR="00960F18" w:rsidRPr="00851811" w:rsidRDefault="00960F18" w:rsidP="00E23B57">
            <w:pPr>
              <w:rPr>
                <w:rFonts w:cs="Calibri"/>
                <w:b/>
                <w:sz w:val="24"/>
                <w:szCs w:val="28"/>
              </w:rPr>
            </w:pPr>
          </w:p>
        </w:tc>
        <w:tc>
          <w:tcPr>
            <w:tcW w:w="1757" w:type="dxa"/>
          </w:tcPr>
          <w:p w14:paraId="4973601E" w14:textId="77777777" w:rsidR="00960F18" w:rsidRPr="00851811" w:rsidRDefault="00960F18" w:rsidP="00E23B57">
            <w:pPr>
              <w:rPr>
                <w:rFonts w:cs="Calibri"/>
                <w:b/>
                <w:sz w:val="24"/>
                <w:szCs w:val="28"/>
              </w:rPr>
            </w:pPr>
          </w:p>
        </w:tc>
      </w:tr>
      <w:tr w:rsidR="00960F18" w:rsidRPr="00851811" w14:paraId="5909E398" w14:textId="77777777" w:rsidTr="00F713F1">
        <w:tc>
          <w:tcPr>
            <w:tcW w:w="2232" w:type="dxa"/>
          </w:tcPr>
          <w:p w14:paraId="7D7AF6A3" w14:textId="77777777" w:rsidR="00960F18" w:rsidRPr="00851811" w:rsidRDefault="00960F18" w:rsidP="00E23B57">
            <w:pPr>
              <w:ind w:left="113" w:firstLine="0"/>
              <w:rPr>
                <w:rFonts w:cs="Calibri"/>
                <w:sz w:val="24"/>
                <w:szCs w:val="28"/>
              </w:rPr>
            </w:pPr>
            <w:r w:rsidRPr="00851811">
              <w:rPr>
                <w:rFonts w:cs="Calibri"/>
                <w:sz w:val="24"/>
                <w:szCs w:val="28"/>
              </w:rPr>
              <w:t xml:space="preserve">Onchocercose </w:t>
            </w:r>
          </w:p>
        </w:tc>
        <w:tc>
          <w:tcPr>
            <w:tcW w:w="1411" w:type="dxa"/>
          </w:tcPr>
          <w:p w14:paraId="7154D574" w14:textId="77777777" w:rsidR="00960F18" w:rsidRPr="00851811" w:rsidRDefault="00960F18" w:rsidP="00E23B57">
            <w:pPr>
              <w:rPr>
                <w:rFonts w:cs="Calibri"/>
                <w:sz w:val="24"/>
                <w:szCs w:val="28"/>
              </w:rPr>
            </w:pPr>
          </w:p>
        </w:tc>
        <w:tc>
          <w:tcPr>
            <w:tcW w:w="1803" w:type="dxa"/>
          </w:tcPr>
          <w:p w14:paraId="5E8DC849" w14:textId="77777777" w:rsidR="00960F18" w:rsidRPr="00851811" w:rsidRDefault="00960F18" w:rsidP="00E23B57">
            <w:pPr>
              <w:rPr>
                <w:rFonts w:cs="Calibri"/>
                <w:sz w:val="24"/>
                <w:szCs w:val="28"/>
              </w:rPr>
            </w:pPr>
          </w:p>
        </w:tc>
        <w:tc>
          <w:tcPr>
            <w:tcW w:w="1813" w:type="dxa"/>
          </w:tcPr>
          <w:p w14:paraId="0049902F" w14:textId="77777777" w:rsidR="00960F18" w:rsidRPr="00851811" w:rsidRDefault="00960F18" w:rsidP="00E23B57">
            <w:pPr>
              <w:rPr>
                <w:rFonts w:cs="Calibri"/>
                <w:sz w:val="24"/>
                <w:szCs w:val="28"/>
              </w:rPr>
            </w:pPr>
          </w:p>
        </w:tc>
        <w:tc>
          <w:tcPr>
            <w:tcW w:w="1757" w:type="dxa"/>
          </w:tcPr>
          <w:p w14:paraId="212D11A0" w14:textId="77777777" w:rsidR="00960F18" w:rsidRPr="00851811" w:rsidRDefault="00960F18" w:rsidP="00E23B57">
            <w:pPr>
              <w:rPr>
                <w:rFonts w:cs="Calibri"/>
                <w:sz w:val="24"/>
                <w:szCs w:val="28"/>
              </w:rPr>
            </w:pPr>
          </w:p>
        </w:tc>
      </w:tr>
      <w:tr w:rsidR="00960F18" w:rsidRPr="00851811" w14:paraId="2B211223" w14:textId="77777777" w:rsidTr="00F713F1">
        <w:tc>
          <w:tcPr>
            <w:tcW w:w="2232" w:type="dxa"/>
          </w:tcPr>
          <w:p w14:paraId="6B6D167B" w14:textId="77777777" w:rsidR="00960F18" w:rsidRPr="00851811" w:rsidRDefault="00960F18" w:rsidP="00E23B57">
            <w:pPr>
              <w:ind w:left="113" w:firstLine="0"/>
              <w:rPr>
                <w:rFonts w:cs="Calibri"/>
                <w:sz w:val="24"/>
                <w:szCs w:val="28"/>
              </w:rPr>
            </w:pPr>
          </w:p>
        </w:tc>
        <w:tc>
          <w:tcPr>
            <w:tcW w:w="1411" w:type="dxa"/>
          </w:tcPr>
          <w:p w14:paraId="53046BD6" w14:textId="77777777" w:rsidR="00960F18" w:rsidRPr="00851811" w:rsidRDefault="00960F18" w:rsidP="00E23B57">
            <w:pPr>
              <w:rPr>
                <w:rFonts w:cs="Calibri"/>
                <w:sz w:val="24"/>
                <w:szCs w:val="28"/>
              </w:rPr>
            </w:pPr>
          </w:p>
        </w:tc>
        <w:tc>
          <w:tcPr>
            <w:tcW w:w="1803" w:type="dxa"/>
          </w:tcPr>
          <w:p w14:paraId="6BA9D405" w14:textId="77777777" w:rsidR="00960F18" w:rsidRPr="00851811" w:rsidRDefault="00960F18" w:rsidP="00E23B57">
            <w:pPr>
              <w:rPr>
                <w:rFonts w:cs="Calibri"/>
                <w:sz w:val="24"/>
                <w:szCs w:val="28"/>
              </w:rPr>
            </w:pPr>
          </w:p>
        </w:tc>
        <w:tc>
          <w:tcPr>
            <w:tcW w:w="1813" w:type="dxa"/>
          </w:tcPr>
          <w:p w14:paraId="6D37B781" w14:textId="77777777" w:rsidR="00960F18" w:rsidRPr="00851811" w:rsidRDefault="00960F18" w:rsidP="00E23B57">
            <w:pPr>
              <w:rPr>
                <w:rFonts w:cs="Calibri"/>
                <w:sz w:val="24"/>
                <w:szCs w:val="28"/>
              </w:rPr>
            </w:pPr>
          </w:p>
        </w:tc>
        <w:tc>
          <w:tcPr>
            <w:tcW w:w="1757" w:type="dxa"/>
          </w:tcPr>
          <w:p w14:paraId="0D87BB17" w14:textId="77777777" w:rsidR="00960F18" w:rsidRPr="00851811" w:rsidRDefault="00960F18" w:rsidP="00E23B57">
            <w:pPr>
              <w:rPr>
                <w:rFonts w:cs="Calibri"/>
                <w:sz w:val="24"/>
                <w:szCs w:val="28"/>
              </w:rPr>
            </w:pPr>
          </w:p>
        </w:tc>
      </w:tr>
      <w:tr w:rsidR="00960F18" w:rsidRPr="00851811" w14:paraId="02B91B7D" w14:textId="77777777" w:rsidTr="00F713F1">
        <w:tc>
          <w:tcPr>
            <w:tcW w:w="2232" w:type="dxa"/>
          </w:tcPr>
          <w:p w14:paraId="2EC185B5" w14:textId="77777777" w:rsidR="00960F18" w:rsidRPr="00851811" w:rsidRDefault="00960F18" w:rsidP="00E23B57">
            <w:pPr>
              <w:ind w:left="113" w:firstLine="0"/>
              <w:rPr>
                <w:rFonts w:cs="Calibri"/>
                <w:b/>
                <w:sz w:val="24"/>
                <w:szCs w:val="28"/>
              </w:rPr>
            </w:pPr>
            <w:r w:rsidRPr="00851811">
              <w:rPr>
                <w:rFonts w:cs="Calibri"/>
                <w:b/>
                <w:sz w:val="24"/>
                <w:szCs w:val="28"/>
              </w:rPr>
              <w:t>Sous total 7</w:t>
            </w:r>
          </w:p>
        </w:tc>
        <w:tc>
          <w:tcPr>
            <w:tcW w:w="1411" w:type="dxa"/>
          </w:tcPr>
          <w:p w14:paraId="5133450C" w14:textId="77777777" w:rsidR="00960F18" w:rsidRPr="00851811" w:rsidRDefault="00960F18" w:rsidP="00E23B57">
            <w:pPr>
              <w:rPr>
                <w:rFonts w:cs="Calibri"/>
                <w:b/>
                <w:sz w:val="24"/>
                <w:szCs w:val="28"/>
              </w:rPr>
            </w:pPr>
          </w:p>
        </w:tc>
        <w:tc>
          <w:tcPr>
            <w:tcW w:w="1803" w:type="dxa"/>
          </w:tcPr>
          <w:p w14:paraId="36ECC476" w14:textId="77777777" w:rsidR="00960F18" w:rsidRPr="00851811" w:rsidRDefault="00960F18" w:rsidP="00E23B57">
            <w:pPr>
              <w:rPr>
                <w:rFonts w:cs="Calibri"/>
                <w:b/>
                <w:sz w:val="24"/>
                <w:szCs w:val="28"/>
              </w:rPr>
            </w:pPr>
          </w:p>
        </w:tc>
        <w:tc>
          <w:tcPr>
            <w:tcW w:w="1813" w:type="dxa"/>
          </w:tcPr>
          <w:p w14:paraId="3439BA4F" w14:textId="77777777" w:rsidR="00960F18" w:rsidRPr="00851811" w:rsidRDefault="00960F18" w:rsidP="00E23B57">
            <w:pPr>
              <w:rPr>
                <w:rFonts w:cs="Calibri"/>
                <w:b/>
                <w:sz w:val="24"/>
                <w:szCs w:val="28"/>
              </w:rPr>
            </w:pPr>
          </w:p>
        </w:tc>
        <w:tc>
          <w:tcPr>
            <w:tcW w:w="1757" w:type="dxa"/>
          </w:tcPr>
          <w:p w14:paraId="25AD4191" w14:textId="77777777" w:rsidR="00960F18" w:rsidRPr="00851811" w:rsidRDefault="00960F18" w:rsidP="00E23B57">
            <w:pPr>
              <w:rPr>
                <w:rFonts w:cs="Calibri"/>
                <w:b/>
                <w:sz w:val="24"/>
                <w:szCs w:val="28"/>
              </w:rPr>
            </w:pPr>
          </w:p>
        </w:tc>
      </w:tr>
      <w:tr w:rsidR="00960F18" w:rsidRPr="00851811" w14:paraId="6C679EF9" w14:textId="77777777" w:rsidTr="00F713F1">
        <w:tc>
          <w:tcPr>
            <w:tcW w:w="2232" w:type="dxa"/>
          </w:tcPr>
          <w:p w14:paraId="12604CA6" w14:textId="77777777" w:rsidR="00960F18" w:rsidRPr="00851811" w:rsidRDefault="00960F18" w:rsidP="00E23B57">
            <w:pPr>
              <w:ind w:left="113" w:firstLine="0"/>
              <w:rPr>
                <w:rFonts w:cs="Calibri"/>
                <w:sz w:val="24"/>
                <w:szCs w:val="28"/>
              </w:rPr>
            </w:pPr>
            <w:r w:rsidRPr="00851811">
              <w:rPr>
                <w:rFonts w:cs="Calibri"/>
                <w:sz w:val="24"/>
                <w:szCs w:val="28"/>
              </w:rPr>
              <w:t>PCIME</w:t>
            </w:r>
          </w:p>
        </w:tc>
        <w:tc>
          <w:tcPr>
            <w:tcW w:w="1411" w:type="dxa"/>
          </w:tcPr>
          <w:p w14:paraId="136945AA" w14:textId="77777777" w:rsidR="00960F18" w:rsidRPr="00851811" w:rsidRDefault="00960F18" w:rsidP="00E23B57">
            <w:pPr>
              <w:rPr>
                <w:rFonts w:cs="Calibri"/>
                <w:sz w:val="24"/>
                <w:szCs w:val="28"/>
              </w:rPr>
            </w:pPr>
          </w:p>
        </w:tc>
        <w:tc>
          <w:tcPr>
            <w:tcW w:w="1803" w:type="dxa"/>
          </w:tcPr>
          <w:p w14:paraId="48A24E91" w14:textId="77777777" w:rsidR="00960F18" w:rsidRPr="00851811" w:rsidRDefault="00960F18" w:rsidP="00E23B57">
            <w:pPr>
              <w:rPr>
                <w:rFonts w:cs="Calibri"/>
                <w:sz w:val="24"/>
                <w:szCs w:val="28"/>
              </w:rPr>
            </w:pPr>
          </w:p>
        </w:tc>
        <w:tc>
          <w:tcPr>
            <w:tcW w:w="1813" w:type="dxa"/>
          </w:tcPr>
          <w:p w14:paraId="15ACF947" w14:textId="77777777" w:rsidR="00960F18" w:rsidRPr="00851811" w:rsidRDefault="00960F18" w:rsidP="00E23B57">
            <w:pPr>
              <w:rPr>
                <w:rFonts w:cs="Calibri"/>
                <w:sz w:val="24"/>
                <w:szCs w:val="28"/>
              </w:rPr>
            </w:pPr>
          </w:p>
        </w:tc>
        <w:tc>
          <w:tcPr>
            <w:tcW w:w="1757" w:type="dxa"/>
          </w:tcPr>
          <w:p w14:paraId="27E3E226" w14:textId="77777777" w:rsidR="00960F18" w:rsidRPr="00851811" w:rsidRDefault="00960F18" w:rsidP="00E23B57">
            <w:pPr>
              <w:rPr>
                <w:rFonts w:cs="Calibri"/>
                <w:sz w:val="24"/>
                <w:szCs w:val="28"/>
              </w:rPr>
            </w:pPr>
          </w:p>
        </w:tc>
      </w:tr>
      <w:tr w:rsidR="00960F18" w:rsidRPr="00851811" w14:paraId="3FAB4F22" w14:textId="77777777" w:rsidTr="00F713F1">
        <w:tc>
          <w:tcPr>
            <w:tcW w:w="2232" w:type="dxa"/>
          </w:tcPr>
          <w:p w14:paraId="5E4AA81F" w14:textId="77777777" w:rsidR="00960F18" w:rsidRPr="00851811" w:rsidRDefault="00960F18" w:rsidP="00E23B57">
            <w:pPr>
              <w:ind w:left="113" w:firstLine="0"/>
              <w:rPr>
                <w:rFonts w:cs="Calibri"/>
                <w:sz w:val="24"/>
                <w:szCs w:val="28"/>
              </w:rPr>
            </w:pPr>
          </w:p>
        </w:tc>
        <w:tc>
          <w:tcPr>
            <w:tcW w:w="1411" w:type="dxa"/>
          </w:tcPr>
          <w:p w14:paraId="71209C3A" w14:textId="77777777" w:rsidR="00960F18" w:rsidRPr="00851811" w:rsidRDefault="00960F18" w:rsidP="00E23B57">
            <w:pPr>
              <w:rPr>
                <w:rFonts w:cs="Calibri"/>
                <w:sz w:val="24"/>
                <w:szCs w:val="28"/>
              </w:rPr>
            </w:pPr>
          </w:p>
        </w:tc>
        <w:tc>
          <w:tcPr>
            <w:tcW w:w="1803" w:type="dxa"/>
          </w:tcPr>
          <w:p w14:paraId="0B165DA7" w14:textId="77777777" w:rsidR="00960F18" w:rsidRPr="00851811" w:rsidRDefault="00960F18" w:rsidP="00E23B57">
            <w:pPr>
              <w:rPr>
                <w:rFonts w:cs="Calibri"/>
                <w:sz w:val="24"/>
                <w:szCs w:val="28"/>
              </w:rPr>
            </w:pPr>
          </w:p>
        </w:tc>
        <w:tc>
          <w:tcPr>
            <w:tcW w:w="1813" w:type="dxa"/>
          </w:tcPr>
          <w:p w14:paraId="74137774" w14:textId="77777777" w:rsidR="00960F18" w:rsidRPr="00851811" w:rsidRDefault="00960F18" w:rsidP="00E23B57">
            <w:pPr>
              <w:rPr>
                <w:rFonts w:cs="Calibri"/>
                <w:sz w:val="24"/>
                <w:szCs w:val="28"/>
              </w:rPr>
            </w:pPr>
          </w:p>
        </w:tc>
        <w:tc>
          <w:tcPr>
            <w:tcW w:w="1757" w:type="dxa"/>
          </w:tcPr>
          <w:p w14:paraId="29DA884A" w14:textId="77777777" w:rsidR="00960F18" w:rsidRPr="00851811" w:rsidRDefault="00960F18" w:rsidP="00E23B57">
            <w:pPr>
              <w:rPr>
                <w:rFonts w:cs="Calibri"/>
                <w:sz w:val="24"/>
                <w:szCs w:val="28"/>
              </w:rPr>
            </w:pPr>
          </w:p>
        </w:tc>
      </w:tr>
      <w:tr w:rsidR="00960F18" w:rsidRPr="00851811" w14:paraId="1561EE8B" w14:textId="77777777" w:rsidTr="00F713F1">
        <w:tc>
          <w:tcPr>
            <w:tcW w:w="2232" w:type="dxa"/>
          </w:tcPr>
          <w:p w14:paraId="2A07936F" w14:textId="77777777" w:rsidR="00960F18" w:rsidRPr="00851811" w:rsidRDefault="00960F18" w:rsidP="00E23B57">
            <w:pPr>
              <w:ind w:left="113" w:firstLine="0"/>
              <w:rPr>
                <w:rFonts w:cs="Calibri"/>
                <w:b/>
                <w:sz w:val="24"/>
                <w:szCs w:val="28"/>
              </w:rPr>
            </w:pPr>
            <w:r w:rsidRPr="00851811">
              <w:rPr>
                <w:rFonts w:cs="Calibri"/>
                <w:b/>
                <w:sz w:val="24"/>
                <w:szCs w:val="28"/>
              </w:rPr>
              <w:t>Sous total 8</w:t>
            </w:r>
          </w:p>
        </w:tc>
        <w:tc>
          <w:tcPr>
            <w:tcW w:w="1411" w:type="dxa"/>
          </w:tcPr>
          <w:p w14:paraId="7FAFD91F" w14:textId="77777777" w:rsidR="00960F18" w:rsidRPr="00851811" w:rsidRDefault="00960F18" w:rsidP="00E23B57">
            <w:pPr>
              <w:rPr>
                <w:rFonts w:cs="Calibri"/>
                <w:b/>
                <w:sz w:val="24"/>
                <w:szCs w:val="28"/>
              </w:rPr>
            </w:pPr>
          </w:p>
        </w:tc>
        <w:tc>
          <w:tcPr>
            <w:tcW w:w="1803" w:type="dxa"/>
          </w:tcPr>
          <w:p w14:paraId="18296543" w14:textId="77777777" w:rsidR="00960F18" w:rsidRPr="00851811" w:rsidRDefault="00960F18" w:rsidP="00E23B57">
            <w:pPr>
              <w:rPr>
                <w:rFonts w:cs="Calibri"/>
                <w:b/>
                <w:sz w:val="24"/>
                <w:szCs w:val="28"/>
              </w:rPr>
            </w:pPr>
          </w:p>
        </w:tc>
        <w:tc>
          <w:tcPr>
            <w:tcW w:w="1813" w:type="dxa"/>
          </w:tcPr>
          <w:p w14:paraId="071E7D81" w14:textId="77777777" w:rsidR="00960F18" w:rsidRPr="00851811" w:rsidRDefault="00960F18" w:rsidP="00E23B57">
            <w:pPr>
              <w:rPr>
                <w:rFonts w:cs="Calibri"/>
                <w:b/>
                <w:sz w:val="24"/>
                <w:szCs w:val="28"/>
              </w:rPr>
            </w:pPr>
          </w:p>
        </w:tc>
        <w:tc>
          <w:tcPr>
            <w:tcW w:w="1757" w:type="dxa"/>
          </w:tcPr>
          <w:p w14:paraId="37C18040" w14:textId="77777777" w:rsidR="00960F18" w:rsidRPr="00851811" w:rsidRDefault="00960F18" w:rsidP="00E23B57">
            <w:pPr>
              <w:rPr>
                <w:rFonts w:cs="Calibri"/>
                <w:b/>
                <w:sz w:val="24"/>
                <w:szCs w:val="28"/>
              </w:rPr>
            </w:pPr>
          </w:p>
        </w:tc>
      </w:tr>
      <w:tr w:rsidR="00960F18" w:rsidRPr="00851811" w14:paraId="1277BE3E" w14:textId="77777777" w:rsidTr="00F713F1">
        <w:tc>
          <w:tcPr>
            <w:tcW w:w="2232" w:type="dxa"/>
          </w:tcPr>
          <w:p w14:paraId="6909156C" w14:textId="77777777" w:rsidR="00960F18" w:rsidRPr="00851811" w:rsidRDefault="00960F18" w:rsidP="00E23B57">
            <w:pPr>
              <w:ind w:left="113" w:firstLine="0"/>
              <w:rPr>
                <w:rFonts w:cs="Calibri"/>
                <w:sz w:val="24"/>
                <w:szCs w:val="28"/>
              </w:rPr>
            </w:pPr>
            <w:r w:rsidRPr="00851811">
              <w:rPr>
                <w:rFonts w:cs="Calibri"/>
                <w:sz w:val="24"/>
                <w:szCs w:val="28"/>
              </w:rPr>
              <w:t>PMSR</w:t>
            </w:r>
          </w:p>
        </w:tc>
        <w:tc>
          <w:tcPr>
            <w:tcW w:w="1411" w:type="dxa"/>
          </w:tcPr>
          <w:p w14:paraId="1C87C2A7" w14:textId="77777777" w:rsidR="00960F18" w:rsidRPr="00851811" w:rsidRDefault="00960F18" w:rsidP="00E23B57">
            <w:pPr>
              <w:rPr>
                <w:rFonts w:cs="Calibri"/>
                <w:sz w:val="24"/>
                <w:szCs w:val="28"/>
              </w:rPr>
            </w:pPr>
          </w:p>
        </w:tc>
        <w:tc>
          <w:tcPr>
            <w:tcW w:w="1803" w:type="dxa"/>
          </w:tcPr>
          <w:p w14:paraId="1F434228" w14:textId="77777777" w:rsidR="00960F18" w:rsidRPr="00851811" w:rsidRDefault="00960F18" w:rsidP="00E23B57">
            <w:pPr>
              <w:rPr>
                <w:rFonts w:cs="Calibri"/>
                <w:sz w:val="24"/>
                <w:szCs w:val="28"/>
              </w:rPr>
            </w:pPr>
          </w:p>
        </w:tc>
        <w:tc>
          <w:tcPr>
            <w:tcW w:w="1813" w:type="dxa"/>
          </w:tcPr>
          <w:p w14:paraId="724DC8ED" w14:textId="77777777" w:rsidR="00960F18" w:rsidRPr="00851811" w:rsidRDefault="00960F18" w:rsidP="00E23B57">
            <w:pPr>
              <w:rPr>
                <w:rFonts w:cs="Calibri"/>
                <w:sz w:val="24"/>
                <w:szCs w:val="28"/>
              </w:rPr>
            </w:pPr>
          </w:p>
        </w:tc>
        <w:tc>
          <w:tcPr>
            <w:tcW w:w="1757" w:type="dxa"/>
          </w:tcPr>
          <w:p w14:paraId="2D22287B" w14:textId="77777777" w:rsidR="00960F18" w:rsidRPr="00851811" w:rsidRDefault="00960F18" w:rsidP="00E23B57">
            <w:pPr>
              <w:rPr>
                <w:rFonts w:cs="Calibri"/>
                <w:sz w:val="24"/>
                <w:szCs w:val="28"/>
              </w:rPr>
            </w:pPr>
          </w:p>
        </w:tc>
      </w:tr>
      <w:tr w:rsidR="00960F18" w:rsidRPr="00851811" w14:paraId="20CA1FCC" w14:textId="77777777" w:rsidTr="00F713F1">
        <w:tc>
          <w:tcPr>
            <w:tcW w:w="2232" w:type="dxa"/>
          </w:tcPr>
          <w:p w14:paraId="16CA15E9" w14:textId="77777777" w:rsidR="00960F18" w:rsidRPr="00851811" w:rsidRDefault="00960F18" w:rsidP="00E23B57">
            <w:pPr>
              <w:ind w:left="113" w:firstLine="0"/>
              <w:rPr>
                <w:rFonts w:cs="Calibri"/>
                <w:sz w:val="24"/>
                <w:szCs w:val="28"/>
              </w:rPr>
            </w:pPr>
          </w:p>
        </w:tc>
        <w:tc>
          <w:tcPr>
            <w:tcW w:w="1411" w:type="dxa"/>
          </w:tcPr>
          <w:p w14:paraId="61B746C3" w14:textId="77777777" w:rsidR="00960F18" w:rsidRPr="00851811" w:rsidRDefault="00960F18" w:rsidP="00E23B57">
            <w:pPr>
              <w:rPr>
                <w:rFonts w:cs="Calibri"/>
                <w:sz w:val="24"/>
                <w:szCs w:val="28"/>
              </w:rPr>
            </w:pPr>
          </w:p>
        </w:tc>
        <w:tc>
          <w:tcPr>
            <w:tcW w:w="1803" w:type="dxa"/>
          </w:tcPr>
          <w:p w14:paraId="4F228CBE" w14:textId="77777777" w:rsidR="00960F18" w:rsidRPr="00851811" w:rsidRDefault="00960F18" w:rsidP="00E23B57">
            <w:pPr>
              <w:rPr>
                <w:rFonts w:cs="Calibri"/>
                <w:sz w:val="24"/>
                <w:szCs w:val="28"/>
              </w:rPr>
            </w:pPr>
          </w:p>
        </w:tc>
        <w:tc>
          <w:tcPr>
            <w:tcW w:w="1813" w:type="dxa"/>
          </w:tcPr>
          <w:p w14:paraId="7B7E300F" w14:textId="77777777" w:rsidR="00960F18" w:rsidRPr="00851811" w:rsidRDefault="00960F18" w:rsidP="00E23B57">
            <w:pPr>
              <w:rPr>
                <w:rFonts w:cs="Calibri"/>
                <w:sz w:val="24"/>
                <w:szCs w:val="28"/>
              </w:rPr>
            </w:pPr>
          </w:p>
        </w:tc>
        <w:tc>
          <w:tcPr>
            <w:tcW w:w="1757" w:type="dxa"/>
          </w:tcPr>
          <w:p w14:paraId="3306A3E4" w14:textId="77777777" w:rsidR="00960F18" w:rsidRPr="00851811" w:rsidRDefault="00960F18" w:rsidP="00E23B57">
            <w:pPr>
              <w:rPr>
                <w:rFonts w:cs="Calibri"/>
                <w:sz w:val="24"/>
                <w:szCs w:val="28"/>
              </w:rPr>
            </w:pPr>
          </w:p>
        </w:tc>
      </w:tr>
      <w:tr w:rsidR="00960F18" w:rsidRPr="00851811" w14:paraId="19BD92A4" w14:textId="77777777" w:rsidTr="00F713F1">
        <w:tc>
          <w:tcPr>
            <w:tcW w:w="2232" w:type="dxa"/>
          </w:tcPr>
          <w:p w14:paraId="053290E8" w14:textId="77777777" w:rsidR="00960F18" w:rsidRPr="00851811" w:rsidRDefault="00960F18" w:rsidP="00E23B57">
            <w:pPr>
              <w:ind w:left="113" w:firstLine="0"/>
              <w:rPr>
                <w:rFonts w:cs="Calibri"/>
                <w:b/>
                <w:sz w:val="24"/>
                <w:szCs w:val="28"/>
              </w:rPr>
            </w:pPr>
            <w:r w:rsidRPr="00851811">
              <w:rPr>
                <w:rFonts w:cs="Calibri"/>
                <w:b/>
                <w:sz w:val="24"/>
                <w:szCs w:val="28"/>
              </w:rPr>
              <w:t>Sous total 9</w:t>
            </w:r>
          </w:p>
        </w:tc>
        <w:tc>
          <w:tcPr>
            <w:tcW w:w="1411" w:type="dxa"/>
          </w:tcPr>
          <w:p w14:paraId="7FEDC5CE" w14:textId="77777777" w:rsidR="00960F18" w:rsidRPr="00851811" w:rsidRDefault="00960F18" w:rsidP="00E23B57">
            <w:pPr>
              <w:rPr>
                <w:rFonts w:cs="Calibri"/>
                <w:b/>
                <w:sz w:val="24"/>
                <w:szCs w:val="28"/>
              </w:rPr>
            </w:pPr>
          </w:p>
        </w:tc>
        <w:tc>
          <w:tcPr>
            <w:tcW w:w="1803" w:type="dxa"/>
          </w:tcPr>
          <w:p w14:paraId="5FCA7282" w14:textId="77777777" w:rsidR="00960F18" w:rsidRPr="00851811" w:rsidRDefault="00960F18" w:rsidP="00E23B57">
            <w:pPr>
              <w:rPr>
                <w:rFonts w:cs="Calibri"/>
                <w:b/>
                <w:sz w:val="24"/>
                <w:szCs w:val="28"/>
              </w:rPr>
            </w:pPr>
          </w:p>
        </w:tc>
        <w:tc>
          <w:tcPr>
            <w:tcW w:w="1813" w:type="dxa"/>
          </w:tcPr>
          <w:p w14:paraId="7497DD09" w14:textId="77777777" w:rsidR="00960F18" w:rsidRPr="00851811" w:rsidRDefault="00960F18" w:rsidP="00E23B57">
            <w:pPr>
              <w:rPr>
                <w:rFonts w:cs="Calibri"/>
                <w:b/>
                <w:sz w:val="24"/>
                <w:szCs w:val="28"/>
              </w:rPr>
            </w:pPr>
          </w:p>
        </w:tc>
        <w:tc>
          <w:tcPr>
            <w:tcW w:w="1757" w:type="dxa"/>
          </w:tcPr>
          <w:p w14:paraId="01078D1F" w14:textId="77777777" w:rsidR="00960F18" w:rsidRPr="00851811" w:rsidRDefault="00960F18" w:rsidP="00E23B57">
            <w:pPr>
              <w:rPr>
                <w:rFonts w:cs="Calibri"/>
                <w:b/>
                <w:sz w:val="24"/>
                <w:szCs w:val="28"/>
              </w:rPr>
            </w:pPr>
          </w:p>
        </w:tc>
      </w:tr>
      <w:tr w:rsidR="00960F18" w:rsidRPr="00851811" w14:paraId="475AF8B2" w14:textId="77777777" w:rsidTr="00F713F1">
        <w:tc>
          <w:tcPr>
            <w:tcW w:w="2232" w:type="dxa"/>
          </w:tcPr>
          <w:p w14:paraId="18AF4FC9" w14:textId="77777777" w:rsidR="00960F18" w:rsidRPr="00851811" w:rsidRDefault="00960F18" w:rsidP="00E23B57">
            <w:pPr>
              <w:ind w:left="113" w:firstLine="0"/>
              <w:rPr>
                <w:rFonts w:cs="Calibri"/>
                <w:sz w:val="24"/>
                <w:szCs w:val="28"/>
              </w:rPr>
            </w:pPr>
            <w:r w:rsidRPr="00851811">
              <w:rPr>
                <w:rFonts w:cs="Calibri"/>
                <w:sz w:val="24"/>
                <w:szCs w:val="28"/>
              </w:rPr>
              <w:t>cancer</w:t>
            </w:r>
          </w:p>
        </w:tc>
        <w:tc>
          <w:tcPr>
            <w:tcW w:w="1411" w:type="dxa"/>
          </w:tcPr>
          <w:p w14:paraId="18948576" w14:textId="77777777" w:rsidR="00960F18" w:rsidRPr="00851811" w:rsidRDefault="00960F18" w:rsidP="00E23B57">
            <w:pPr>
              <w:rPr>
                <w:rFonts w:cs="Calibri"/>
                <w:sz w:val="24"/>
                <w:szCs w:val="28"/>
              </w:rPr>
            </w:pPr>
          </w:p>
        </w:tc>
        <w:tc>
          <w:tcPr>
            <w:tcW w:w="1803" w:type="dxa"/>
          </w:tcPr>
          <w:p w14:paraId="14D0BAE0" w14:textId="77777777" w:rsidR="00960F18" w:rsidRPr="00851811" w:rsidRDefault="00960F18" w:rsidP="00E23B57">
            <w:pPr>
              <w:rPr>
                <w:rFonts w:cs="Calibri"/>
                <w:sz w:val="24"/>
                <w:szCs w:val="28"/>
              </w:rPr>
            </w:pPr>
          </w:p>
        </w:tc>
        <w:tc>
          <w:tcPr>
            <w:tcW w:w="1813" w:type="dxa"/>
          </w:tcPr>
          <w:p w14:paraId="269DEBA5" w14:textId="77777777" w:rsidR="00960F18" w:rsidRPr="00851811" w:rsidRDefault="00960F18" w:rsidP="00E23B57">
            <w:pPr>
              <w:rPr>
                <w:rFonts w:cs="Calibri"/>
                <w:sz w:val="24"/>
                <w:szCs w:val="28"/>
              </w:rPr>
            </w:pPr>
          </w:p>
        </w:tc>
        <w:tc>
          <w:tcPr>
            <w:tcW w:w="1757" w:type="dxa"/>
          </w:tcPr>
          <w:p w14:paraId="1365E6FB" w14:textId="77777777" w:rsidR="00960F18" w:rsidRPr="00851811" w:rsidRDefault="00960F18" w:rsidP="00E23B57">
            <w:pPr>
              <w:rPr>
                <w:rFonts w:cs="Calibri"/>
                <w:sz w:val="24"/>
                <w:szCs w:val="28"/>
              </w:rPr>
            </w:pPr>
          </w:p>
        </w:tc>
      </w:tr>
      <w:tr w:rsidR="00960F18" w:rsidRPr="00851811" w14:paraId="61C380BD" w14:textId="77777777" w:rsidTr="00F713F1">
        <w:tc>
          <w:tcPr>
            <w:tcW w:w="2232" w:type="dxa"/>
          </w:tcPr>
          <w:p w14:paraId="0803AE21" w14:textId="77777777" w:rsidR="00960F18" w:rsidRPr="00851811" w:rsidRDefault="00960F18" w:rsidP="00E23B57">
            <w:pPr>
              <w:ind w:left="113" w:firstLine="0"/>
              <w:rPr>
                <w:rFonts w:cs="Calibri"/>
                <w:sz w:val="24"/>
                <w:szCs w:val="28"/>
              </w:rPr>
            </w:pPr>
          </w:p>
        </w:tc>
        <w:tc>
          <w:tcPr>
            <w:tcW w:w="1411" w:type="dxa"/>
          </w:tcPr>
          <w:p w14:paraId="103BE189" w14:textId="77777777" w:rsidR="00960F18" w:rsidRPr="00851811" w:rsidRDefault="00960F18" w:rsidP="00E23B57">
            <w:pPr>
              <w:rPr>
                <w:rFonts w:cs="Calibri"/>
                <w:sz w:val="24"/>
                <w:szCs w:val="28"/>
              </w:rPr>
            </w:pPr>
          </w:p>
        </w:tc>
        <w:tc>
          <w:tcPr>
            <w:tcW w:w="1803" w:type="dxa"/>
          </w:tcPr>
          <w:p w14:paraId="64480B6D" w14:textId="77777777" w:rsidR="00960F18" w:rsidRPr="00851811" w:rsidRDefault="00960F18" w:rsidP="00E23B57">
            <w:pPr>
              <w:rPr>
                <w:rFonts w:cs="Calibri"/>
                <w:sz w:val="24"/>
                <w:szCs w:val="28"/>
              </w:rPr>
            </w:pPr>
          </w:p>
        </w:tc>
        <w:tc>
          <w:tcPr>
            <w:tcW w:w="1813" w:type="dxa"/>
          </w:tcPr>
          <w:p w14:paraId="3AEB3974" w14:textId="77777777" w:rsidR="00960F18" w:rsidRPr="00851811" w:rsidRDefault="00960F18" w:rsidP="00E23B57">
            <w:pPr>
              <w:rPr>
                <w:rFonts w:cs="Calibri"/>
                <w:sz w:val="24"/>
                <w:szCs w:val="28"/>
              </w:rPr>
            </w:pPr>
          </w:p>
        </w:tc>
        <w:tc>
          <w:tcPr>
            <w:tcW w:w="1757" w:type="dxa"/>
          </w:tcPr>
          <w:p w14:paraId="6D07DD59" w14:textId="77777777" w:rsidR="00960F18" w:rsidRPr="00851811" w:rsidRDefault="00960F18" w:rsidP="00E23B57">
            <w:pPr>
              <w:rPr>
                <w:rFonts w:cs="Calibri"/>
                <w:sz w:val="24"/>
                <w:szCs w:val="28"/>
              </w:rPr>
            </w:pPr>
          </w:p>
        </w:tc>
      </w:tr>
      <w:tr w:rsidR="00960F18" w:rsidRPr="00851811" w14:paraId="1D696D25" w14:textId="77777777" w:rsidTr="00F713F1">
        <w:tc>
          <w:tcPr>
            <w:tcW w:w="2232" w:type="dxa"/>
          </w:tcPr>
          <w:p w14:paraId="242EB199" w14:textId="77777777" w:rsidR="00960F18" w:rsidRPr="00851811" w:rsidRDefault="00960F18" w:rsidP="00E23B57">
            <w:pPr>
              <w:ind w:left="113" w:firstLine="0"/>
              <w:rPr>
                <w:rFonts w:cs="Calibri"/>
                <w:b/>
                <w:sz w:val="24"/>
                <w:szCs w:val="28"/>
              </w:rPr>
            </w:pPr>
            <w:r w:rsidRPr="00851811">
              <w:rPr>
                <w:rFonts w:cs="Calibri"/>
                <w:b/>
                <w:sz w:val="24"/>
                <w:szCs w:val="28"/>
              </w:rPr>
              <w:t>Sous total 10</w:t>
            </w:r>
          </w:p>
        </w:tc>
        <w:tc>
          <w:tcPr>
            <w:tcW w:w="1411" w:type="dxa"/>
          </w:tcPr>
          <w:p w14:paraId="2E5FF361" w14:textId="77777777" w:rsidR="00960F18" w:rsidRPr="00851811" w:rsidRDefault="00960F18" w:rsidP="00E23B57">
            <w:pPr>
              <w:rPr>
                <w:rFonts w:cs="Calibri"/>
                <w:b/>
                <w:sz w:val="24"/>
                <w:szCs w:val="28"/>
              </w:rPr>
            </w:pPr>
          </w:p>
        </w:tc>
        <w:tc>
          <w:tcPr>
            <w:tcW w:w="1803" w:type="dxa"/>
          </w:tcPr>
          <w:p w14:paraId="32089DF1" w14:textId="77777777" w:rsidR="00960F18" w:rsidRPr="00851811" w:rsidRDefault="00960F18" w:rsidP="00E23B57">
            <w:pPr>
              <w:rPr>
                <w:rFonts w:cs="Calibri"/>
                <w:b/>
                <w:sz w:val="24"/>
                <w:szCs w:val="28"/>
              </w:rPr>
            </w:pPr>
          </w:p>
        </w:tc>
        <w:tc>
          <w:tcPr>
            <w:tcW w:w="1813" w:type="dxa"/>
          </w:tcPr>
          <w:p w14:paraId="0F9FE7E4" w14:textId="77777777" w:rsidR="00960F18" w:rsidRPr="00851811" w:rsidRDefault="00960F18" w:rsidP="00E23B57">
            <w:pPr>
              <w:rPr>
                <w:rFonts w:cs="Calibri"/>
                <w:b/>
                <w:sz w:val="24"/>
                <w:szCs w:val="28"/>
              </w:rPr>
            </w:pPr>
          </w:p>
        </w:tc>
        <w:tc>
          <w:tcPr>
            <w:tcW w:w="1757" w:type="dxa"/>
          </w:tcPr>
          <w:p w14:paraId="048FD84B" w14:textId="77777777" w:rsidR="00960F18" w:rsidRPr="00851811" w:rsidRDefault="00960F18" w:rsidP="00E23B57">
            <w:pPr>
              <w:rPr>
                <w:rFonts w:cs="Calibri"/>
                <w:b/>
                <w:sz w:val="24"/>
                <w:szCs w:val="28"/>
              </w:rPr>
            </w:pPr>
          </w:p>
        </w:tc>
      </w:tr>
      <w:tr w:rsidR="00960F18" w:rsidRPr="00851811" w14:paraId="6219F26D" w14:textId="77777777" w:rsidTr="00F713F1">
        <w:tc>
          <w:tcPr>
            <w:tcW w:w="2232" w:type="dxa"/>
          </w:tcPr>
          <w:p w14:paraId="708CEB3F" w14:textId="77777777" w:rsidR="00960F18" w:rsidRPr="00851811" w:rsidRDefault="00960F18" w:rsidP="00E23B57">
            <w:pPr>
              <w:ind w:left="113" w:firstLine="0"/>
              <w:rPr>
                <w:rFonts w:cs="Calibri"/>
                <w:sz w:val="24"/>
                <w:szCs w:val="28"/>
              </w:rPr>
            </w:pPr>
            <w:r w:rsidRPr="00851811">
              <w:rPr>
                <w:rFonts w:cs="Calibri"/>
                <w:sz w:val="24"/>
                <w:szCs w:val="28"/>
              </w:rPr>
              <w:t>diabète</w:t>
            </w:r>
          </w:p>
        </w:tc>
        <w:tc>
          <w:tcPr>
            <w:tcW w:w="1411" w:type="dxa"/>
          </w:tcPr>
          <w:p w14:paraId="6929C2AD" w14:textId="77777777" w:rsidR="00960F18" w:rsidRPr="00851811" w:rsidRDefault="00960F18" w:rsidP="00E23B57">
            <w:pPr>
              <w:rPr>
                <w:rFonts w:cs="Calibri"/>
                <w:sz w:val="24"/>
                <w:szCs w:val="28"/>
              </w:rPr>
            </w:pPr>
          </w:p>
        </w:tc>
        <w:tc>
          <w:tcPr>
            <w:tcW w:w="1803" w:type="dxa"/>
          </w:tcPr>
          <w:p w14:paraId="021E4B2E" w14:textId="77777777" w:rsidR="00960F18" w:rsidRPr="00851811" w:rsidRDefault="00960F18" w:rsidP="00E23B57">
            <w:pPr>
              <w:rPr>
                <w:rFonts w:cs="Calibri"/>
                <w:sz w:val="24"/>
                <w:szCs w:val="28"/>
              </w:rPr>
            </w:pPr>
          </w:p>
        </w:tc>
        <w:tc>
          <w:tcPr>
            <w:tcW w:w="1813" w:type="dxa"/>
          </w:tcPr>
          <w:p w14:paraId="5F36DF81" w14:textId="77777777" w:rsidR="00960F18" w:rsidRPr="00851811" w:rsidRDefault="00960F18" w:rsidP="00E23B57">
            <w:pPr>
              <w:rPr>
                <w:rFonts w:cs="Calibri"/>
                <w:sz w:val="24"/>
                <w:szCs w:val="28"/>
              </w:rPr>
            </w:pPr>
          </w:p>
        </w:tc>
        <w:tc>
          <w:tcPr>
            <w:tcW w:w="1757" w:type="dxa"/>
          </w:tcPr>
          <w:p w14:paraId="57292FC1" w14:textId="77777777" w:rsidR="00960F18" w:rsidRPr="00851811" w:rsidRDefault="00960F18" w:rsidP="00E23B57">
            <w:pPr>
              <w:rPr>
                <w:rFonts w:cs="Calibri"/>
                <w:sz w:val="24"/>
                <w:szCs w:val="28"/>
              </w:rPr>
            </w:pPr>
          </w:p>
        </w:tc>
      </w:tr>
      <w:tr w:rsidR="00960F18" w:rsidRPr="00851811" w14:paraId="5EF2AC96" w14:textId="77777777" w:rsidTr="00F713F1">
        <w:tc>
          <w:tcPr>
            <w:tcW w:w="2232" w:type="dxa"/>
          </w:tcPr>
          <w:p w14:paraId="18762E58" w14:textId="77777777" w:rsidR="00960F18" w:rsidRPr="00851811" w:rsidRDefault="00960F18" w:rsidP="00E23B57">
            <w:pPr>
              <w:ind w:left="113" w:firstLine="0"/>
              <w:rPr>
                <w:rFonts w:cs="Calibri"/>
                <w:sz w:val="24"/>
                <w:szCs w:val="28"/>
              </w:rPr>
            </w:pPr>
          </w:p>
        </w:tc>
        <w:tc>
          <w:tcPr>
            <w:tcW w:w="1411" w:type="dxa"/>
          </w:tcPr>
          <w:p w14:paraId="08DCAB48" w14:textId="77777777" w:rsidR="00960F18" w:rsidRPr="00851811" w:rsidRDefault="00960F18" w:rsidP="00E23B57">
            <w:pPr>
              <w:rPr>
                <w:rFonts w:cs="Calibri"/>
                <w:sz w:val="24"/>
                <w:szCs w:val="28"/>
              </w:rPr>
            </w:pPr>
          </w:p>
        </w:tc>
        <w:tc>
          <w:tcPr>
            <w:tcW w:w="1803" w:type="dxa"/>
          </w:tcPr>
          <w:p w14:paraId="14A39D4F" w14:textId="77777777" w:rsidR="00960F18" w:rsidRPr="00851811" w:rsidRDefault="00960F18" w:rsidP="00E23B57">
            <w:pPr>
              <w:rPr>
                <w:rFonts w:cs="Calibri"/>
                <w:sz w:val="24"/>
                <w:szCs w:val="28"/>
              </w:rPr>
            </w:pPr>
          </w:p>
        </w:tc>
        <w:tc>
          <w:tcPr>
            <w:tcW w:w="1813" w:type="dxa"/>
          </w:tcPr>
          <w:p w14:paraId="63D6A35C" w14:textId="77777777" w:rsidR="00960F18" w:rsidRPr="00851811" w:rsidRDefault="00960F18" w:rsidP="00E23B57">
            <w:pPr>
              <w:rPr>
                <w:rFonts w:cs="Calibri"/>
                <w:sz w:val="24"/>
                <w:szCs w:val="28"/>
              </w:rPr>
            </w:pPr>
          </w:p>
        </w:tc>
        <w:tc>
          <w:tcPr>
            <w:tcW w:w="1757" w:type="dxa"/>
          </w:tcPr>
          <w:p w14:paraId="3C45DB16" w14:textId="77777777" w:rsidR="00960F18" w:rsidRPr="00851811" w:rsidRDefault="00960F18" w:rsidP="00E23B57">
            <w:pPr>
              <w:rPr>
                <w:rFonts w:cs="Calibri"/>
                <w:sz w:val="24"/>
                <w:szCs w:val="28"/>
              </w:rPr>
            </w:pPr>
          </w:p>
        </w:tc>
      </w:tr>
      <w:tr w:rsidR="00960F18" w:rsidRPr="00851811" w14:paraId="70351000" w14:textId="77777777" w:rsidTr="00F713F1">
        <w:tc>
          <w:tcPr>
            <w:tcW w:w="2232" w:type="dxa"/>
          </w:tcPr>
          <w:p w14:paraId="1ED3EF47" w14:textId="77777777" w:rsidR="00960F18" w:rsidRPr="00851811" w:rsidRDefault="00960F18" w:rsidP="00E23B57">
            <w:pPr>
              <w:ind w:left="113" w:firstLine="0"/>
              <w:rPr>
                <w:rFonts w:cs="Calibri"/>
                <w:b/>
                <w:sz w:val="24"/>
                <w:szCs w:val="28"/>
              </w:rPr>
            </w:pPr>
            <w:r w:rsidRPr="00851811">
              <w:rPr>
                <w:rFonts w:cs="Calibri"/>
                <w:b/>
                <w:sz w:val="24"/>
                <w:szCs w:val="28"/>
              </w:rPr>
              <w:t>Sous total 11</w:t>
            </w:r>
          </w:p>
        </w:tc>
        <w:tc>
          <w:tcPr>
            <w:tcW w:w="1411" w:type="dxa"/>
          </w:tcPr>
          <w:p w14:paraId="438F4924" w14:textId="77777777" w:rsidR="00960F18" w:rsidRPr="00851811" w:rsidRDefault="00960F18" w:rsidP="00E23B57">
            <w:pPr>
              <w:rPr>
                <w:rFonts w:cs="Calibri"/>
                <w:b/>
                <w:sz w:val="24"/>
                <w:szCs w:val="28"/>
              </w:rPr>
            </w:pPr>
          </w:p>
        </w:tc>
        <w:tc>
          <w:tcPr>
            <w:tcW w:w="1803" w:type="dxa"/>
          </w:tcPr>
          <w:p w14:paraId="6AF5B574" w14:textId="77777777" w:rsidR="00960F18" w:rsidRPr="00851811" w:rsidRDefault="00960F18" w:rsidP="00E23B57">
            <w:pPr>
              <w:rPr>
                <w:rFonts w:cs="Calibri"/>
                <w:b/>
                <w:sz w:val="24"/>
                <w:szCs w:val="28"/>
              </w:rPr>
            </w:pPr>
          </w:p>
        </w:tc>
        <w:tc>
          <w:tcPr>
            <w:tcW w:w="1813" w:type="dxa"/>
          </w:tcPr>
          <w:p w14:paraId="6F3F1900" w14:textId="77777777" w:rsidR="00960F18" w:rsidRPr="00851811" w:rsidRDefault="00960F18" w:rsidP="00E23B57">
            <w:pPr>
              <w:rPr>
                <w:rFonts w:cs="Calibri"/>
                <w:b/>
                <w:sz w:val="24"/>
                <w:szCs w:val="28"/>
              </w:rPr>
            </w:pPr>
          </w:p>
        </w:tc>
        <w:tc>
          <w:tcPr>
            <w:tcW w:w="1757" w:type="dxa"/>
          </w:tcPr>
          <w:p w14:paraId="62AF0A90" w14:textId="77777777" w:rsidR="00960F18" w:rsidRPr="00851811" w:rsidRDefault="00960F18" w:rsidP="00E23B57">
            <w:pPr>
              <w:rPr>
                <w:rFonts w:cs="Calibri"/>
                <w:b/>
                <w:sz w:val="24"/>
                <w:szCs w:val="28"/>
              </w:rPr>
            </w:pPr>
          </w:p>
        </w:tc>
      </w:tr>
      <w:tr w:rsidR="00960F18" w:rsidRPr="00851811" w14:paraId="403ACBBF" w14:textId="77777777" w:rsidTr="00F713F1">
        <w:tc>
          <w:tcPr>
            <w:tcW w:w="2232" w:type="dxa"/>
          </w:tcPr>
          <w:p w14:paraId="3EB3BA19" w14:textId="77777777" w:rsidR="00960F18" w:rsidRPr="00851811" w:rsidRDefault="00960F18" w:rsidP="00E23B57">
            <w:pPr>
              <w:ind w:left="113" w:firstLine="0"/>
              <w:rPr>
                <w:rFonts w:cs="Calibri"/>
                <w:sz w:val="24"/>
                <w:szCs w:val="28"/>
              </w:rPr>
            </w:pPr>
            <w:r w:rsidRPr="00851811">
              <w:rPr>
                <w:rFonts w:cs="Calibri"/>
                <w:sz w:val="24"/>
                <w:szCs w:val="28"/>
              </w:rPr>
              <w:t>M. cardiovascul</w:t>
            </w:r>
            <w:r w:rsidR="00F713F1" w:rsidRPr="00851811">
              <w:rPr>
                <w:rFonts w:cs="Calibri"/>
                <w:sz w:val="24"/>
                <w:szCs w:val="28"/>
              </w:rPr>
              <w:t>aire</w:t>
            </w:r>
          </w:p>
        </w:tc>
        <w:tc>
          <w:tcPr>
            <w:tcW w:w="1411" w:type="dxa"/>
          </w:tcPr>
          <w:p w14:paraId="0FF732B8" w14:textId="77777777" w:rsidR="00960F18" w:rsidRPr="00851811" w:rsidRDefault="00960F18" w:rsidP="00E23B57">
            <w:pPr>
              <w:rPr>
                <w:rFonts w:cs="Calibri"/>
                <w:sz w:val="24"/>
                <w:szCs w:val="28"/>
              </w:rPr>
            </w:pPr>
          </w:p>
        </w:tc>
        <w:tc>
          <w:tcPr>
            <w:tcW w:w="1803" w:type="dxa"/>
          </w:tcPr>
          <w:p w14:paraId="196163F6" w14:textId="77777777" w:rsidR="00960F18" w:rsidRPr="00851811" w:rsidRDefault="00960F18" w:rsidP="00E23B57">
            <w:pPr>
              <w:rPr>
                <w:rFonts w:cs="Calibri"/>
                <w:sz w:val="24"/>
                <w:szCs w:val="28"/>
              </w:rPr>
            </w:pPr>
          </w:p>
        </w:tc>
        <w:tc>
          <w:tcPr>
            <w:tcW w:w="1813" w:type="dxa"/>
          </w:tcPr>
          <w:p w14:paraId="484480CD" w14:textId="77777777" w:rsidR="00960F18" w:rsidRPr="00851811" w:rsidRDefault="00960F18" w:rsidP="00E23B57">
            <w:pPr>
              <w:rPr>
                <w:rFonts w:cs="Calibri"/>
                <w:sz w:val="24"/>
                <w:szCs w:val="28"/>
              </w:rPr>
            </w:pPr>
          </w:p>
        </w:tc>
        <w:tc>
          <w:tcPr>
            <w:tcW w:w="1757" w:type="dxa"/>
          </w:tcPr>
          <w:p w14:paraId="070E074D" w14:textId="77777777" w:rsidR="00960F18" w:rsidRPr="00851811" w:rsidRDefault="00960F18" w:rsidP="00E23B57">
            <w:pPr>
              <w:rPr>
                <w:rFonts w:cs="Calibri"/>
                <w:sz w:val="24"/>
                <w:szCs w:val="28"/>
              </w:rPr>
            </w:pPr>
          </w:p>
        </w:tc>
      </w:tr>
      <w:tr w:rsidR="00960F18" w:rsidRPr="00851811" w14:paraId="23BE1246" w14:textId="77777777" w:rsidTr="00F713F1">
        <w:tc>
          <w:tcPr>
            <w:tcW w:w="2232" w:type="dxa"/>
          </w:tcPr>
          <w:p w14:paraId="2AA72FC3" w14:textId="77777777" w:rsidR="00960F18" w:rsidRPr="00851811" w:rsidRDefault="00960F18" w:rsidP="00E23B57">
            <w:pPr>
              <w:ind w:left="113" w:firstLine="0"/>
              <w:rPr>
                <w:rFonts w:cs="Calibri"/>
                <w:sz w:val="24"/>
                <w:szCs w:val="28"/>
              </w:rPr>
            </w:pPr>
          </w:p>
        </w:tc>
        <w:tc>
          <w:tcPr>
            <w:tcW w:w="1411" w:type="dxa"/>
          </w:tcPr>
          <w:p w14:paraId="6AE0095B" w14:textId="77777777" w:rsidR="00960F18" w:rsidRPr="00851811" w:rsidRDefault="00960F18" w:rsidP="00E23B57">
            <w:pPr>
              <w:rPr>
                <w:rFonts w:cs="Calibri"/>
                <w:sz w:val="24"/>
                <w:szCs w:val="28"/>
              </w:rPr>
            </w:pPr>
          </w:p>
        </w:tc>
        <w:tc>
          <w:tcPr>
            <w:tcW w:w="1803" w:type="dxa"/>
          </w:tcPr>
          <w:p w14:paraId="2FD3C6C5" w14:textId="77777777" w:rsidR="00960F18" w:rsidRPr="00851811" w:rsidRDefault="00960F18" w:rsidP="00E23B57">
            <w:pPr>
              <w:rPr>
                <w:rFonts w:cs="Calibri"/>
                <w:sz w:val="24"/>
                <w:szCs w:val="28"/>
              </w:rPr>
            </w:pPr>
          </w:p>
        </w:tc>
        <w:tc>
          <w:tcPr>
            <w:tcW w:w="1813" w:type="dxa"/>
          </w:tcPr>
          <w:p w14:paraId="6A7D3DD1" w14:textId="77777777" w:rsidR="00960F18" w:rsidRPr="00851811" w:rsidRDefault="00960F18" w:rsidP="00E23B57">
            <w:pPr>
              <w:rPr>
                <w:rFonts w:cs="Calibri"/>
                <w:sz w:val="24"/>
                <w:szCs w:val="28"/>
              </w:rPr>
            </w:pPr>
          </w:p>
        </w:tc>
        <w:tc>
          <w:tcPr>
            <w:tcW w:w="1757" w:type="dxa"/>
          </w:tcPr>
          <w:p w14:paraId="61B97B5A" w14:textId="77777777" w:rsidR="00960F18" w:rsidRPr="00851811" w:rsidRDefault="00960F18" w:rsidP="00E23B57">
            <w:pPr>
              <w:rPr>
                <w:rFonts w:cs="Calibri"/>
                <w:sz w:val="24"/>
                <w:szCs w:val="28"/>
              </w:rPr>
            </w:pPr>
          </w:p>
        </w:tc>
      </w:tr>
      <w:tr w:rsidR="00960F18" w:rsidRPr="00851811" w14:paraId="55D57CE2" w14:textId="77777777" w:rsidTr="00F713F1">
        <w:tc>
          <w:tcPr>
            <w:tcW w:w="2232" w:type="dxa"/>
          </w:tcPr>
          <w:p w14:paraId="4DCFD475" w14:textId="77777777" w:rsidR="00960F18" w:rsidRPr="00851811" w:rsidRDefault="00960F18" w:rsidP="00E23B57">
            <w:pPr>
              <w:ind w:left="113" w:firstLine="0"/>
              <w:rPr>
                <w:rFonts w:cs="Calibri"/>
                <w:b/>
                <w:sz w:val="24"/>
                <w:szCs w:val="28"/>
              </w:rPr>
            </w:pPr>
            <w:r w:rsidRPr="00851811">
              <w:rPr>
                <w:rFonts w:cs="Calibri"/>
                <w:b/>
                <w:sz w:val="24"/>
                <w:szCs w:val="28"/>
              </w:rPr>
              <w:t>Sous total 12</w:t>
            </w:r>
          </w:p>
        </w:tc>
        <w:tc>
          <w:tcPr>
            <w:tcW w:w="1411" w:type="dxa"/>
          </w:tcPr>
          <w:p w14:paraId="39165BDB" w14:textId="77777777" w:rsidR="00960F18" w:rsidRPr="00851811" w:rsidRDefault="00960F18" w:rsidP="00E23B57">
            <w:pPr>
              <w:rPr>
                <w:rFonts w:cs="Calibri"/>
                <w:b/>
                <w:sz w:val="24"/>
                <w:szCs w:val="28"/>
              </w:rPr>
            </w:pPr>
          </w:p>
        </w:tc>
        <w:tc>
          <w:tcPr>
            <w:tcW w:w="1803" w:type="dxa"/>
          </w:tcPr>
          <w:p w14:paraId="29CEA1BF" w14:textId="77777777" w:rsidR="00960F18" w:rsidRPr="00851811" w:rsidRDefault="00960F18" w:rsidP="00E23B57">
            <w:pPr>
              <w:rPr>
                <w:rFonts w:cs="Calibri"/>
                <w:b/>
                <w:sz w:val="24"/>
                <w:szCs w:val="28"/>
              </w:rPr>
            </w:pPr>
          </w:p>
        </w:tc>
        <w:tc>
          <w:tcPr>
            <w:tcW w:w="1813" w:type="dxa"/>
          </w:tcPr>
          <w:p w14:paraId="771FF746" w14:textId="77777777" w:rsidR="00960F18" w:rsidRPr="00851811" w:rsidRDefault="00960F18" w:rsidP="00E23B57">
            <w:pPr>
              <w:rPr>
                <w:rFonts w:cs="Calibri"/>
                <w:b/>
                <w:sz w:val="24"/>
                <w:szCs w:val="28"/>
              </w:rPr>
            </w:pPr>
          </w:p>
        </w:tc>
        <w:tc>
          <w:tcPr>
            <w:tcW w:w="1757" w:type="dxa"/>
          </w:tcPr>
          <w:p w14:paraId="205E1EEF" w14:textId="77777777" w:rsidR="00960F18" w:rsidRPr="00851811" w:rsidRDefault="00960F18" w:rsidP="00E23B57">
            <w:pPr>
              <w:rPr>
                <w:rFonts w:cs="Calibri"/>
                <w:b/>
                <w:sz w:val="24"/>
                <w:szCs w:val="28"/>
              </w:rPr>
            </w:pPr>
          </w:p>
        </w:tc>
      </w:tr>
      <w:tr w:rsidR="00960F18" w:rsidRPr="00851811" w14:paraId="37B6DA2A" w14:textId="77777777" w:rsidTr="00F713F1">
        <w:tc>
          <w:tcPr>
            <w:tcW w:w="2232" w:type="dxa"/>
          </w:tcPr>
          <w:p w14:paraId="7A24BD92" w14:textId="77777777" w:rsidR="00960F18" w:rsidRPr="00851811" w:rsidRDefault="00960F18" w:rsidP="00E23B57">
            <w:pPr>
              <w:ind w:left="113" w:firstLine="0"/>
              <w:rPr>
                <w:rFonts w:cs="Calibri"/>
                <w:b/>
                <w:sz w:val="24"/>
                <w:szCs w:val="28"/>
              </w:rPr>
            </w:pPr>
            <w:r w:rsidRPr="00851811">
              <w:rPr>
                <w:rFonts w:cs="Calibri"/>
                <w:b/>
                <w:sz w:val="24"/>
                <w:szCs w:val="28"/>
              </w:rPr>
              <w:t>Total général</w:t>
            </w:r>
          </w:p>
        </w:tc>
        <w:tc>
          <w:tcPr>
            <w:tcW w:w="1411" w:type="dxa"/>
          </w:tcPr>
          <w:p w14:paraId="6E897136" w14:textId="77777777" w:rsidR="00960F18" w:rsidRPr="00851811" w:rsidRDefault="00960F18" w:rsidP="00E23B57">
            <w:pPr>
              <w:rPr>
                <w:rFonts w:cs="Calibri"/>
                <w:b/>
                <w:sz w:val="24"/>
                <w:szCs w:val="28"/>
              </w:rPr>
            </w:pPr>
          </w:p>
        </w:tc>
        <w:tc>
          <w:tcPr>
            <w:tcW w:w="1803" w:type="dxa"/>
          </w:tcPr>
          <w:p w14:paraId="29C92977" w14:textId="77777777" w:rsidR="00960F18" w:rsidRPr="00851811" w:rsidRDefault="00960F18" w:rsidP="00E23B57">
            <w:pPr>
              <w:rPr>
                <w:rFonts w:cs="Calibri"/>
                <w:b/>
                <w:sz w:val="24"/>
                <w:szCs w:val="28"/>
              </w:rPr>
            </w:pPr>
          </w:p>
        </w:tc>
        <w:tc>
          <w:tcPr>
            <w:tcW w:w="1813" w:type="dxa"/>
          </w:tcPr>
          <w:p w14:paraId="25489605" w14:textId="77777777" w:rsidR="00960F18" w:rsidRPr="00851811" w:rsidRDefault="00960F18" w:rsidP="00E23B57">
            <w:pPr>
              <w:rPr>
                <w:rFonts w:cs="Calibri"/>
                <w:b/>
                <w:sz w:val="24"/>
                <w:szCs w:val="28"/>
              </w:rPr>
            </w:pPr>
          </w:p>
        </w:tc>
        <w:tc>
          <w:tcPr>
            <w:tcW w:w="1757" w:type="dxa"/>
          </w:tcPr>
          <w:p w14:paraId="6CB004D9" w14:textId="77777777" w:rsidR="00960F18" w:rsidRPr="00851811" w:rsidRDefault="00960F18" w:rsidP="00E23B57">
            <w:pPr>
              <w:rPr>
                <w:rFonts w:cs="Calibri"/>
                <w:b/>
                <w:sz w:val="24"/>
                <w:szCs w:val="28"/>
              </w:rPr>
            </w:pPr>
          </w:p>
        </w:tc>
      </w:tr>
    </w:tbl>
    <w:p w14:paraId="7CDC554C" w14:textId="77777777" w:rsidR="00960F18" w:rsidRPr="00851811" w:rsidRDefault="00960F18" w:rsidP="00E23B57">
      <w:pPr>
        <w:rPr>
          <w:rFonts w:cs="Calibri"/>
          <w:sz w:val="24"/>
          <w:szCs w:val="28"/>
        </w:rPr>
      </w:pPr>
    </w:p>
    <w:p w14:paraId="2BC12EDC" w14:textId="77777777" w:rsidR="00F713F1" w:rsidRPr="00851811" w:rsidRDefault="00960F18" w:rsidP="00E23B57">
      <w:pPr>
        <w:ind w:left="113" w:firstLine="0"/>
        <w:rPr>
          <w:rFonts w:cs="Calibri"/>
          <w:sz w:val="24"/>
          <w:szCs w:val="28"/>
        </w:rPr>
      </w:pPr>
      <w:r w:rsidRPr="00851811">
        <w:rPr>
          <w:rFonts w:cs="Calibri"/>
          <w:sz w:val="24"/>
          <w:szCs w:val="28"/>
        </w:rPr>
        <w:t>Pour les indicateurs, de façon trimestrie</w:t>
      </w:r>
      <w:r w:rsidR="00F713F1" w:rsidRPr="00851811">
        <w:rPr>
          <w:rFonts w:cs="Calibri"/>
          <w:sz w:val="24"/>
          <w:szCs w:val="28"/>
        </w:rPr>
        <w:t xml:space="preserve">lle la DNSP remplit le tableau de bord ci- dessous </w:t>
      </w:r>
      <w:r w:rsidRPr="00851811">
        <w:rPr>
          <w:rFonts w:cs="Calibri"/>
          <w:sz w:val="24"/>
          <w:szCs w:val="28"/>
        </w:rPr>
        <w:t>et les envoie au Cabinet et aux partenaires de développement :</w:t>
      </w:r>
    </w:p>
    <w:p w14:paraId="2D2F7747" w14:textId="7A83E47B" w:rsidR="003426CB" w:rsidRDefault="003426CB">
      <w:pPr>
        <w:rPr>
          <w:rFonts w:cs="Calibri"/>
          <w:sz w:val="24"/>
          <w:szCs w:val="28"/>
        </w:rPr>
      </w:pPr>
      <w:r>
        <w:rPr>
          <w:rFonts w:cs="Calibri"/>
          <w:sz w:val="24"/>
          <w:szCs w:val="28"/>
        </w:rPr>
        <w:br w:type="page"/>
      </w:r>
    </w:p>
    <w:p w14:paraId="10FFB1F7" w14:textId="77777777" w:rsidR="00960F18" w:rsidRPr="00851811" w:rsidRDefault="00960F18" w:rsidP="00E23B57">
      <w:pPr>
        <w:rPr>
          <w:rFonts w:cs="Calibri"/>
          <w:sz w:val="24"/>
          <w:szCs w:val="2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63"/>
        <w:gridCol w:w="1275"/>
        <w:gridCol w:w="1276"/>
        <w:gridCol w:w="2268"/>
      </w:tblGrid>
      <w:tr w:rsidR="00960F18" w:rsidRPr="003426CB" w14:paraId="54C2E251" w14:textId="77777777" w:rsidTr="003426CB">
        <w:trPr>
          <w:tblHeader/>
        </w:trPr>
        <w:tc>
          <w:tcPr>
            <w:tcW w:w="1838" w:type="dxa"/>
            <w:shd w:val="clear" w:color="auto" w:fill="DEEAF6" w:themeFill="accent1" w:themeFillTint="33"/>
          </w:tcPr>
          <w:p w14:paraId="3C5B1C09" w14:textId="77777777" w:rsidR="00960F18" w:rsidRPr="003426CB" w:rsidRDefault="00960F18" w:rsidP="00E23B57">
            <w:pPr>
              <w:ind w:left="113" w:firstLine="0"/>
              <w:rPr>
                <w:rFonts w:cs="Calibri"/>
                <w:b/>
                <w:szCs w:val="28"/>
              </w:rPr>
            </w:pPr>
            <w:r w:rsidRPr="003426CB">
              <w:rPr>
                <w:rFonts w:cs="Calibri"/>
                <w:b/>
                <w:szCs w:val="28"/>
              </w:rPr>
              <w:t>Programme</w:t>
            </w:r>
          </w:p>
        </w:tc>
        <w:tc>
          <w:tcPr>
            <w:tcW w:w="3163" w:type="dxa"/>
            <w:shd w:val="clear" w:color="auto" w:fill="DEEAF6" w:themeFill="accent1" w:themeFillTint="33"/>
          </w:tcPr>
          <w:p w14:paraId="0E4F4DCE" w14:textId="77777777" w:rsidR="00960F18" w:rsidRPr="003426CB" w:rsidRDefault="00960F18" w:rsidP="00E23B57">
            <w:pPr>
              <w:ind w:left="113" w:firstLine="0"/>
              <w:rPr>
                <w:rFonts w:cs="Calibri"/>
                <w:b/>
                <w:szCs w:val="28"/>
              </w:rPr>
            </w:pPr>
            <w:r w:rsidRPr="003426CB">
              <w:rPr>
                <w:rFonts w:cs="Calibri"/>
                <w:b/>
                <w:szCs w:val="28"/>
              </w:rPr>
              <w:t>N Indicateurs</w:t>
            </w:r>
          </w:p>
        </w:tc>
        <w:tc>
          <w:tcPr>
            <w:tcW w:w="1275" w:type="dxa"/>
            <w:shd w:val="clear" w:color="auto" w:fill="DEEAF6" w:themeFill="accent1" w:themeFillTint="33"/>
          </w:tcPr>
          <w:p w14:paraId="136884B9" w14:textId="77777777" w:rsidR="00960F18" w:rsidRPr="003426CB" w:rsidRDefault="00960F18" w:rsidP="00E23B57">
            <w:pPr>
              <w:ind w:left="113" w:firstLine="0"/>
              <w:rPr>
                <w:rFonts w:cs="Calibri"/>
                <w:b/>
                <w:szCs w:val="28"/>
              </w:rPr>
            </w:pPr>
            <w:r w:rsidRPr="003426CB">
              <w:rPr>
                <w:rFonts w:cs="Calibri"/>
                <w:b/>
                <w:szCs w:val="28"/>
              </w:rPr>
              <w:t xml:space="preserve">Cibles </w:t>
            </w:r>
          </w:p>
        </w:tc>
        <w:tc>
          <w:tcPr>
            <w:tcW w:w="1276" w:type="dxa"/>
            <w:shd w:val="clear" w:color="auto" w:fill="DEEAF6" w:themeFill="accent1" w:themeFillTint="33"/>
          </w:tcPr>
          <w:p w14:paraId="2BB8591E" w14:textId="77777777" w:rsidR="00960F18" w:rsidRPr="003426CB" w:rsidRDefault="00960F18" w:rsidP="00E23B57">
            <w:pPr>
              <w:ind w:left="113" w:firstLine="0"/>
              <w:rPr>
                <w:rFonts w:cs="Calibri"/>
                <w:b/>
                <w:szCs w:val="28"/>
              </w:rPr>
            </w:pPr>
            <w:r w:rsidRPr="003426CB">
              <w:rPr>
                <w:rFonts w:cs="Calibri"/>
                <w:b/>
                <w:szCs w:val="28"/>
              </w:rPr>
              <w:t>Résultats</w:t>
            </w:r>
          </w:p>
        </w:tc>
        <w:tc>
          <w:tcPr>
            <w:tcW w:w="2268" w:type="dxa"/>
            <w:shd w:val="clear" w:color="auto" w:fill="DEEAF6" w:themeFill="accent1" w:themeFillTint="33"/>
          </w:tcPr>
          <w:p w14:paraId="5A3F984F" w14:textId="77777777" w:rsidR="00960F18" w:rsidRPr="003426CB" w:rsidRDefault="00960F18" w:rsidP="00E23B57">
            <w:pPr>
              <w:ind w:left="113" w:firstLine="0"/>
              <w:rPr>
                <w:rFonts w:cs="Calibri"/>
                <w:b/>
                <w:szCs w:val="28"/>
              </w:rPr>
            </w:pPr>
            <w:r w:rsidRPr="003426CB">
              <w:rPr>
                <w:rFonts w:cs="Calibri"/>
                <w:b/>
                <w:szCs w:val="28"/>
              </w:rPr>
              <w:t>Résultats cumulés</w:t>
            </w:r>
          </w:p>
        </w:tc>
      </w:tr>
      <w:tr w:rsidR="00960F18" w:rsidRPr="003426CB" w14:paraId="2FC390E7" w14:textId="77777777" w:rsidTr="003426CB">
        <w:tc>
          <w:tcPr>
            <w:tcW w:w="1838" w:type="dxa"/>
          </w:tcPr>
          <w:p w14:paraId="5371328A" w14:textId="77777777" w:rsidR="00960F18" w:rsidRPr="003426CB" w:rsidRDefault="00960F18" w:rsidP="003426CB">
            <w:pPr>
              <w:ind w:left="0" w:firstLine="0"/>
              <w:rPr>
                <w:rFonts w:cs="Calibri"/>
                <w:szCs w:val="28"/>
              </w:rPr>
            </w:pPr>
            <w:r w:rsidRPr="003426CB">
              <w:rPr>
                <w:rFonts w:cs="Calibri"/>
                <w:szCs w:val="28"/>
              </w:rPr>
              <w:t>PEV/SSP</w:t>
            </w:r>
          </w:p>
        </w:tc>
        <w:tc>
          <w:tcPr>
            <w:tcW w:w="3163" w:type="dxa"/>
          </w:tcPr>
          <w:p w14:paraId="38ACAE4D" w14:textId="77777777" w:rsidR="00960F18" w:rsidRPr="003426CB" w:rsidRDefault="00960F18" w:rsidP="00E23B57">
            <w:pPr>
              <w:ind w:left="113" w:firstLine="0"/>
              <w:rPr>
                <w:rFonts w:cs="Calibri"/>
                <w:szCs w:val="28"/>
              </w:rPr>
            </w:pPr>
            <w:r w:rsidRPr="003426CB">
              <w:rPr>
                <w:rFonts w:cs="Calibri"/>
                <w:szCs w:val="28"/>
              </w:rPr>
              <w:t xml:space="preserve">N cas de poliomyélite </w:t>
            </w:r>
          </w:p>
        </w:tc>
        <w:tc>
          <w:tcPr>
            <w:tcW w:w="1275" w:type="dxa"/>
          </w:tcPr>
          <w:p w14:paraId="53A79577" w14:textId="77777777" w:rsidR="00960F18" w:rsidRPr="003426CB" w:rsidRDefault="00960F18" w:rsidP="00E23B57">
            <w:pPr>
              <w:rPr>
                <w:rFonts w:cs="Calibri"/>
                <w:szCs w:val="28"/>
              </w:rPr>
            </w:pPr>
          </w:p>
        </w:tc>
        <w:tc>
          <w:tcPr>
            <w:tcW w:w="1276" w:type="dxa"/>
          </w:tcPr>
          <w:p w14:paraId="5F1DD9BC" w14:textId="77777777" w:rsidR="00960F18" w:rsidRPr="003426CB" w:rsidRDefault="00960F18" w:rsidP="00E23B57">
            <w:pPr>
              <w:rPr>
                <w:rFonts w:cs="Calibri"/>
                <w:szCs w:val="28"/>
              </w:rPr>
            </w:pPr>
          </w:p>
        </w:tc>
        <w:tc>
          <w:tcPr>
            <w:tcW w:w="2268" w:type="dxa"/>
          </w:tcPr>
          <w:p w14:paraId="1736E388" w14:textId="77777777" w:rsidR="00960F18" w:rsidRPr="003426CB" w:rsidRDefault="00960F18" w:rsidP="00E23B57">
            <w:pPr>
              <w:rPr>
                <w:rFonts w:cs="Calibri"/>
                <w:szCs w:val="28"/>
              </w:rPr>
            </w:pPr>
          </w:p>
        </w:tc>
      </w:tr>
      <w:tr w:rsidR="00960F18" w:rsidRPr="003426CB" w14:paraId="326B9BAA" w14:textId="77777777" w:rsidTr="003426CB">
        <w:tc>
          <w:tcPr>
            <w:tcW w:w="1838" w:type="dxa"/>
          </w:tcPr>
          <w:p w14:paraId="7C9AC61B" w14:textId="77777777" w:rsidR="00960F18" w:rsidRPr="003426CB" w:rsidRDefault="00960F18" w:rsidP="00E23B57">
            <w:pPr>
              <w:ind w:left="113" w:firstLine="0"/>
              <w:rPr>
                <w:rFonts w:cs="Calibri"/>
                <w:szCs w:val="28"/>
              </w:rPr>
            </w:pPr>
          </w:p>
        </w:tc>
        <w:tc>
          <w:tcPr>
            <w:tcW w:w="3163" w:type="dxa"/>
          </w:tcPr>
          <w:p w14:paraId="58AEF1FE" w14:textId="77777777" w:rsidR="00960F18" w:rsidRPr="003426CB" w:rsidRDefault="00960F18" w:rsidP="00E23B57">
            <w:pPr>
              <w:ind w:left="113" w:firstLine="0"/>
              <w:rPr>
                <w:rFonts w:cs="Calibri"/>
                <w:szCs w:val="28"/>
              </w:rPr>
            </w:pPr>
          </w:p>
        </w:tc>
        <w:tc>
          <w:tcPr>
            <w:tcW w:w="1275" w:type="dxa"/>
          </w:tcPr>
          <w:p w14:paraId="4A868499" w14:textId="77777777" w:rsidR="00960F18" w:rsidRPr="003426CB" w:rsidRDefault="00960F18" w:rsidP="00E23B57">
            <w:pPr>
              <w:rPr>
                <w:rFonts w:cs="Calibri"/>
                <w:szCs w:val="28"/>
              </w:rPr>
            </w:pPr>
          </w:p>
        </w:tc>
        <w:tc>
          <w:tcPr>
            <w:tcW w:w="1276" w:type="dxa"/>
          </w:tcPr>
          <w:p w14:paraId="2599CDEE" w14:textId="77777777" w:rsidR="00960F18" w:rsidRPr="003426CB" w:rsidRDefault="00960F18" w:rsidP="00E23B57">
            <w:pPr>
              <w:rPr>
                <w:rFonts w:cs="Calibri"/>
                <w:szCs w:val="28"/>
              </w:rPr>
            </w:pPr>
          </w:p>
        </w:tc>
        <w:tc>
          <w:tcPr>
            <w:tcW w:w="2268" w:type="dxa"/>
          </w:tcPr>
          <w:p w14:paraId="187DEFF7" w14:textId="77777777" w:rsidR="00960F18" w:rsidRPr="003426CB" w:rsidRDefault="00960F18" w:rsidP="00E23B57">
            <w:pPr>
              <w:rPr>
                <w:rFonts w:cs="Calibri"/>
                <w:szCs w:val="28"/>
              </w:rPr>
            </w:pPr>
          </w:p>
        </w:tc>
      </w:tr>
      <w:tr w:rsidR="00960F18" w:rsidRPr="003426CB" w14:paraId="080A7B7D" w14:textId="77777777" w:rsidTr="003426CB">
        <w:tc>
          <w:tcPr>
            <w:tcW w:w="1838" w:type="dxa"/>
            <w:vMerge w:val="restart"/>
          </w:tcPr>
          <w:p w14:paraId="653FA6CA" w14:textId="77777777" w:rsidR="00960F18" w:rsidRPr="003426CB" w:rsidRDefault="00960F18" w:rsidP="00E23B57">
            <w:pPr>
              <w:ind w:left="113" w:firstLine="0"/>
              <w:rPr>
                <w:rFonts w:cs="Calibri"/>
                <w:szCs w:val="28"/>
              </w:rPr>
            </w:pPr>
            <w:r w:rsidRPr="003426CB">
              <w:rPr>
                <w:rFonts w:cs="Calibri"/>
                <w:szCs w:val="28"/>
              </w:rPr>
              <w:t>Lèpre</w:t>
            </w:r>
          </w:p>
        </w:tc>
        <w:tc>
          <w:tcPr>
            <w:tcW w:w="3163" w:type="dxa"/>
          </w:tcPr>
          <w:p w14:paraId="55EE9203" w14:textId="77777777" w:rsidR="00960F18" w:rsidRPr="003426CB" w:rsidRDefault="00960F18" w:rsidP="00E23B57">
            <w:pPr>
              <w:ind w:left="113" w:firstLine="0"/>
              <w:rPr>
                <w:rFonts w:cs="Calibri"/>
                <w:szCs w:val="28"/>
              </w:rPr>
            </w:pPr>
            <w:r w:rsidRPr="003426CB">
              <w:rPr>
                <w:rFonts w:cs="Calibri"/>
                <w:szCs w:val="28"/>
              </w:rPr>
              <w:t>N de nouveau cas</w:t>
            </w:r>
          </w:p>
        </w:tc>
        <w:tc>
          <w:tcPr>
            <w:tcW w:w="1275" w:type="dxa"/>
          </w:tcPr>
          <w:p w14:paraId="3C6455E1" w14:textId="77777777" w:rsidR="00960F18" w:rsidRPr="003426CB" w:rsidRDefault="00960F18" w:rsidP="00E23B57">
            <w:pPr>
              <w:rPr>
                <w:rFonts w:cs="Calibri"/>
                <w:szCs w:val="28"/>
              </w:rPr>
            </w:pPr>
          </w:p>
        </w:tc>
        <w:tc>
          <w:tcPr>
            <w:tcW w:w="1276" w:type="dxa"/>
          </w:tcPr>
          <w:p w14:paraId="703F7BF1" w14:textId="77777777" w:rsidR="00960F18" w:rsidRPr="003426CB" w:rsidRDefault="00960F18" w:rsidP="00E23B57">
            <w:pPr>
              <w:rPr>
                <w:rFonts w:cs="Calibri"/>
                <w:szCs w:val="28"/>
              </w:rPr>
            </w:pPr>
          </w:p>
        </w:tc>
        <w:tc>
          <w:tcPr>
            <w:tcW w:w="2268" w:type="dxa"/>
          </w:tcPr>
          <w:p w14:paraId="4E82B945" w14:textId="77777777" w:rsidR="00960F18" w:rsidRPr="003426CB" w:rsidRDefault="00960F18" w:rsidP="00E23B57">
            <w:pPr>
              <w:rPr>
                <w:rFonts w:cs="Calibri"/>
                <w:szCs w:val="28"/>
              </w:rPr>
            </w:pPr>
          </w:p>
        </w:tc>
      </w:tr>
      <w:tr w:rsidR="00960F18" w:rsidRPr="003426CB" w14:paraId="3083A863" w14:textId="77777777" w:rsidTr="003426CB">
        <w:tc>
          <w:tcPr>
            <w:tcW w:w="1838" w:type="dxa"/>
            <w:vMerge/>
          </w:tcPr>
          <w:p w14:paraId="153021B6" w14:textId="77777777" w:rsidR="00960F18" w:rsidRPr="003426CB" w:rsidRDefault="00960F18" w:rsidP="00E23B57">
            <w:pPr>
              <w:ind w:left="113" w:firstLine="0"/>
              <w:rPr>
                <w:rFonts w:cs="Calibri"/>
                <w:szCs w:val="28"/>
              </w:rPr>
            </w:pPr>
          </w:p>
        </w:tc>
        <w:tc>
          <w:tcPr>
            <w:tcW w:w="3163" w:type="dxa"/>
          </w:tcPr>
          <w:p w14:paraId="7289F88A" w14:textId="77777777" w:rsidR="00960F18" w:rsidRPr="003426CB" w:rsidRDefault="00960F18" w:rsidP="00E23B57">
            <w:pPr>
              <w:ind w:left="113" w:firstLine="0"/>
              <w:rPr>
                <w:rFonts w:cs="Calibri"/>
                <w:szCs w:val="28"/>
              </w:rPr>
            </w:pPr>
            <w:r w:rsidRPr="003426CB">
              <w:rPr>
                <w:rFonts w:cs="Calibri"/>
                <w:szCs w:val="28"/>
              </w:rPr>
              <w:t>N de cas traités</w:t>
            </w:r>
          </w:p>
        </w:tc>
        <w:tc>
          <w:tcPr>
            <w:tcW w:w="1275" w:type="dxa"/>
          </w:tcPr>
          <w:p w14:paraId="3210B387" w14:textId="77777777" w:rsidR="00960F18" w:rsidRPr="003426CB" w:rsidRDefault="00960F18" w:rsidP="00E23B57">
            <w:pPr>
              <w:rPr>
                <w:rFonts w:cs="Calibri"/>
                <w:szCs w:val="28"/>
              </w:rPr>
            </w:pPr>
          </w:p>
        </w:tc>
        <w:tc>
          <w:tcPr>
            <w:tcW w:w="1276" w:type="dxa"/>
          </w:tcPr>
          <w:p w14:paraId="45C42360" w14:textId="77777777" w:rsidR="00960F18" w:rsidRPr="003426CB" w:rsidRDefault="00960F18" w:rsidP="00E23B57">
            <w:pPr>
              <w:rPr>
                <w:rFonts w:cs="Calibri"/>
                <w:szCs w:val="28"/>
              </w:rPr>
            </w:pPr>
          </w:p>
        </w:tc>
        <w:tc>
          <w:tcPr>
            <w:tcW w:w="2268" w:type="dxa"/>
          </w:tcPr>
          <w:p w14:paraId="108DF1D8" w14:textId="77777777" w:rsidR="00960F18" w:rsidRPr="003426CB" w:rsidRDefault="00960F18" w:rsidP="00E23B57">
            <w:pPr>
              <w:rPr>
                <w:rFonts w:cs="Calibri"/>
                <w:szCs w:val="28"/>
              </w:rPr>
            </w:pPr>
          </w:p>
        </w:tc>
      </w:tr>
      <w:tr w:rsidR="00960F18" w:rsidRPr="003426CB" w14:paraId="59C2C157" w14:textId="77777777" w:rsidTr="003426CB">
        <w:tc>
          <w:tcPr>
            <w:tcW w:w="1838" w:type="dxa"/>
          </w:tcPr>
          <w:p w14:paraId="45DFAB4A" w14:textId="77777777" w:rsidR="00960F18" w:rsidRPr="003426CB" w:rsidRDefault="00960F18" w:rsidP="00E23B57">
            <w:pPr>
              <w:ind w:left="113" w:firstLine="0"/>
              <w:rPr>
                <w:rFonts w:cs="Calibri"/>
                <w:szCs w:val="28"/>
              </w:rPr>
            </w:pPr>
          </w:p>
        </w:tc>
        <w:tc>
          <w:tcPr>
            <w:tcW w:w="3163" w:type="dxa"/>
          </w:tcPr>
          <w:p w14:paraId="30BB211B" w14:textId="77777777" w:rsidR="00960F18" w:rsidRPr="003426CB" w:rsidRDefault="00960F18" w:rsidP="00E23B57">
            <w:pPr>
              <w:ind w:left="113" w:firstLine="0"/>
              <w:rPr>
                <w:rFonts w:cs="Calibri"/>
                <w:szCs w:val="28"/>
              </w:rPr>
            </w:pPr>
          </w:p>
        </w:tc>
        <w:tc>
          <w:tcPr>
            <w:tcW w:w="1275" w:type="dxa"/>
          </w:tcPr>
          <w:p w14:paraId="15F1DFE1" w14:textId="77777777" w:rsidR="00960F18" w:rsidRPr="003426CB" w:rsidRDefault="00960F18" w:rsidP="00E23B57">
            <w:pPr>
              <w:rPr>
                <w:rFonts w:cs="Calibri"/>
                <w:szCs w:val="28"/>
              </w:rPr>
            </w:pPr>
          </w:p>
        </w:tc>
        <w:tc>
          <w:tcPr>
            <w:tcW w:w="1276" w:type="dxa"/>
          </w:tcPr>
          <w:p w14:paraId="7B2670C2" w14:textId="77777777" w:rsidR="00960F18" w:rsidRPr="003426CB" w:rsidRDefault="00960F18" w:rsidP="00E23B57">
            <w:pPr>
              <w:rPr>
                <w:rFonts w:cs="Calibri"/>
                <w:szCs w:val="28"/>
              </w:rPr>
            </w:pPr>
          </w:p>
        </w:tc>
        <w:tc>
          <w:tcPr>
            <w:tcW w:w="2268" w:type="dxa"/>
          </w:tcPr>
          <w:p w14:paraId="0CC0C142" w14:textId="77777777" w:rsidR="00960F18" w:rsidRPr="003426CB" w:rsidRDefault="00960F18" w:rsidP="00E23B57">
            <w:pPr>
              <w:rPr>
                <w:rFonts w:cs="Calibri"/>
                <w:szCs w:val="28"/>
              </w:rPr>
            </w:pPr>
          </w:p>
        </w:tc>
      </w:tr>
      <w:tr w:rsidR="00960F18" w:rsidRPr="003426CB" w14:paraId="04AA0225" w14:textId="77777777" w:rsidTr="003426CB">
        <w:tc>
          <w:tcPr>
            <w:tcW w:w="1838" w:type="dxa"/>
            <w:vMerge w:val="restart"/>
          </w:tcPr>
          <w:p w14:paraId="1F800192" w14:textId="17458A58" w:rsidR="00960F18" w:rsidRPr="003426CB" w:rsidRDefault="008D1AB2" w:rsidP="00213F39">
            <w:pPr>
              <w:ind w:left="113" w:firstLine="0"/>
              <w:rPr>
                <w:rFonts w:cs="Calibri"/>
                <w:szCs w:val="28"/>
              </w:rPr>
            </w:pPr>
            <w:r w:rsidRPr="003426CB">
              <w:rPr>
                <w:rFonts w:cs="Calibri"/>
                <w:szCs w:val="28"/>
              </w:rPr>
              <w:t xml:space="preserve">Ulcère de </w:t>
            </w:r>
            <w:r w:rsidR="00213F39" w:rsidRPr="003426CB">
              <w:rPr>
                <w:rFonts w:cs="Calibri"/>
                <w:szCs w:val="28"/>
              </w:rPr>
              <w:t>Buruli</w:t>
            </w:r>
          </w:p>
        </w:tc>
        <w:tc>
          <w:tcPr>
            <w:tcW w:w="3163" w:type="dxa"/>
          </w:tcPr>
          <w:p w14:paraId="0CC90526" w14:textId="77777777" w:rsidR="00960F18" w:rsidRPr="003426CB" w:rsidRDefault="00960F18" w:rsidP="00E23B57">
            <w:pPr>
              <w:ind w:left="113" w:firstLine="0"/>
              <w:rPr>
                <w:rFonts w:cs="Calibri"/>
                <w:szCs w:val="28"/>
              </w:rPr>
            </w:pPr>
            <w:r w:rsidRPr="003426CB">
              <w:rPr>
                <w:rFonts w:cs="Calibri"/>
                <w:szCs w:val="28"/>
              </w:rPr>
              <w:t>N de nouveau cas</w:t>
            </w:r>
          </w:p>
        </w:tc>
        <w:tc>
          <w:tcPr>
            <w:tcW w:w="1275" w:type="dxa"/>
          </w:tcPr>
          <w:p w14:paraId="16D744BF" w14:textId="77777777" w:rsidR="00960F18" w:rsidRPr="003426CB" w:rsidRDefault="00960F18" w:rsidP="00E23B57">
            <w:pPr>
              <w:rPr>
                <w:rFonts w:cs="Calibri"/>
                <w:szCs w:val="28"/>
              </w:rPr>
            </w:pPr>
          </w:p>
        </w:tc>
        <w:tc>
          <w:tcPr>
            <w:tcW w:w="1276" w:type="dxa"/>
          </w:tcPr>
          <w:p w14:paraId="5B7500DE" w14:textId="77777777" w:rsidR="00960F18" w:rsidRPr="003426CB" w:rsidRDefault="00960F18" w:rsidP="00E23B57">
            <w:pPr>
              <w:rPr>
                <w:rFonts w:cs="Calibri"/>
                <w:szCs w:val="28"/>
              </w:rPr>
            </w:pPr>
          </w:p>
        </w:tc>
        <w:tc>
          <w:tcPr>
            <w:tcW w:w="2268" w:type="dxa"/>
          </w:tcPr>
          <w:p w14:paraId="32AF284E" w14:textId="77777777" w:rsidR="00960F18" w:rsidRPr="003426CB" w:rsidRDefault="00960F18" w:rsidP="00E23B57">
            <w:pPr>
              <w:rPr>
                <w:rFonts w:cs="Calibri"/>
                <w:szCs w:val="28"/>
              </w:rPr>
            </w:pPr>
          </w:p>
        </w:tc>
      </w:tr>
      <w:tr w:rsidR="00960F18" w:rsidRPr="003426CB" w14:paraId="393BBD96" w14:textId="77777777" w:rsidTr="003426CB">
        <w:tc>
          <w:tcPr>
            <w:tcW w:w="1838" w:type="dxa"/>
            <w:vMerge/>
          </w:tcPr>
          <w:p w14:paraId="0920F5B3" w14:textId="77777777" w:rsidR="00960F18" w:rsidRPr="003426CB" w:rsidRDefault="00960F18" w:rsidP="00E23B57">
            <w:pPr>
              <w:ind w:left="113" w:firstLine="0"/>
              <w:rPr>
                <w:rFonts w:cs="Calibri"/>
                <w:szCs w:val="28"/>
              </w:rPr>
            </w:pPr>
          </w:p>
        </w:tc>
        <w:tc>
          <w:tcPr>
            <w:tcW w:w="3163" w:type="dxa"/>
          </w:tcPr>
          <w:p w14:paraId="507E869A" w14:textId="77777777" w:rsidR="00960F18" w:rsidRPr="003426CB" w:rsidRDefault="00960F18" w:rsidP="00E23B57">
            <w:pPr>
              <w:ind w:left="113" w:firstLine="0"/>
              <w:rPr>
                <w:rFonts w:cs="Calibri"/>
                <w:szCs w:val="28"/>
              </w:rPr>
            </w:pPr>
            <w:r w:rsidRPr="003426CB">
              <w:rPr>
                <w:rFonts w:cs="Calibri"/>
                <w:szCs w:val="28"/>
              </w:rPr>
              <w:t>N de cas traités</w:t>
            </w:r>
          </w:p>
        </w:tc>
        <w:tc>
          <w:tcPr>
            <w:tcW w:w="1275" w:type="dxa"/>
          </w:tcPr>
          <w:p w14:paraId="20FEB317" w14:textId="77777777" w:rsidR="00960F18" w:rsidRPr="003426CB" w:rsidRDefault="00960F18" w:rsidP="00E23B57">
            <w:pPr>
              <w:rPr>
                <w:rFonts w:cs="Calibri"/>
                <w:szCs w:val="28"/>
              </w:rPr>
            </w:pPr>
          </w:p>
        </w:tc>
        <w:tc>
          <w:tcPr>
            <w:tcW w:w="1276" w:type="dxa"/>
          </w:tcPr>
          <w:p w14:paraId="66293778" w14:textId="77777777" w:rsidR="00960F18" w:rsidRPr="003426CB" w:rsidRDefault="00960F18" w:rsidP="00E23B57">
            <w:pPr>
              <w:rPr>
                <w:rFonts w:cs="Calibri"/>
                <w:szCs w:val="28"/>
              </w:rPr>
            </w:pPr>
          </w:p>
        </w:tc>
        <w:tc>
          <w:tcPr>
            <w:tcW w:w="2268" w:type="dxa"/>
          </w:tcPr>
          <w:p w14:paraId="5641E6AF" w14:textId="77777777" w:rsidR="00960F18" w:rsidRPr="003426CB" w:rsidRDefault="00960F18" w:rsidP="00E23B57">
            <w:pPr>
              <w:rPr>
                <w:rFonts w:cs="Calibri"/>
                <w:szCs w:val="28"/>
              </w:rPr>
            </w:pPr>
          </w:p>
        </w:tc>
      </w:tr>
      <w:tr w:rsidR="00960F18" w:rsidRPr="003426CB" w14:paraId="505825AC" w14:textId="77777777" w:rsidTr="003426CB">
        <w:tc>
          <w:tcPr>
            <w:tcW w:w="1838" w:type="dxa"/>
          </w:tcPr>
          <w:p w14:paraId="43E5008E" w14:textId="77777777" w:rsidR="00960F18" w:rsidRPr="003426CB" w:rsidRDefault="00960F18" w:rsidP="00E23B57">
            <w:pPr>
              <w:ind w:left="113" w:firstLine="0"/>
              <w:rPr>
                <w:rFonts w:cs="Calibri"/>
                <w:b/>
                <w:szCs w:val="28"/>
              </w:rPr>
            </w:pPr>
          </w:p>
        </w:tc>
        <w:tc>
          <w:tcPr>
            <w:tcW w:w="3163" w:type="dxa"/>
          </w:tcPr>
          <w:p w14:paraId="435311FD" w14:textId="77777777" w:rsidR="00960F18" w:rsidRPr="003426CB" w:rsidRDefault="00960F18" w:rsidP="00E23B57">
            <w:pPr>
              <w:ind w:left="113" w:firstLine="0"/>
              <w:rPr>
                <w:rFonts w:cs="Calibri"/>
                <w:szCs w:val="28"/>
              </w:rPr>
            </w:pPr>
          </w:p>
        </w:tc>
        <w:tc>
          <w:tcPr>
            <w:tcW w:w="1275" w:type="dxa"/>
          </w:tcPr>
          <w:p w14:paraId="64E5FEE9" w14:textId="77777777" w:rsidR="00960F18" w:rsidRPr="003426CB" w:rsidRDefault="00960F18" w:rsidP="00E23B57">
            <w:pPr>
              <w:rPr>
                <w:rFonts w:cs="Calibri"/>
                <w:b/>
                <w:szCs w:val="28"/>
              </w:rPr>
            </w:pPr>
          </w:p>
        </w:tc>
        <w:tc>
          <w:tcPr>
            <w:tcW w:w="1276" w:type="dxa"/>
          </w:tcPr>
          <w:p w14:paraId="66710EFA" w14:textId="77777777" w:rsidR="00960F18" w:rsidRPr="003426CB" w:rsidRDefault="00960F18" w:rsidP="00E23B57">
            <w:pPr>
              <w:rPr>
                <w:rFonts w:cs="Calibri"/>
                <w:b/>
                <w:szCs w:val="28"/>
              </w:rPr>
            </w:pPr>
          </w:p>
        </w:tc>
        <w:tc>
          <w:tcPr>
            <w:tcW w:w="2268" w:type="dxa"/>
          </w:tcPr>
          <w:p w14:paraId="1A5880F6" w14:textId="77777777" w:rsidR="00960F18" w:rsidRPr="003426CB" w:rsidRDefault="00960F18" w:rsidP="00E23B57">
            <w:pPr>
              <w:rPr>
                <w:rFonts w:cs="Calibri"/>
                <w:b/>
                <w:szCs w:val="28"/>
              </w:rPr>
            </w:pPr>
          </w:p>
        </w:tc>
      </w:tr>
      <w:tr w:rsidR="00960F18" w:rsidRPr="003426CB" w14:paraId="7769AC0F" w14:textId="77777777" w:rsidTr="003426CB">
        <w:tc>
          <w:tcPr>
            <w:tcW w:w="1838" w:type="dxa"/>
            <w:vMerge w:val="restart"/>
          </w:tcPr>
          <w:p w14:paraId="60AA1C30" w14:textId="77777777" w:rsidR="00960F18" w:rsidRPr="003426CB" w:rsidRDefault="00960F18" w:rsidP="00E23B57">
            <w:pPr>
              <w:ind w:left="113" w:firstLine="0"/>
              <w:rPr>
                <w:rFonts w:cs="Calibri"/>
                <w:szCs w:val="28"/>
              </w:rPr>
            </w:pPr>
            <w:r w:rsidRPr="003426CB">
              <w:rPr>
                <w:rFonts w:cs="Calibri"/>
                <w:szCs w:val="28"/>
              </w:rPr>
              <w:t>VIH/ SIDA</w:t>
            </w:r>
          </w:p>
        </w:tc>
        <w:tc>
          <w:tcPr>
            <w:tcW w:w="3163" w:type="dxa"/>
          </w:tcPr>
          <w:p w14:paraId="79083C12" w14:textId="77777777" w:rsidR="00960F18" w:rsidRPr="003426CB" w:rsidRDefault="00960F18" w:rsidP="00E23B57">
            <w:pPr>
              <w:ind w:left="113" w:firstLine="0"/>
              <w:rPr>
                <w:rFonts w:cs="Calibri"/>
                <w:szCs w:val="28"/>
              </w:rPr>
            </w:pPr>
            <w:r w:rsidRPr="003426CB">
              <w:rPr>
                <w:rFonts w:cs="Calibri"/>
                <w:szCs w:val="28"/>
              </w:rPr>
              <w:t>N de nouveau cas</w:t>
            </w:r>
          </w:p>
        </w:tc>
        <w:tc>
          <w:tcPr>
            <w:tcW w:w="1275" w:type="dxa"/>
          </w:tcPr>
          <w:p w14:paraId="4BF56830" w14:textId="77777777" w:rsidR="00960F18" w:rsidRPr="003426CB" w:rsidRDefault="00960F18" w:rsidP="00E23B57">
            <w:pPr>
              <w:rPr>
                <w:rFonts w:cs="Calibri"/>
                <w:szCs w:val="28"/>
              </w:rPr>
            </w:pPr>
          </w:p>
        </w:tc>
        <w:tc>
          <w:tcPr>
            <w:tcW w:w="1276" w:type="dxa"/>
          </w:tcPr>
          <w:p w14:paraId="20AAD7C6" w14:textId="77777777" w:rsidR="00960F18" w:rsidRPr="003426CB" w:rsidRDefault="00960F18" w:rsidP="00E23B57">
            <w:pPr>
              <w:rPr>
                <w:rFonts w:cs="Calibri"/>
                <w:szCs w:val="28"/>
              </w:rPr>
            </w:pPr>
          </w:p>
        </w:tc>
        <w:tc>
          <w:tcPr>
            <w:tcW w:w="2268" w:type="dxa"/>
          </w:tcPr>
          <w:p w14:paraId="552494B4" w14:textId="77777777" w:rsidR="00960F18" w:rsidRPr="003426CB" w:rsidRDefault="00960F18" w:rsidP="00E23B57">
            <w:pPr>
              <w:rPr>
                <w:rFonts w:cs="Calibri"/>
                <w:szCs w:val="28"/>
              </w:rPr>
            </w:pPr>
          </w:p>
        </w:tc>
      </w:tr>
      <w:tr w:rsidR="00960F18" w:rsidRPr="003426CB" w14:paraId="5E3267F2" w14:textId="77777777" w:rsidTr="003426CB">
        <w:tc>
          <w:tcPr>
            <w:tcW w:w="1838" w:type="dxa"/>
            <w:vMerge/>
          </w:tcPr>
          <w:p w14:paraId="2BFAA028" w14:textId="77777777" w:rsidR="00960F18" w:rsidRPr="003426CB" w:rsidRDefault="00960F18" w:rsidP="00E23B57">
            <w:pPr>
              <w:ind w:left="113" w:firstLine="0"/>
              <w:rPr>
                <w:rFonts w:cs="Calibri"/>
                <w:szCs w:val="28"/>
              </w:rPr>
            </w:pPr>
          </w:p>
        </w:tc>
        <w:tc>
          <w:tcPr>
            <w:tcW w:w="3163" w:type="dxa"/>
          </w:tcPr>
          <w:p w14:paraId="48DED6CD" w14:textId="77777777" w:rsidR="00960F18" w:rsidRPr="003426CB" w:rsidRDefault="00960F18" w:rsidP="00E23B57">
            <w:pPr>
              <w:ind w:left="113" w:firstLine="0"/>
              <w:rPr>
                <w:rFonts w:cs="Calibri"/>
                <w:szCs w:val="28"/>
              </w:rPr>
            </w:pPr>
            <w:r w:rsidRPr="003426CB">
              <w:rPr>
                <w:rFonts w:cs="Calibri"/>
                <w:szCs w:val="28"/>
              </w:rPr>
              <w:t>N de cas  en PTME</w:t>
            </w:r>
          </w:p>
        </w:tc>
        <w:tc>
          <w:tcPr>
            <w:tcW w:w="1275" w:type="dxa"/>
          </w:tcPr>
          <w:p w14:paraId="27E36020" w14:textId="77777777" w:rsidR="00960F18" w:rsidRPr="003426CB" w:rsidRDefault="00960F18" w:rsidP="00E23B57">
            <w:pPr>
              <w:rPr>
                <w:rFonts w:cs="Calibri"/>
                <w:szCs w:val="28"/>
              </w:rPr>
            </w:pPr>
          </w:p>
        </w:tc>
        <w:tc>
          <w:tcPr>
            <w:tcW w:w="1276" w:type="dxa"/>
          </w:tcPr>
          <w:p w14:paraId="58EB6372" w14:textId="77777777" w:rsidR="00960F18" w:rsidRPr="003426CB" w:rsidRDefault="00960F18" w:rsidP="00E23B57">
            <w:pPr>
              <w:rPr>
                <w:rFonts w:cs="Calibri"/>
                <w:szCs w:val="28"/>
              </w:rPr>
            </w:pPr>
          </w:p>
        </w:tc>
        <w:tc>
          <w:tcPr>
            <w:tcW w:w="2268" w:type="dxa"/>
          </w:tcPr>
          <w:p w14:paraId="5952F29D" w14:textId="77777777" w:rsidR="00960F18" w:rsidRPr="003426CB" w:rsidRDefault="00960F18" w:rsidP="00E23B57">
            <w:pPr>
              <w:rPr>
                <w:rFonts w:cs="Calibri"/>
                <w:szCs w:val="28"/>
              </w:rPr>
            </w:pPr>
          </w:p>
        </w:tc>
      </w:tr>
      <w:tr w:rsidR="00960F18" w:rsidRPr="003426CB" w14:paraId="2D65940D" w14:textId="77777777" w:rsidTr="003426CB">
        <w:tc>
          <w:tcPr>
            <w:tcW w:w="1838" w:type="dxa"/>
            <w:vMerge/>
          </w:tcPr>
          <w:p w14:paraId="4ECA92DE" w14:textId="77777777" w:rsidR="00960F18" w:rsidRPr="003426CB" w:rsidRDefault="00960F18" w:rsidP="00E23B57">
            <w:pPr>
              <w:ind w:left="113" w:firstLine="0"/>
              <w:rPr>
                <w:rFonts w:cs="Calibri"/>
                <w:szCs w:val="28"/>
              </w:rPr>
            </w:pPr>
          </w:p>
        </w:tc>
        <w:tc>
          <w:tcPr>
            <w:tcW w:w="3163" w:type="dxa"/>
          </w:tcPr>
          <w:p w14:paraId="4C713453" w14:textId="77777777" w:rsidR="00960F18" w:rsidRPr="003426CB" w:rsidRDefault="00960F18" w:rsidP="00E23B57">
            <w:pPr>
              <w:ind w:left="113" w:firstLine="0"/>
              <w:rPr>
                <w:rFonts w:cs="Calibri"/>
                <w:szCs w:val="28"/>
              </w:rPr>
            </w:pPr>
            <w:r w:rsidRPr="003426CB">
              <w:rPr>
                <w:rFonts w:cs="Calibri"/>
                <w:szCs w:val="28"/>
              </w:rPr>
              <w:t>N de NV cas traités</w:t>
            </w:r>
          </w:p>
        </w:tc>
        <w:tc>
          <w:tcPr>
            <w:tcW w:w="1275" w:type="dxa"/>
          </w:tcPr>
          <w:p w14:paraId="2DF140A6" w14:textId="77777777" w:rsidR="00960F18" w:rsidRPr="003426CB" w:rsidRDefault="00960F18" w:rsidP="00E23B57">
            <w:pPr>
              <w:rPr>
                <w:rFonts w:cs="Calibri"/>
                <w:szCs w:val="28"/>
              </w:rPr>
            </w:pPr>
          </w:p>
        </w:tc>
        <w:tc>
          <w:tcPr>
            <w:tcW w:w="1276" w:type="dxa"/>
          </w:tcPr>
          <w:p w14:paraId="1B49FABF" w14:textId="77777777" w:rsidR="00960F18" w:rsidRPr="003426CB" w:rsidRDefault="00960F18" w:rsidP="00E23B57">
            <w:pPr>
              <w:rPr>
                <w:rFonts w:cs="Calibri"/>
                <w:szCs w:val="28"/>
              </w:rPr>
            </w:pPr>
          </w:p>
        </w:tc>
        <w:tc>
          <w:tcPr>
            <w:tcW w:w="2268" w:type="dxa"/>
          </w:tcPr>
          <w:p w14:paraId="00252E15" w14:textId="77777777" w:rsidR="00960F18" w:rsidRPr="003426CB" w:rsidRDefault="00960F18" w:rsidP="00E23B57">
            <w:pPr>
              <w:rPr>
                <w:rFonts w:cs="Calibri"/>
                <w:szCs w:val="28"/>
              </w:rPr>
            </w:pPr>
          </w:p>
        </w:tc>
      </w:tr>
      <w:tr w:rsidR="00960F18" w:rsidRPr="003426CB" w14:paraId="300602ED" w14:textId="77777777" w:rsidTr="003426CB">
        <w:tc>
          <w:tcPr>
            <w:tcW w:w="1838" w:type="dxa"/>
            <w:vMerge/>
          </w:tcPr>
          <w:p w14:paraId="2CED87F3" w14:textId="77777777" w:rsidR="00960F18" w:rsidRPr="003426CB" w:rsidRDefault="00960F18" w:rsidP="00E23B57">
            <w:pPr>
              <w:ind w:left="113" w:firstLine="0"/>
              <w:rPr>
                <w:rFonts w:cs="Calibri"/>
                <w:szCs w:val="28"/>
              </w:rPr>
            </w:pPr>
          </w:p>
        </w:tc>
        <w:tc>
          <w:tcPr>
            <w:tcW w:w="3163" w:type="dxa"/>
          </w:tcPr>
          <w:p w14:paraId="2F85333F" w14:textId="77777777" w:rsidR="00960F18" w:rsidRPr="003426CB" w:rsidRDefault="00960F18" w:rsidP="00E23B57">
            <w:pPr>
              <w:ind w:left="113" w:firstLine="0"/>
              <w:rPr>
                <w:rFonts w:cs="Calibri"/>
                <w:szCs w:val="28"/>
              </w:rPr>
            </w:pPr>
            <w:r w:rsidRPr="003426CB">
              <w:rPr>
                <w:rFonts w:cs="Calibri"/>
                <w:szCs w:val="28"/>
              </w:rPr>
              <w:t>N total de cas cumulés</w:t>
            </w:r>
          </w:p>
        </w:tc>
        <w:tc>
          <w:tcPr>
            <w:tcW w:w="1275" w:type="dxa"/>
          </w:tcPr>
          <w:p w14:paraId="240BB3AE" w14:textId="77777777" w:rsidR="00960F18" w:rsidRPr="003426CB" w:rsidRDefault="00960F18" w:rsidP="00E23B57">
            <w:pPr>
              <w:rPr>
                <w:rFonts w:cs="Calibri"/>
                <w:szCs w:val="28"/>
              </w:rPr>
            </w:pPr>
          </w:p>
        </w:tc>
        <w:tc>
          <w:tcPr>
            <w:tcW w:w="1276" w:type="dxa"/>
          </w:tcPr>
          <w:p w14:paraId="6FF8F219" w14:textId="77777777" w:rsidR="00960F18" w:rsidRPr="003426CB" w:rsidRDefault="00960F18" w:rsidP="00E23B57">
            <w:pPr>
              <w:rPr>
                <w:rFonts w:cs="Calibri"/>
                <w:szCs w:val="28"/>
              </w:rPr>
            </w:pPr>
          </w:p>
        </w:tc>
        <w:tc>
          <w:tcPr>
            <w:tcW w:w="2268" w:type="dxa"/>
          </w:tcPr>
          <w:p w14:paraId="3C6CABC2" w14:textId="77777777" w:rsidR="00960F18" w:rsidRPr="003426CB" w:rsidRDefault="00960F18" w:rsidP="00E23B57">
            <w:pPr>
              <w:rPr>
                <w:rFonts w:cs="Calibri"/>
                <w:szCs w:val="28"/>
              </w:rPr>
            </w:pPr>
          </w:p>
        </w:tc>
      </w:tr>
      <w:tr w:rsidR="00960F18" w:rsidRPr="003426CB" w14:paraId="5CE9320F" w14:textId="77777777" w:rsidTr="003426CB">
        <w:tc>
          <w:tcPr>
            <w:tcW w:w="1838" w:type="dxa"/>
          </w:tcPr>
          <w:p w14:paraId="71AB0294" w14:textId="77777777" w:rsidR="00960F18" w:rsidRPr="003426CB" w:rsidRDefault="00960F18" w:rsidP="00E23B57">
            <w:pPr>
              <w:ind w:left="113" w:firstLine="0"/>
              <w:rPr>
                <w:rFonts w:cs="Calibri"/>
                <w:b/>
                <w:szCs w:val="28"/>
              </w:rPr>
            </w:pPr>
          </w:p>
        </w:tc>
        <w:tc>
          <w:tcPr>
            <w:tcW w:w="3163" w:type="dxa"/>
          </w:tcPr>
          <w:p w14:paraId="488EE8B8" w14:textId="77777777" w:rsidR="00960F18" w:rsidRPr="003426CB" w:rsidRDefault="00960F18" w:rsidP="00E23B57">
            <w:pPr>
              <w:ind w:left="113" w:firstLine="0"/>
              <w:rPr>
                <w:rFonts w:cs="Calibri"/>
                <w:szCs w:val="28"/>
              </w:rPr>
            </w:pPr>
          </w:p>
        </w:tc>
        <w:tc>
          <w:tcPr>
            <w:tcW w:w="1275" w:type="dxa"/>
          </w:tcPr>
          <w:p w14:paraId="2D82A58C" w14:textId="77777777" w:rsidR="00960F18" w:rsidRPr="003426CB" w:rsidRDefault="00960F18" w:rsidP="00E23B57">
            <w:pPr>
              <w:rPr>
                <w:rFonts w:cs="Calibri"/>
                <w:b/>
                <w:szCs w:val="28"/>
              </w:rPr>
            </w:pPr>
          </w:p>
        </w:tc>
        <w:tc>
          <w:tcPr>
            <w:tcW w:w="1276" w:type="dxa"/>
          </w:tcPr>
          <w:p w14:paraId="0815C960" w14:textId="77777777" w:rsidR="00960F18" w:rsidRPr="003426CB" w:rsidRDefault="00960F18" w:rsidP="00E23B57">
            <w:pPr>
              <w:rPr>
                <w:rFonts w:cs="Calibri"/>
                <w:b/>
                <w:szCs w:val="28"/>
              </w:rPr>
            </w:pPr>
          </w:p>
        </w:tc>
        <w:tc>
          <w:tcPr>
            <w:tcW w:w="2268" w:type="dxa"/>
          </w:tcPr>
          <w:p w14:paraId="46DB0F5D" w14:textId="77777777" w:rsidR="00960F18" w:rsidRPr="003426CB" w:rsidRDefault="00960F18" w:rsidP="00E23B57">
            <w:pPr>
              <w:rPr>
                <w:rFonts w:cs="Calibri"/>
                <w:b/>
                <w:szCs w:val="28"/>
              </w:rPr>
            </w:pPr>
          </w:p>
        </w:tc>
      </w:tr>
      <w:tr w:rsidR="00960F18" w:rsidRPr="003426CB" w14:paraId="748E1E17" w14:textId="77777777" w:rsidTr="003426CB">
        <w:tc>
          <w:tcPr>
            <w:tcW w:w="1838" w:type="dxa"/>
            <w:vMerge w:val="restart"/>
          </w:tcPr>
          <w:p w14:paraId="79324A07" w14:textId="77777777" w:rsidR="00960F18" w:rsidRPr="003426CB" w:rsidRDefault="00960F18" w:rsidP="00E23B57">
            <w:pPr>
              <w:ind w:left="113" w:firstLine="0"/>
              <w:rPr>
                <w:rFonts w:cs="Calibri"/>
                <w:szCs w:val="28"/>
              </w:rPr>
            </w:pPr>
            <w:r w:rsidRPr="003426CB">
              <w:rPr>
                <w:rFonts w:cs="Calibri"/>
                <w:szCs w:val="28"/>
              </w:rPr>
              <w:t>Tuberculose</w:t>
            </w:r>
          </w:p>
        </w:tc>
        <w:tc>
          <w:tcPr>
            <w:tcW w:w="3163" w:type="dxa"/>
          </w:tcPr>
          <w:p w14:paraId="194EF3EB" w14:textId="77777777" w:rsidR="00960F18" w:rsidRPr="003426CB" w:rsidRDefault="00960F18" w:rsidP="00E23B57">
            <w:pPr>
              <w:ind w:left="113" w:firstLine="0"/>
              <w:rPr>
                <w:rFonts w:cs="Calibri"/>
                <w:szCs w:val="28"/>
              </w:rPr>
            </w:pPr>
            <w:r w:rsidRPr="003426CB">
              <w:rPr>
                <w:rFonts w:cs="Calibri"/>
                <w:szCs w:val="28"/>
              </w:rPr>
              <w:t>N de nouveau</w:t>
            </w:r>
            <w:r w:rsidR="000D42B4" w:rsidRPr="003426CB">
              <w:rPr>
                <w:rFonts w:cs="Calibri"/>
                <w:szCs w:val="28"/>
              </w:rPr>
              <w:t>x</w:t>
            </w:r>
            <w:r w:rsidRPr="003426CB">
              <w:rPr>
                <w:rFonts w:cs="Calibri"/>
                <w:szCs w:val="28"/>
              </w:rPr>
              <w:t xml:space="preserve"> cas</w:t>
            </w:r>
          </w:p>
        </w:tc>
        <w:tc>
          <w:tcPr>
            <w:tcW w:w="1275" w:type="dxa"/>
          </w:tcPr>
          <w:p w14:paraId="04F03E24" w14:textId="77777777" w:rsidR="00960F18" w:rsidRPr="003426CB" w:rsidRDefault="00960F18" w:rsidP="00E23B57">
            <w:pPr>
              <w:rPr>
                <w:rFonts w:cs="Calibri"/>
                <w:szCs w:val="28"/>
              </w:rPr>
            </w:pPr>
          </w:p>
        </w:tc>
        <w:tc>
          <w:tcPr>
            <w:tcW w:w="1276" w:type="dxa"/>
          </w:tcPr>
          <w:p w14:paraId="0F8C8E4C" w14:textId="77777777" w:rsidR="00960F18" w:rsidRPr="003426CB" w:rsidRDefault="00960F18" w:rsidP="00E23B57">
            <w:pPr>
              <w:rPr>
                <w:rFonts w:cs="Calibri"/>
                <w:szCs w:val="28"/>
              </w:rPr>
            </w:pPr>
          </w:p>
        </w:tc>
        <w:tc>
          <w:tcPr>
            <w:tcW w:w="2268" w:type="dxa"/>
          </w:tcPr>
          <w:p w14:paraId="1E3BBB53" w14:textId="77777777" w:rsidR="00960F18" w:rsidRPr="003426CB" w:rsidRDefault="00960F18" w:rsidP="00E23B57">
            <w:pPr>
              <w:rPr>
                <w:rFonts w:cs="Calibri"/>
                <w:szCs w:val="28"/>
              </w:rPr>
            </w:pPr>
          </w:p>
        </w:tc>
      </w:tr>
      <w:tr w:rsidR="00960F18" w:rsidRPr="003426CB" w14:paraId="0C8538D8" w14:textId="77777777" w:rsidTr="003426CB">
        <w:tc>
          <w:tcPr>
            <w:tcW w:w="1838" w:type="dxa"/>
            <w:vMerge/>
          </w:tcPr>
          <w:p w14:paraId="0B254860" w14:textId="77777777" w:rsidR="00960F18" w:rsidRPr="003426CB" w:rsidRDefault="00960F18" w:rsidP="00E23B57">
            <w:pPr>
              <w:ind w:left="113" w:firstLine="0"/>
              <w:rPr>
                <w:rFonts w:cs="Calibri"/>
                <w:szCs w:val="28"/>
              </w:rPr>
            </w:pPr>
          </w:p>
        </w:tc>
        <w:tc>
          <w:tcPr>
            <w:tcW w:w="3163" w:type="dxa"/>
          </w:tcPr>
          <w:p w14:paraId="305653A2" w14:textId="77777777" w:rsidR="00960F18" w:rsidRPr="003426CB" w:rsidRDefault="00960F18" w:rsidP="00E23B57">
            <w:pPr>
              <w:ind w:left="113" w:firstLine="0"/>
              <w:rPr>
                <w:rFonts w:cs="Calibri"/>
                <w:szCs w:val="28"/>
              </w:rPr>
            </w:pPr>
            <w:r w:rsidRPr="003426CB">
              <w:rPr>
                <w:rFonts w:cs="Calibri"/>
                <w:szCs w:val="28"/>
              </w:rPr>
              <w:t>N de cas traités</w:t>
            </w:r>
          </w:p>
        </w:tc>
        <w:tc>
          <w:tcPr>
            <w:tcW w:w="1275" w:type="dxa"/>
          </w:tcPr>
          <w:p w14:paraId="7AD32FA3" w14:textId="77777777" w:rsidR="00960F18" w:rsidRPr="003426CB" w:rsidRDefault="00960F18" w:rsidP="00E23B57">
            <w:pPr>
              <w:rPr>
                <w:rFonts w:cs="Calibri"/>
                <w:szCs w:val="28"/>
              </w:rPr>
            </w:pPr>
          </w:p>
        </w:tc>
        <w:tc>
          <w:tcPr>
            <w:tcW w:w="1276" w:type="dxa"/>
          </w:tcPr>
          <w:p w14:paraId="12D76C7D" w14:textId="77777777" w:rsidR="00960F18" w:rsidRPr="003426CB" w:rsidRDefault="00960F18" w:rsidP="00E23B57">
            <w:pPr>
              <w:rPr>
                <w:rFonts w:cs="Calibri"/>
                <w:szCs w:val="28"/>
              </w:rPr>
            </w:pPr>
          </w:p>
        </w:tc>
        <w:tc>
          <w:tcPr>
            <w:tcW w:w="2268" w:type="dxa"/>
          </w:tcPr>
          <w:p w14:paraId="6D69BD04" w14:textId="77777777" w:rsidR="00960F18" w:rsidRPr="003426CB" w:rsidRDefault="00960F18" w:rsidP="00E23B57">
            <w:pPr>
              <w:rPr>
                <w:rFonts w:cs="Calibri"/>
                <w:szCs w:val="28"/>
              </w:rPr>
            </w:pPr>
          </w:p>
        </w:tc>
      </w:tr>
      <w:tr w:rsidR="00960F18" w:rsidRPr="003426CB" w14:paraId="374156E6" w14:textId="77777777" w:rsidTr="003426CB">
        <w:tc>
          <w:tcPr>
            <w:tcW w:w="1838" w:type="dxa"/>
            <w:vMerge/>
          </w:tcPr>
          <w:p w14:paraId="6DE269A4" w14:textId="77777777" w:rsidR="00960F18" w:rsidRPr="003426CB" w:rsidRDefault="00960F18" w:rsidP="00E23B57">
            <w:pPr>
              <w:ind w:left="113" w:firstLine="0"/>
              <w:rPr>
                <w:rFonts w:cs="Calibri"/>
                <w:szCs w:val="28"/>
              </w:rPr>
            </w:pPr>
          </w:p>
        </w:tc>
        <w:tc>
          <w:tcPr>
            <w:tcW w:w="3163" w:type="dxa"/>
          </w:tcPr>
          <w:p w14:paraId="21FBBB1B" w14:textId="77777777" w:rsidR="00960F18" w:rsidRPr="003426CB" w:rsidRDefault="00960F18" w:rsidP="00E23B57">
            <w:pPr>
              <w:ind w:left="113" w:firstLine="0"/>
              <w:rPr>
                <w:rFonts w:cs="Calibri"/>
                <w:szCs w:val="28"/>
              </w:rPr>
            </w:pPr>
            <w:r w:rsidRPr="003426CB">
              <w:rPr>
                <w:rFonts w:cs="Calibri"/>
                <w:szCs w:val="28"/>
              </w:rPr>
              <w:t>N de cas d’abandon</w:t>
            </w:r>
          </w:p>
        </w:tc>
        <w:tc>
          <w:tcPr>
            <w:tcW w:w="1275" w:type="dxa"/>
          </w:tcPr>
          <w:p w14:paraId="5145BE78" w14:textId="77777777" w:rsidR="00960F18" w:rsidRPr="003426CB" w:rsidRDefault="00960F18" w:rsidP="00E23B57">
            <w:pPr>
              <w:rPr>
                <w:rFonts w:cs="Calibri"/>
                <w:szCs w:val="28"/>
              </w:rPr>
            </w:pPr>
          </w:p>
        </w:tc>
        <w:tc>
          <w:tcPr>
            <w:tcW w:w="1276" w:type="dxa"/>
          </w:tcPr>
          <w:p w14:paraId="7BA8DC41" w14:textId="77777777" w:rsidR="00960F18" w:rsidRPr="003426CB" w:rsidRDefault="00960F18" w:rsidP="00E23B57">
            <w:pPr>
              <w:rPr>
                <w:rFonts w:cs="Calibri"/>
                <w:szCs w:val="28"/>
              </w:rPr>
            </w:pPr>
          </w:p>
        </w:tc>
        <w:tc>
          <w:tcPr>
            <w:tcW w:w="2268" w:type="dxa"/>
          </w:tcPr>
          <w:p w14:paraId="1816A194" w14:textId="77777777" w:rsidR="00960F18" w:rsidRPr="003426CB" w:rsidRDefault="00960F18" w:rsidP="00E23B57">
            <w:pPr>
              <w:rPr>
                <w:rFonts w:cs="Calibri"/>
                <w:szCs w:val="28"/>
              </w:rPr>
            </w:pPr>
          </w:p>
        </w:tc>
      </w:tr>
      <w:tr w:rsidR="00960F18" w:rsidRPr="003426CB" w14:paraId="6E0C0D29" w14:textId="77777777" w:rsidTr="003426CB">
        <w:tc>
          <w:tcPr>
            <w:tcW w:w="1838" w:type="dxa"/>
          </w:tcPr>
          <w:p w14:paraId="60AF8EDE" w14:textId="77777777" w:rsidR="00960F18" w:rsidRPr="003426CB" w:rsidRDefault="00960F18" w:rsidP="00E23B57">
            <w:pPr>
              <w:ind w:left="113" w:firstLine="0"/>
              <w:rPr>
                <w:rFonts w:cs="Calibri"/>
                <w:szCs w:val="28"/>
              </w:rPr>
            </w:pPr>
          </w:p>
        </w:tc>
        <w:tc>
          <w:tcPr>
            <w:tcW w:w="3163" w:type="dxa"/>
          </w:tcPr>
          <w:p w14:paraId="4A08C845" w14:textId="77777777" w:rsidR="00960F18" w:rsidRPr="003426CB" w:rsidRDefault="00960F18" w:rsidP="00E23B57">
            <w:pPr>
              <w:ind w:left="113" w:firstLine="0"/>
              <w:rPr>
                <w:rFonts w:cs="Calibri"/>
                <w:szCs w:val="28"/>
              </w:rPr>
            </w:pPr>
          </w:p>
        </w:tc>
        <w:tc>
          <w:tcPr>
            <w:tcW w:w="1275" w:type="dxa"/>
          </w:tcPr>
          <w:p w14:paraId="4DF7CEF0" w14:textId="77777777" w:rsidR="00960F18" w:rsidRPr="003426CB" w:rsidRDefault="00960F18" w:rsidP="00E23B57">
            <w:pPr>
              <w:rPr>
                <w:rFonts w:cs="Calibri"/>
                <w:szCs w:val="28"/>
              </w:rPr>
            </w:pPr>
          </w:p>
        </w:tc>
        <w:tc>
          <w:tcPr>
            <w:tcW w:w="1276" w:type="dxa"/>
          </w:tcPr>
          <w:p w14:paraId="36CABF28" w14:textId="77777777" w:rsidR="00960F18" w:rsidRPr="003426CB" w:rsidRDefault="00960F18" w:rsidP="00E23B57">
            <w:pPr>
              <w:rPr>
                <w:rFonts w:cs="Calibri"/>
                <w:szCs w:val="28"/>
              </w:rPr>
            </w:pPr>
          </w:p>
        </w:tc>
        <w:tc>
          <w:tcPr>
            <w:tcW w:w="2268" w:type="dxa"/>
          </w:tcPr>
          <w:p w14:paraId="1B141F93" w14:textId="77777777" w:rsidR="00960F18" w:rsidRPr="003426CB" w:rsidRDefault="00960F18" w:rsidP="00E23B57">
            <w:pPr>
              <w:rPr>
                <w:rFonts w:cs="Calibri"/>
                <w:szCs w:val="28"/>
              </w:rPr>
            </w:pPr>
          </w:p>
        </w:tc>
      </w:tr>
      <w:tr w:rsidR="00960F18" w:rsidRPr="003426CB" w14:paraId="7CF57176" w14:textId="77777777" w:rsidTr="003426CB">
        <w:tc>
          <w:tcPr>
            <w:tcW w:w="1838" w:type="dxa"/>
            <w:vMerge w:val="restart"/>
          </w:tcPr>
          <w:p w14:paraId="5F61D807" w14:textId="77777777" w:rsidR="00960F18" w:rsidRPr="003426CB" w:rsidRDefault="00960F18" w:rsidP="00E23B57">
            <w:pPr>
              <w:ind w:left="113" w:firstLine="0"/>
              <w:rPr>
                <w:rFonts w:cs="Calibri"/>
                <w:szCs w:val="28"/>
              </w:rPr>
            </w:pPr>
            <w:r w:rsidRPr="003426CB">
              <w:rPr>
                <w:rFonts w:cs="Calibri"/>
                <w:szCs w:val="28"/>
              </w:rPr>
              <w:t>paludisme</w:t>
            </w:r>
          </w:p>
        </w:tc>
        <w:tc>
          <w:tcPr>
            <w:tcW w:w="3163" w:type="dxa"/>
          </w:tcPr>
          <w:p w14:paraId="47A96161" w14:textId="77777777" w:rsidR="00960F18" w:rsidRPr="003426CB" w:rsidRDefault="00960F18" w:rsidP="00E23B57">
            <w:pPr>
              <w:ind w:left="113" w:firstLine="0"/>
              <w:rPr>
                <w:rFonts w:cs="Calibri"/>
                <w:szCs w:val="28"/>
              </w:rPr>
            </w:pPr>
            <w:r w:rsidRPr="003426CB">
              <w:rPr>
                <w:rFonts w:cs="Calibri"/>
                <w:szCs w:val="28"/>
              </w:rPr>
              <w:t>N de cas simples</w:t>
            </w:r>
          </w:p>
        </w:tc>
        <w:tc>
          <w:tcPr>
            <w:tcW w:w="1275" w:type="dxa"/>
          </w:tcPr>
          <w:p w14:paraId="4809A21A" w14:textId="77777777" w:rsidR="00960F18" w:rsidRPr="003426CB" w:rsidRDefault="00960F18" w:rsidP="00E23B57">
            <w:pPr>
              <w:rPr>
                <w:rFonts w:cs="Calibri"/>
                <w:szCs w:val="28"/>
              </w:rPr>
            </w:pPr>
          </w:p>
        </w:tc>
        <w:tc>
          <w:tcPr>
            <w:tcW w:w="1276" w:type="dxa"/>
          </w:tcPr>
          <w:p w14:paraId="349C8D72" w14:textId="77777777" w:rsidR="00960F18" w:rsidRPr="003426CB" w:rsidRDefault="00960F18" w:rsidP="00E23B57">
            <w:pPr>
              <w:rPr>
                <w:rFonts w:cs="Calibri"/>
                <w:szCs w:val="28"/>
              </w:rPr>
            </w:pPr>
          </w:p>
        </w:tc>
        <w:tc>
          <w:tcPr>
            <w:tcW w:w="2268" w:type="dxa"/>
          </w:tcPr>
          <w:p w14:paraId="74EB2B9F" w14:textId="77777777" w:rsidR="00960F18" w:rsidRPr="003426CB" w:rsidRDefault="00960F18" w:rsidP="00E23B57">
            <w:pPr>
              <w:rPr>
                <w:rFonts w:cs="Calibri"/>
                <w:szCs w:val="28"/>
              </w:rPr>
            </w:pPr>
          </w:p>
        </w:tc>
      </w:tr>
      <w:tr w:rsidR="00960F18" w:rsidRPr="003426CB" w14:paraId="103B59C2" w14:textId="77777777" w:rsidTr="003426CB">
        <w:tc>
          <w:tcPr>
            <w:tcW w:w="1838" w:type="dxa"/>
            <w:vMerge/>
          </w:tcPr>
          <w:p w14:paraId="6F0EC210" w14:textId="77777777" w:rsidR="00960F18" w:rsidRPr="003426CB" w:rsidRDefault="00960F18" w:rsidP="00E23B57">
            <w:pPr>
              <w:ind w:left="113" w:firstLine="0"/>
              <w:rPr>
                <w:rFonts w:cs="Calibri"/>
                <w:szCs w:val="28"/>
              </w:rPr>
            </w:pPr>
          </w:p>
        </w:tc>
        <w:tc>
          <w:tcPr>
            <w:tcW w:w="3163" w:type="dxa"/>
          </w:tcPr>
          <w:p w14:paraId="2437C5F1" w14:textId="77777777" w:rsidR="00960F18" w:rsidRPr="003426CB" w:rsidRDefault="00960F18" w:rsidP="00E23B57">
            <w:pPr>
              <w:ind w:left="113" w:firstLine="0"/>
              <w:rPr>
                <w:rFonts w:cs="Calibri"/>
                <w:szCs w:val="28"/>
              </w:rPr>
            </w:pPr>
            <w:r w:rsidRPr="003426CB">
              <w:rPr>
                <w:rFonts w:cs="Calibri"/>
                <w:szCs w:val="28"/>
              </w:rPr>
              <w:t>N de cas compliqués</w:t>
            </w:r>
          </w:p>
        </w:tc>
        <w:tc>
          <w:tcPr>
            <w:tcW w:w="1275" w:type="dxa"/>
          </w:tcPr>
          <w:p w14:paraId="0AB17835" w14:textId="77777777" w:rsidR="00960F18" w:rsidRPr="003426CB" w:rsidRDefault="00960F18" w:rsidP="00E23B57">
            <w:pPr>
              <w:rPr>
                <w:rFonts w:cs="Calibri"/>
                <w:szCs w:val="28"/>
              </w:rPr>
            </w:pPr>
          </w:p>
        </w:tc>
        <w:tc>
          <w:tcPr>
            <w:tcW w:w="1276" w:type="dxa"/>
          </w:tcPr>
          <w:p w14:paraId="555D51EF" w14:textId="77777777" w:rsidR="00960F18" w:rsidRPr="003426CB" w:rsidRDefault="00960F18" w:rsidP="00E23B57">
            <w:pPr>
              <w:rPr>
                <w:rFonts w:cs="Calibri"/>
                <w:szCs w:val="28"/>
              </w:rPr>
            </w:pPr>
          </w:p>
        </w:tc>
        <w:tc>
          <w:tcPr>
            <w:tcW w:w="2268" w:type="dxa"/>
          </w:tcPr>
          <w:p w14:paraId="781D1F01" w14:textId="77777777" w:rsidR="00960F18" w:rsidRPr="003426CB" w:rsidRDefault="00960F18" w:rsidP="00E23B57">
            <w:pPr>
              <w:rPr>
                <w:rFonts w:cs="Calibri"/>
                <w:szCs w:val="28"/>
              </w:rPr>
            </w:pPr>
          </w:p>
        </w:tc>
      </w:tr>
      <w:tr w:rsidR="00960F18" w:rsidRPr="003426CB" w14:paraId="79A0C6D0" w14:textId="77777777" w:rsidTr="003426CB">
        <w:tc>
          <w:tcPr>
            <w:tcW w:w="1838" w:type="dxa"/>
            <w:vMerge/>
          </w:tcPr>
          <w:p w14:paraId="4FEF2CA2" w14:textId="77777777" w:rsidR="00960F18" w:rsidRPr="003426CB" w:rsidRDefault="00960F18" w:rsidP="00E23B57">
            <w:pPr>
              <w:ind w:left="113" w:firstLine="0"/>
              <w:rPr>
                <w:rFonts w:cs="Calibri"/>
                <w:szCs w:val="28"/>
              </w:rPr>
            </w:pPr>
          </w:p>
        </w:tc>
        <w:tc>
          <w:tcPr>
            <w:tcW w:w="3163" w:type="dxa"/>
          </w:tcPr>
          <w:p w14:paraId="259035CB" w14:textId="77777777" w:rsidR="00960F18" w:rsidRPr="003426CB" w:rsidRDefault="00960F18" w:rsidP="00E23B57">
            <w:pPr>
              <w:ind w:left="113" w:firstLine="0"/>
              <w:rPr>
                <w:rFonts w:cs="Calibri"/>
                <w:szCs w:val="28"/>
              </w:rPr>
            </w:pPr>
            <w:r w:rsidRPr="003426CB">
              <w:rPr>
                <w:rFonts w:cs="Calibri"/>
                <w:szCs w:val="28"/>
              </w:rPr>
              <w:t>N de cas moustiquaires</w:t>
            </w:r>
          </w:p>
        </w:tc>
        <w:tc>
          <w:tcPr>
            <w:tcW w:w="1275" w:type="dxa"/>
          </w:tcPr>
          <w:p w14:paraId="286C78A6" w14:textId="77777777" w:rsidR="00960F18" w:rsidRPr="003426CB" w:rsidRDefault="00960F18" w:rsidP="00E23B57">
            <w:pPr>
              <w:rPr>
                <w:rFonts w:cs="Calibri"/>
                <w:szCs w:val="28"/>
              </w:rPr>
            </w:pPr>
          </w:p>
        </w:tc>
        <w:tc>
          <w:tcPr>
            <w:tcW w:w="1276" w:type="dxa"/>
          </w:tcPr>
          <w:p w14:paraId="645D5237" w14:textId="77777777" w:rsidR="00960F18" w:rsidRPr="003426CB" w:rsidRDefault="00960F18" w:rsidP="00E23B57">
            <w:pPr>
              <w:rPr>
                <w:rFonts w:cs="Calibri"/>
                <w:szCs w:val="28"/>
              </w:rPr>
            </w:pPr>
          </w:p>
        </w:tc>
        <w:tc>
          <w:tcPr>
            <w:tcW w:w="2268" w:type="dxa"/>
          </w:tcPr>
          <w:p w14:paraId="6B2806FB" w14:textId="77777777" w:rsidR="00960F18" w:rsidRPr="003426CB" w:rsidRDefault="00960F18" w:rsidP="00E23B57">
            <w:pPr>
              <w:rPr>
                <w:rFonts w:cs="Calibri"/>
                <w:szCs w:val="28"/>
              </w:rPr>
            </w:pPr>
          </w:p>
        </w:tc>
      </w:tr>
      <w:tr w:rsidR="00960F18" w:rsidRPr="003426CB" w14:paraId="603EBC74" w14:textId="77777777" w:rsidTr="003426CB">
        <w:tc>
          <w:tcPr>
            <w:tcW w:w="1838" w:type="dxa"/>
          </w:tcPr>
          <w:p w14:paraId="27F80EAD" w14:textId="77777777" w:rsidR="00960F18" w:rsidRPr="003426CB" w:rsidRDefault="00960F18" w:rsidP="00E23B57">
            <w:pPr>
              <w:ind w:left="113" w:firstLine="0"/>
              <w:rPr>
                <w:rFonts w:cs="Calibri"/>
                <w:b/>
                <w:szCs w:val="28"/>
              </w:rPr>
            </w:pPr>
          </w:p>
        </w:tc>
        <w:tc>
          <w:tcPr>
            <w:tcW w:w="3163" w:type="dxa"/>
          </w:tcPr>
          <w:p w14:paraId="7257D916" w14:textId="77777777" w:rsidR="00960F18" w:rsidRPr="003426CB" w:rsidRDefault="00960F18" w:rsidP="00E23B57">
            <w:pPr>
              <w:ind w:left="113" w:firstLine="0"/>
              <w:rPr>
                <w:rFonts w:cs="Calibri"/>
                <w:szCs w:val="28"/>
              </w:rPr>
            </w:pPr>
          </w:p>
        </w:tc>
        <w:tc>
          <w:tcPr>
            <w:tcW w:w="1275" w:type="dxa"/>
          </w:tcPr>
          <w:p w14:paraId="2F3023D1" w14:textId="77777777" w:rsidR="00960F18" w:rsidRPr="003426CB" w:rsidRDefault="00960F18" w:rsidP="00E23B57">
            <w:pPr>
              <w:rPr>
                <w:rFonts w:cs="Calibri"/>
                <w:b/>
                <w:szCs w:val="28"/>
              </w:rPr>
            </w:pPr>
          </w:p>
        </w:tc>
        <w:tc>
          <w:tcPr>
            <w:tcW w:w="1276" w:type="dxa"/>
          </w:tcPr>
          <w:p w14:paraId="64DAE875" w14:textId="77777777" w:rsidR="00960F18" w:rsidRPr="003426CB" w:rsidRDefault="00960F18" w:rsidP="00E23B57">
            <w:pPr>
              <w:rPr>
                <w:rFonts w:cs="Calibri"/>
                <w:b/>
                <w:szCs w:val="28"/>
              </w:rPr>
            </w:pPr>
          </w:p>
        </w:tc>
        <w:tc>
          <w:tcPr>
            <w:tcW w:w="2268" w:type="dxa"/>
          </w:tcPr>
          <w:p w14:paraId="3D14C10C" w14:textId="77777777" w:rsidR="00960F18" w:rsidRPr="003426CB" w:rsidRDefault="00960F18" w:rsidP="00E23B57">
            <w:pPr>
              <w:rPr>
                <w:rFonts w:cs="Calibri"/>
                <w:b/>
                <w:szCs w:val="28"/>
              </w:rPr>
            </w:pPr>
          </w:p>
        </w:tc>
      </w:tr>
      <w:tr w:rsidR="00960F18" w:rsidRPr="003426CB" w14:paraId="58C0FA53" w14:textId="77777777" w:rsidTr="003426CB">
        <w:tc>
          <w:tcPr>
            <w:tcW w:w="1838" w:type="dxa"/>
            <w:vMerge w:val="restart"/>
          </w:tcPr>
          <w:p w14:paraId="61D098D6" w14:textId="77777777" w:rsidR="00960F18" w:rsidRPr="003426CB" w:rsidRDefault="00960F18" w:rsidP="00E23B57">
            <w:pPr>
              <w:ind w:left="113" w:firstLine="0"/>
              <w:rPr>
                <w:rFonts w:cs="Calibri"/>
                <w:szCs w:val="28"/>
              </w:rPr>
            </w:pPr>
            <w:r w:rsidRPr="003426CB">
              <w:rPr>
                <w:rFonts w:cs="Calibri"/>
                <w:szCs w:val="28"/>
              </w:rPr>
              <w:t xml:space="preserve">Onchocercose </w:t>
            </w:r>
          </w:p>
        </w:tc>
        <w:tc>
          <w:tcPr>
            <w:tcW w:w="3163" w:type="dxa"/>
          </w:tcPr>
          <w:p w14:paraId="1A843CC2" w14:textId="77777777" w:rsidR="00960F18" w:rsidRPr="003426CB" w:rsidRDefault="00960F18" w:rsidP="00E23B57">
            <w:pPr>
              <w:ind w:left="113" w:firstLine="0"/>
              <w:rPr>
                <w:rFonts w:cs="Calibri"/>
                <w:szCs w:val="28"/>
              </w:rPr>
            </w:pPr>
            <w:r w:rsidRPr="003426CB">
              <w:rPr>
                <w:rFonts w:cs="Calibri"/>
                <w:szCs w:val="28"/>
              </w:rPr>
              <w:t>N de cas traités</w:t>
            </w:r>
          </w:p>
        </w:tc>
        <w:tc>
          <w:tcPr>
            <w:tcW w:w="1275" w:type="dxa"/>
          </w:tcPr>
          <w:p w14:paraId="5E1BB159" w14:textId="77777777" w:rsidR="00960F18" w:rsidRPr="003426CB" w:rsidRDefault="00960F18" w:rsidP="00E23B57">
            <w:pPr>
              <w:rPr>
                <w:rFonts w:cs="Calibri"/>
                <w:szCs w:val="28"/>
              </w:rPr>
            </w:pPr>
          </w:p>
        </w:tc>
        <w:tc>
          <w:tcPr>
            <w:tcW w:w="1276" w:type="dxa"/>
          </w:tcPr>
          <w:p w14:paraId="676F791F" w14:textId="77777777" w:rsidR="00960F18" w:rsidRPr="003426CB" w:rsidRDefault="00960F18" w:rsidP="00E23B57">
            <w:pPr>
              <w:rPr>
                <w:rFonts w:cs="Calibri"/>
                <w:szCs w:val="28"/>
              </w:rPr>
            </w:pPr>
          </w:p>
        </w:tc>
        <w:tc>
          <w:tcPr>
            <w:tcW w:w="2268" w:type="dxa"/>
          </w:tcPr>
          <w:p w14:paraId="3A8699A4" w14:textId="77777777" w:rsidR="00960F18" w:rsidRPr="003426CB" w:rsidRDefault="00960F18" w:rsidP="00E23B57">
            <w:pPr>
              <w:rPr>
                <w:rFonts w:cs="Calibri"/>
                <w:szCs w:val="28"/>
              </w:rPr>
            </w:pPr>
          </w:p>
        </w:tc>
      </w:tr>
      <w:tr w:rsidR="00960F18" w:rsidRPr="003426CB" w14:paraId="44C5744B" w14:textId="77777777" w:rsidTr="003426CB">
        <w:tc>
          <w:tcPr>
            <w:tcW w:w="1838" w:type="dxa"/>
            <w:vMerge/>
          </w:tcPr>
          <w:p w14:paraId="7E502282" w14:textId="77777777" w:rsidR="00960F18" w:rsidRPr="003426CB" w:rsidRDefault="00960F18" w:rsidP="00E23B57">
            <w:pPr>
              <w:rPr>
                <w:rFonts w:cs="Calibri"/>
                <w:szCs w:val="28"/>
              </w:rPr>
            </w:pPr>
          </w:p>
        </w:tc>
        <w:tc>
          <w:tcPr>
            <w:tcW w:w="3163" w:type="dxa"/>
          </w:tcPr>
          <w:p w14:paraId="6348C5B1" w14:textId="77777777" w:rsidR="00960F18" w:rsidRPr="003426CB" w:rsidRDefault="00960F18" w:rsidP="00E23B57">
            <w:pPr>
              <w:ind w:left="113" w:firstLine="0"/>
              <w:rPr>
                <w:rFonts w:cs="Calibri"/>
                <w:szCs w:val="28"/>
              </w:rPr>
            </w:pPr>
            <w:r w:rsidRPr="003426CB">
              <w:rPr>
                <w:rFonts w:cs="Calibri"/>
                <w:szCs w:val="28"/>
              </w:rPr>
              <w:t>N de villages touchés</w:t>
            </w:r>
          </w:p>
        </w:tc>
        <w:tc>
          <w:tcPr>
            <w:tcW w:w="1275" w:type="dxa"/>
          </w:tcPr>
          <w:p w14:paraId="79D509DD" w14:textId="77777777" w:rsidR="00960F18" w:rsidRPr="003426CB" w:rsidRDefault="00960F18" w:rsidP="00E23B57">
            <w:pPr>
              <w:rPr>
                <w:rFonts w:cs="Calibri"/>
                <w:szCs w:val="28"/>
              </w:rPr>
            </w:pPr>
          </w:p>
        </w:tc>
        <w:tc>
          <w:tcPr>
            <w:tcW w:w="1276" w:type="dxa"/>
          </w:tcPr>
          <w:p w14:paraId="7CE85912" w14:textId="77777777" w:rsidR="00960F18" w:rsidRPr="003426CB" w:rsidRDefault="00960F18" w:rsidP="00E23B57">
            <w:pPr>
              <w:rPr>
                <w:rFonts w:cs="Calibri"/>
                <w:szCs w:val="28"/>
              </w:rPr>
            </w:pPr>
          </w:p>
        </w:tc>
        <w:tc>
          <w:tcPr>
            <w:tcW w:w="2268" w:type="dxa"/>
          </w:tcPr>
          <w:p w14:paraId="78ADF60E" w14:textId="77777777" w:rsidR="00960F18" w:rsidRPr="003426CB" w:rsidRDefault="00960F18" w:rsidP="00E23B57">
            <w:pPr>
              <w:rPr>
                <w:rFonts w:cs="Calibri"/>
                <w:szCs w:val="28"/>
              </w:rPr>
            </w:pPr>
          </w:p>
        </w:tc>
      </w:tr>
      <w:tr w:rsidR="00960F18" w:rsidRPr="003426CB" w14:paraId="52A20B33" w14:textId="77777777" w:rsidTr="003426CB">
        <w:tc>
          <w:tcPr>
            <w:tcW w:w="1838" w:type="dxa"/>
          </w:tcPr>
          <w:p w14:paraId="660B28CD" w14:textId="77777777" w:rsidR="00960F18" w:rsidRPr="003426CB" w:rsidRDefault="00960F18" w:rsidP="00E23B57">
            <w:pPr>
              <w:rPr>
                <w:rFonts w:cs="Calibri"/>
                <w:b/>
                <w:szCs w:val="28"/>
              </w:rPr>
            </w:pPr>
          </w:p>
        </w:tc>
        <w:tc>
          <w:tcPr>
            <w:tcW w:w="3163" w:type="dxa"/>
          </w:tcPr>
          <w:p w14:paraId="55292C38" w14:textId="77777777" w:rsidR="00960F18" w:rsidRPr="003426CB" w:rsidRDefault="00960F18" w:rsidP="00E23B57">
            <w:pPr>
              <w:ind w:left="113" w:firstLine="0"/>
              <w:rPr>
                <w:rFonts w:cs="Calibri"/>
                <w:szCs w:val="28"/>
              </w:rPr>
            </w:pPr>
          </w:p>
        </w:tc>
        <w:tc>
          <w:tcPr>
            <w:tcW w:w="1275" w:type="dxa"/>
          </w:tcPr>
          <w:p w14:paraId="279241D4" w14:textId="77777777" w:rsidR="00960F18" w:rsidRPr="003426CB" w:rsidRDefault="00960F18" w:rsidP="00E23B57">
            <w:pPr>
              <w:rPr>
                <w:rFonts w:cs="Calibri"/>
                <w:b/>
                <w:szCs w:val="28"/>
              </w:rPr>
            </w:pPr>
          </w:p>
        </w:tc>
        <w:tc>
          <w:tcPr>
            <w:tcW w:w="1276" w:type="dxa"/>
          </w:tcPr>
          <w:p w14:paraId="30F4218E" w14:textId="77777777" w:rsidR="00960F18" w:rsidRPr="003426CB" w:rsidRDefault="00960F18" w:rsidP="00E23B57">
            <w:pPr>
              <w:rPr>
                <w:rFonts w:cs="Calibri"/>
                <w:b/>
                <w:szCs w:val="28"/>
              </w:rPr>
            </w:pPr>
          </w:p>
        </w:tc>
        <w:tc>
          <w:tcPr>
            <w:tcW w:w="2268" w:type="dxa"/>
          </w:tcPr>
          <w:p w14:paraId="20B81FA0" w14:textId="77777777" w:rsidR="00960F18" w:rsidRPr="003426CB" w:rsidRDefault="00960F18" w:rsidP="00E23B57">
            <w:pPr>
              <w:rPr>
                <w:rFonts w:cs="Calibri"/>
                <w:b/>
                <w:szCs w:val="28"/>
              </w:rPr>
            </w:pPr>
          </w:p>
        </w:tc>
      </w:tr>
      <w:tr w:rsidR="00960F18" w:rsidRPr="003426CB" w14:paraId="36E91E1E" w14:textId="77777777" w:rsidTr="003426CB">
        <w:tc>
          <w:tcPr>
            <w:tcW w:w="1838" w:type="dxa"/>
            <w:vMerge w:val="restart"/>
          </w:tcPr>
          <w:p w14:paraId="2D9487B5" w14:textId="77777777" w:rsidR="00960F18" w:rsidRPr="003426CB" w:rsidRDefault="00960F18" w:rsidP="00E23B57">
            <w:pPr>
              <w:ind w:left="113" w:firstLine="0"/>
              <w:rPr>
                <w:rFonts w:cs="Calibri"/>
                <w:szCs w:val="28"/>
              </w:rPr>
            </w:pPr>
            <w:r w:rsidRPr="003426CB">
              <w:rPr>
                <w:rFonts w:cs="Calibri"/>
                <w:szCs w:val="28"/>
              </w:rPr>
              <w:t>PCIME</w:t>
            </w:r>
          </w:p>
        </w:tc>
        <w:tc>
          <w:tcPr>
            <w:tcW w:w="3163" w:type="dxa"/>
          </w:tcPr>
          <w:p w14:paraId="3626FEF9" w14:textId="77777777" w:rsidR="00960F18" w:rsidRPr="003426CB" w:rsidRDefault="00960F18" w:rsidP="00E23B57">
            <w:pPr>
              <w:ind w:left="113" w:firstLine="0"/>
              <w:rPr>
                <w:rFonts w:cs="Calibri"/>
                <w:szCs w:val="28"/>
              </w:rPr>
            </w:pPr>
            <w:r w:rsidRPr="003426CB">
              <w:rPr>
                <w:rFonts w:cs="Calibri"/>
                <w:szCs w:val="28"/>
              </w:rPr>
              <w:t>N de cas de diarrhées</w:t>
            </w:r>
          </w:p>
        </w:tc>
        <w:tc>
          <w:tcPr>
            <w:tcW w:w="1275" w:type="dxa"/>
          </w:tcPr>
          <w:p w14:paraId="11107698" w14:textId="77777777" w:rsidR="00960F18" w:rsidRPr="003426CB" w:rsidRDefault="00960F18" w:rsidP="00E23B57">
            <w:pPr>
              <w:rPr>
                <w:rFonts w:cs="Calibri"/>
                <w:szCs w:val="28"/>
              </w:rPr>
            </w:pPr>
          </w:p>
        </w:tc>
        <w:tc>
          <w:tcPr>
            <w:tcW w:w="1276" w:type="dxa"/>
          </w:tcPr>
          <w:p w14:paraId="3FA25A6B" w14:textId="77777777" w:rsidR="00960F18" w:rsidRPr="003426CB" w:rsidRDefault="00960F18" w:rsidP="00E23B57">
            <w:pPr>
              <w:rPr>
                <w:rFonts w:cs="Calibri"/>
                <w:szCs w:val="28"/>
              </w:rPr>
            </w:pPr>
          </w:p>
        </w:tc>
        <w:tc>
          <w:tcPr>
            <w:tcW w:w="2268" w:type="dxa"/>
          </w:tcPr>
          <w:p w14:paraId="5273935C" w14:textId="77777777" w:rsidR="00960F18" w:rsidRPr="003426CB" w:rsidRDefault="00960F18" w:rsidP="00E23B57">
            <w:pPr>
              <w:rPr>
                <w:rFonts w:cs="Calibri"/>
                <w:szCs w:val="28"/>
              </w:rPr>
            </w:pPr>
          </w:p>
        </w:tc>
      </w:tr>
      <w:tr w:rsidR="00960F18" w:rsidRPr="003426CB" w14:paraId="023561B9" w14:textId="77777777" w:rsidTr="003426CB">
        <w:tc>
          <w:tcPr>
            <w:tcW w:w="1838" w:type="dxa"/>
            <w:vMerge/>
          </w:tcPr>
          <w:p w14:paraId="28353BBE" w14:textId="77777777" w:rsidR="00960F18" w:rsidRPr="003426CB" w:rsidRDefault="00960F18" w:rsidP="00E23B57">
            <w:pPr>
              <w:ind w:left="113" w:firstLine="0"/>
              <w:rPr>
                <w:rFonts w:cs="Calibri"/>
                <w:szCs w:val="28"/>
              </w:rPr>
            </w:pPr>
          </w:p>
        </w:tc>
        <w:tc>
          <w:tcPr>
            <w:tcW w:w="3163" w:type="dxa"/>
          </w:tcPr>
          <w:p w14:paraId="1D41AF82" w14:textId="77777777" w:rsidR="00960F18" w:rsidRPr="003426CB" w:rsidRDefault="00960F18" w:rsidP="00E23B57">
            <w:pPr>
              <w:ind w:left="113" w:firstLine="0"/>
              <w:rPr>
                <w:rFonts w:cs="Calibri"/>
                <w:szCs w:val="28"/>
              </w:rPr>
            </w:pPr>
            <w:r w:rsidRPr="003426CB">
              <w:rPr>
                <w:rFonts w:cs="Calibri"/>
                <w:szCs w:val="28"/>
              </w:rPr>
              <w:t xml:space="preserve">N de </w:t>
            </w:r>
            <w:r w:rsidR="000D42B4" w:rsidRPr="003426CB">
              <w:rPr>
                <w:rFonts w:cs="Calibri"/>
                <w:szCs w:val="28"/>
              </w:rPr>
              <w:t>c</w:t>
            </w:r>
            <w:r w:rsidRPr="003426CB">
              <w:rPr>
                <w:rFonts w:cs="Calibri"/>
                <w:szCs w:val="28"/>
              </w:rPr>
              <w:t>as d’IRA</w:t>
            </w:r>
          </w:p>
        </w:tc>
        <w:tc>
          <w:tcPr>
            <w:tcW w:w="1275" w:type="dxa"/>
          </w:tcPr>
          <w:p w14:paraId="7BF6CCA3" w14:textId="77777777" w:rsidR="00960F18" w:rsidRPr="003426CB" w:rsidRDefault="00960F18" w:rsidP="00E23B57">
            <w:pPr>
              <w:rPr>
                <w:rFonts w:cs="Calibri"/>
                <w:szCs w:val="28"/>
              </w:rPr>
            </w:pPr>
          </w:p>
        </w:tc>
        <w:tc>
          <w:tcPr>
            <w:tcW w:w="1276" w:type="dxa"/>
          </w:tcPr>
          <w:p w14:paraId="4615952E" w14:textId="77777777" w:rsidR="00960F18" w:rsidRPr="003426CB" w:rsidRDefault="00960F18" w:rsidP="00E23B57">
            <w:pPr>
              <w:rPr>
                <w:rFonts w:cs="Calibri"/>
                <w:szCs w:val="28"/>
              </w:rPr>
            </w:pPr>
          </w:p>
        </w:tc>
        <w:tc>
          <w:tcPr>
            <w:tcW w:w="2268" w:type="dxa"/>
          </w:tcPr>
          <w:p w14:paraId="4508EB3D" w14:textId="77777777" w:rsidR="00960F18" w:rsidRPr="003426CB" w:rsidRDefault="00960F18" w:rsidP="00E23B57">
            <w:pPr>
              <w:rPr>
                <w:rFonts w:cs="Calibri"/>
                <w:szCs w:val="28"/>
              </w:rPr>
            </w:pPr>
          </w:p>
        </w:tc>
      </w:tr>
      <w:tr w:rsidR="00960F18" w:rsidRPr="003426CB" w14:paraId="2AC56902" w14:textId="77777777" w:rsidTr="003426CB">
        <w:tc>
          <w:tcPr>
            <w:tcW w:w="1838" w:type="dxa"/>
            <w:vMerge/>
          </w:tcPr>
          <w:p w14:paraId="54F2B286" w14:textId="77777777" w:rsidR="00960F18" w:rsidRPr="003426CB" w:rsidRDefault="00960F18" w:rsidP="00E23B57">
            <w:pPr>
              <w:ind w:left="113" w:firstLine="0"/>
              <w:rPr>
                <w:rFonts w:cs="Calibri"/>
                <w:szCs w:val="28"/>
              </w:rPr>
            </w:pPr>
          </w:p>
        </w:tc>
        <w:tc>
          <w:tcPr>
            <w:tcW w:w="3163" w:type="dxa"/>
          </w:tcPr>
          <w:p w14:paraId="7DB7A0FC" w14:textId="77777777" w:rsidR="00960F18" w:rsidRPr="003426CB" w:rsidRDefault="00960F18" w:rsidP="00E23B57">
            <w:pPr>
              <w:ind w:left="113" w:firstLine="0"/>
              <w:rPr>
                <w:rFonts w:cs="Calibri"/>
                <w:szCs w:val="28"/>
              </w:rPr>
            </w:pPr>
            <w:r w:rsidRPr="003426CB">
              <w:rPr>
                <w:rFonts w:cs="Calibri"/>
                <w:szCs w:val="28"/>
              </w:rPr>
              <w:t>N de cas de malnutrition</w:t>
            </w:r>
          </w:p>
        </w:tc>
        <w:tc>
          <w:tcPr>
            <w:tcW w:w="1275" w:type="dxa"/>
          </w:tcPr>
          <w:p w14:paraId="08A7E062" w14:textId="77777777" w:rsidR="00960F18" w:rsidRPr="003426CB" w:rsidRDefault="00960F18" w:rsidP="00E23B57">
            <w:pPr>
              <w:rPr>
                <w:rFonts w:cs="Calibri"/>
                <w:szCs w:val="28"/>
              </w:rPr>
            </w:pPr>
          </w:p>
        </w:tc>
        <w:tc>
          <w:tcPr>
            <w:tcW w:w="1276" w:type="dxa"/>
          </w:tcPr>
          <w:p w14:paraId="2B57B465" w14:textId="77777777" w:rsidR="00960F18" w:rsidRPr="003426CB" w:rsidRDefault="00960F18" w:rsidP="00E23B57">
            <w:pPr>
              <w:rPr>
                <w:rFonts w:cs="Calibri"/>
                <w:szCs w:val="28"/>
              </w:rPr>
            </w:pPr>
          </w:p>
        </w:tc>
        <w:tc>
          <w:tcPr>
            <w:tcW w:w="2268" w:type="dxa"/>
          </w:tcPr>
          <w:p w14:paraId="5EB04149" w14:textId="77777777" w:rsidR="00960F18" w:rsidRPr="003426CB" w:rsidRDefault="00960F18" w:rsidP="00E23B57">
            <w:pPr>
              <w:rPr>
                <w:rFonts w:cs="Calibri"/>
                <w:szCs w:val="28"/>
              </w:rPr>
            </w:pPr>
          </w:p>
        </w:tc>
      </w:tr>
      <w:tr w:rsidR="00960F18" w:rsidRPr="003426CB" w14:paraId="56F5B3D4" w14:textId="77777777" w:rsidTr="003426CB">
        <w:tc>
          <w:tcPr>
            <w:tcW w:w="1838" w:type="dxa"/>
          </w:tcPr>
          <w:p w14:paraId="725A433F" w14:textId="77777777" w:rsidR="00960F18" w:rsidRPr="003426CB" w:rsidRDefault="00960F18" w:rsidP="00E23B57">
            <w:pPr>
              <w:ind w:left="113" w:firstLine="0"/>
              <w:rPr>
                <w:rFonts w:cs="Calibri"/>
                <w:szCs w:val="28"/>
              </w:rPr>
            </w:pPr>
          </w:p>
        </w:tc>
        <w:tc>
          <w:tcPr>
            <w:tcW w:w="3163" w:type="dxa"/>
          </w:tcPr>
          <w:p w14:paraId="0BD2B9B5" w14:textId="77777777" w:rsidR="00960F18" w:rsidRPr="003426CB" w:rsidRDefault="00960F18" w:rsidP="00E23B57">
            <w:pPr>
              <w:ind w:left="113" w:firstLine="0"/>
              <w:rPr>
                <w:rFonts w:cs="Calibri"/>
                <w:szCs w:val="28"/>
              </w:rPr>
            </w:pPr>
          </w:p>
        </w:tc>
        <w:tc>
          <w:tcPr>
            <w:tcW w:w="1275" w:type="dxa"/>
          </w:tcPr>
          <w:p w14:paraId="2E2B04EF" w14:textId="77777777" w:rsidR="00960F18" w:rsidRPr="003426CB" w:rsidRDefault="00960F18" w:rsidP="00E23B57">
            <w:pPr>
              <w:rPr>
                <w:rFonts w:cs="Calibri"/>
                <w:szCs w:val="28"/>
              </w:rPr>
            </w:pPr>
          </w:p>
        </w:tc>
        <w:tc>
          <w:tcPr>
            <w:tcW w:w="1276" w:type="dxa"/>
          </w:tcPr>
          <w:p w14:paraId="436916CC" w14:textId="77777777" w:rsidR="00960F18" w:rsidRPr="003426CB" w:rsidRDefault="00960F18" w:rsidP="00E23B57">
            <w:pPr>
              <w:rPr>
                <w:rFonts w:cs="Calibri"/>
                <w:szCs w:val="28"/>
              </w:rPr>
            </w:pPr>
          </w:p>
        </w:tc>
        <w:tc>
          <w:tcPr>
            <w:tcW w:w="2268" w:type="dxa"/>
          </w:tcPr>
          <w:p w14:paraId="319C5F03" w14:textId="77777777" w:rsidR="00960F18" w:rsidRPr="003426CB" w:rsidRDefault="00960F18" w:rsidP="00E23B57">
            <w:pPr>
              <w:rPr>
                <w:rFonts w:cs="Calibri"/>
                <w:szCs w:val="28"/>
              </w:rPr>
            </w:pPr>
          </w:p>
        </w:tc>
      </w:tr>
      <w:tr w:rsidR="00960F18" w:rsidRPr="003426CB" w14:paraId="46063C91" w14:textId="77777777" w:rsidTr="003426CB">
        <w:tc>
          <w:tcPr>
            <w:tcW w:w="1838" w:type="dxa"/>
            <w:vMerge w:val="restart"/>
          </w:tcPr>
          <w:p w14:paraId="2B00BFA2" w14:textId="77777777" w:rsidR="00960F18" w:rsidRPr="003426CB" w:rsidRDefault="00960F18" w:rsidP="00E23B57">
            <w:pPr>
              <w:ind w:left="113" w:firstLine="0"/>
              <w:rPr>
                <w:rFonts w:cs="Calibri"/>
                <w:szCs w:val="28"/>
              </w:rPr>
            </w:pPr>
            <w:r w:rsidRPr="003426CB">
              <w:rPr>
                <w:rFonts w:cs="Calibri"/>
                <w:szCs w:val="28"/>
              </w:rPr>
              <w:t>PMSR</w:t>
            </w:r>
          </w:p>
        </w:tc>
        <w:tc>
          <w:tcPr>
            <w:tcW w:w="3163" w:type="dxa"/>
          </w:tcPr>
          <w:p w14:paraId="56C467BE" w14:textId="77777777" w:rsidR="00960F18" w:rsidRPr="003426CB" w:rsidRDefault="00960F18" w:rsidP="00E23B57">
            <w:pPr>
              <w:ind w:left="113" w:firstLine="0"/>
              <w:rPr>
                <w:rFonts w:cs="Calibri"/>
                <w:szCs w:val="28"/>
              </w:rPr>
            </w:pPr>
            <w:r w:rsidRPr="003426CB">
              <w:rPr>
                <w:rFonts w:cs="Calibri"/>
                <w:szCs w:val="28"/>
              </w:rPr>
              <w:t>N d’accouchements</w:t>
            </w:r>
          </w:p>
        </w:tc>
        <w:tc>
          <w:tcPr>
            <w:tcW w:w="1275" w:type="dxa"/>
          </w:tcPr>
          <w:p w14:paraId="47CCBF36" w14:textId="77777777" w:rsidR="00960F18" w:rsidRPr="003426CB" w:rsidRDefault="00960F18" w:rsidP="00E23B57">
            <w:pPr>
              <w:rPr>
                <w:rFonts w:cs="Calibri"/>
                <w:szCs w:val="28"/>
              </w:rPr>
            </w:pPr>
          </w:p>
        </w:tc>
        <w:tc>
          <w:tcPr>
            <w:tcW w:w="1276" w:type="dxa"/>
          </w:tcPr>
          <w:p w14:paraId="14D056A2" w14:textId="77777777" w:rsidR="00960F18" w:rsidRPr="003426CB" w:rsidRDefault="00960F18" w:rsidP="00E23B57">
            <w:pPr>
              <w:rPr>
                <w:rFonts w:cs="Calibri"/>
                <w:szCs w:val="28"/>
              </w:rPr>
            </w:pPr>
          </w:p>
        </w:tc>
        <w:tc>
          <w:tcPr>
            <w:tcW w:w="2268" w:type="dxa"/>
          </w:tcPr>
          <w:p w14:paraId="17983A6E" w14:textId="77777777" w:rsidR="00960F18" w:rsidRPr="003426CB" w:rsidRDefault="00960F18" w:rsidP="00E23B57">
            <w:pPr>
              <w:rPr>
                <w:rFonts w:cs="Calibri"/>
                <w:szCs w:val="28"/>
              </w:rPr>
            </w:pPr>
          </w:p>
        </w:tc>
      </w:tr>
      <w:tr w:rsidR="00960F18" w:rsidRPr="003426CB" w14:paraId="04CEEBE9" w14:textId="77777777" w:rsidTr="003426CB">
        <w:tc>
          <w:tcPr>
            <w:tcW w:w="1838" w:type="dxa"/>
            <w:vMerge/>
          </w:tcPr>
          <w:p w14:paraId="784E5FC3" w14:textId="77777777" w:rsidR="00960F18" w:rsidRPr="003426CB" w:rsidRDefault="00960F18" w:rsidP="00E23B57">
            <w:pPr>
              <w:ind w:left="113" w:firstLine="0"/>
              <w:rPr>
                <w:rFonts w:cs="Calibri"/>
                <w:szCs w:val="28"/>
              </w:rPr>
            </w:pPr>
          </w:p>
        </w:tc>
        <w:tc>
          <w:tcPr>
            <w:tcW w:w="3163" w:type="dxa"/>
          </w:tcPr>
          <w:p w14:paraId="71BCBAEA" w14:textId="77777777" w:rsidR="00960F18" w:rsidRPr="003426CB" w:rsidRDefault="00960F18" w:rsidP="00E23B57">
            <w:pPr>
              <w:ind w:left="113" w:firstLine="0"/>
              <w:rPr>
                <w:rFonts w:cs="Calibri"/>
                <w:szCs w:val="28"/>
              </w:rPr>
            </w:pPr>
            <w:r w:rsidRPr="003426CB">
              <w:rPr>
                <w:rFonts w:cs="Calibri"/>
                <w:szCs w:val="28"/>
              </w:rPr>
              <w:t>N de décès maternels</w:t>
            </w:r>
          </w:p>
        </w:tc>
        <w:tc>
          <w:tcPr>
            <w:tcW w:w="1275" w:type="dxa"/>
          </w:tcPr>
          <w:p w14:paraId="705BA59B" w14:textId="77777777" w:rsidR="00960F18" w:rsidRPr="003426CB" w:rsidRDefault="00960F18" w:rsidP="00E23B57">
            <w:pPr>
              <w:rPr>
                <w:rFonts w:cs="Calibri"/>
                <w:szCs w:val="28"/>
              </w:rPr>
            </w:pPr>
          </w:p>
        </w:tc>
        <w:tc>
          <w:tcPr>
            <w:tcW w:w="1276" w:type="dxa"/>
          </w:tcPr>
          <w:p w14:paraId="06ED1C3B" w14:textId="77777777" w:rsidR="00960F18" w:rsidRPr="003426CB" w:rsidRDefault="00960F18" w:rsidP="00E23B57">
            <w:pPr>
              <w:rPr>
                <w:rFonts w:cs="Calibri"/>
                <w:szCs w:val="28"/>
              </w:rPr>
            </w:pPr>
          </w:p>
        </w:tc>
        <w:tc>
          <w:tcPr>
            <w:tcW w:w="2268" w:type="dxa"/>
          </w:tcPr>
          <w:p w14:paraId="5160ACB8" w14:textId="77777777" w:rsidR="00960F18" w:rsidRPr="003426CB" w:rsidRDefault="00960F18" w:rsidP="00E23B57">
            <w:pPr>
              <w:rPr>
                <w:rFonts w:cs="Calibri"/>
                <w:szCs w:val="28"/>
              </w:rPr>
            </w:pPr>
          </w:p>
        </w:tc>
      </w:tr>
      <w:tr w:rsidR="00960F18" w:rsidRPr="003426CB" w14:paraId="447D37FA" w14:textId="77777777" w:rsidTr="003426CB">
        <w:tc>
          <w:tcPr>
            <w:tcW w:w="1838" w:type="dxa"/>
            <w:vMerge/>
          </w:tcPr>
          <w:p w14:paraId="113CEDB0" w14:textId="77777777" w:rsidR="00960F18" w:rsidRPr="003426CB" w:rsidRDefault="00960F18" w:rsidP="00E23B57">
            <w:pPr>
              <w:ind w:left="113" w:firstLine="0"/>
              <w:rPr>
                <w:rFonts w:cs="Calibri"/>
                <w:szCs w:val="28"/>
              </w:rPr>
            </w:pPr>
          </w:p>
        </w:tc>
        <w:tc>
          <w:tcPr>
            <w:tcW w:w="3163" w:type="dxa"/>
          </w:tcPr>
          <w:p w14:paraId="69773A93" w14:textId="77777777" w:rsidR="00960F18" w:rsidRPr="003426CB" w:rsidRDefault="00960F18" w:rsidP="00E23B57">
            <w:pPr>
              <w:ind w:left="113" w:firstLine="0"/>
              <w:rPr>
                <w:rFonts w:cs="Calibri"/>
                <w:szCs w:val="28"/>
              </w:rPr>
            </w:pPr>
            <w:r w:rsidRPr="003426CB">
              <w:rPr>
                <w:rFonts w:cs="Calibri"/>
                <w:szCs w:val="28"/>
              </w:rPr>
              <w:t>N de césariennes</w:t>
            </w:r>
          </w:p>
        </w:tc>
        <w:tc>
          <w:tcPr>
            <w:tcW w:w="1275" w:type="dxa"/>
          </w:tcPr>
          <w:p w14:paraId="1E0EF7BD" w14:textId="77777777" w:rsidR="00960F18" w:rsidRPr="003426CB" w:rsidRDefault="00960F18" w:rsidP="00E23B57">
            <w:pPr>
              <w:rPr>
                <w:rFonts w:cs="Calibri"/>
                <w:szCs w:val="28"/>
              </w:rPr>
            </w:pPr>
          </w:p>
        </w:tc>
        <w:tc>
          <w:tcPr>
            <w:tcW w:w="1276" w:type="dxa"/>
          </w:tcPr>
          <w:p w14:paraId="3F42DB70" w14:textId="77777777" w:rsidR="00960F18" w:rsidRPr="003426CB" w:rsidRDefault="00960F18" w:rsidP="00E23B57">
            <w:pPr>
              <w:rPr>
                <w:rFonts w:cs="Calibri"/>
                <w:szCs w:val="28"/>
              </w:rPr>
            </w:pPr>
          </w:p>
        </w:tc>
        <w:tc>
          <w:tcPr>
            <w:tcW w:w="2268" w:type="dxa"/>
          </w:tcPr>
          <w:p w14:paraId="02E91FFF" w14:textId="77777777" w:rsidR="00960F18" w:rsidRPr="003426CB" w:rsidRDefault="00960F18" w:rsidP="00E23B57">
            <w:pPr>
              <w:rPr>
                <w:rFonts w:cs="Calibri"/>
                <w:szCs w:val="28"/>
              </w:rPr>
            </w:pPr>
          </w:p>
        </w:tc>
      </w:tr>
      <w:tr w:rsidR="00960F18" w:rsidRPr="003426CB" w14:paraId="46681CC1" w14:textId="77777777" w:rsidTr="003426CB">
        <w:tc>
          <w:tcPr>
            <w:tcW w:w="1838" w:type="dxa"/>
          </w:tcPr>
          <w:p w14:paraId="12D95076" w14:textId="77777777" w:rsidR="00960F18" w:rsidRPr="003426CB" w:rsidRDefault="00960F18" w:rsidP="00E23B57">
            <w:pPr>
              <w:ind w:left="113" w:firstLine="0"/>
              <w:rPr>
                <w:rFonts w:cs="Calibri"/>
                <w:szCs w:val="28"/>
              </w:rPr>
            </w:pPr>
          </w:p>
        </w:tc>
        <w:tc>
          <w:tcPr>
            <w:tcW w:w="3163" w:type="dxa"/>
          </w:tcPr>
          <w:p w14:paraId="35F072CB" w14:textId="77777777" w:rsidR="00960F18" w:rsidRPr="003426CB" w:rsidRDefault="00960F18" w:rsidP="00E23B57">
            <w:pPr>
              <w:ind w:left="113" w:firstLine="0"/>
              <w:rPr>
                <w:rFonts w:cs="Calibri"/>
                <w:szCs w:val="28"/>
              </w:rPr>
            </w:pPr>
          </w:p>
        </w:tc>
        <w:tc>
          <w:tcPr>
            <w:tcW w:w="1275" w:type="dxa"/>
          </w:tcPr>
          <w:p w14:paraId="6470AADD" w14:textId="77777777" w:rsidR="00960F18" w:rsidRPr="003426CB" w:rsidRDefault="00960F18" w:rsidP="00E23B57">
            <w:pPr>
              <w:rPr>
                <w:rFonts w:cs="Calibri"/>
                <w:szCs w:val="28"/>
              </w:rPr>
            </w:pPr>
          </w:p>
        </w:tc>
        <w:tc>
          <w:tcPr>
            <w:tcW w:w="1276" w:type="dxa"/>
          </w:tcPr>
          <w:p w14:paraId="5157C750" w14:textId="77777777" w:rsidR="00960F18" w:rsidRPr="003426CB" w:rsidRDefault="00960F18" w:rsidP="00E23B57">
            <w:pPr>
              <w:rPr>
                <w:rFonts w:cs="Calibri"/>
                <w:szCs w:val="28"/>
              </w:rPr>
            </w:pPr>
          </w:p>
        </w:tc>
        <w:tc>
          <w:tcPr>
            <w:tcW w:w="2268" w:type="dxa"/>
          </w:tcPr>
          <w:p w14:paraId="2F861889" w14:textId="77777777" w:rsidR="00960F18" w:rsidRPr="003426CB" w:rsidRDefault="00960F18" w:rsidP="00E23B57">
            <w:pPr>
              <w:rPr>
                <w:rFonts w:cs="Calibri"/>
                <w:szCs w:val="28"/>
              </w:rPr>
            </w:pPr>
          </w:p>
        </w:tc>
      </w:tr>
      <w:tr w:rsidR="00960F18" w:rsidRPr="003426CB" w14:paraId="703FDD5A" w14:textId="77777777" w:rsidTr="003426CB">
        <w:tc>
          <w:tcPr>
            <w:tcW w:w="1838" w:type="dxa"/>
            <w:vMerge w:val="restart"/>
          </w:tcPr>
          <w:p w14:paraId="232401EA" w14:textId="77777777" w:rsidR="00960F18" w:rsidRPr="003426CB" w:rsidRDefault="00F713F1" w:rsidP="00E23B57">
            <w:pPr>
              <w:ind w:left="113" w:firstLine="0"/>
              <w:rPr>
                <w:rFonts w:cs="Calibri"/>
                <w:szCs w:val="28"/>
              </w:rPr>
            </w:pPr>
            <w:r w:rsidRPr="003426CB">
              <w:rPr>
                <w:rFonts w:cs="Calibri"/>
                <w:szCs w:val="28"/>
              </w:rPr>
              <w:t>Cancer</w:t>
            </w:r>
          </w:p>
        </w:tc>
        <w:tc>
          <w:tcPr>
            <w:tcW w:w="3163" w:type="dxa"/>
          </w:tcPr>
          <w:p w14:paraId="376A33C4" w14:textId="77777777" w:rsidR="00960F18" w:rsidRPr="003426CB" w:rsidRDefault="00960F18" w:rsidP="00E23B57">
            <w:pPr>
              <w:ind w:left="113" w:firstLine="0"/>
              <w:rPr>
                <w:rFonts w:cs="Calibri"/>
                <w:szCs w:val="28"/>
              </w:rPr>
            </w:pPr>
            <w:r w:rsidRPr="003426CB">
              <w:rPr>
                <w:rFonts w:cs="Calibri"/>
                <w:szCs w:val="28"/>
              </w:rPr>
              <w:t>N de cas du cancer du col</w:t>
            </w:r>
            <w:r w:rsidR="008D1AB2" w:rsidRPr="003426CB">
              <w:rPr>
                <w:rFonts w:cs="Calibri"/>
                <w:szCs w:val="28"/>
              </w:rPr>
              <w:t xml:space="preserve"> de l’utérus</w:t>
            </w:r>
          </w:p>
        </w:tc>
        <w:tc>
          <w:tcPr>
            <w:tcW w:w="1275" w:type="dxa"/>
          </w:tcPr>
          <w:p w14:paraId="0050C42B" w14:textId="77777777" w:rsidR="00960F18" w:rsidRPr="003426CB" w:rsidRDefault="00960F18" w:rsidP="00E23B57">
            <w:pPr>
              <w:rPr>
                <w:rFonts w:cs="Calibri"/>
                <w:szCs w:val="28"/>
              </w:rPr>
            </w:pPr>
          </w:p>
        </w:tc>
        <w:tc>
          <w:tcPr>
            <w:tcW w:w="1276" w:type="dxa"/>
          </w:tcPr>
          <w:p w14:paraId="3582508E" w14:textId="77777777" w:rsidR="00960F18" w:rsidRPr="003426CB" w:rsidRDefault="00960F18" w:rsidP="00E23B57">
            <w:pPr>
              <w:rPr>
                <w:rFonts w:cs="Calibri"/>
                <w:szCs w:val="28"/>
              </w:rPr>
            </w:pPr>
          </w:p>
        </w:tc>
        <w:tc>
          <w:tcPr>
            <w:tcW w:w="2268" w:type="dxa"/>
          </w:tcPr>
          <w:p w14:paraId="6359347F" w14:textId="77777777" w:rsidR="00960F18" w:rsidRPr="003426CB" w:rsidRDefault="00960F18" w:rsidP="00E23B57">
            <w:pPr>
              <w:rPr>
                <w:rFonts w:cs="Calibri"/>
                <w:szCs w:val="28"/>
              </w:rPr>
            </w:pPr>
          </w:p>
        </w:tc>
      </w:tr>
      <w:tr w:rsidR="00960F18" w:rsidRPr="003426CB" w14:paraId="14565C97" w14:textId="77777777" w:rsidTr="003426CB">
        <w:tc>
          <w:tcPr>
            <w:tcW w:w="1838" w:type="dxa"/>
            <w:vMerge/>
          </w:tcPr>
          <w:p w14:paraId="5D1BB124" w14:textId="77777777" w:rsidR="00960F18" w:rsidRPr="003426CB" w:rsidRDefault="00960F18" w:rsidP="00E23B57">
            <w:pPr>
              <w:rPr>
                <w:rFonts w:cs="Calibri"/>
                <w:szCs w:val="28"/>
              </w:rPr>
            </w:pPr>
          </w:p>
        </w:tc>
        <w:tc>
          <w:tcPr>
            <w:tcW w:w="3163" w:type="dxa"/>
          </w:tcPr>
          <w:p w14:paraId="0A679E34" w14:textId="77777777" w:rsidR="00960F18" w:rsidRPr="003426CB" w:rsidRDefault="00960F18" w:rsidP="00E23B57">
            <w:pPr>
              <w:ind w:left="113" w:firstLine="0"/>
              <w:rPr>
                <w:rFonts w:cs="Calibri"/>
                <w:szCs w:val="28"/>
              </w:rPr>
            </w:pPr>
            <w:r w:rsidRPr="003426CB">
              <w:rPr>
                <w:rFonts w:cs="Calibri"/>
                <w:szCs w:val="28"/>
              </w:rPr>
              <w:t>N de cas du cancer du poumon</w:t>
            </w:r>
          </w:p>
        </w:tc>
        <w:tc>
          <w:tcPr>
            <w:tcW w:w="1275" w:type="dxa"/>
          </w:tcPr>
          <w:p w14:paraId="442CE87D" w14:textId="77777777" w:rsidR="00960F18" w:rsidRPr="003426CB" w:rsidRDefault="00960F18" w:rsidP="00E23B57">
            <w:pPr>
              <w:rPr>
                <w:rFonts w:cs="Calibri"/>
                <w:szCs w:val="28"/>
              </w:rPr>
            </w:pPr>
          </w:p>
        </w:tc>
        <w:tc>
          <w:tcPr>
            <w:tcW w:w="1276" w:type="dxa"/>
          </w:tcPr>
          <w:p w14:paraId="09DFD4B6" w14:textId="77777777" w:rsidR="00960F18" w:rsidRPr="003426CB" w:rsidRDefault="00960F18" w:rsidP="00E23B57">
            <w:pPr>
              <w:rPr>
                <w:rFonts w:cs="Calibri"/>
                <w:szCs w:val="28"/>
              </w:rPr>
            </w:pPr>
          </w:p>
        </w:tc>
        <w:tc>
          <w:tcPr>
            <w:tcW w:w="2268" w:type="dxa"/>
          </w:tcPr>
          <w:p w14:paraId="6AF000AA" w14:textId="77777777" w:rsidR="00960F18" w:rsidRPr="003426CB" w:rsidRDefault="00960F18" w:rsidP="00E23B57">
            <w:pPr>
              <w:rPr>
                <w:rFonts w:cs="Calibri"/>
                <w:szCs w:val="28"/>
              </w:rPr>
            </w:pPr>
          </w:p>
        </w:tc>
      </w:tr>
      <w:tr w:rsidR="00960F18" w:rsidRPr="003426CB" w14:paraId="20CAD7A1" w14:textId="77777777" w:rsidTr="003426CB">
        <w:tc>
          <w:tcPr>
            <w:tcW w:w="1838" w:type="dxa"/>
            <w:vMerge/>
          </w:tcPr>
          <w:p w14:paraId="502AD6CF" w14:textId="77777777" w:rsidR="00960F18" w:rsidRPr="003426CB" w:rsidRDefault="00960F18" w:rsidP="00E23B57">
            <w:pPr>
              <w:rPr>
                <w:rFonts w:cs="Calibri"/>
                <w:szCs w:val="28"/>
              </w:rPr>
            </w:pPr>
          </w:p>
        </w:tc>
        <w:tc>
          <w:tcPr>
            <w:tcW w:w="3163" w:type="dxa"/>
          </w:tcPr>
          <w:p w14:paraId="167FA7C1" w14:textId="77777777" w:rsidR="00960F18" w:rsidRPr="003426CB" w:rsidRDefault="00960F18" w:rsidP="00E23B57">
            <w:pPr>
              <w:ind w:left="113" w:firstLine="0"/>
              <w:rPr>
                <w:rFonts w:cs="Calibri"/>
                <w:szCs w:val="28"/>
              </w:rPr>
            </w:pPr>
            <w:r w:rsidRPr="003426CB">
              <w:rPr>
                <w:rFonts w:cs="Calibri"/>
                <w:szCs w:val="28"/>
              </w:rPr>
              <w:t>N de cas du cancer du colon</w:t>
            </w:r>
          </w:p>
        </w:tc>
        <w:tc>
          <w:tcPr>
            <w:tcW w:w="1275" w:type="dxa"/>
          </w:tcPr>
          <w:p w14:paraId="3A5367D0" w14:textId="77777777" w:rsidR="00960F18" w:rsidRPr="003426CB" w:rsidRDefault="00960F18" w:rsidP="00E23B57">
            <w:pPr>
              <w:rPr>
                <w:rFonts w:cs="Calibri"/>
                <w:szCs w:val="28"/>
              </w:rPr>
            </w:pPr>
          </w:p>
        </w:tc>
        <w:tc>
          <w:tcPr>
            <w:tcW w:w="1276" w:type="dxa"/>
          </w:tcPr>
          <w:p w14:paraId="2CC26217" w14:textId="77777777" w:rsidR="00960F18" w:rsidRPr="003426CB" w:rsidRDefault="00960F18" w:rsidP="00E23B57">
            <w:pPr>
              <w:rPr>
                <w:rFonts w:cs="Calibri"/>
                <w:szCs w:val="28"/>
              </w:rPr>
            </w:pPr>
          </w:p>
        </w:tc>
        <w:tc>
          <w:tcPr>
            <w:tcW w:w="2268" w:type="dxa"/>
          </w:tcPr>
          <w:p w14:paraId="3839E9CB" w14:textId="77777777" w:rsidR="00960F18" w:rsidRPr="003426CB" w:rsidRDefault="00960F18" w:rsidP="00E23B57">
            <w:pPr>
              <w:rPr>
                <w:rFonts w:cs="Calibri"/>
                <w:szCs w:val="28"/>
              </w:rPr>
            </w:pPr>
          </w:p>
        </w:tc>
      </w:tr>
      <w:tr w:rsidR="00960F18" w:rsidRPr="003426CB" w14:paraId="02A9E9D2" w14:textId="77777777" w:rsidTr="003426CB">
        <w:tc>
          <w:tcPr>
            <w:tcW w:w="1838" w:type="dxa"/>
            <w:vMerge/>
          </w:tcPr>
          <w:p w14:paraId="20BF0EE3" w14:textId="77777777" w:rsidR="00960F18" w:rsidRPr="003426CB" w:rsidRDefault="00960F18" w:rsidP="00E23B57">
            <w:pPr>
              <w:rPr>
                <w:rFonts w:cs="Calibri"/>
                <w:szCs w:val="28"/>
              </w:rPr>
            </w:pPr>
          </w:p>
        </w:tc>
        <w:tc>
          <w:tcPr>
            <w:tcW w:w="3163" w:type="dxa"/>
          </w:tcPr>
          <w:p w14:paraId="5CAAD44F" w14:textId="77777777" w:rsidR="00960F18" w:rsidRPr="003426CB" w:rsidRDefault="00960F18" w:rsidP="00E23B57">
            <w:pPr>
              <w:ind w:left="113" w:firstLine="0"/>
              <w:rPr>
                <w:rFonts w:cs="Calibri"/>
                <w:szCs w:val="28"/>
              </w:rPr>
            </w:pPr>
            <w:r w:rsidRPr="003426CB">
              <w:rPr>
                <w:rFonts w:cs="Calibri"/>
                <w:szCs w:val="28"/>
              </w:rPr>
              <w:t>N de cas du cancer de ORL</w:t>
            </w:r>
          </w:p>
        </w:tc>
        <w:tc>
          <w:tcPr>
            <w:tcW w:w="1275" w:type="dxa"/>
          </w:tcPr>
          <w:p w14:paraId="209FBD3B" w14:textId="77777777" w:rsidR="00960F18" w:rsidRPr="003426CB" w:rsidRDefault="00960F18" w:rsidP="00E23B57">
            <w:pPr>
              <w:rPr>
                <w:rFonts w:cs="Calibri"/>
                <w:szCs w:val="28"/>
              </w:rPr>
            </w:pPr>
          </w:p>
        </w:tc>
        <w:tc>
          <w:tcPr>
            <w:tcW w:w="1276" w:type="dxa"/>
          </w:tcPr>
          <w:p w14:paraId="2B2B54CE" w14:textId="77777777" w:rsidR="00960F18" w:rsidRPr="003426CB" w:rsidRDefault="00960F18" w:rsidP="00E23B57">
            <w:pPr>
              <w:rPr>
                <w:rFonts w:cs="Calibri"/>
                <w:szCs w:val="28"/>
              </w:rPr>
            </w:pPr>
          </w:p>
        </w:tc>
        <w:tc>
          <w:tcPr>
            <w:tcW w:w="2268" w:type="dxa"/>
          </w:tcPr>
          <w:p w14:paraId="38612A8B" w14:textId="77777777" w:rsidR="00960F18" w:rsidRPr="003426CB" w:rsidRDefault="00960F18" w:rsidP="00E23B57">
            <w:pPr>
              <w:rPr>
                <w:rFonts w:cs="Calibri"/>
                <w:szCs w:val="28"/>
              </w:rPr>
            </w:pPr>
          </w:p>
        </w:tc>
      </w:tr>
      <w:tr w:rsidR="00960F18" w:rsidRPr="003426CB" w14:paraId="06D64176" w14:textId="77777777" w:rsidTr="003426CB">
        <w:tc>
          <w:tcPr>
            <w:tcW w:w="1838" w:type="dxa"/>
          </w:tcPr>
          <w:p w14:paraId="4B7BD02A" w14:textId="77777777" w:rsidR="00960F18" w:rsidRPr="003426CB" w:rsidRDefault="00960F18" w:rsidP="00E23B57">
            <w:pPr>
              <w:rPr>
                <w:rFonts w:cs="Calibri"/>
                <w:szCs w:val="28"/>
              </w:rPr>
            </w:pPr>
          </w:p>
        </w:tc>
        <w:tc>
          <w:tcPr>
            <w:tcW w:w="3163" w:type="dxa"/>
          </w:tcPr>
          <w:p w14:paraId="67EDC1E9" w14:textId="77777777" w:rsidR="00960F18" w:rsidRPr="003426CB" w:rsidRDefault="00960F18" w:rsidP="00E23B57">
            <w:pPr>
              <w:rPr>
                <w:rFonts w:cs="Calibri"/>
                <w:szCs w:val="28"/>
              </w:rPr>
            </w:pPr>
          </w:p>
        </w:tc>
        <w:tc>
          <w:tcPr>
            <w:tcW w:w="1275" w:type="dxa"/>
          </w:tcPr>
          <w:p w14:paraId="2734F2A5" w14:textId="77777777" w:rsidR="00960F18" w:rsidRPr="003426CB" w:rsidRDefault="00960F18" w:rsidP="00E23B57">
            <w:pPr>
              <w:rPr>
                <w:rFonts w:cs="Calibri"/>
                <w:szCs w:val="28"/>
              </w:rPr>
            </w:pPr>
          </w:p>
        </w:tc>
        <w:tc>
          <w:tcPr>
            <w:tcW w:w="1276" w:type="dxa"/>
          </w:tcPr>
          <w:p w14:paraId="354D661B" w14:textId="77777777" w:rsidR="00960F18" w:rsidRPr="003426CB" w:rsidRDefault="00960F18" w:rsidP="00E23B57">
            <w:pPr>
              <w:rPr>
                <w:rFonts w:cs="Calibri"/>
                <w:szCs w:val="28"/>
              </w:rPr>
            </w:pPr>
          </w:p>
        </w:tc>
        <w:tc>
          <w:tcPr>
            <w:tcW w:w="2268" w:type="dxa"/>
          </w:tcPr>
          <w:p w14:paraId="7552DC31" w14:textId="77777777" w:rsidR="00960F18" w:rsidRPr="003426CB" w:rsidRDefault="00960F18" w:rsidP="00E23B57">
            <w:pPr>
              <w:rPr>
                <w:rFonts w:cs="Calibri"/>
                <w:szCs w:val="28"/>
              </w:rPr>
            </w:pPr>
          </w:p>
        </w:tc>
      </w:tr>
      <w:tr w:rsidR="00960F18" w:rsidRPr="003426CB" w14:paraId="7FE4E614" w14:textId="77777777" w:rsidTr="003426CB">
        <w:tc>
          <w:tcPr>
            <w:tcW w:w="1838" w:type="dxa"/>
            <w:vMerge w:val="restart"/>
          </w:tcPr>
          <w:p w14:paraId="6499F081" w14:textId="77777777" w:rsidR="00960F18" w:rsidRPr="003426CB" w:rsidRDefault="00F713F1" w:rsidP="00E23B57">
            <w:pPr>
              <w:ind w:left="113" w:firstLine="0"/>
              <w:rPr>
                <w:rFonts w:cs="Calibri"/>
                <w:szCs w:val="28"/>
              </w:rPr>
            </w:pPr>
            <w:r w:rsidRPr="003426CB">
              <w:rPr>
                <w:rFonts w:cs="Calibri"/>
                <w:szCs w:val="28"/>
              </w:rPr>
              <w:t>Diabète</w:t>
            </w:r>
          </w:p>
        </w:tc>
        <w:tc>
          <w:tcPr>
            <w:tcW w:w="3163" w:type="dxa"/>
          </w:tcPr>
          <w:p w14:paraId="00AC7E40" w14:textId="77777777" w:rsidR="00960F18" w:rsidRPr="003426CB" w:rsidRDefault="00960F18" w:rsidP="00E23B57">
            <w:pPr>
              <w:ind w:left="113" w:firstLine="0"/>
              <w:rPr>
                <w:rFonts w:cs="Calibri"/>
                <w:szCs w:val="28"/>
              </w:rPr>
            </w:pPr>
            <w:r w:rsidRPr="003426CB">
              <w:rPr>
                <w:rFonts w:cs="Calibri"/>
                <w:szCs w:val="28"/>
              </w:rPr>
              <w:t>N de cas de diabète</w:t>
            </w:r>
          </w:p>
        </w:tc>
        <w:tc>
          <w:tcPr>
            <w:tcW w:w="1275" w:type="dxa"/>
          </w:tcPr>
          <w:p w14:paraId="74741A9D" w14:textId="77777777" w:rsidR="00960F18" w:rsidRPr="003426CB" w:rsidRDefault="00960F18" w:rsidP="00E23B57">
            <w:pPr>
              <w:ind w:left="113" w:firstLine="0"/>
              <w:rPr>
                <w:rFonts w:cs="Calibri"/>
                <w:szCs w:val="28"/>
              </w:rPr>
            </w:pPr>
          </w:p>
        </w:tc>
        <w:tc>
          <w:tcPr>
            <w:tcW w:w="1276" w:type="dxa"/>
          </w:tcPr>
          <w:p w14:paraId="252DF02D" w14:textId="77777777" w:rsidR="00960F18" w:rsidRPr="003426CB" w:rsidRDefault="00960F18" w:rsidP="00E23B57">
            <w:pPr>
              <w:ind w:left="113" w:firstLine="0"/>
              <w:rPr>
                <w:rFonts w:cs="Calibri"/>
                <w:szCs w:val="28"/>
              </w:rPr>
            </w:pPr>
          </w:p>
        </w:tc>
        <w:tc>
          <w:tcPr>
            <w:tcW w:w="2268" w:type="dxa"/>
          </w:tcPr>
          <w:p w14:paraId="6E63A604" w14:textId="77777777" w:rsidR="00960F18" w:rsidRPr="003426CB" w:rsidRDefault="00960F18" w:rsidP="00E23B57">
            <w:pPr>
              <w:ind w:left="113" w:firstLine="0"/>
              <w:rPr>
                <w:rFonts w:cs="Calibri"/>
                <w:szCs w:val="28"/>
              </w:rPr>
            </w:pPr>
          </w:p>
        </w:tc>
      </w:tr>
      <w:tr w:rsidR="00960F18" w:rsidRPr="003426CB" w14:paraId="5E67C197" w14:textId="77777777" w:rsidTr="003426CB">
        <w:tc>
          <w:tcPr>
            <w:tcW w:w="1838" w:type="dxa"/>
            <w:vMerge/>
          </w:tcPr>
          <w:p w14:paraId="0B5B8C93" w14:textId="77777777" w:rsidR="00960F18" w:rsidRPr="003426CB" w:rsidRDefault="00960F18" w:rsidP="00E23B57">
            <w:pPr>
              <w:ind w:left="113" w:firstLine="0"/>
              <w:rPr>
                <w:rFonts w:cs="Calibri"/>
                <w:szCs w:val="28"/>
              </w:rPr>
            </w:pPr>
          </w:p>
        </w:tc>
        <w:tc>
          <w:tcPr>
            <w:tcW w:w="3163" w:type="dxa"/>
          </w:tcPr>
          <w:p w14:paraId="522C87E4" w14:textId="77777777" w:rsidR="00960F18" w:rsidRPr="003426CB" w:rsidRDefault="00960F18" w:rsidP="00E23B57">
            <w:pPr>
              <w:ind w:left="113" w:firstLine="0"/>
              <w:rPr>
                <w:rFonts w:cs="Calibri"/>
                <w:szCs w:val="28"/>
              </w:rPr>
            </w:pPr>
            <w:r w:rsidRPr="003426CB">
              <w:rPr>
                <w:rFonts w:cs="Calibri"/>
                <w:szCs w:val="28"/>
              </w:rPr>
              <w:t>N de pied diabétique</w:t>
            </w:r>
          </w:p>
        </w:tc>
        <w:tc>
          <w:tcPr>
            <w:tcW w:w="1275" w:type="dxa"/>
          </w:tcPr>
          <w:p w14:paraId="11662147" w14:textId="77777777" w:rsidR="00960F18" w:rsidRPr="003426CB" w:rsidRDefault="00960F18" w:rsidP="00E23B57">
            <w:pPr>
              <w:ind w:left="113" w:firstLine="0"/>
              <w:rPr>
                <w:rFonts w:cs="Calibri"/>
                <w:szCs w:val="28"/>
              </w:rPr>
            </w:pPr>
          </w:p>
        </w:tc>
        <w:tc>
          <w:tcPr>
            <w:tcW w:w="1276" w:type="dxa"/>
          </w:tcPr>
          <w:p w14:paraId="16176667" w14:textId="77777777" w:rsidR="00960F18" w:rsidRPr="003426CB" w:rsidRDefault="00960F18" w:rsidP="00E23B57">
            <w:pPr>
              <w:ind w:left="113" w:firstLine="0"/>
              <w:rPr>
                <w:rFonts w:cs="Calibri"/>
                <w:szCs w:val="28"/>
              </w:rPr>
            </w:pPr>
          </w:p>
        </w:tc>
        <w:tc>
          <w:tcPr>
            <w:tcW w:w="2268" w:type="dxa"/>
          </w:tcPr>
          <w:p w14:paraId="1AC04D72" w14:textId="77777777" w:rsidR="00960F18" w:rsidRPr="003426CB" w:rsidRDefault="00960F18" w:rsidP="00E23B57">
            <w:pPr>
              <w:ind w:left="113" w:firstLine="0"/>
              <w:rPr>
                <w:rFonts w:cs="Calibri"/>
                <w:szCs w:val="28"/>
              </w:rPr>
            </w:pPr>
          </w:p>
        </w:tc>
      </w:tr>
      <w:tr w:rsidR="00960F18" w:rsidRPr="003426CB" w14:paraId="309F36E5" w14:textId="77777777" w:rsidTr="003426CB">
        <w:tc>
          <w:tcPr>
            <w:tcW w:w="1838" w:type="dxa"/>
          </w:tcPr>
          <w:p w14:paraId="4D7A9A04" w14:textId="77777777" w:rsidR="00960F18" w:rsidRPr="003426CB" w:rsidRDefault="00960F18" w:rsidP="00E23B57">
            <w:pPr>
              <w:ind w:left="113" w:firstLine="0"/>
              <w:rPr>
                <w:rFonts w:cs="Calibri"/>
                <w:szCs w:val="28"/>
              </w:rPr>
            </w:pPr>
          </w:p>
        </w:tc>
        <w:tc>
          <w:tcPr>
            <w:tcW w:w="3163" w:type="dxa"/>
          </w:tcPr>
          <w:p w14:paraId="73737553" w14:textId="77777777" w:rsidR="00960F18" w:rsidRPr="003426CB" w:rsidRDefault="00960F18" w:rsidP="00E23B57">
            <w:pPr>
              <w:ind w:left="113" w:firstLine="0"/>
              <w:rPr>
                <w:rFonts w:cs="Calibri"/>
                <w:szCs w:val="28"/>
              </w:rPr>
            </w:pPr>
          </w:p>
        </w:tc>
        <w:tc>
          <w:tcPr>
            <w:tcW w:w="1275" w:type="dxa"/>
          </w:tcPr>
          <w:p w14:paraId="2F68E43E" w14:textId="77777777" w:rsidR="00960F18" w:rsidRPr="003426CB" w:rsidRDefault="00960F18" w:rsidP="00E23B57">
            <w:pPr>
              <w:ind w:left="113" w:firstLine="0"/>
              <w:rPr>
                <w:rFonts w:cs="Calibri"/>
                <w:szCs w:val="28"/>
              </w:rPr>
            </w:pPr>
          </w:p>
        </w:tc>
        <w:tc>
          <w:tcPr>
            <w:tcW w:w="1276" w:type="dxa"/>
          </w:tcPr>
          <w:p w14:paraId="6608F85C" w14:textId="77777777" w:rsidR="00960F18" w:rsidRPr="003426CB" w:rsidRDefault="00960F18" w:rsidP="00E23B57">
            <w:pPr>
              <w:ind w:left="113" w:firstLine="0"/>
              <w:rPr>
                <w:rFonts w:cs="Calibri"/>
                <w:szCs w:val="28"/>
              </w:rPr>
            </w:pPr>
          </w:p>
        </w:tc>
        <w:tc>
          <w:tcPr>
            <w:tcW w:w="2268" w:type="dxa"/>
          </w:tcPr>
          <w:p w14:paraId="012CD976" w14:textId="77777777" w:rsidR="00960F18" w:rsidRPr="003426CB" w:rsidRDefault="00960F18" w:rsidP="00E23B57">
            <w:pPr>
              <w:ind w:left="113" w:firstLine="0"/>
              <w:rPr>
                <w:rFonts w:cs="Calibri"/>
                <w:szCs w:val="28"/>
              </w:rPr>
            </w:pPr>
          </w:p>
        </w:tc>
      </w:tr>
      <w:tr w:rsidR="00960F18" w:rsidRPr="003426CB" w14:paraId="5E368DEF" w14:textId="77777777" w:rsidTr="003426CB">
        <w:tc>
          <w:tcPr>
            <w:tcW w:w="1838" w:type="dxa"/>
            <w:vMerge w:val="restart"/>
          </w:tcPr>
          <w:p w14:paraId="6709BD6A" w14:textId="77777777" w:rsidR="00960F18" w:rsidRPr="003426CB" w:rsidRDefault="00960F18" w:rsidP="00E23B57">
            <w:pPr>
              <w:ind w:left="113" w:firstLine="0"/>
              <w:rPr>
                <w:rFonts w:cs="Calibri"/>
                <w:szCs w:val="28"/>
              </w:rPr>
            </w:pPr>
            <w:r w:rsidRPr="003426CB">
              <w:rPr>
                <w:rFonts w:cs="Calibri"/>
                <w:szCs w:val="28"/>
              </w:rPr>
              <w:t>M. cardio-vascul</w:t>
            </w:r>
            <w:r w:rsidR="00F713F1" w:rsidRPr="003426CB">
              <w:rPr>
                <w:rFonts w:cs="Calibri"/>
                <w:szCs w:val="28"/>
              </w:rPr>
              <w:t>aire</w:t>
            </w:r>
          </w:p>
        </w:tc>
        <w:tc>
          <w:tcPr>
            <w:tcW w:w="3163" w:type="dxa"/>
          </w:tcPr>
          <w:p w14:paraId="7BB4891F" w14:textId="77777777" w:rsidR="00960F18" w:rsidRPr="003426CB" w:rsidRDefault="00F713F1" w:rsidP="00E23B57">
            <w:pPr>
              <w:ind w:left="113" w:firstLine="0"/>
              <w:rPr>
                <w:rFonts w:cs="Calibri"/>
                <w:szCs w:val="28"/>
              </w:rPr>
            </w:pPr>
            <w:r w:rsidRPr="003426CB">
              <w:rPr>
                <w:rFonts w:cs="Calibri"/>
                <w:szCs w:val="28"/>
              </w:rPr>
              <w:t xml:space="preserve">N </w:t>
            </w:r>
            <w:r w:rsidR="00960F18" w:rsidRPr="003426CB">
              <w:rPr>
                <w:rFonts w:cs="Calibri"/>
                <w:szCs w:val="28"/>
              </w:rPr>
              <w:t>de cas d’hypertension</w:t>
            </w:r>
          </w:p>
        </w:tc>
        <w:tc>
          <w:tcPr>
            <w:tcW w:w="1275" w:type="dxa"/>
          </w:tcPr>
          <w:p w14:paraId="57FD6B4A" w14:textId="77777777" w:rsidR="00960F18" w:rsidRPr="003426CB" w:rsidRDefault="00960F18" w:rsidP="00E23B57">
            <w:pPr>
              <w:ind w:left="113" w:firstLine="0"/>
              <w:rPr>
                <w:rFonts w:cs="Calibri"/>
                <w:szCs w:val="28"/>
              </w:rPr>
            </w:pPr>
          </w:p>
        </w:tc>
        <w:tc>
          <w:tcPr>
            <w:tcW w:w="1276" w:type="dxa"/>
          </w:tcPr>
          <w:p w14:paraId="3009C7A2" w14:textId="77777777" w:rsidR="00960F18" w:rsidRPr="003426CB" w:rsidRDefault="00960F18" w:rsidP="00E23B57">
            <w:pPr>
              <w:ind w:left="113" w:firstLine="0"/>
              <w:rPr>
                <w:rFonts w:cs="Calibri"/>
                <w:szCs w:val="28"/>
              </w:rPr>
            </w:pPr>
          </w:p>
        </w:tc>
        <w:tc>
          <w:tcPr>
            <w:tcW w:w="2268" w:type="dxa"/>
          </w:tcPr>
          <w:p w14:paraId="023C4BDA" w14:textId="77777777" w:rsidR="00960F18" w:rsidRPr="003426CB" w:rsidRDefault="00960F18" w:rsidP="00E23B57">
            <w:pPr>
              <w:ind w:left="113" w:firstLine="0"/>
              <w:rPr>
                <w:rFonts w:cs="Calibri"/>
                <w:szCs w:val="28"/>
              </w:rPr>
            </w:pPr>
          </w:p>
        </w:tc>
      </w:tr>
      <w:tr w:rsidR="00960F18" w:rsidRPr="003426CB" w14:paraId="3C15745F" w14:textId="77777777" w:rsidTr="003426CB">
        <w:tc>
          <w:tcPr>
            <w:tcW w:w="1838" w:type="dxa"/>
            <w:vMerge/>
          </w:tcPr>
          <w:p w14:paraId="6DEFFC51" w14:textId="77777777" w:rsidR="00960F18" w:rsidRPr="003426CB" w:rsidRDefault="00960F18" w:rsidP="00E23B57">
            <w:pPr>
              <w:ind w:left="113" w:firstLine="0"/>
              <w:rPr>
                <w:rFonts w:cs="Calibri"/>
                <w:szCs w:val="28"/>
              </w:rPr>
            </w:pPr>
          </w:p>
        </w:tc>
        <w:tc>
          <w:tcPr>
            <w:tcW w:w="3163" w:type="dxa"/>
          </w:tcPr>
          <w:p w14:paraId="2AAF8EE3" w14:textId="77777777" w:rsidR="00960F18" w:rsidRPr="003426CB" w:rsidRDefault="00960F18" w:rsidP="00E23B57">
            <w:pPr>
              <w:ind w:left="113" w:firstLine="0"/>
              <w:rPr>
                <w:rFonts w:cs="Calibri"/>
                <w:szCs w:val="28"/>
              </w:rPr>
            </w:pPr>
            <w:r w:rsidRPr="003426CB">
              <w:rPr>
                <w:rFonts w:cs="Calibri"/>
                <w:szCs w:val="28"/>
              </w:rPr>
              <w:t>N de cas d’AVC</w:t>
            </w:r>
          </w:p>
        </w:tc>
        <w:tc>
          <w:tcPr>
            <w:tcW w:w="1275" w:type="dxa"/>
          </w:tcPr>
          <w:p w14:paraId="2C095DD4" w14:textId="77777777" w:rsidR="00960F18" w:rsidRPr="003426CB" w:rsidRDefault="00960F18" w:rsidP="00E23B57">
            <w:pPr>
              <w:ind w:left="113" w:firstLine="0"/>
              <w:rPr>
                <w:rFonts w:cs="Calibri"/>
                <w:szCs w:val="28"/>
              </w:rPr>
            </w:pPr>
          </w:p>
        </w:tc>
        <w:tc>
          <w:tcPr>
            <w:tcW w:w="1276" w:type="dxa"/>
          </w:tcPr>
          <w:p w14:paraId="7E614CCD" w14:textId="77777777" w:rsidR="00960F18" w:rsidRPr="003426CB" w:rsidRDefault="00960F18" w:rsidP="00E23B57">
            <w:pPr>
              <w:ind w:left="113" w:firstLine="0"/>
              <w:rPr>
                <w:rFonts w:cs="Calibri"/>
                <w:szCs w:val="28"/>
              </w:rPr>
            </w:pPr>
          </w:p>
        </w:tc>
        <w:tc>
          <w:tcPr>
            <w:tcW w:w="2268" w:type="dxa"/>
          </w:tcPr>
          <w:p w14:paraId="75CC5CEA" w14:textId="77777777" w:rsidR="00960F18" w:rsidRPr="003426CB" w:rsidRDefault="00960F18" w:rsidP="00E23B57">
            <w:pPr>
              <w:ind w:left="113" w:firstLine="0"/>
              <w:rPr>
                <w:rFonts w:cs="Calibri"/>
                <w:szCs w:val="28"/>
              </w:rPr>
            </w:pPr>
          </w:p>
        </w:tc>
      </w:tr>
    </w:tbl>
    <w:p w14:paraId="1E1E21A0" w14:textId="08F5078F" w:rsidR="003426CB" w:rsidRDefault="003426CB" w:rsidP="00E23B57">
      <w:pPr>
        <w:ind w:left="113" w:firstLine="0"/>
        <w:rPr>
          <w:rFonts w:cs="Calibri"/>
          <w:sz w:val="24"/>
          <w:szCs w:val="28"/>
        </w:rPr>
      </w:pPr>
    </w:p>
    <w:p w14:paraId="52AE6F6A" w14:textId="77777777" w:rsidR="0085037A" w:rsidRPr="00851811" w:rsidRDefault="0085037A" w:rsidP="00E23B57">
      <w:pPr>
        <w:ind w:left="113" w:firstLine="0"/>
        <w:rPr>
          <w:rFonts w:cs="Calibri"/>
          <w:sz w:val="24"/>
          <w:szCs w:val="28"/>
        </w:rPr>
      </w:pPr>
    </w:p>
    <w:sectPr w:rsidR="0085037A" w:rsidRPr="00851811" w:rsidSect="00DE5FA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8CDE" w14:textId="77777777" w:rsidR="00B87ADD" w:rsidRDefault="00B87ADD" w:rsidP="00222413">
      <w:r>
        <w:separator/>
      </w:r>
    </w:p>
  </w:endnote>
  <w:endnote w:type="continuationSeparator" w:id="0">
    <w:p w14:paraId="55E7F247" w14:textId="77777777" w:rsidR="00B87ADD" w:rsidRDefault="00B87ADD" w:rsidP="0022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15151"/>
      <w:docPartObj>
        <w:docPartGallery w:val="Page Numbers (Bottom of Page)"/>
        <w:docPartUnique/>
      </w:docPartObj>
    </w:sdtPr>
    <w:sdtEndPr/>
    <w:sdtContent>
      <w:p w14:paraId="36D5A946" w14:textId="77777777" w:rsidR="00E7311E" w:rsidRDefault="00B87ADD" w:rsidP="004B0A93">
        <w:pPr>
          <w:pStyle w:val="Footer"/>
          <w:jc w:val="right"/>
        </w:pPr>
        <w:sdt>
          <w:sdtPr>
            <w:id w:val="-1330287066"/>
            <w:docPartObj>
              <w:docPartGallery w:val="Page Numbers (Bottom of Page)"/>
              <w:docPartUnique/>
            </w:docPartObj>
          </w:sdtPr>
          <w:sdtEndPr/>
          <w:sdtContent>
            <w:r w:rsidR="00E7311E">
              <w:fldChar w:fldCharType="begin"/>
            </w:r>
            <w:r w:rsidR="00E7311E">
              <w:instrText>PAGE   \* MERGEFORMAT</w:instrText>
            </w:r>
            <w:r w:rsidR="00E7311E">
              <w:fldChar w:fldCharType="separate"/>
            </w:r>
            <w:r w:rsidR="00135881">
              <w:rPr>
                <w:noProof/>
              </w:rPr>
              <w:t>94</w:t>
            </w:r>
            <w:r w:rsidR="00E7311E">
              <w:rPr>
                <w:noProof/>
              </w:rPr>
              <w:fldChar w:fldCharType="end"/>
            </w:r>
          </w:sdtContent>
        </w:sdt>
      </w:p>
      <w:p w14:paraId="3DCBACFC" w14:textId="77777777" w:rsidR="00E7311E" w:rsidRPr="008C7C6A" w:rsidRDefault="00E7311E" w:rsidP="008C7C6A">
        <w:pPr>
          <w:pStyle w:val="Header"/>
          <w:pBdr>
            <w:top w:val="single" w:sz="4" w:space="1" w:color="auto"/>
            <w:bottom w:val="single" w:sz="4" w:space="1" w:color="auto"/>
          </w:pBdr>
          <w:shd w:val="clear" w:color="auto" w:fill="F2F2F2" w:themeFill="background1" w:themeFillShade="F2"/>
          <w:jc w:val="center"/>
          <w:rPr>
            <w:b/>
            <w:smallCaps/>
            <w:sz w:val="20"/>
            <w:szCs w:val="20"/>
          </w:rPr>
        </w:pPr>
        <w:r w:rsidRPr="008C7C6A">
          <w:rPr>
            <w:b/>
            <w:smallCaps/>
            <w:sz w:val="20"/>
            <w:szCs w:val="20"/>
          </w:rPr>
          <w:t>manuel de procédures du ministère de la santé</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384"/>
      <w:docPartObj>
        <w:docPartGallery w:val="Page Numbers (Bottom of Page)"/>
        <w:docPartUnique/>
      </w:docPartObj>
    </w:sdtPr>
    <w:sdtEndPr/>
    <w:sdtContent>
      <w:p w14:paraId="7BA49C0B" w14:textId="77777777" w:rsidR="00E7311E" w:rsidRDefault="00E7311E" w:rsidP="004B0A93">
        <w:pPr>
          <w:pStyle w:val="Footer"/>
          <w:jc w:val="right"/>
        </w:pPr>
        <w:r>
          <w:fldChar w:fldCharType="begin"/>
        </w:r>
        <w:r>
          <w:instrText>PAGE   \* MERGEFORMAT</w:instrText>
        </w:r>
        <w:r>
          <w:fldChar w:fldCharType="separate"/>
        </w:r>
        <w:r w:rsidR="00135881">
          <w:rPr>
            <w:noProof/>
          </w:rPr>
          <w:t>1</w:t>
        </w:r>
        <w:r>
          <w:rPr>
            <w:noProof/>
          </w:rPr>
          <w:fldChar w:fldCharType="end"/>
        </w:r>
      </w:p>
    </w:sdtContent>
  </w:sdt>
  <w:p w14:paraId="75033B58" w14:textId="77777777" w:rsidR="00E7311E" w:rsidRPr="000C3228" w:rsidRDefault="00E7311E" w:rsidP="004B0A93">
    <w:pPr>
      <w:pStyle w:val="Header"/>
      <w:pBdr>
        <w:top w:val="single" w:sz="4" w:space="1" w:color="auto"/>
        <w:bottom w:val="single" w:sz="4" w:space="1" w:color="auto"/>
      </w:pBdr>
      <w:shd w:val="clear" w:color="auto" w:fill="F2F2F2" w:themeFill="background1" w:themeFillShade="F2"/>
      <w:jc w:val="center"/>
      <w:rPr>
        <w:b/>
        <w:smallCaps/>
        <w:szCs w:val="18"/>
      </w:rPr>
    </w:pPr>
    <w:r w:rsidRPr="000C3228">
      <w:rPr>
        <w:b/>
        <w:smallCaps/>
        <w:szCs w:val="18"/>
      </w:rPr>
      <w:t xml:space="preserve"> manuel de pr</w:t>
    </w:r>
    <w:r>
      <w:rPr>
        <w:b/>
        <w:smallCaps/>
        <w:szCs w:val="18"/>
      </w:rPr>
      <w:t>océdures du ministère de la santé</w:t>
    </w:r>
  </w:p>
  <w:p w14:paraId="180887CC" w14:textId="77777777" w:rsidR="00E7311E" w:rsidRDefault="00E7311E" w:rsidP="004B0A93">
    <w:pPr>
      <w:pStyle w:val="Footer"/>
      <w:ind w:right="360"/>
    </w:pPr>
  </w:p>
  <w:p w14:paraId="1A4E5515" w14:textId="77777777" w:rsidR="00E7311E" w:rsidRDefault="00E73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3762" w14:textId="77777777" w:rsidR="00B87ADD" w:rsidRDefault="00B87ADD" w:rsidP="00222413">
      <w:r>
        <w:separator/>
      </w:r>
    </w:p>
  </w:footnote>
  <w:footnote w:type="continuationSeparator" w:id="0">
    <w:p w14:paraId="734F916E" w14:textId="77777777" w:rsidR="00B87ADD" w:rsidRDefault="00B87ADD" w:rsidP="0022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7496" w14:textId="70D773F5" w:rsidR="00E7311E" w:rsidRPr="008C353F" w:rsidRDefault="00E7311E" w:rsidP="008C7C6A">
    <w:pPr>
      <w:pStyle w:val="Header"/>
      <w:pBdr>
        <w:top w:val="single" w:sz="4" w:space="1" w:color="auto"/>
        <w:bottom w:val="single" w:sz="4" w:space="1" w:color="auto"/>
      </w:pBdr>
      <w:shd w:val="clear" w:color="auto" w:fill="F2F2F2" w:themeFill="background1" w:themeFillShade="F2"/>
      <w:tabs>
        <w:tab w:val="center" w:pos="4691"/>
      </w:tabs>
      <w:jc w:val="center"/>
      <w:rPr>
        <w:b/>
        <w:smallCaps/>
        <w:sz w:val="20"/>
        <w:szCs w:val="20"/>
      </w:rPr>
    </w:pPr>
    <w:r w:rsidRPr="008C353F">
      <w:rPr>
        <w:b/>
        <w:smallCaps/>
        <w:sz w:val="20"/>
        <w:szCs w:val="20"/>
      </w:rPr>
      <w:t>PROCÉDURES OPÉRATIONNELLES</w:t>
    </w:r>
  </w:p>
  <w:p w14:paraId="61026094" w14:textId="77777777" w:rsidR="00E7311E" w:rsidRDefault="00E7311E" w:rsidP="008C7C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8EE5B" w14:textId="77777777" w:rsidR="00E7311E" w:rsidRPr="00791F42" w:rsidRDefault="00E7311E" w:rsidP="004B0A93">
    <w:pPr>
      <w:pStyle w:val="Header"/>
      <w:pBdr>
        <w:top w:val="single" w:sz="4" w:space="1" w:color="auto"/>
        <w:bottom w:val="single" w:sz="4" w:space="1" w:color="auto"/>
      </w:pBdr>
      <w:shd w:val="clear" w:color="auto" w:fill="F2F2F2" w:themeFill="background1" w:themeFillShade="F2"/>
      <w:jc w:val="center"/>
      <w:rPr>
        <w:b/>
        <w:smallCaps/>
        <w:szCs w:val="18"/>
      </w:rPr>
    </w:pPr>
    <w:r>
      <w:rPr>
        <w:b/>
        <w:smallCaps/>
        <w:szCs w:val="18"/>
      </w:rPr>
      <w:t>PROCEDURES OPERATIONNELLES</w:t>
    </w:r>
  </w:p>
  <w:p w14:paraId="7E4CE794" w14:textId="77777777" w:rsidR="00E7311E" w:rsidRDefault="00E73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6E"/>
    <w:multiLevelType w:val="hybridMultilevel"/>
    <w:tmpl w:val="D0A25E10"/>
    <w:lvl w:ilvl="0" w:tplc="FFFFFFFF">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296164"/>
    <w:multiLevelType w:val="hybridMultilevel"/>
    <w:tmpl w:val="F4589EF0"/>
    <w:lvl w:ilvl="0" w:tplc="EA94ED44">
      <w:start w:val="1"/>
      <w:numFmt w:val="decimal"/>
      <w:lvlText w:val="6. %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3472E4"/>
    <w:multiLevelType w:val="hybridMultilevel"/>
    <w:tmpl w:val="B2C26B1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5317F7"/>
    <w:multiLevelType w:val="hybridMultilevel"/>
    <w:tmpl w:val="37807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9C049D"/>
    <w:multiLevelType w:val="hybridMultilevel"/>
    <w:tmpl w:val="44A6130C"/>
    <w:lvl w:ilvl="0" w:tplc="040C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00F30DD0"/>
    <w:multiLevelType w:val="hybridMultilevel"/>
    <w:tmpl w:val="3ACAE68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1BB1359"/>
    <w:multiLevelType w:val="hybridMultilevel"/>
    <w:tmpl w:val="F752BBF0"/>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3032AE0"/>
    <w:multiLevelType w:val="hybridMultilevel"/>
    <w:tmpl w:val="063808F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103622"/>
    <w:multiLevelType w:val="hybridMultilevel"/>
    <w:tmpl w:val="DE96CBFC"/>
    <w:lvl w:ilvl="0" w:tplc="FFFFFFFF">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33F3BC1"/>
    <w:multiLevelType w:val="hybridMultilevel"/>
    <w:tmpl w:val="25AEF7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40B596E"/>
    <w:multiLevelType w:val="hybridMultilevel"/>
    <w:tmpl w:val="21B4425A"/>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4671ABA"/>
    <w:multiLevelType w:val="hybridMultilevel"/>
    <w:tmpl w:val="0C1E539A"/>
    <w:lvl w:ilvl="0" w:tplc="FFFFFFFF">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48D4D2A"/>
    <w:multiLevelType w:val="hybridMultilevel"/>
    <w:tmpl w:val="DF567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49B684B"/>
    <w:multiLevelType w:val="hybridMultilevel"/>
    <w:tmpl w:val="499A2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4AC5AAB"/>
    <w:multiLevelType w:val="hybridMultilevel"/>
    <w:tmpl w:val="4790DE2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5757DA5"/>
    <w:multiLevelType w:val="hybridMultilevel"/>
    <w:tmpl w:val="DB583E12"/>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6355A64"/>
    <w:multiLevelType w:val="hybridMultilevel"/>
    <w:tmpl w:val="B052B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68A106C"/>
    <w:multiLevelType w:val="hybridMultilevel"/>
    <w:tmpl w:val="778CBE7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06C31A37"/>
    <w:multiLevelType w:val="hybridMultilevel"/>
    <w:tmpl w:val="BB6811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7143069"/>
    <w:multiLevelType w:val="hybridMultilevel"/>
    <w:tmpl w:val="09E623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073371A3"/>
    <w:multiLevelType w:val="hybridMultilevel"/>
    <w:tmpl w:val="6EB81D0E"/>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07550484"/>
    <w:multiLevelType w:val="hybridMultilevel"/>
    <w:tmpl w:val="BF6C27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8123DBC"/>
    <w:multiLevelType w:val="hybridMultilevel"/>
    <w:tmpl w:val="78EC9AA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819475E"/>
    <w:multiLevelType w:val="hybridMultilevel"/>
    <w:tmpl w:val="579E9C32"/>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8986338"/>
    <w:multiLevelType w:val="hybridMultilevel"/>
    <w:tmpl w:val="712C1A96"/>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8F561EE"/>
    <w:multiLevelType w:val="hybridMultilevel"/>
    <w:tmpl w:val="40EC11C0"/>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9426156"/>
    <w:multiLevelType w:val="hybridMultilevel"/>
    <w:tmpl w:val="BB9E18DA"/>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09A4056C"/>
    <w:multiLevelType w:val="hybridMultilevel"/>
    <w:tmpl w:val="4E42AD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A1923AD"/>
    <w:multiLevelType w:val="hybridMultilevel"/>
    <w:tmpl w:val="B652F18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0A8B1FD7"/>
    <w:multiLevelType w:val="hybridMultilevel"/>
    <w:tmpl w:val="5A74997C"/>
    <w:lvl w:ilvl="0" w:tplc="FFFFFFFF">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AE81718"/>
    <w:multiLevelType w:val="hybridMultilevel"/>
    <w:tmpl w:val="34261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BAD1C6B"/>
    <w:multiLevelType w:val="hybridMultilevel"/>
    <w:tmpl w:val="CDAE017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C762B4E"/>
    <w:multiLevelType w:val="hybridMultilevel"/>
    <w:tmpl w:val="ACC6A5D8"/>
    <w:lvl w:ilvl="0" w:tplc="FF3682AA">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D0E079F"/>
    <w:multiLevelType w:val="hybridMultilevel"/>
    <w:tmpl w:val="324E3CE6"/>
    <w:lvl w:ilvl="0" w:tplc="FFFFFFFF">
      <w:numFmt w:val="bullet"/>
      <w:lvlText w:val="-"/>
      <w:lvlJc w:val="left"/>
      <w:pPr>
        <w:ind w:left="1071" w:hanging="360"/>
      </w:pPr>
      <w:rPr>
        <w:rFonts w:ascii="Arial Narrow" w:eastAsia="Times New Roman"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4">
    <w:nsid w:val="0D134973"/>
    <w:multiLevelType w:val="hybridMultilevel"/>
    <w:tmpl w:val="E9F4C95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D20247C"/>
    <w:multiLevelType w:val="hybridMultilevel"/>
    <w:tmpl w:val="5FCA5B28"/>
    <w:lvl w:ilvl="0" w:tplc="13725716">
      <w:start w:val="2"/>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0D7A317A"/>
    <w:multiLevelType w:val="hybridMultilevel"/>
    <w:tmpl w:val="A7841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D923A06"/>
    <w:multiLevelType w:val="hybridMultilevel"/>
    <w:tmpl w:val="7408C19C"/>
    <w:lvl w:ilvl="0" w:tplc="13725716">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0DBC1BA5"/>
    <w:multiLevelType w:val="hybridMultilevel"/>
    <w:tmpl w:val="9BF4600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E8A73A2"/>
    <w:multiLevelType w:val="hybridMultilevel"/>
    <w:tmpl w:val="C8527D2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0">
    <w:nsid w:val="0FA85F68"/>
    <w:multiLevelType w:val="hybridMultilevel"/>
    <w:tmpl w:val="800A7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DB07A1"/>
    <w:multiLevelType w:val="hybridMultilevel"/>
    <w:tmpl w:val="DCA2E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05F3FFA"/>
    <w:multiLevelType w:val="hybridMultilevel"/>
    <w:tmpl w:val="36363C0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061176A"/>
    <w:multiLevelType w:val="hybridMultilevel"/>
    <w:tmpl w:val="CC602FB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11C26A4C"/>
    <w:multiLevelType w:val="hybridMultilevel"/>
    <w:tmpl w:val="C60E842C"/>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12713F52"/>
    <w:multiLevelType w:val="hybridMultilevel"/>
    <w:tmpl w:val="C37844F6"/>
    <w:lvl w:ilvl="0" w:tplc="FFFFFFFF">
      <w:numFmt w:val="bullet"/>
      <w:lvlText w:val="-"/>
      <w:lvlJc w:val="left"/>
      <w:pPr>
        <w:ind w:left="1067" w:hanging="360"/>
      </w:pPr>
      <w:rPr>
        <w:rFonts w:ascii="Arial Narrow" w:eastAsia="Times New Roman" w:hAnsi="Arial Narrow"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46">
    <w:nsid w:val="12AF6596"/>
    <w:multiLevelType w:val="hybridMultilevel"/>
    <w:tmpl w:val="FE9C732A"/>
    <w:lvl w:ilvl="0" w:tplc="13725716">
      <w:start w:val="2"/>
      <w:numFmt w:val="bullet"/>
      <w:lvlText w:val="-"/>
      <w:lvlJc w:val="left"/>
      <w:pPr>
        <w:ind w:left="1794" w:hanging="360"/>
      </w:pPr>
      <w:rPr>
        <w:rFonts w:ascii="Calibri" w:eastAsiaTheme="minorHAnsi" w:hAnsi="Calibri" w:cstheme="minorBidi"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7">
    <w:nsid w:val="13474D79"/>
    <w:multiLevelType w:val="hybridMultilevel"/>
    <w:tmpl w:val="A5A8B19E"/>
    <w:lvl w:ilvl="0" w:tplc="FFFFFFFF">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13B25240"/>
    <w:multiLevelType w:val="hybridMultilevel"/>
    <w:tmpl w:val="64209DC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42875CB"/>
    <w:multiLevelType w:val="hybridMultilevel"/>
    <w:tmpl w:val="A01CF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42D3BBB"/>
    <w:multiLevelType w:val="hybridMultilevel"/>
    <w:tmpl w:val="87F07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4507C05"/>
    <w:multiLevelType w:val="hybridMultilevel"/>
    <w:tmpl w:val="343EBB16"/>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15494486"/>
    <w:multiLevelType w:val="hybridMultilevel"/>
    <w:tmpl w:val="3148F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59A7B19"/>
    <w:multiLevelType w:val="hybridMultilevel"/>
    <w:tmpl w:val="6556160C"/>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15B035A3"/>
    <w:multiLevelType w:val="hybridMultilevel"/>
    <w:tmpl w:val="B6A0C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5DC53AF"/>
    <w:multiLevelType w:val="hybridMultilevel"/>
    <w:tmpl w:val="12FA3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15E22F6D"/>
    <w:multiLevelType w:val="hybridMultilevel"/>
    <w:tmpl w:val="700E4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5EA72BB"/>
    <w:multiLevelType w:val="hybridMultilevel"/>
    <w:tmpl w:val="3AEAAE32"/>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3D4430"/>
    <w:multiLevelType w:val="hybridMultilevel"/>
    <w:tmpl w:val="98EC2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79550E"/>
    <w:multiLevelType w:val="hybridMultilevel"/>
    <w:tmpl w:val="6ED6A7F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6BF50BC"/>
    <w:multiLevelType w:val="hybridMultilevel"/>
    <w:tmpl w:val="987A2F74"/>
    <w:lvl w:ilvl="0" w:tplc="13725716">
      <w:start w:val="2"/>
      <w:numFmt w:val="bullet"/>
      <w:lvlText w:val="-"/>
      <w:lvlJc w:val="left"/>
      <w:pPr>
        <w:ind w:left="1077" w:hanging="360"/>
      </w:pPr>
      <w:rPr>
        <w:rFonts w:ascii="Calibri" w:eastAsiaTheme="minorHAnsi" w:hAnsi="Calibri" w:cstheme="minorBidi"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1">
    <w:nsid w:val="16E15B13"/>
    <w:multiLevelType w:val="hybridMultilevel"/>
    <w:tmpl w:val="7D525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73A35F1"/>
    <w:multiLevelType w:val="hybridMultilevel"/>
    <w:tmpl w:val="58E2346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7497452"/>
    <w:multiLevelType w:val="hybridMultilevel"/>
    <w:tmpl w:val="6BC2677A"/>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7856E77"/>
    <w:multiLevelType w:val="hybridMultilevel"/>
    <w:tmpl w:val="2800CF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17874303"/>
    <w:multiLevelType w:val="hybridMultilevel"/>
    <w:tmpl w:val="0B2C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7890F3A"/>
    <w:multiLevelType w:val="hybridMultilevel"/>
    <w:tmpl w:val="B6741AF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78F0BC1"/>
    <w:multiLevelType w:val="hybridMultilevel"/>
    <w:tmpl w:val="3C32DCD4"/>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7BD55D5"/>
    <w:multiLevelType w:val="hybridMultilevel"/>
    <w:tmpl w:val="2626D50C"/>
    <w:lvl w:ilvl="0" w:tplc="13725716">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181505EB"/>
    <w:multiLevelType w:val="hybridMultilevel"/>
    <w:tmpl w:val="427E5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18826916"/>
    <w:multiLevelType w:val="hybridMultilevel"/>
    <w:tmpl w:val="696E12A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19476397"/>
    <w:multiLevelType w:val="hybridMultilevel"/>
    <w:tmpl w:val="D98A11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1A155A48"/>
    <w:multiLevelType w:val="hybridMultilevel"/>
    <w:tmpl w:val="8466DF8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nsid w:val="1B217CE2"/>
    <w:multiLevelType w:val="hybridMultilevel"/>
    <w:tmpl w:val="6404443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B3C7619"/>
    <w:multiLevelType w:val="hybridMultilevel"/>
    <w:tmpl w:val="FFE20D36"/>
    <w:lvl w:ilvl="0" w:tplc="FFFFFFFF">
      <w:numFmt w:val="bullet"/>
      <w:lvlText w:val="-"/>
      <w:lvlJc w:val="left"/>
      <w:pPr>
        <w:ind w:left="1080" w:hanging="360"/>
      </w:pPr>
      <w:rPr>
        <w:rFonts w:ascii="Arial Narrow" w:eastAsia="Times New Roman"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nsid w:val="1BCC0D7C"/>
    <w:multiLevelType w:val="hybridMultilevel"/>
    <w:tmpl w:val="D0943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1D0E54E9"/>
    <w:multiLevelType w:val="hybridMultilevel"/>
    <w:tmpl w:val="7AB4EB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D57418C"/>
    <w:multiLevelType w:val="hybridMultilevel"/>
    <w:tmpl w:val="96E6647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1E4039F1"/>
    <w:multiLevelType w:val="hybridMultilevel"/>
    <w:tmpl w:val="0CF43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EAD0969"/>
    <w:multiLevelType w:val="hybridMultilevel"/>
    <w:tmpl w:val="465CC2F2"/>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F746671"/>
    <w:multiLevelType w:val="hybridMultilevel"/>
    <w:tmpl w:val="AD6C98B2"/>
    <w:lvl w:ilvl="0" w:tplc="535A1B3E">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1F7F79AA"/>
    <w:multiLevelType w:val="hybridMultilevel"/>
    <w:tmpl w:val="8C1A24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F8B5185"/>
    <w:multiLevelType w:val="hybridMultilevel"/>
    <w:tmpl w:val="16065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FDE3F24"/>
    <w:multiLevelType w:val="hybridMultilevel"/>
    <w:tmpl w:val="32D21796"/>
    <w:lvl w:ilvl="0" w:tplc="FFFFFFFF">
      <w:numFmt w:val="bullet"/>
      <w:lvlText w:val="-"/>
      <w:lvlJc w:val="left"/>
      <w:pPr>
        <w:ind w:left="1067" w:hanging="360"/>
      </w:pPr>
      <w:rPr>
        <w:rFonts w:ascii="Arial Narrow" w:eastAsia="Times New Roman" w:hAnsi="Arial Narrow"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84">
    <w:nsid w:val="20410CDF"/>
    <w:multiLevelType w:val="hybridMultilevel"/>
    <w:tmpl w:val="DB5CEFAA"/>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14D2FB8"/>
    <w:multiLevelType w:val="hybridMultilevel"/>
    <w:tmpl w:val="C39477B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215A38A5"/>
    <w:multiLevelType w:val="hybridMultilevel"/>
    <w:tmpl w:val="A182A99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21643A70"/>
    <w:multiLevelType w:val="hybridMultilevel"/>
    <w:tmpl w:val="3AB0DE64"/>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221C33A2"/>
    <w:multiLevelType w:val="hybridMultilevel"/>
    <w:tmpl w:val="380ED356"/>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223A340D"/>
    <w:multiLevelType w:val="hybridMultilevel"/>
    <w:tmpl w:val="31944A6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nsid w:val="224E30A5"/>
    <w:multiLevelType w:val="hybridMultilevel"/>
    <w:tmpl w:val="69E2A3B2"/>
    <w:lvl w:ilvl="0" w:tplc="557ABD94">
      <w:start w:val="1"/>
      <w:numFmt w:val="decimal"/>
      <w:lvlText w:val="6.1.%1"/>
      <w:lvlJc w:val="left"/>
      <w:pPr>
        <w:ind w:left="720" w:hanging="360"/>
      </w:pPr>
      <w:rPr>
        <w:rFonts w:hint="default"/>
        <w:sz w:val="28"/>
        <w:szCs w:val="28"/>
      </w:rPr>
    </w:lvl>
    <w:lvl w:ilvl="1" w:tplc="55260FFA">
      <w:start w:val="1"/>
      <w:numFmt w:val="decimal"/>
      <w:lvlText w:val="6.1.1.%2."/>
      <w:lvlJc w:val="left"/>
      <w:pPr>
        <w:ind w:left="1440" w:hanging="360"/>
      </w:pPr>
      <w:rPr>
        <w:rFonts w:hint="default"/>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2E31B60"/>
    <w:multiLevelType w:val="hybridMultilevel"/>
    <w:tmpl w:val="E5B86B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22E44124"/>
    <w:multiLevelType w:val="hybridMultilevel"/>
    <w:tmpl w:val="6AE8D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45E5992"/>
    <w:multiLevelType w:val="hybridMultilevel"/>
    <w:tmpl w:val="E07C8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4800246"/>
    <w:multiLevelType w:val="hybridMultilevel"/>
    <w:tmpl w:val="C7A487CE"/>
    <w:lvl w:ilvl="0" w:tplc="0809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5">
    <w:nsid w:val="24A5140E"/>
    <w:multiLevelType w:val="hybridMultilevel"/>
    <w:tmpl w:val="3F3684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6">
    <w:nsid w:val="24D53ABD"/>
    <w:multiLevelType w:val="hybridMultilevel"/>
    <w:tmpl w:val="2CCE54C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26A67363"/>
    <w:multiLevelType w:val="hybridMultilevel"/>
    <w:tmpl w:val="B7247A2E"/>
    <w:lvl w:ilvl="0" w:tplc="FFFFFFFF">
      <w:numFmt w:val="bullet"/>
      <w:lvlText w:val="-"/>
      <w:lvlJc w:val="left"/>
      <w:pPr>
        <w:ind w:left="1067" w:hanging="360"/>
      </w:pPr>
      <w:rPr>
        <w:rFonts w:ascii="Arial Narrow" w:eastAsia="Times New Roman" w:hAnsi="Arial Narrow"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98">
    <w:nsid w:val="285D261B"/>
    <w:multiLevelType w:val="hybridMultilevel"/>
    <w:tmpl w:val="1F2AFA1A"/>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28FA4647"/>
    <w:multiLevelType w:val="hybridMultilevel"/>
    <w:tmpl w:val="A0F451C0"/>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8FF7ACF"/>
    <w:multiLevelType w:val="hybridMultilevel"/>
    <w:tmpl w:val="4282D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96533F8"/>
    <w:multiLevelType w:val="hybridMultilevel"/>
    <w:tmpl w:val="B97AEB98"/>
    <w:lvl w:ilvl="0" w:tplc="C5AE54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99161B6"/>
    <w:multiLevelType w:val="hybridMultilevel"/>
    <w:tmpl w:val="9F42131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3">
    <w:nsid w:val="2A77515E"/>
    <w:multiLevelType w:val="multilevel"/>
    <w:tmpl w:val="BEFEB7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2C0C0759"/>
    <w:multiLevelType w:val="hybridMultilevel"/>
    <w:tmpl w:val="2A56757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C545D11"/>
    <w:multiLevelType w:val="hybridMultilevel"/>
    <w:tmpl w:val="5AA00976"/>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2C8A7708"/>
    <w:multiLevelType w:val="hybridMultilevel"/>
    <w:tmpl w:val="7FD44B4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7">
    <w:nsid w:val="2CC81D9D"/>
    <w:multiLevelType w:val="hybridMultilevel"/>
    <w:tmpl w:val="87A8C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E29148D"/>
    <w:multiLevelType w:val="hybridMultilevel"/>
    <w:tmpl w:val="3B048B34"/>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F2A2124"/>
    <w:multiLevelType w:val="hybridMultilevel"/>
    <w:tmpl w:val="20408CB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2F8A7E1B"/>
    <w:multiLevelType w:val="hybridMultilevel"/>
    <w:tmpl w:val="6C74059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FD9453A"/>
    <w:multiLevelType w:val="hybridMultilevel"/>
    <w:tmpl w:val="07FE0836"/>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31F6663F"/>
    <w:multiLevelType w:val="hybridMultilevel"/>
    <w:tmpl w:val="B6C08F26"/>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340432DF"/>
    <w:multiLevelType w:val="hybridMultilevel"/>
    <w:tmpl w:val="C0B0B3C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34FF4AF1"/>
    <w:multiLevelType w:val="hybridMultilevel"/>
    <w:tmpl w:val="8052325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52F0731"/>
    <w:multiLevelType w:val="hybridMultilevel"/>
    <w:tmpl w:val="472493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58A2BDE"/>
    <w:multiLevelType w:val="hybridMultilevel"/>
    <w:tmpl w:val="5770FFCA"/>
    <w:lvl w:ilvl="0" w:tplc="FFFFFFFF">
      <w:numFmt w:val="bullet"/>
      <w:lvlText w:val="-"/>
      <w:lvlJc w:val="left"/>
      <w:pPr>
        <w:ind w:left="717" w:hanging="360"/>
      </w:pPr>
      <w:rPr>
        <w:rFonts w:ascii="Arial Narrow" w:eastAsia="Times New Roman" w:hAnsi="Arial Narrow"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7">
    <w:nsid w:val="35B77AD4"/>
    <w:multiLevelType w:val="hybridMultilevel"/>
    <w:tmpl w:val="BA60650E"/>
    <w:lvl w:ilvl="0" w:tplc="FFFFFFFF">
      <w:numFmt w:val="bullet"/>
      <w:lvlText w:val="-"/>
      <w:lvlJc w:val="left"/>
      <w:pPr>
        <w:ind w:left="417" w:hanging="360"/>
      </w:pPr>
      <w:rPr>
        <w:rFonts w:ascii="Arial Narrow" w:eastAsia="Times New Roman" w:hAnsi="Arial Narrow"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8">
    <w:nsid w:val="35F65D3A"/>
    <w:multiLevelType w:val="hybridMultilevel"/>
    <w:tmpl w:val="70A4DF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9">
    <w:nsid w:val="36603703"/>
    <w:multiLevelType w:val="hybridMultilevel"/>
    <w:tmpl w:val="3CFC06E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36D55105"/>
    <w:multiLevelType w:val="hybridMultilevel"/>
    <w:tmpl w:val="23C24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37864793"/>
    <w:multiLevelType w:val="hybridMultilevel"/>
    <w:tmpl w:val="1E9A6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7BE2B67"/>
    <w:multiLevelType w:val="hybridMultilevel"/>
    <w:tmpl w:val="8C426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38317864"/>
    <w:multiLevelType w:val="hybridMultilevel"/>
    <w:tmpl w:val="0D1408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38402717"/>
    <w:multiLevelType w:val="hybridMultilevel"/>
    <w:tmpl w:val="954067C2"/>
    <w:lvl w:ilvl="0" w:tplc="13725716">
      <w:start w:val="2"/>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5">
    <w:nsid w:val="39536A7D"/>
    <w:multiLevelType w:val="hybridMultilevel"/>
    <w:tmpl w:val="37CABD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9C50854"/>
    <w:multiLevelType w:val="hybridMultilevel"/>
    <w:tmpl w:val="491AC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9F5298D"/>
    <w:multiLevelType w:val="hybridMultilevel"/>
    <w:tmpl w:val="6ED8F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3A2B4A3C"/>
    <w:multiLevelType w:val="hybridMultilevel"/>
    <w:tmpl w:val="533CA47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3A3F4C1C"/>
    <w:multiLevelType w:val="hybridMultilevel"/>
    <w:tmpl w:val="3224042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A59346A"/>
    <w:multiLevelType w:val="hybridMultilevel"/>
    <w:tmpl w:val="26D2C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A883057"/>
    <w:multiLevelType w:val="hybridMultilevel"/>
    <w:tmpl w:val="546E6E6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A980B29"/>
    <w:multiLevelType w:val="hybridMultilevel"/>
    <w:tmpl w:val="CE063D4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3AA469CE"/>
    <w:multiLevelType w:val="hybridMultilevel"/>
    <w:tmpl w:val="9B32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BEC7ACB"/>
    <w:multiLevelType w:val="multilevel"/>
    <w:tmpl w:val="1DD24E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5">
    <w:nsid w:val="3BF151F2"/>
    <w:multiLevelType w:val="hybridMultilevel"/>
    <w:tmpl w:val="EDB4A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C4C7421"/>
    <w:multiLevelType w:val="hybridMultilevel"/>
    <w:tmpl w:val="F2D0A70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D5A6B0F"/>
    <w:multiLevelType w:val="hybridMultilevel"/>
    <w:tmpl w:val="F4C85618"/>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3D651F3A"/>
    <w:multiLevelType w:val="hybridMultilevel"/>
    <w:tmpl w:val="4C1652F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D9F372D"/>
    <w:multiLevelType w:val="hybridMultilevel"/>
    <w:tmpl w:val="D360AA80"/>
    <w:lvl w:ilvl="0" w:tplc="FFFFFFFF">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F2A742A"/>
    <w:multiLevelType w:val="hybridMultilevel"/>
    <w:tmpl w:val="A0EC2BAA"/>
    <w:lvl w:ilvl="0" w:tplc="FFFFFFFF">
      <w:numFmt w:val="bullet"/>
      <w:lvlText w:val="-"/>
      <w:lvlJc w:val="left"/>
      <w:pPr>
        <w:ind w:left="363" w:hanging="360"/>
      </w:pPr>
      <w:rPr>
        <w:rFonts w:ascii="Arial Narrow" w:eastAsia="Times New Roman" w:hAnsi="Arial Narrow"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1">
    <w:nsid w:val="3F5E2D0E"/>
    <w:multiLevelType w:val="hybridMultilevel"/>
    <w:tmpl w:val="726C2EFA"/>
    <w:lvl w:ilvl="0" w:tplc="13725716">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2">
    <w:nsid w:val="3F8C0E47"/>
    <w:multiLevelType w:val="hybridMultilevel"/>
    <w:tmpl w:val="C72ECFA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F9C0801"/>
    <w:multiLevelType w:val="hybridMultilevel"/>
    <w:tmpl w:val="7152E1EA"/>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FC52A67"/>
    <w:multiLevelType w:val="hybridMultilevel"/>
    <w:tmpl w:val="F858D8E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404A2A39"/>
    <w:multiLevelType w:val="hybridMultilevel"/>
    <w:tmpl w:val="FD3219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40CE6A5C"/>
    <w:multiLevelType w:val="hybridMultilevel"/>
    <w:tmpl w:val="422AB2FA"/>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417A1DD3"/>
    <w:multiLevelType w:val="hybridMultilevel"/>
    <w:tmpl w:val="B0100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41A77584"/>
    <w:multiLevelType w:val="hybridMultilevel"/>
    <w:tmpl w:val="3342CC42"/>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nsid w:val="41D71732"/>
    <w:multiLevelType w:val="hybridMultilevel"/>
    <w:tmpl w:val="EE64032E"/>
    <w:lvl w:ilvl="0" w:tplc="00202482">
      <w:start w:val="1"/>
      <w:numFmt w:val="decimal"/>
      <w:lvlText w:val="6.2.%1"/>
      <w:lvlJc w:val="left"/>
      <w:pPr>
        <w:ind w:left="785"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41E365AE"/>
    <w:multiLevelType w:val="hybridMultilevel"/>
    <w:tmpl w:val="FC3417F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420047DB"/>
    <w:multiLevelType w:val="hybridMultilevel"/>
    <w:tmpl w:val="CD1891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2">
    <w:nsid w:val="423B1B6E"/>
    <w:multiLevelType w:val="hybridMultilevel"/>
    <w:tmpl w:val="150AA04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nsid w:val="424A5636"/>
    <w:multiLevelType w:val="hybridMultilevel"/>
    <w:tmpl w:val="427603D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42DC458F"/>
    <w:multiLevelType w:val="hybridMultilevel"/>
    <w:tmpl w:val="ED2AE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432072E1"/>
    <w:multiLevelType w:val="hybridMultilevel"/>
    <w:tmpl w:val="A1640F8A"/>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33342D6"/>
    <w:multiLevelType w:val="hybridMultilevel"/>
    <w:tmpl w:val="B66604F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7">
    <w:nsid w:val="43B255CD"/>
    <w:multiLevelType w:val="hybridMultilevel"/>
    <w:tmpl w:val="B0F63DB4"/>
    <w:lvl w:ilvl="0" w:tplc="040C0003">
      <w:start w:val="1"/>
      <w:numFmt w:val="bullet"/>
      <w:lvlText w:val="o"/>
      <w:lvlJc w:val="left"/>
      <w:pPr>
        <w:ind w:left="1067" w:hanging="360"/>
      </w:pPr>
      <w:rPr>
        <w:rFonts w:ascii="Courier New" w:hAnsi="Courier New" w:cs="Courier New"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58">
    <w:nsid w:val="44390E29"/>
    <w:multiLevelType w:val="hybridMultilevel"/>
    <w:tmpl w:val="C49051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480243A"/>
    <w:multiLevelType w:val="hybridMultilevel"/>
    <w:tmpl w:val="0860B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44B80531"/>
    <w:multiLevelType w:val="hybridMultilevel"/>
    <w:tmpl w:val="D160D1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44FE1533"/>
    <w:multiLevelType w:val="hybridMultilevel"/>
    <w:tmpl w:val="D7E4C2CE"/>
    <w:lvl w:ilvl="0" w:tplc="13725716">
      <w:start w:val="2"/>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2">
    <w:nsid w:val="45201A6B"/>
    <w:multiLevelType w:val="hybridMultilevel"/>
    <w:tmpl w:val="4496BF06"/>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45E0709D"/>
    <w:multiLevelType w:val="hybridMultilevel"/>
    <w:tmpl w:val="2E002AF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69E6F24"/>
    <w:multiLevelType w:val="hybridMultilevel"/>
    <w:tmpl w:val="1332C98C"/>
    <w:lvl w:ilvl="0" w:tplc="13725716">
      <w:start w:val="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5">
    <w:nsid w:val="47A12169"/>
    <w:multiLevelType w:val="hybridMultilevel"/>
    <w:tmpl w:val="DFBCC4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nsid w:val="47EE320E"/>
    <w:multiLevelType w:val="hybridMultilevel"/>
    <w:tmpl w:val="E39ECC1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7">
    <w:nsid w:val="484F488F"/>
    <w:multiLevelType w:val="hybridMultilevel"/>
    <w:tmpl w:val="40EC11C0"/>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4925544A"/>
    <w:multiLevelType w:val="hybridMultilevel"/>
    <w:tmpl w:val="D46E285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496A3351"/>
    <w:multiLevelType w:val="hybridMultilevel"/>
    <w:tmpl w:val="C9EA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9743C0F"/>
    <w:multiLevelType w:val="hybridMultilevel"/>
    <w:tmpl w:val="816438D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A65510A"/>
    <w:multiLevelType w:val="hybridMultilevel"/>
    <w:tmpl w:val="4F48E25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AE61C23"/>
    <w:multiLevelType w:val="hybridMultilevel"/>
    <w:tmpl w:val="47260EE6"/>
    <w:lvl w:ilvl="0" w:tplc="FFFFFFFF">
      <w:numFmt w:val="bullet"/>
      <w:lvlText w:val="-"/>
      <w:lvlJc w:val="left"/>
      <w:pPr>
        <w:ind w:left="1077" w:hanging="360"/>
      </w:pPr>
      <w:rPr>
        <w:rFonts w:ascii="Arial Narrow" w:eastAsia="Times New Roman" w:hAnsi="Arial Narrow"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3">
    <w:nsid w:val="4B6115D4"/>
    <w:multiLevelType w:val="hybridMultilevel"/>
    <w:tmpl w:val="5226F5D4"/>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BE26161"/>
    <w:multiLevelType w:val="hybridMultilevel"/>
    <w:tmpl w:val="2332A778"/>
    <w:lvl w:ilvl="0" w:tplc="FFFFFFFF">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C0F1601"/>
    <w:multiLevelType w:val="hybridMultilevel"/>
    <w:tmpl w:val="CBDE84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4C2C71D5"/>
    <w:multiLevelType w:val="hybridMultilevel"/>
    <w:tmpl w:val="8986512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4CC573D0"/>
    <w:multiLevelType w:val="hybridMultilevel"/>
    <w:tmpl w:val="703C3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D2C5721"/>
    <w:multiLevelType w:val="hybridMultilevel"/>
    <w:tmpl w:val="B518F2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9">
    <w:nsid w:val="4E8C124D"/>
    <w:multiLevelType w:val="hybridMultilevel"/>
    <w:tmpl w:val="B0041A9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nsid w:val="4F4253FE"/>
    <w:multiLevelType w:val="hybridMultilevel"/>
    <w:tmpl w:val="2E76C3C8"/>
    <w:lvl w:ilvl="0" w:tplc="7E82E468">
      <w:start w:val="1"/>
      <w:numFmt w:val="decimal"/>
      <w:lvlText w:val="%1."/>
      <w:lvlJc w:val="left"/>
      <w:pPr>
        <w:ind w:left="720" w:hanging="36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FCB6CC6"/>
    <w:multiLevelType w:val="hybridMultilevel"/>
    <w:tmpl w:val="6952D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50410E2B"/>
    <w:multiLevelType w:val="hybridMultilevel"/>
    <w:tmpl w:val="7364367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50EF24FA"/>
    <w:multiLevelType w:val="multilevel"/>
    <w:tmpl w:val="C3702F08"/>
    <w:lvl w:ilvl="0">
      <w:start w:val="1"/>
      <w:numFmt w:val="decimal"/>
      <w:lvlText w:val="%1."/>
      <w:lvlJc w:val="left"/>
      <w:pPr>
        <w:ind w:left="720" w:hanging="360"/>
      </w:pPr>
      <w:rPr>
        <w:rFonts w:hint="default"/>
        <w:b w:val="0"/>
        <w:i w:val="0"/>
      </w:rPr>
    </w:lvl>
    <w:lvl w:ilvl="1">
      <w:start w:val="2"/>
      <w:numFmt w:val="decimal"/>
      <w:isLgl/>
      <w:lvlText w:val="%1.%2."/>
      <w:lvlJc w:val="left"/>
      <w:pPr>
        <w:ind w:left="1170" w:hanging="810"/>
      </w:pPr>
      <w:rPr>
        <w:rFonts w:hint="default"/>
      </w:rPr>
    </w:lvl>
    <w:lvl w:ilvl="2">
      <w:start w:val="1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nsid w:val="512002FE"/>
    <w:multiLevelType w:val="hybridMultilevel"/>
    <w:tmpl w:val="D67C0EA8"/>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517256B7"/>
    <w:multiLevelType w:val="hybridMultilevel"/>
    <w:tmpl w:val="F2F07DFC"/>
    <w:lvl w:ilvl="0" w:tplc="FFFFFFFF">
      <w:numFmt w:val="bullet"/>
      <w:lvlText w:val="-"/>
      <w:lvlJc w:val="left"/>
      <w:pPr>
        <w:ind w:left="1067" w:hanging="360"/>
      </w:pPr>
      <w:rPr>
        <w:rFonts w:ascii="Arial Narrow" w:eastAsia="Times New Roman" w:hAnsi="Arial Narrow"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86">
    <w:nsid w:val="51945E6B"/>
    <w:multiLevelType w:val="multilevel"/>
    <w:tmpl w:val="C0B2FBC0"/>
    <w:lvl w:ilvl="0">
      <w:start w:val="1"/>
      <w:numFmt w:val="decimal"/>
      <w:lvlText w:val="%1."/>
      <w:lvlJc w:val="left"/>
      <w:pPr>
        <w:ind w:left="720" w:hanging="360"/>
      </w:pPr>
      <w:rPr>
        <w:rFonts w:hint="default"/>
        <w:b w:val="0"/>
        <w:i w:val="0"/>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7">
    <w:nsid w:val="51F44C03"/>
    <w:multiLevelType w:val="hybridMultilevel"/>
    <w:tmpl w:val="9962AF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51F61297"/>
    <w:multiLevelType w:val="hybridMultilevel"/>
    <w:tmpl w:val="DE727E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521944AE"/>
    <w:multiLevelType w:val="hybridMultilevel"/>
    <w:tmpl w:val="18CA7E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524D12B1"/>
    <w:multiLevelType w:val="hybridMultilevel"/>
    <w:tmpl w:val="4994276C"/>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525B3046"/>
    <w:multiLevelType w:val="hybridMultilevel"/>
    <w:tmpl w:val="6C88162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2943789"/>
    <w:multiLevelType w:val="hybridMultilevel"/>
    <w:tmpl w:val="9CD05F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2CF07FD"/>
    <w:multiLevelType w:val="hybridMultilevel"/>
    <w:tmpl w:val="4356A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5385640B"/>
    <w:multiLevelType w:val="hybridMultilevel"/>
    <w:tmpl w:val="8176F81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3F35E20"/>
    <w:multiLevelType w:val="hybridMultilevel"/>
    <w:tmpl w:val="74EE72FC"/>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53F81A54"/>
    <w:multiLevelType w:val="hybridMultilevel"/>
    <w:tmpl w:val="40EC11C0"/>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nsid w:val="547E27EA"/>
    <w:multiLevelType w:val="hybridMultilevel"/>
    <w:tmpl w:val="0AF84E10"/>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54AD333B"/>
    <w:multiLevelType w:val="hybridMultilevel"/>
    <w:tmpl w:val="51409D84"/>
    <w:lvl w:ilvl="0" w:tplc="433E1B5E">
      <w:start w:val="55"/>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9">
    <w:nsid w:val="555F5A01"/>
    <w:multiLevelType w:val="hybridMultilevel"/>
    <w:tmpl w:val="2ACE7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nsid w:val="556F5BF3"/>
    <w:multiLevelType w:val="hybridMultilevel"/>
    <w:tmpl w:val="A1801D74"/>
    <w:lvl w:ilvl="0" w:tplc="FFFFFFFF">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55765254"/>
    <w:multiLevelType w:val="hybridMultilevel"/>
    <w:tmpl w:val="35A44EF2"/>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55945D45"/>
    <w:multiLevelType w:val="hybridMultilevel"/>
    <w:tmpl w:val="C79069A4"/>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03">
    <w:nsid w:val="55CC3C1C"/>
    <w:multiLevelType w:val="hybridMultilevel"/>
    <w:tmpl w:val="9A2652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56106C20"/>
    <w:multiLevelType w:val="hybridMultilevel"/>
    <w:tmpl w:val="B7E8C62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6677830"/>
    <w:multiLevelType w:val="hybridMultilevel"/>
    <w:tmpl w:val="525CFA8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56ED79A0"/>
    <w:multiLevelType w:val="hybridMultilevel"/>
    <w:tmpl w:val="9D44CB9C"/>
    <w:lvl w:ilvl="0" w:tplc="13725716">
      <w:start w:val="2"/>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70D5C1E"/>
    <w:multiLevelType w:val="multilevel"/>
    <w:tmpl w:val="437C43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8">
    <w:nsid w:val="576E4FEB"/>
    <w:multiLevelType w:val="hybridMultilevel"/>
    <w:tmpl w:val="54C0D4A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9">
    <w:nsid w:val="577620F5"/>
    <w:multiLevelType w:val="hybridMultilevel"/>
    <w:tmpl w:val="0CF6A102"/>
    <w:lvl w:ilvl="0" w:tplc="1372571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57D545D2"/>
    <w:multiLevelType w:val="hybridMultilevel"/>
    <w:tmpl w:val="92CC2E2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7F81874"/>
    <w:multiLevelType w:val="hybridMultilevel"/>
    <w:tmpl w:val="AA308F92"/>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5828516E"/>
    <w:multiLevelType w:val="hybridMultilevel"/>
    <w:tmpl w:val="68726416"/>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586C7549"/>
    <w:multiLevelType w:val="hybridMultilevel"/>
    <w:tmpl w:val="97DEB8E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4">
    <w:nsid w:val="58A20781"/>
    <w:multiLevelType w:val="hybridMultilevel"/>
    <w:tmpl w:val="226273F4"/>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91A7BA5"/>
    <w:multiLevelType w:val="hybridMultilevel"/>
    <w:tmpl w:val="9910897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96676F2"/>
    <w:multiLevelType w:val="hybridMultilevel"/>
    <w:tmpl w:val="552CDB36"/>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nsid w:val="5A193ADA"/>
    <w:multiLevelType w:val="hybridMultilevel"/>
    <w:tmpl w:val="1F8CB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AD014FB"/>
    <w:multiLevelType w:val="hybridMultilevel"/>
    <w:tmpl w:val="4CB8AB1A"/>
    <w:lvl w:ilvl="0" w:tplc="040C0003">
      <w:start w:val="1"/>
      <w:numFmt w:val="bullet"/>
      <w:lvlText w:val="o"/>
      <w:lvlJc w:val="left"/>
      <w:pPr>
        <w:ind w:left="777" w:hanging="360"/>
      </w:pPr>
      <w:rPr>
        <w:rFonts w:ascii="Courier New" w:hAnsi="Courier New" w:cs="Courier New"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9">
    <w:nsid w:val="5BC150C6"/>
    <w:multiLevelType w:val="hybridMultilevel"/>
    <w:tmpl w:val="0A5E23FA"/>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C612E00"/>
    <w:multiLevelType w:val="hybridMultilevel"/>
    <w:tmpl w:val="EA7A020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C631751"/>
    <w:multiLevelType w:val="hybridMultilevel"/>
    <w:tmpl w:val="92E4A5E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C75442F"/>
    <w:multiLevelType w:val="hybridMultilevel"/>
    <w:tmpl w:val="0FFCAD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5CBF4EE3"/>
    <w:multiLevelType w:val="hybridMultilevel"/>
    <w:tmpl w:val="5E7A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5CC07AA3"/>
    <w:multiLevelType w:val="hybridMultilevel"/>
    <w:tmpl w:val="28F24836"/>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5">
    <w:nsid w:val="5D281A19"/>
    <w:multiLevelType w:val="hybridMultilevel"/>
    <w:tmpl w:val="ED78B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DB65C18"/>
    <w:multiLevelType w:val="hybridMultilevel"/>
    <w:tmpl w:val="8124D3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DDF78B1"/>
    <w:multiLevelType w:val="hybridMultilevel"/>
    <w:tmpl w:val="7CB00B74"/>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nsid w:val="5E5709F9"/>
    <w:multiLevelType w:val="hybridMultilevel"/>
    <w:tmpl w:val="222C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9">
    <w:nsid w:val="5E912CCD"/>
    <w:multiLevelType w:val="hybridMultilevel"/>
    <w:tmpl w:val="E9283ACC"/>
    <w:lvl w:ilvl="0" w:tplc="FFFFFFFF">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EEA0FB9"/>
    <w:multiLevelType w:val="hybridMultilevel"/>
    <w:tmpl w:val="DD800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FBE52B4"/>
    <w:multiLevelType w:val="hybridMultilevel"/>
    <w:tmpl w:val="F070BF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06F4CDA"/>
    <w:multiLevelType w:val="hybridMultilevel"/>
    <w:tmpl w:val="0576B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607D7896"/>
    <w:multiLevelType w:val="hybridMultilevel"/>
    <w:tmpl w:val="D05E4B8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4">
    <w:nsid w:val="60B6767C"/>
    <w:multiLevelType w:val="hybridMultilevel"/>
    <w:tmpl w:val="861697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nsid w:val="60BC6A2B"/>
    <w:multiLevelType w:val="hybridMultilevel"/>
    <w:tmpl w:val="6BB6C2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1415438"/>
    <w:multiLevelType w:val="hybridMultilevel"/>
    <w:tmpl w:val="43FEE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61721420"/>
    <w:multiLevelType w:val="multilevel"/>
    <w:tmpl w:val="CEBC84A6"/>
    <w:lvl w:ilvl="0">
      <w:start w:val="2"/>
      <w:numFmt w:val="decimal"/>
      <w:lvlText w:val="%1"/>
      <w:lvlJc w:val="left"/>
      <w:pPr>
        <w:ind w:left="720" w:hanging="360"/>
      </w:pPr>
      <w:rPr>
        <w:rFonts w:hint="default"/>
        <w:b w:val="0"/>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8">
    <w:nsid w:val="637D70C9"/>
    <w:multiLevelType w:val="hybridMultilevel"/>
    <w:tmpl w:val="22264FE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9">
    <w:nsid w:val="639227E8"/>
    <w:multiLevelType w:val="hybridMultilevel"/>
    <w:tmpl w:val="AB3EECEE"/>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0">
    <w:nsid w:val="63B028E1"/>
    <w:multiLevelType w:val="hybridMultilevel"/>
    <w:tmpl w:val="4C3C125C"/>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nsid w:val="643B06B4"/>
    <w:multiLevelType w:val="hybridMultilevel"/>
    <w:tmpl w:val="CA9A06AE"/>
    <w:lvl w:ilvl="0" w:tplc="FFFFFFFF">
      <w:numFmt w:val="bullet"/>
      <w:lvlText w:val="-"/>
      <w:lvlJc w:val="left"/>
      <w:pPr>
        <w:ind w:left="720" w:hanging="360"/>
      </w:pPr>
      <w:rPr>
        <w:rFonts w:ascii="Arial Narrow" w:eastAsia="Times New Roman" w:hAnsi="Arial Narrow" w:cs="Arial" w:hint="default"/>
      </w:rPr>
    </w:lvl>
    <w:lvl w:ilvl="1" w:tplc="FFFFFFFF">
      <w:numFmt w:val="bullet"/>
      <w:lvlText w:val="-"/>
      <w:lvlJc w:val="left"/>
      <w:pPr>
        <w:ind w:left="1440" w:hanging="360"/>
      </w:pPr>
      <w:rPr>
        <w:rFonts w:ascii="Arial Narrow" w:eastAsia="Times New Roman" w:hAnsi="Arial Narro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4461AE6"/>
    <w:multiLevelType w:val="hybridMultilevel"/>
    <w:tmpl w:val="477859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64666BCF"/>
    <w:multiLevelType w:val="hybridMultilevel"/>
    <w:tmpl w:val="59C44C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4">
    <w:nsid w:val="648468F0"/>
    <w:multiLevelType w:val="hybridMultilevel"/>
    <w:tmpl w:val="0E7E3C6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654F41DF"/>
    <w:multiLevelType w:val="hybridMultilevel"/>
    <w:tmpl w:val="ABC06D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56F0F80"/>
    <w:multiLevelType w:val="hybridMultilevel"/>
    <w:tmpl w:val="B8D8AE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6882CD6"/>
    <w:multiLevelType w:val="hybridMultilevel"/>
    <w:tmpl w:val="98463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6BB57EE"/>
    <w:multiLevelType w:val="hybridMultilevel"/>
    <w:tmpl w:val="5DE0C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nsid w:val="67B83EFA"/>
    <w:multiLevelType w:val="hybridMultilevel"/>
    <w:tmpl w:val="56903938"/>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67CF32A5"/>
    <w:multiLevelType w:val="hybridMultilevel"/>
    <w:tmpl w:val="38904E1E"/>
    <w:lvl w:ilvl="0" w:tplc="13725716">
      <w:start w:val="2"/>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81E0439"/>
    <w:multiLevelType w:val="hybridMultilevel"/>
    <w:tmpl w:val="66C88F5A"/>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8DF7FB2"/>
    <w:multiLevelType w:val="hybridMultilevel"/>
    <w:tmpl w:val="C60E842C"/>
    <w:lvl w:ilvl="0" w:tplc="040C000F">
      <w:start w:val="1"/>
      <w:numFmt w:val="decimal"/>
      <w:lvlText w:val="%1."/>
      <w:lvlJc w:val="left"/>
      <w:pPr>
        <w:ind w:left="786"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nsid w:val="694955C9"/>
    <w:multiLevelType w:val="hybridMultilevel"/>
    <w:tmpl w:val="7CB242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6974667E"/>
    <w:multiLevelType w:val="hybridMultilevel"/>
    <w:tmpl w:val="70560FE6"/>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nsid w:val="697B5C9C"/>
    <w:multiLevelType w:val="hybridMultilevel"/>
    <w:tmpl w:val="40EC11C0"/>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nsid w:val="6986029F"/>
    <w:multiLevelType w:val="hybridMultilevel"/>
    <w:tmpl w:val="6A6E68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7">
    <w:nsid w:val="699A0B68"/>
    <w:multiLevelType w:val="hybridMultilevel"/>
    <w:tmpl w:val="95148996"/>
    <w:lvl w:ilvl="0" w:tplc="5DC6FF1E">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8">
    <w:nsid w:val="6CE96D40"/>
    <w:multiLevelType w:val="hybridMultilevel"/>
    <w:tmpl w:val="F1782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6CED0713"/>
    <w:multiLevelType w:val="hybridMultilevel"/>
    <w:tmpl w:val="48124A62"/>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6F4625A0"/>
    <w:multiLevelType w:val="hybridMultilevel"/>
    <w:tmpl w:val="400ED272"/>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6F487CDC"/>
    <w:multiLevelType w:val="hybridMultilevel"/>
    <w:tmpl w:val="9DC63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6FD9180D"/>
    <w:multiLevelType w:val="hybridMultilevel"/>
    <w:tmpl w:val="D4707FAC"/>
    <w:lvl w:ilvl="0" w:tplc="32DA5FA0">
      <w:start w:val="1"/>
      <w:numFmt w:val="decimal"/>
      <w:lvlText w:val="6.3.%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nsid w:val="70067307"/>
    <w:multiLevelType w:val="hybridMultilevel"/>
    <w:tmpl w:val="ED2AE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4">
    <w:nsid w:val="7079309D"/>
    <w:multiLevelType w:val="hybridMultilevel"/>
    <w:tmpl w:val="7350495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nsid w:val="70926162"/>
    <w:multiLevelType w:val="hybridMultilevel"/>
    <w:tmpl w:val="59E293D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6">
    <w:nsid w:val="7138428F"/>
    <w:multiLevelType w:val="hybridMultilevel"/>
    <w:tmpl w:val="73E20A6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7">
    <w:nsid w:val="71DB3CC7"/>
    <w:multiLevelType w:val="hybridMultilevel"/>
    <w:tmpl w:val="D4A69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2671FC7"/>
    <w:multiLevelType w:val="hybridMultilevel"/>
    <w:tmpl w:val="8438E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2E643B1"/>
    <w:multiLevelType w:val="hybridMultilevel"/>
    <w:tmpl w:val="3AEAAE32"/>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0">
    <w:nsid w:val="73044063"/>
    <w:multiLevelType w:val="hybridMultilevel"/>
    <w:tmpl w:val="A5486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73246CCF"/>
    <w:multiLevelType w:val="hybridMultilevel"/>
    <w:tmpl w:val="B5C0263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2">
    <w:nsid w:val="7440059A"/>
    <w:multiLevelType w:val="hybridMultilevel"/>
    <w:tmpl w:val="1786D63E"/>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74745DDD"/>
    <w:multiLevelType w:val="hybridMultilevel"/>
    <w:tmpl w:val="6108F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74B63313"/>
    <w:multiLevelType w:val="hybridMultilevel"/>
    <w:tmpl w:val="5C348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74FC2B28"/>
    <w:multiLevelType w:val="hybridMultilevel"/>
    <w:tmpl w:val="8D9E534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759645DD"/>
    <w:multiLevelType w:val="hybridMultilevel"/>
    <w:tmpl w:val="DF5A3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5C02A07"/>
    <w:multiLevelType w:val="hybridMultilevel"/>
    <w:tmpl w:val="2270965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8">
    <w:nsid w:val="75E1188F"/>
    <w:multiLevelType w:val="hybridMultilevel"/>
    <w:tmpl w:val="B808BD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764763B7"/>
    <w:multiLevelType w:val="hybridMultilevel"/>
    <w:tmpl w:val="5DF87BA6"/>
    <w:lvl w:ilvl="0" w:tplc="FFFFFFFF">
      <w:numFmt w:val="bullet"/>
      <w:lvlText w:val="-"/>
      <w:lvlJc w:val="left"/>
      <w:pPr>
        <w:ind w:left="1077" w:hanging="360"/>
      </w:pPr>
      <w:rPr>
        <w:rFonts w:ascii="Arial Narrow" w:eastAsia="Times New Roman" w:hAnsi="Arial Narrow"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0">
    <w:nsid w:val="76BD06F7"/>
    <w:multiLevelType w:val="hybridMultilevel"/>
    <w:tmpl w:val="BAC49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773D2F15"/>
    <w:multiLevelType w:val="hybridMultilevel"/>
    <w:tmpl w:val="CC78B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77D61959"/>
    <w:multiLevelType w:val="hybridMultilevel"/>
    <w:tmpl w:val="15AA5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88E32B9"/>
    <w:multiLevelType w:val="hybridMultilevel"/>
    <w:tmpl w:val="40C6774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8CD316C"/>
    <w:multiLevelType w:val="hybridMultilevel"/>
    <w:tmpl w:val="20688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79A45222"/>
    <w:multiLevelType w:val="hybridMultilevel"/>
    <w:tmpl w:val="425C2BBC"/>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A293790"/>
    <w:multiLevelType w:val="hybridMultilevel"/>
    <w:tmpl w:val="8E9804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7A304EC4"/>
    <w:multiLevelType w:val="hybridMultilevel"/>
    <w:tmpl w:val="E0B4E354"/>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A8058A0"/>
    <w:multiLevelType w:val="hybridMultilevel"/>
    <w:tmpl w:val="4864B486"/>
    <w:lvl w:ilvl="0" w:tplc="F1D64BDC">
      <w:start w:val="1"/>
      <w:numFmt w:val="decimal"/>
      <w:lvlText w:val="%1."/>
      <w:lvlJc w:val="left"/>
      <w:pPr>
        <w:ind w:left="720" w:hanging="360"/>
      </w:pPr>
      <w:rPr>
        <w:rFonts w:asciiTheme="minorHAnsi" w:eastAsiaTheme="minorHAnsi" w:hAnsiTheme="minorHAnsi" w:cstheme="minorBidi"/>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7B0E2068"/>
    <w:multiLevelType w:val="hybridMultilevel"/>
    <w:tmpl w:val="BA8AEE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B361F7E"/>
    <w:multiLevelType w:val="hybridMultilevel"/>
    <w:tmpl w:val="CF56BE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B5F4323"/>
    <w:multiLevelType w:val="hybridMultilevel"/>
    <w:tmpl w:val="9C840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nsid w:val="7BE97E08"/>
    <w:multiLevelType w:val="hybridMultilevel"/>
    <w:tmpl w:val="24E00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7C993B32"/>
    <w:multiLevelType w:val="hybridMultilevel"/>
    <w:tmpl w:val="5AEA35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CC72CE9"/>
    <w:multiLevelType w:val="hybridMultilevel"/>
    <w:tmpl w:val="3892C980"/>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7CE415AF"/>
    <w:multiLevelType w:val="hybridMultilevel"/>
    <w:tmpl w:val="686668A4"/>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nsid w:val="7D573800"/>
    <w:multiLevelType w:val="hybridMultilevel"/>
    <w:tmpl w:val="D46E285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nsid w:val="7D753CAB"/>
    <w:multiLevelType w:val="hybridMultilevel"/>
    <w:tmpl w:val="8118197E"/>
    <w:lvl w:ilvl="0" w:tplc="13725716">
      <w:start w:val="2"/>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8">
    <w:nsid w:val="7D9A4F89"/>
    <w:multiLevelType w:val="hybridMultilevel"/>
    <w:tmpl w:val="E35E25B4"/>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7E123D43"/>
    <w:multiLevelType w:val="hybridMultilevel"/>
    <w:tmpl w:val="E306D9F0"/>
    <w:lvl w:ilvl="0" w:tplc="FFFFFFFF">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nsid w:val="7EA72548"/>
    <w:multiLevelType w:val="hybridMultilevel"/>
    <w:tmpl w:val="05D07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F104BA5"/>
    <w:multiLevelType w:val="hybridMultilevel"/>
    <w:tmpl w:val="80D01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7F1D533C"/>
    <w:multiLevelType w:val="hybridMultilevel"/>
    <w:tmpl w:val="94FE6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FAC345E"/>
    <w:multiLevelType w:val="hybridMultilevel"/>
    <w:tmpl w:val="8CD42A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FB22169"/>
    <w:multiLevelType w:val="hybridMultilevel"/>
    <w:tmpl w:val="D840A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4"/>
  </w:num>
  <w:num w:numId="2">
    <w:abstractNumId w:val="225"/>
  </w:num>
  <w:num w:numId="3">
    <w:abstractNumId w:val="292"/>
  </w:num>
  <w:num w:numId="4">
    <w:abstractNumId w:val="13"/>
  </w:num>
  <w:num w:numId="5">
    <w:abstractNumId w:val="287"/>
  </w:num>
  <w:num w:numId="6">
    <w:abstractNumId w:val="100"/>
  </w:num>
  <w:num w:numId="7">
    <w:abstractNumId w:val="178"/>
  </w:num>
  <w:num w:numId="8">
    <w:abstractNumId w:val="5"/>
  </w:num>
  <w:num w:numId="9">
    <w:abstractNumId w:val="236"/>
  </w:num>
  <w:num w:numId="10">
    <w:abstractNumId w:val="55"/>
  </w:num>
  <w:num w:numId="11">
    <w:abstractNumId w:val="271"/>
  </w:num>
  <w:num w:numId="12">
    <w:abstractNumId w:val="103"/>
  </w:num>
  <w:num w:numId="13">
    <w:abstractNumId w:val="19"/>
  </w:num>
  <w:num w:numId="14">
    <w:abstractNumId w:val="92"/>
  </w:num>
  <w:num w:numId="15">
    <w:abstractNumId w:val="302"/>
  </w:num>
  <w:num w:numId="16">
    <w:abstractNumId w:val="118"/>
  </w:num>
  <w:num w:numId="17">
    <w:abstractNumId w:val="233"/>
  </w:num>
  <w:num w:numId="18">
    <w:abstractNumId w:val="274"/>
  </w:num>
  <w:num w:numId="19">
    <w:abstractNumId w:val="80"/>
  </w:num>
  <w:num w:numId="20">
    <w:abstractNumId w:val="239"/>
  </w:num>
  <w:num w:numId="21">
    <w:abstractNumId w:val="199"/>
  </w:num>
  <w:num w:numId="22">
    <w:abstractNumId w:val="248"/>
  </w:num>
  <w:num w:numId="23">
    <w:abstractNumId w:val="234"/>
  </w:num>
  <w:num w:numId="24">
    <w:abstractNumId w:val="300"/>
  </w:num>
  <w:num w:numId="25">
    <w:abstractNumId w:val="231"/>
  </w:num>
  <w:num w:numId="26">
    <w:abstractNumId w:val="122"/>
  </w:num>
  <w:num w:numId="27">
    <w:abstractNumId w:val="78"/>
  </w:num>
  <w:num w:numId="28">
    <w:abstractNumId w:val="207"/>
  </w:num>
  <w:num w:numId="29">
    <w:abstractNumId w:val="133"/>
  </w:num>
  <w:num w:numId="30">
    <w:abstractNumId w:val="58"/>
  </w:num>
  <w:num w:numId="31">
    <w:abstractNumId w:val="189"/>
  </w:num>
  <w:num w:numId="32">
    <w:abstractNumId w:val="3"/>
  </w:num>
  <w:num w:numId="33">
    <w:abstractNumId w:val="95"/>
  </w:num>
  <w:num w:numId="34">
    <w:abstractNumId w:val="107"/>
  </w:num>
  <w:num w:numId="35">
    <w:abstractNumId w:val="50"/>
  </w:num>
  <w:num w:numId="36">
    <w:abstractNumId w:val="12"/>
  </w:num>
  <w:num w:numId="37">
    <w:abstractNumId w:val="61"/>
  </w:num>
  <w:num w:numId="38">
    <w:abstractNumId w:val="181"/>
  </w:num>
  <w:num w:numId="39">
    <w:abstractNumId w:val="40"/>
  </w:num>
  <w:num w:numId="40">
    <w:abstractNumId w:val="126"/>
  </w:num>
  <w:num w:numId="41">
    <w:abstractNumId w:val="267"/>
  </w:num>
  <w:num w:numId="42">
    <w:abstractNumId w:val="32"/>
  </w:num>
  <w:num w:numId="43">
    <w:abstractNumId w:val="260"/>
  </w:num>
  <w:num w:numId="44">
    <w:abstractNumId w:val="16"/>
  </w:num>
  <w:num w:numId="45">
    <w:abstractNumId w:val="147"/>
  </w:num>
  <w:num w:numId="46">
    <w:abstractNumId w:val="296"/>
  </w:num>
  <w:num w:numId="47">
    <w:abstractNumId w:val="227"/>
  </w:num>
  <w:num w:numId="48">
    <w:abstractNumId w:val="57"/>
  </w:num>
  <w:num w:numId="49">
    <w:abstractNumId w:val="168"/>
  </w:num>
  <w:num w:numId="50">
    <w:abstractNumId w:val="288"/>
  </w:num>
  <w:num w:numId="51">
    <w:abstractNumId w:val="269"/>
  </w:num>
  <w:num w:numId="52">
    <w:abstractNumId w:val="54"/>
  </w:num>
  <w:num w:numId="53">
    <w:abstractNumId w:val="82"/>
  </w:num>
  <w:num w:numId="54">
    <w:abstractNumId w:val="69"/>
  </w:num>
  <w:num w:numId="55">
    <w:abstractNumId w:val="291"/>
  </w:num>
  <w:num w:numId="56">
    <w:abstractNumId w:val="252"/>
  </w:num>
  <w:num w:numId="57">
    <w:abstractNumId w:val="216"/>
  </w:num>
  <w:num w:numId="58">
    <w:abstractNumId w:val="44"/>
  </w:num>
  <w:num w:numId="59">
    <w:abstractNumId w:val="134"/>
  </w:num>
  <w:num w:numId="60">
    <w:abstractNumId w:val="263"/>
  </w:num>
  <w:num w:numId="61">
    <w:abstractNumId w:val="240"/>
  </w:num>
  <w:num w:numId="62">
    <w:abstractNumId w:val="237"/>
  </w:num>
  <w:num w:numId="63">
    <w:abstractNumId w:val="167"/>
  </w:num>
  <w:num w:numId="64">
    <w:abstractNumId w:val="154"/>
  </w:num>
  <w:num w:numId="65">
    <w:abstractNumId w:val="295"/>
  </w:num>
  <w:num w:numId="66">
    <w:abstractNumId w:val="196"/>
  </w:num>
  <w:num w:numId="67">
    <w:abstractNumId w:val="228"/>
  </w:num>
  <w:num w:numId="68">
    <w:abstractNumId w:val="180"/>
  </w:num>
  <w:num w:numId="69">
    <w:abstractNumId w:val="255"/>
  </w:num>
  <w:num w:numId="70">
    <w:abstractNumId w:val="101"/>
  </w:num>
  <w:num w:numId="71">
    <w:abstractNumId w:val="186"/>
  </w:num>
  <w:num w:numId="72">
    <w:abstractNumId w:val="25"/>
  </w:num>
  <w:num w:numId="73">
    <w:abstractNumId w:val="223"/>
  </w:num>
  <w:num w:numId="74">
    <w:abstractNumId w:val="281"/>
  </w:num>
  <w:num w:numId="75">
    <w:abstractNumId w:val="193"/>
  </w:num>
  <w:num w:numId="76">
    <w:abstractNumId w:val="75"/>
  </w:num>
  <w:num w:numId="77">
    <w:abstractNumId w:val="203"/>
  </w:num>
  <w:num w:numId="78">
    <w:abstractNumId w:val="273"/>
  </w:num>
  <w:num w:numId="79">
    <w:abstractNumId w:val="123"/>
  </w:num>
  <w:num w:numId="80">
    <w:abstractNumId w:val="52"/>
  </w:num>
  <w:num w:numId="81">
    <w:abstractNumId w:val="120"/>
  </w:num>
  <w:num w:numId="82">
    <w:abstractNumId w:val="159"/>
  </w:num>
  <w:num w:numId="83">
    <w:abstractNumId w:val="290"/>
  </w:num>
  <w:num w:numId="84">
    <w:abstractNumId w:val="1"/>
  </w:num>
  <w:num w:numId="85">
    <w:abstractNumId w:val="90"/>
  </w:num>
  <w:num w:numId="86">
    <w:abstractNumId w:val="149"/>
  </w:num>
  <w:num w:numId="87">
    <w:abstractNumId w:val="262"/>
  </w:num>
  <w:num w:numId="88">
    <w:abstractNumId w:val="266"/>
  </w:num>
  <w:num w:numId="89">
    <w:abstractNumId w:val="183"/>
  </w:num>
  <w:num w:numId="90">
    <w:abstractNumId w:val="35"/>
  </w:num>
  <w:num w:numId="91">
    <w:abstractNumId w:val="63"/>
  </w:num>
  <w:num w:numId="92">
    <w:abstractNumId w:val="257"/>
  </w:num>
  <w:num w:numId="93">
    <w:abstractNumId w:val="94"/>
  </w:num>
  <w:num w:numId="94">
    <w:abstractNumId w:val="256"/>
  </w:num>
  <w:num w:numId="95">
    <w:abstractNumId w:val="17"/>
  </w:num>
  <w:num w:numId="96">
    <w:abstractNumId w:val="39"/>
  </w:num>
  <w:num w:numId="97">
    <w:abstractNumId w:val="91"/>
  </w:num>
  <w:num w:numId="98">
    <w:abstractNumId w:val="99"/>
  </w:num>
  <w:num w:numId="99">
    <w:abstractNumId w:val="98"/>
  </w:num>
  <w:num w:numId="100">
    <w:abstractNumId w:val="241"/>
  </w:num>
  <w:num w:numId="101">
    <w:abstractNumId w:val="298"/>
  </w:num>
  <w:num w:numId="102">
    <w:abstractNumId w:val="28"/>
  </w:num>
  <w:num w:numId="103">
    <w:abstractNumId w:val="182"/>
  </w:num>
  <w:num w:numId="104">
    <w:abstractNumId w:val="144"/>
  </w:num>
  <w:num w:numId="105">
    <w:abstractNumId w:val="33"/>
  </w:num>
  <w:num w:numId="106">
    <w:abstractNumId w:val="301"/>
  </w:num>
  <w:num w:numId="107">
    <w:abstractNumId w:val="145"/>
  </w:num>
  <w:num w:numId="108">
    <w:abstractNumId w:val="34"/>
  </w:num>
  <w:num w:numId="109">
    <w:abstractNumId w:val="174"/>
  </w:num>
  <w:num w:numId="110">
    <w:abstractNumId w:val="171"/>
  </w:num>
  <w:num w:numId="111">
    <w:abstractNumId w:val="230"/>
  </w:num>
  <w:num w:numId="112">
    <w:abstractNumId w:val="158"/>
  </w:num>
  <w:num w:numId="113">
    <w:abstractNumId w:val="8"/>
  </w:num>
  <w:num w:numId="114">
    <w:abstractNumId w:val="197"/>
  </w:num>
  <w:num w:numId="115">
    <w:abstractNumId w:val="49"/>
  </w:num>
  <w:num w:numId="116">
    <w:abstractNumId w:val="79"/>
  </w:num>
  <w:num w:numId="117">
    <w:abstractNumId w:val="299"/>
  </w:num>
  <w:num w:numId="118">
    <w:abstractNumId w:val="30"/>
  </w:num>
  <w:num w:numId="119">
    <w:abstractNumId w:val="259"/>
  </w:num>
  <w:num w:numId="120">
    <w:abstractNumId w:val="125"/>
  </w:num>
  <w:num w:numId="121">
    <w:abstractNumId w:val="173"/>
  </w:num>
  <w:num w:numId="122">
    <w:abstractNumId w:val="24"/>
  </w:num>
  <w:num w:numId="123">
    <w:abstractNumId w:val="93"/>
  </w:num>
  <w:num w:numId="124">
    <w:abstractNumId w:val="84"/>
  </w:num>
  <w:num w:numId="125">
    <w:abstractNumId w:val="104"/>
  </w:num>
  <w:num w:numId="126">
    <w:abstractNumId w:val="85"/>
  </w:num>
  <w:num w:numId="127">
    <w:abstractNumId w:val="214"/>
  </w:num>
  <w:num w:numId="128">
    <w:abstractNumId w:val="195"/>
  </w:num>
  <w:num w:numId="129">
    <w:abstractNumId w:val="188"/>
  </w:num>
  <w:num w:numId="130">
    <w:abstractNumId w:val="185"/>
  </w:num>
  <w:num w:numId="131">
    <w:abstractNumId w:val="97"/>
  </w:num>
  <w:num w:numId="132">
    <w:abstractNumId w:val="83"/>
  </w:num>
  <w:num w:numId="133">
    <w:abstractNumId w:val="157"/>
  </w:num>
  <w:num w:numId="134">
    <w:abstractNumId w:val="45"/>
  </w:num>
  <w:num w:numId="135">
    <w:abstractNumId w:val="121"/>
  </w:num>
  <w:num w:numId="136">
    <w:abstractNumId w:val="15"/>
  </w:num>
  <w:num w:numId="137">
    <w:abstractNumId w:val="26"/>
  </w:num>
  <w:num w:numId="138">
    <w:abstractNumId w:val="38"/>
  </w:num>
  <w:num w:numId="139">
    <w:abstractNumId w:val="293"/>
  </w:num>
  <w:num w:numId="140">
    <w:abstractNumId w:val="108"/>
  </w:num>
  <w:num w:numId="141">
    <w:abstractNumId w:val="88"/>
  </w:num>
  <w:num w:numId="142">
    <w:abstractNumId w:val="175"/>
  </w:num>
  <w:num w:numId="143">
    <w:abstractNumId w:val="29"/>
  </w:num>
  <w:num w:numId="144">
    <w:abstractNumId w:val="139"/>
  </w:num>
  <w:num w:numId="145">
    <w:abstractNumId w:val="200"/>
  </w:num>
  <w:num w:numId="146">
    <w:abstractNumId w:val="264"/>
  </w:num>
  <w:num w:numId="147">
    <w:abstractNumId w:val="0"/>
  </w:num>
  <w:num w:numId="148">
    <w:abstractNumId w:val="115"/>
  </w:num>
  <w:num w:numId="149">
    <w:abstractNumId w:val="105"/>
  </w:num>
  <w:num w:numId="150">
    <w:abstractNumId w:val="261"/>
  </w:num>
  <w:num w:numId="151">
    <w:abstractNumId w:val="76"/>
  </w:num>
  <w:num w:numId="152">
    <w:abstractNumId w:val="116"/>
  </w:num>
  <w:num w:numId="153">
    <w:abstractNumId w:val="6"/>
  </w:num>
  <w:num w:numId="154">
    <w:abstractNumId w:val="278"/>
  </w:num>
  <w:num w:numId="155">
    <w:abstractNumId w:val="279"/>
  </w:num>
  <w:num w:numId="156">
    <w:abstractNumId w:val="280"/>
  </w:num>
  <w:num w:numId="157">
    <w:abstractNumId w:val="289"/>
  </w:num>
  <w:num w:numId="158">
    <w:abstractNumId w:val="229"/>
  </w:num>
  <w:num w:numId="159">
    <w:abstractNumId w:val="209"/>
  </w:num>
  <w:num w:numId="160">
    <w:abstractNumId w:val="67"/>
  </w:num>
  <w:num w:numId="161">
    <w:abstractNumId w:val="111"/>
  </w:num>
  <w:num w:numId="162">
    <w:abstractNumId w:val="143"/>
  </w:num>
  <w:num w:numId="163">
    <w:abstractNumId w:val="140"/>
  </w:num>
  <w:num w:numId="164">
    <w:abstractNumId w:val="151"/>
  </w:num>
  <w:num w:numId="165">
    <w:abstractNumId w:val="4"/>
  </w:num>
  <w:num w:numId="166">
    <w:abstractNumId w:val="74"/>
  </w:num>
  <w:num w:numId="167">
    <w:abstractNumId w:val="172"/>
  </w:num>
  <w:num w:numId="168">
    <w:abstractNumId w:val="7"/>
  </w:num>
  <w:num w:numId="169">
    <w:abstractNumId w:val="73"/>
  </w:num>
  <w:num w:numId="170">
    <w:abstractNumId w:val="42"/>
  </w:num>
  <w:num w:numId="171">
    <w:abstractNumId w:val="113"/>
  </w:num>
  <w:num w:numId="172">
    <w:abstractNumId w:val="127"/>
  </w:num>
  <w:num w:numId="173">
    <w:abstractNumId w:val="9"/>
  </w:num>
  <w:num w:numId="174">
    <w:abstractNumId w:val="270"/>
  </w:num>
  <w:num w:numId="175">
    <w:abstractNumId w:val="150"/>
  </w:num>
  <w:num w:numId="176">
    <w:abstractNumId w:val="187"/>
  </w:num>
  <w:num w:numId="177">
    <w:abstractNumId w:val="36"/>
  </w:num>
  <w:num w:numId="178">
    <w:abstractNumId w:val="62"/>
  </w:num>
  <w:num w:numId="179">
    <w:abstractNumId w:val="18"/>
  </w:num>
  <w:num w:numId="180">
    <w:abstractNumId w:val="64"/>
  </w:num>
  <w:num w:numId="181">
    <w:abstractNumId w:val="11"/>
  </w:num>
  <w:num w:numId="182">
    <w:abstractNumId w:val="137"/>
  </w:num>
  <w:num w:numId="183">
    <w:abstractNumId w:val="224"/>
  </w:num>
  <w:num w:numId="184">
    <w:abstractNumId w:val="148"/>
  </w:num>
  <w:num w:numId="185">
    <w:abstractNumId w:val="87"/>
  </w:num>
  <w:num w:numId="186">
    <w:abstractNumId w:val="251"/>
  </w:num>
  <w:num w:numId="187">
    <w:abstractNumId w:val="47"/>
  </w:num>
  <w:num w:numId="188">
    <w:abstractNumId w:val="110"/>
  </w:num>
  <w:num w:numId="189">
    <w:abstractNumId w:val="226"/>
  </w:num>
  <w:num w:numId="190">
    <w:abstractNumId w:val="163"/>
  </w:num>
  <w:num w:numId="191">
    <w:abstractNumId w:val="81"/>
  </w:num>
  <w:num w:numId="192">
    <w:abstractNumId w:val="235"/>
  </w:num>
  <w:num w:numId="193">
    <w:abstractNumId w:val="117"/>
  </w:num>
  <w:num w:numId="194">
    <w:abstractNumId w:val="218"/>
  </w:num>
  <w:num w:numId="195">
    <w:abstractNumId w:val="272"/>
  </w:num>
  <w:num w:numId="196">
    <w:abstractNumId w:val="51"/>
  </w:num>
  <w:num w:numId="197">
    <w:abstractNumId w:val="238"/>
  </w:num>
  <w:num w:numId="198">
    <w:abstractNumId w:val="48"/>
  </w:num>
  <w:num w:numId="199">
    <w:abstractNumId w:val="2"/>
  </w:num>
  <w:num w:numId="200">
    <w:abstractNumId w:val="152"/>
  </w:num>
  <w:num w:numId="201">
    <w:abstractNumId w:val="286"/>
  </w:num>
  <w:num w:numId="202">
    <w:abstractNumId w:val="114"/>
  </w:num>
  <w:num w:numId="203">
    <w:abstractNumId w:val="285"/>
  </w:num>
  <w:num w:numId="204">
    <w:abstractNumId w:val="136"/>
  </w:num>
  <w:num w:numId="205">
    <w:abstractNumId w:val="265"/>
  </w:num>
  <w:num w:numId="206">
    <w:abstractNumId w:val="128"/>
  </w:num>
  <w:num w:numId="207">
    <w:abstractNumId w:val="213"/>
  </w:num>
  <w:num w:numId="208">
    <w:abstractNumId w:val="161"/>
  </w:num>
  <w:num w:numId="209">
    <w:abstractNumId w:val="162"/>
  </w:num>
  <w:num w:numId="210">
    <w:abstractNumId w:val="283"/>
  </w:num>
  <w:num w:numId="211">
    <w:abstractNumId w:val="142"/>
  </w:num>
  <w:num w:numId="212">
    <w:abstractNumId w:val="276"/>
  </w:num>
  <w:num w:numId="213">
    <w:abstractNumId w:val="294"/>
  </w:num>
  <w:num w:numId="214">
    <w:abstractNumId w:val="106"/>
  </w:num>
  <w:num w:numId="215">
    <w:abstractNumId w:val="212"/>
  </w:num>
  <w:num w:numId="216">
    <w:abstractNumId w:val="119"/>
  </w:num>
  <w:num w:numId="217">
    <w:abstractNumId w:val="244"/>
  </w:num>
  <w:num w:numId="218">
    <w:abstractNumId w:val="60"/>
  </w:num>
  <w:num w:numId="219">
    <w:abstractNumId w:val="66"/>
  </w:num>
  <w:num w:numId="220">
    <w:abstractNumId w:val="70"/>
  </w:num>
  <w:num w:numId="221">
    <w:abstractNumId w:val="219"/>
  </w:num>
  <w:num w:numId="222">
    <w:abstractNumId w:val="59"/>
  </w:num>
  <w:num w:numId="223">
    <w:abstractNumId w:val="10"/>
  </w:num>
  <w:num w:numId="224">
    <w:abstractNumId w:val="297"/>
  </w:num>
  <w:num w:numId="225">
    <w:abstractNumId w:val="243"/>
  </w:num>
  <w:num w:numId="226">
    <w:abstractNumId w:val="96"/>
  </w:num>
  <w:num w:numId="227">
    <w:abstractNumId w:val="179"/>
  </w:num>
  <w:num w:numId="228">
    <w:abstractNumId w:val="191"/>
  </w:num>
  <w:num w:numId="229">
    <w:abstractNumId w:val="14"/>
  </w:num>
  <w:num w:numId="230">
    <w:abstractNumId w:val="194"/>
  </w:num>
  <w:num w:numId="231">
    <w:abstractNumId w:val="221"/>
  </w:num>
  <w:num w:numId="232">
    <w:abstractNumId w:val="165"/>
  </w:num>
  <w:num w:numId="233">
    <w:abstractNumId w:val="204"/>
  </w:num>
  <w:num w:numId="234">
    <w:abstractNumId w:val="43"/>
  </w:num>
  <w:num w:numId="235">
    <w:abstractNumId w:val="275"/>
  </w:num>
  <w:num w:numId="236">
    <w:abstractNumId w:val="254"/>
  </w:num>
  <w:num w:numId="237">
    <w:abstractNumId w:val="37"/>
  </w:num>
  <w:num w:numId="238">
    <w:abstractNumId w:val="170"/>
  </w:num>
  <w:num w:numId="239">
    <w:abstractNumId w:val="304"/>
  </w:num>
  <w:num w:numId="240">
    <w:abstractNumId w:val="141"/>
  </w:num>
  <w:num w:numId="241">
    <w:abstractNumId w:val="20"/>
  </w:num>
  <w:num w:numId="242">
    <w:abstractNumId w:val="210"/>
  </w:num>
  <w:num w:numId="243">
    <w:abstractNumId w:val="86"/>
  </w:num>
  <w:num w:numId="244">
    <w:abstractNumId w:val="112"/>
  </w:num>
  <w:num w:numId="245">
    <w:abstractNumId w:val="155"/>
  </w:num>
  <w:num w:numId="246">
    <w:abstractNumId w:val="160"/>
  </w:num>
  <w:num w:numId="247">
    <w:abstractNumId w:val="72"/>
  </w:num>
  <w:num w:numId="248">
    <w:abstractNumId w:val="68"/>
  </w:num>
  <w:num w:numId="249">
    <w:abstractNumId w:val="131"/>
  </w:num>
  <w:num w:numId="250">
    <w:abstractNumId w:val="208"/>
  </w:num>
  <w:num w:numId="251">
    <w:abstractNumId w:val="23"/>
  </w:num>
  <w:num w:numId="252">
    <w:abstractNumId w:val="77"/>
  </w:num>
  <w:num w:numId="253">
    <w:abstractNumId w:val="124"/>
  </w:num>
  <w:num w:numId="254">
    <w:abstractNumId w:val="153"/>
  </w:num>
  <w:num w:numId="255">
    <w:abstractNumId w:val="246"/>
  </w:num>
  <w:num w:numId="256">
    <w:abstractNumId w:val="220"/>
  </w:num>
  <w:num w:numId="257">
    <w:abstractNumId w:val="277"/>
  </w:num>
  <w:num w:numId="258">
    <w:abstractNumId w:val="146"/>
  </w:num>
  <w:num w:numId="259">
    <w:abstractNumId w:val="132"/>
  </w:num>
  <w:num w:numId="260">
    <w:abstractNumId w:val="215"/>
  </w:num>
  <w:num w:numId="261">
    <w:abstractNumId w:val="109"/>
  </w:num>
  <w:num w:numId="262">
    <w:abstractNumId w:val="27"/>
  </w:num>
  <w:num w:numId="263">
    <w:abstractNumId w:val="211"/>
  </w:num>
  <w:num w:numId="264">
    <w:abstractNumId w:val="253"/>
  </w:num>
  <w:num w:numId="265">
    <w:abstractNumId w:val="242"/>
  </w:num>
  <w:num w:numId="266">
    <w:abstractNumId w:val="201"/>
  </w:num>
  <w:num w:numId="267">
    <w:abstractNumId w:val="89"/>
  </w:num>
  <w:num w:numId="268">
    <w:abstractNumId w:val="249"/>
  </w:num>
  <w:num w:numId="269">
    <w:abstractNumId w:val="129"/>
  </w:num>
  <w:num w:numId="270">
    <w:abstractNumId w:val="205"/>
  </w:num>
  <w:num w:numId="271">
    <w:abstractNumId w:val="31"/>
  </w:num>
  <w:num w:numId="272">
    <w:abstractNumId w:val="138"/>
  </w:num>
  <w:num w:numId="273">
    <w:abstractNumId w:val="22"/>
  </w:num>
  <w:num w:numId="274">
    <w:abstractNumId w:val="247"/>
  </w:num>
  <w:num w:numId="275">
    <w:abstractNumId w:val="192"/>
  </w:num>
  <w:num w:numId="276">
    <w:abstractNumId w:val="21"/>
  </w:num>
  <w:num w:numId="277">
    <w:abstractNumId w:val="176"/>
  </w:num>
  <w:num w:numId="278">
    <w:abstractNumId w:val="102"/>
  </w:num>
  <w:num w:numId="279">
    <w:abstractNumId w:val="130"/>
  </w:num>
  <w:num w:numId="280">
    <w:abstractNumId w:val="232"/>
  </w:num>
  <w:num w:numId="281">
    <w:abstractNumId w:val="166"/>
  </w:num>
  <w:num w:numId="282">
    <w:abstractNumId w:val="156"/>
  </w:num>
  <w:num w:numId="283">
    <w:abstractNumId w:val="245"/>
  </w:num>
  <w:num w:numId="284">
    <w:abstractNumId w:val="222"/>
  </w:num>
  <w:num w:numId="285">
    <w:abstractNumId w:val="184"/>
  </w:num>
  <w:num w:numId="286">
    <w:abstractNumId w:val="53"/>
  </w:num>
  <w:num w:numId="287">
    <w:abstractNumId w:val="46"/>
  </w:num>
  <w:num w:numId="288">
    <w:abstractNumId w:val="250"/>
  </w:num>
  <w:num w:numId="289">
    <w:abstractNumId w:val="206"/>
  </w:num>
  <w:num w:numId="290">
    <w:abstractNumId w:val="56"/>
  </w:num>
  <w:num w:numId="291">
    <w:abstractNumId w:val="41"/>
  </w:num>
  <w:num w:numId="292">
    <w:abstractNumId w:val="190"/>
  </w:num>
  <w:num w:numId="293">
    <w:abstractNumId w:val="135"/>
  </w:num>
  <w:num w:numId="294">
    <w:abstractNumId w:val="169"/>
  </w:num>
  <w:num w:numId="295">
    <w:abstractNumId w:val="258"/>
  </w:num>
  <w:num w:numId="296">
    <w:abstractNumId w:val="177"/>
  </w:num>
  <w:num w:numId="297">
    <w:abstractNumId w:val="282"/>
  </w:num>
  <w:num w:numId="298">
    <w:abstractNumId w:val="284"/>
  </w:num>
  <w:num w:numId="299">
    <w:abstractNumId w:val="268"/>
  </w:num>
  <w:num w:numId="300">
    <w:abstractNumId w:val="202"/>
  </w:num>
  <w:num w:numId="301">
    <w:abstractNumId w:val="65"/>
  </w:num>
  <w:num w:numId="302">
    <w:abstractNumId w:val="217"/>
  </w:num>
  <w:num w:numId="303">
    <w:abstractNumId w:val="303"/>
  </w:num>
  <w:num w:numId="304">
    <w:abstractNumId w:val="71"/>
  </w:num>
  <w:num w:numId="305">
    <w:abstractNumId w:val="198"/>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18"/>
    <w:rsid w:val="00003A9B"/>
    <w:rsid w:val="0002081A"/>
    <w:rsid w:val="00025FE5"/>
    <w:rsid w:val="00026900"/>
    <w:rsid w:val="0003047D"/>
    <w:rsid w:val="00030CF2"/>
    <w:rsid w:val="00034C4C"/>
    <w:rsid w:val="000426DD"/>
    <w:rsid w:val="00042DCE"/>
    <w:rsid w:val="00046968"/>
    <w:rsid w:val="000527FA"/>
    <w:rsid w:val="00053EC1"/>
    <w:rsid w:val="000565AB"/>
    <w:rsid w:val="00057A5E"/>
    <w:rsid w:val="00062D59"/>
    <w:rsid w:val="000674CB"/>
    <w:rsid w:val="00074561"/>
    <w:rsid w:val="00074AAF"/>
    <w:rsid w:val="000843CE"/>
    <w:rsid w:val="0009002B"/>
    <w:rsid w:val="00093834"/>
    <w:rsid w:val="000A105C"/>
    <w:rsid w:val="000A2336"/>
    <w:rsid w:val="000A5FF9"/>
    <w:rsid w:val="000B2DE4"/>
    <w:rsid w:val="000B5AD1"/>
    <w:rsid w:val="000B795E"/>
    <w:rsid w:val="000C07A6"/>
    <w:rsid w:val="000C3F85"/>
    <w:rsid w:val="000D3692"/>
    <w:rsid w:val="000D42B4"/>
    <w:rsid w:val="000E0F48"/>
    <w:rsid w:val="000E36AE"/>
    <w:rsid w:val="000E637E"/>
    <w:rsid w:val="000E7D79"/>
    <w:rsid w:val="00103B00"/>
    <w:rsid w:val="00106DA8"/>
    <w:rsid w:val="00114501"/>
    <w:rsid w:val="00116C73"/>
    <w:rsid w:val="00126395"/>
    <w:rsid w:val="001348FE"/>
    <w:rsid w:val="00135881"/>
    <w:rsid w:val="001363CA"/>
    <w:rsid w:val="001375C1"/>
    <w:rsid w:val="00140A36"/>
    <w:rsid w:val="00146B5A"/>
    <w:rsid w:val="00153274"/>
    <w:rsid w:val="00154F89"/>
    <w:rsid w:val="00155395"/>
    <w:rsid w:val="001569AC"/>
    <w:rsid w:val="00163622"/>
    <w:rsid w:val="00165C70"/>
    <w:rsid w:val="00166C70"/>
    <w:rsid w:val="00170563"/>
    <w:rsid w:val="00172F41"/>
    <w:rsid w:val="00181D7B"/>
    <w:rsid w:val="00187C5B"/>
    <w:rsid w:val="00190D01"/>
    <w:rsid w:val="00193628"/>
    <w:rsid w:val="00196AE9"/>
    <w:rsid w:val="001B001A"/>
    <w:rsid w:val="001B0FFE"/>
    <w:rsid w:val="001B22D1"/>
    <w:rsid w:val="001B2490"/>
    <w:rsid w:val="001B65EB"/>
    <w:rsid w:val="001C2730"/>
    <w:rsid w:val="001C3B7B"/>
    <w:rsid w:val="001C6C36"/>
    <w:rsid w:val="001D1958"/>
    <w:rsid w:val="001F3EE5"/>
    <w:rsid w:val="001F4913"/>
    <w:rsid w:val="001F7659"/>
    <w:rsid w:val="00213F39"/>
    <w:rsid w:val="00220B31"/>
    <w:rsid w:val="00222413"/>
    <w:rsid w:val="002228DF"/>
    <w:rsid w:val="00241F85"/>
    <w:rsid w:val="002454DE"/>
    <w:rsid w:val="002576F3"/>
    <w:rsid w:val="00265449"/>
    <w:rsid w:val="00273884"/>
    <w:rsid w:val="0028665E"/>
    <w:rsid w:val="0029035F"/>
    <w:rsid w:val="00292ECE"/>
    <w:rsid w:val="00292F83"/>
    <w:rsid w:val="00294E0E"/>
    <w:rsid w:val="00296C4E"/>
    <w:rsid w:val="002A47BE"/>
    <w:rsid w:val="002A5682"/>
    <w:rsid w:val="002A757E"/>
    <w:rsid w:val="002B0BE4"/>
    <w:rsid w:val="002C4F21"/>
    <w:rsid w:val="002D0B9F"/>
    <w:rsid w:val="002D1831"/>
    <w:rsid w:val="002D7D6E"/>
    <w:rsid w:val="002F4C4B"/>
    <w:rsid w:val="00306C44"/>
    <w:rsid w:val="00312E31"/>
    <w:rsid w:val="00314A41"/>
    <w:rsid w:val="00317F70"/>
    <w:rsid w:val="00322EDE"/>
    <w:rsid w:val="00325320"/>
    <w:rsid w:val="00331A37"/>
    <w:rsid w:val="00341275"/>
    <w:rsid w:val="003426CB"/>
    <w:rsid w:val="00346EB9"/>
    <w:rsid w:val="00351F85"/>
    <w:rsid w:val="00352860"/>
    <w:rsid w:val="00360482"/>
    <w:rsid w:val="00362458"/>
    <w:rsid w:val="0036315D"/>
    <w:rsid w:val="00367FEC"/>
    <w:rsid w:val="003726F1"/>
    <w:rsid w:val="00374EB9"/>
    <w:rsid w:val="00374F4C"/>
    <w:rsid w:val="0037554A"/>
    <w:rsid w:val="00381BDE"/>
    <w:rsid w:val="00382E32"/>
    <w:rsid w:val="003946C7"/>
    <w:rsid w:val="0039724D"/>
    <w:rsid w:val="003A02F2"/>
    <w:rsid w:val="003A185B"/>
    <w:rsid w:val="003A2883"/>
    <w:rsid w:val="003A6C72"/>
    <w:rsid w:val="003B199B"/>
    <w:rsid w:val="003C0402"/>
    <w:rsid w:val="003C2719"/>
    <w:rsid w:val="003D0CC1"/>
    <w:rsid w:val="003D0D44"/>
    <w:rsid w:val="003D1FBC"/>
    <w:rsid w:val="003D2C8B"/>
    <w:rsid w:val="003D3F6F"/>
    <w:rsid w:val="003D5216"/>
    <w:rsid w:val="003D63A6"/>
    <w:rsid w:val="003E3BD2"/>
    <w:rsid w:val="003F0F6B"/>
    <w:rsid w:val="0041421A"/>
    <w:rsid w:val="004164DD"/>
    <w:rsid w:val="00421580"/>
    <w:rsid w:val="00424E27"/>
    <w:rsid w:val="004253AD"/>
    <w:rsid w:val="00427CC0"/>
    <w:rsid w:val="0043241A"/>
    <w:rsid w:val="00435245"/>
    <w:rsid w:val="00440B20"/>
    <w:rsid w:val="004428FD"/>
    <w:rsid w:val="00442C55"/>
    <w:rsid w:val="004430ED"/>
    <w:rsid w:val="004442BA"/>
    <w:rsid w:val="004501DB"/>
    <w:rsid w:val="00450AD4"/>
    <w:rsid w:val="00457AD8"/>
    <w:rsid w:val="0046557A"/>
    <w:rsid w:val="0046736D"/>
    <w:rsid w:val="00473173"/>
    <w:rsid w:val="00476FD0"/>
    <w:rsid w:val="0048344E"/>
    <w:rsid w:val="00483B69"/>
    <w:rsid w:val="0049089C"/>
    <w:rsid w:val="00491090"/>
    <w:rsid w:val="00493281"/>
    <w:rsid w:val="00497390"/>
    <w:rsid w:val="004A73BF"/>
    <w:rsid w:val="004A7799"/>
    <w:rsid w:val="004B0A93"/>
    <w:rsid w:val="004B6AC3"/>
    <w:rsid w:val="004B77CF"/>
    <w:rsid w:val="004B7D12"/>
    <w:rsid w:val="004C2A1A"/>
    <w:rsid w:val="004D2F59"/>
    <w:rsid w:val="004D4837"/>
    <w:rsid w:val="004E261B"/>
    <w:rsid w:val="004F01F3"/>
    <w:rsid w:val="004F15A7"/>
    <w:rsid w:val="004F5F68"/>
    <w:rsid w:val="004F685F"/>
    <w:rsid w:val="00500128"/>
    <w:rsid w:val="00502F0D"/>
    <w:rsid w:val="00507545"/>
    <w:rsid w:val="005140E2"/>
    <w:rsid w:val="005160B4"/>
    <w:rsid w:val="00516926"/>
    <w:rsid w:val="00547FB3"/>
    <w:rsid w:val="00553137"/>
    <w:rsid w:val="0055782B"/>
    <w:rsid w:val="00560223"/>
    <w:rsid w:val="00562F78"/>
    <w:rsid w:val="00563458"/>
    <w:rsid w:val="00567777"/>
    <w:rsid w:val="00573FF4"/>
    <w:rsid w:val="0058352A"/>
    <w:rsid w:val="00585DDC"/>
    <w:rsid w:val="00594857"/>
    <w:rsid w:val="005A73C6"/>
    <w:rsid w:val="005D26BB"/>
    <w:rsid w:val="005E716F"/>
    <w:rsid w:val="006059A8"/>
    <w:rsid w:val="00611C84"/>
    <w:rsid w:val="00615C6A"/>
    <w:rsid w:val="00617CDC"/>
    <w:rsid w:val="006307F4"/>
    <w:rsid w:val="00640680"/>
    <w:rsid w:val="0064307E"/>
    <w:rsid w:val="00654127"/>
    <w:rsid w:val="00655A73"/>
    <w:rsid w:val="006607C3"/>
    <w:rsid w:val="00660FD5"/>
    <w:rsid w:val="00663BD5"/>
    <w:rsid w:val="006721A3"/>
    <w:rsid w:val="0068206C"/>
    <w:rsid w:val="00686D35"/>
    <w:rsid w:val="00686DFF"/>
    <w:rsid w:val="00690402"/>
    <w:rsid w:val="006936B8"/>
    <w:rsid w:val="00694DED"/>
    <w:rsid w:val="006A6D98"/>
    <w:rsid w:val="006B6B53"/>
    <w:rsid w:val="006C3B9C"/>
    <w:rsid w:val="006C4C7A"/>
    <w:rsid w:val="006D6A25"/>
    <w:rsid w:val="006F4754"/>
    <w:rsid w:val="00704411"/>
    <w:rsid w:val="00704FE2"/>
    <w:rsid w:val="00721582"/>
    <w:rsid w:val="00727B35"/>
    <w:rsid w:val="00731C45"/>
    <w:rsid w:val="007331F7"/>
    <w:rsid w:val="0074082C"/>
    <w:rsid w:val="00743E63"/>
    <w:rsid w:val="0074408B"/>
    <w:rsid w:val="00745065"/>
    <w:rsid w:val="00746BE6"/>
    <w:rsid w:val="007536A4"/>
    <w:rsid w:val="00760485"/>
    <w:rsid w:val="007658C8"/>
    <w:rsid w:val="00765CAF"/>
    <w:rsid w:val="00770DD3"/>
    <w:rsid w:val="0077113E"/>
    <w:rsid w:val="00775F3F"/>
    <w:rsid w:val="00782FB4"/>
    <w:rsid w:val="00787F8F"/>
    <w:rsid w:val="00790041"/>
    <w:rsid w:val="00793FCB"/>
    <w:rsid w:val="007A0787"/>
    <w:rsid w:val="007A11ED"/>
    <w:rsid w:val="007A15B0"/>
    <w:rsid w:val="007B3C35"/>
    <w:rsid w:val="007B6F41"/>
    <w:rsid w:val="007C0B1F"/>
    <w:rsid w:val="007C6532"/>
    <w:rsid w:val="007D1567"/>
    <w:rsid w:val="007E004E"/>
    <w:rsid w:val="007E40DA"/>
    <w:rsid w:val="007E5404"/>
    <w:rsid w:val="008116B7"/>
    <w:rsid w:val="00814070"/>
    <w:rsid w:val="008222EC"/>
    <w:rsid w:val="008234D2"/>
    <w:rsid w:val="0084164C"/>
    <w:rsid w:val="00841CE0"/>
    <w:rsid w:val="0085037A"/>
    <w:rsid w:val="00851811"/>
    <w:rsid w:val="00874FA8"/>
    <w:rsid w:val="00880765"/>
    <w:rsid w:val="00886CBE"/>
    <w:rsid w:val="00886E64"/>
    <w:rsid w:val="008912E2"/>
    <w:rsid w:val="00895ED9"/>
    <w:rsid w:val="0089681C"/>
    <w:rsid w:val="00897DA8"/>
    <w:rsid w:val="008A12B8"/>
    <w:rsid w:val="008C10A8"/>
    <w:rsid w:val="008C353F"/>
    <w:rsid w:val="008C46E0"/>
    <w:rsid w:val="008C7C6A"/>
    <w:rsid w:val="008D1AB2"/>
    <w:rsid w:val="008E7FE5"/>
    <w:rsid w:val="008F5029"/>
    <w:rsid w:val="0090075E"/>
    <w:rsid w:val="00901D81"/>
    <w:rsid w:val="00905BFB"/>
    <w:rsid w:val="009105AD"/>
    <w:rsid w:val="00910E46"/>
    <w:rsid w:val="0092065B"/>
    <w:rsid w:val="00923533"/>
    <w:rsid w:val="00931607"/>
    <w:rsid w:val="009349FE"/>
    <w:rsid w:val="00940332"/>
    <w:rsid w:val="009510DF"/>
    <w:rsid w:val="0095256D"/>
    <w:rsid w:val="00960F18"/>
    <w:rsid w:val="009627D5"/>
    <w:rsid w:val="00964669"/>
    <w:rsid w:val="00970948"/>
    <w:rsid w:val="00970EAB"/>
    <w:rsid w:val="00975C36"/>
    <w:rsid w:val="009812AE"/>
    <w:rsid w:val="009849D6"/>
    <w:rsid w:val="00991883"/>
    <w:rsid w:val="00991BCF"/>
    <w:rsid w:val="009A067D"/>
    <w:rsid w:val="009A3BB1"/>
    <w:rsid w:val="009A624E"/>
    <w:rsid w:val="009A76CE"/>
    <w:rsid w:val="009C0435"/>
    <w:rsid w:val="009C064F"/>
    <w:rsid w:val="009C2861"/>
    <w:rsid w:val="009C7521"/>
    <w:rsid w:val="009D0CF5"/>
    <w:rsid w:val="009D5FCF"/>
    <w:rsid w:val="009E32F1"/>
    <w:rsid w:val="009F3C7D"/>
    <w:rsid w:val="009F3F69"/>
    <w:rsid w:val="00A02303"/>
    <w:rsid w:val="00A05229"/>
    <w:rsid w:val="00A06113"/>
    <w:rsid w:val="00A1409D"/>
    <w:rsid w:val="00A17461"/>
    <w:rsid w:val="00A23124"/>
    <w:rsid w:val="00A23B7F"/>
    <w:rsid w:val="00A26ED0"/>
    <w:rsid w:val="00A42DE6"/>
    <w:rsid w:val="00A441BA"/>
    <w:rsid w:val="00A475CC"/>
    <w:rsid w:val="00A54AAE"/>
    <w:rsid w:val="00A5650F"/>
    <w:rsid w:val="00A56688"/>
    <w:rsid w:val="00A577F8"/>
    <w:rsid w:val="00A64B72"/>
    <w:rsid w:val="00A65FD8"/>
    <w:rsid w:val="00A674C9"/>
    <w:rsid w:val="00A70079"/>
    <w:rsid w:val="00A7036F"/>
    <w:rsid w:val="00A705EF"/>
    <w:rsid w:val="00A72428"/>
    <w:rsid w:val="00A75C21"/>
    <w:rsid w:val="00A838C6"/>
    <w:rsid w:val="00A95465"/>
    <w:rsid w:val="00A9706B"/>
    <w:rsid w:val="00AA1C06"/>
    <w:rsid w:val="00AA4EFF"/>
    <w:rsid w:val="00AA7DE0"/>
    <w:rsid w:val="00AB0FC0"/>
    <w:rsid w:val="00AB3F5A"/>
    <w:rsid w:val="00AB51C4"/>
    <w:rsid w:val="00AB6633"/>
    <w:rsid w:val="00AC4732"/>
    <w:rsid w:val="00AC49A3"/>
    <w:rsid w:val="00AC4E86"/>
    <w:rsid w:val="00AD08FF"/>
    <w:rsid w:val="00AD29E5"/>
    <w:rsid w:val="00AE16F0"/>
    <w:rsid w:val="00AE4770"/>
    <w:rsid w:val="00B11A9E"/>
    <w:rsid w:val="00B11D04"/>
    <w:rsid w:val="00B14F2B"/>
    <w:rsid w:val="00B27A34"/>
    <w:rsid w:val="00B33963"/>
    <w:rsid w:val="00B344A3"/>
    <w:rsid w:val="00B365EA"/>
    <w:rsid w:val="00B3787A"/>
    <w:rsid w:val="00B471F9"/>
    <w:rsid w:val="00B6560F"/>
    <w:rsid w:val="00B65ADA"/>
    <w:rsid w:val="00B745D9"/>
    <w:rsid w:val="00B81CAA"/>
    <w:rsid w:val="00B832ED"/>
    <w:rsid w:val="00B870CF"/>
    <w:rsid w:val="00B87ADD"/>
    <w:rsid w:val="00B931A9"/>
    <w:rsid w:val="00B970D3"/>
    <w:rsid w:val="00BB0184"/>
    <w:rsid w:val="00BB5230"/>
    <w:rsid w:val="00BB5906"/>
    <w:rsid w:val="00BC07AA"/>
    <w:rsid w:val="00BC7700"/>
    <w:rsid w:val="00BD4A16"/>
    <w:rsid w:val="00BE518C"/>
    <w:rsid w:val="00BF1B64"/>
    <w:rsid w:val="00BF3455"/>
    <w:rsid w:val="00BF6FA2"/>
    <w:rsid w:val="00C039EF"/>
    <w:rsid w:val="00C10808"/>
    <w:rsid w:val="00C120F3"/>
    <w:rsid w:val="00C14C1B"/>
    <w:rsid w:val="00C213CE"/>
    <w:rsid w:val="00C242CE"/>
    <w:rsid w:val="00C2713C"/>
    <w:rsid w:val="00C4673A"/>
    <w:rsid w:val="00C51A2B"/>
    <w:rsid w:val="00C664BC"/>
    <w:rsid w:val="00C67F6B"/>
    <w:rsid w:val="00C77EB0"/>
    <w:rsid w:val="00C81ED6"/>
    <w:rsid w:val="00C842A3"/>
    <w:rsid w:val="00C86805"/>
    <w:rsid w:val="00CB76C9"/>
    <w:rsid w:val="00CC57BF"/>
    <w:rsid w:val="00CC5C3B"/>
    <w:rsid w:val="00CD04F6"/>
    <w:rsid w:val="00CD25B2"/>
    <w:rsid w:val="00CD27DF"/>
    <w:rsid w:val="00CE0B45"/>
    <w:rsid w:val="00CE57A2"/>
    <w:rsid w:val="00CE7A8C"/>
    <w:rsid w:val="00CF57CE"/>
    <w:rsid w:val="00CF66A4"/>
    <w:rsid w:val="00D053C7"/>
    <w:rsid w:val="00D0566A"/>
    <w:rsid w:val="00D35932"/>
    <w:rsid w:val="00D3672A"/>
    <w:rsid w:val="00D42B03"/>
    <w:rsid w:val="00D43B1A"/>
    <w:rsid w:val="00D50052"/>
    <w:rsid w:val="00D51BBD"/>
    <w:rsid w:val="00D54BC0"/>
    <w:rsid w:val="00D62F35"/>
    <w:rsid w:val="00D658E0"/>
    <w:rsid w:val="00D700A1"/>
    <w:rsid w:val="00D76BCA"/>
    <w:rsid w:val="00D82023"/>
    <w:rsid w:val="00D9429A"/>
    <w:rsid w:val="00D97027"/>
    <w:rsid w:val="00D97842"/>
    <w:rsid w:val="00DA2B25"/>
    <w:rsid w:val="00DB1A64"/>
    <w:rsid w:val="00DB1D12"/>
    <w:rsid w:val="00DB50F5"/>
    <w:rsid w:val="00DC37C8"/>
    <w:rsid w:val="00DC3A95"/>
    <w:rsid w:val="00DC3EBA"/>
    <w:rsid w:val="00DC5EA1"/>
    <w:rsid w:val="00DD7FFB"/>
    <w:rsid w:val="00DE0115"/>
    <w:rsid w:val="00DE2D41"/>
    <w:rsid w:val="00DE5B4C"/>
    <w:rsid w:val="00DE5FAE"/>
    <w:rsid w:val="00DF5455"/>
    <w:rsid w:val="00E105C3"/>
    <w:rsid w:val="00E11A60"/>
    <w:rsid w:val="00E171A6"/>
    <w:rsid w:val="00E23B57"/>
    <w:rsid w:val="00E2512E"/>
    <w:rsid w:val="00E27866"/>
    <w:rsid w:val="00E37B33"/>
    <w:rsid w:val="00E40350"/>
    <w:rsid w:val="00E64C07"/>
    <w:rsid w:val="00E70358"/>
    <w:rsid w:val="00E7311E"/>
    <w:rsid w:val="00E734B0"/>
    <w:rsid w:val="00E77C9B"/>
    <w:rsid w:val="00E81C26"/>
    <w:rsid w:val="00E86C04"/>
    <w:rsid w:val="00E957AA"/>
    <w:rsid w:val="00E96ED2"/>
    <w:rsid w:val="00E97206"/>
    <w:rsid w:val="00EA2171"/>
    <w:rsid w:val="00EA5744"/>
    <w:rsid w:val="00EA7559"/>
    <w:rsid w:val="00EC69AB"/>
    <w:rsid w:val="00ED06A0"/>
    <w:rsid w:val="00ED16DC"/>
    <w:rsid w:val="00EE0CFD"/>
    <w:rsid w:val="00EE11C0"/>
    <w:rsid w:val="00EE33EE"/>
    <w:rsid w:val="00EF1477"/>
    <w:rsid w:val="00EF17E0"/>
    <w:rsid w:val="00EF7E5F"/>
    <w:rsid w:val="00F04BCF"/>
    <w:rsid w:val="00F116DA"/>
    <w:rsid w:val="00F145A1"/>
    <w:rsid w:val="00F16B51"/>
    <w:rsid w:val="00F17130"/>
    <w:rsid w:val="00F308AA"/>
    <w:rsid w:val="00F32D9D"/>
    <w:rsid w:val="00F34200"/>
    <w:rsid w:val="00F3626D"/>
    <w:rsid w:val="00F427CC"/>
    <w:rsid w:val="00F44C33"/>
    <w:rsid w:val="00F52858"/>
    <w:rsid w:val="00F572E4"/>
    <w:rsid w:val="00F60E8F"/>
    <w:rsid w:val="00F642A6"/>
    <w:rsid w:val="00F658C3"/>
    <w:rsid w:val="00F713F1"/>
    <w:rsid w:val="00F7374A"/>
    <w:rsid w:val="00F739BE"/>
    <w:rsid w:val="00F73B88"/>
    <w:rsid w:val="00F83C4C"/>
    <w:rsid w:val="00F85BBF"/>
    <w:rsid w:val="00F87497"/>
    <w:rsid w:val="00F950FD"/>
    <w:rsid w:val="00FA2718"/>
    <w:rsid w:val="00FA2D3D"/>
    <w:rsid w:val="00FB47CE"/>
    <w:rsid w:val="00FC3AF6"/>
    <w:rsid w:val="00FC7DD7"/>
    <w:rsid w:val="00FD0D72"/>
    <w:rsid w:val="00FF18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18"/>
  </w:style>
  <w:style w:type="paragraph" w:styleId="Heading1">
    <w:name w:val="heading 1"/>
    <w:basedOn w:val="Normal"/>
    <w:next w:val="Normal"/>
    <w:link w:val="Heading1Char"/>
    <w:uiPriority w:val="9"/>
    <w:qFormat/>
    <w:rsid w:val="00923533"/>
    <w:pPr>
      <w:keepNext/>
      <w:keepLines/>
      <w:shd w:val="clear" w:color="auto" w:fill="0070C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960F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3F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533"/>
    <w:rPr>
      <w:rFonts w:eastAsiaTheme="majorEastAsia" w:cstheme="majorBidi"/>
      <w:b/>
      <w:color w:val="FFFFFF" w:themeColor="background1"/>
      <w:sz w:val="24"/>
      <w:szCs w:val="32"/>
      <w:shd w:val="clear" w:color="auto" w:fill="0070C0"/>
    </w:rPr>
  </w:style>
  <w:style w:type="character" w:customStyle="1" w:styleId="Heading2Char">
    <w:name w:val="Heading 2 Char"/>
    <w:basedOn w:val="DefaultParagraphFont"/>
    <w:link w:val="Heading2"/>
    <w:uiPriority w:val="9"/>
    <w:rsid w:val="00960F1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F3F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60F18"/>
    <w:rPr>
      <w:rFonts w:ascii="Tahoma" w:hAnsi="Tahoma" w:cs="Tahoma"/>
      <w:sz w:val="16"/>
      <w:szCs w:val="16"/>
    </w:rPr>
  </w:style>
  <w:style w:type="character" w:customStyle="1" w:styleId="BalloonTextChar">
    <w:name w:val="Balloon Text Char"/>
    <w:basedOn w:val="DefaultParagraphFont"/>
    <w:link w:val="BalloonText"/>
    <w:uiPriority w:val="99"/>
    <w:semiHidden/>
    <w:rsid w:val="00960F18"/>
    <w:rPr>
      <w:rFonts w:ascii="Tahoma" w:hAnsi="Tahoma" w:cs="Tahoma"/>
      <w:sz w:val="16"/>
      <w:szCs w:val="16"/>
    </w:rPr>
  </w:style>
  <w:style w:type="paragraph" w:styleId="Header">
    <w:name w:val="header"/>
    <w:aliases w:val="hd,he,heading 3 after h2,h,h3+,ContentsHeader"/>
    <w:basedOn w:val="Normal"/>
    <w:link w:val="HeaderChar"/>
    <w:uiPriority w:val="99"/>
    <w:unhideWhenUsed/>
    <w:rsid w:val="00960F18"/>
    <w:pPr>
      <w:tabs>
        <w:tab w:val="center" w:pos="4536"/>
        <w:tab w:val="right" w:pos="9072"/>
      </w:tabs>
    </w:pPr>
  </w:style>
  <w:style w:type="character" w:customStyle="1" w:styleId="HeaderChar">
    <w:name w:val="Header Char"/>
    <w:aliases w:val="hd Char,he Char,heading 3 after h2 Char,h Char,h3+ Char,ContentsHeader Char"/>
    <w:basedOn w:val="DefaultParagraphFont"/>
    <w:link w:val="Header"/>
    <w:uiPriority w:val="99"/>
    <w:rsid w:val="00960F18"/>
  </w:style>
  <w:style w:type="paragraph" w:styleId="Footer">
    <w:name w:val="footer"/>
    <w:basedOn w:val="Normal"/>
    <w:link w:val="FooterChar"/>
    <w:unhideWhenUsed/>
    <w:rsid w:val="00960F18"/>
    <w:pPr>
      <w:tabs>
        <w:tab w:val="center" w:pos="4536"/>
        <w:tab w:val="right" w:pos="9072"/>
      </w:tabs>
    </w:pPr>
  </w:style>
  <w:style w:type="character" w:customStyle="1" w:styleId="FooterChar">
    <w:name w:val="Footer Char"/>
    <w:basedOn w:val="DefaultParagraphFont"/>
    <w:link w:val="Footer"/>
    <w:rsid w:val="00960F18"/>
  </w:style>
  <w:style w:type="paragraph" w:customStyle="1" w:styleId="2909F619802848F09E01365C32F34654">
    <w:name w:val="2909F619802848F09E01365C32F34654"/>
    <w:rsid w:val="00960F18"/>
    <w:pPr>
      <w:spacing w:after="200" w:line="276" w:lineRule="auto"/>
    </w:pPr>
    <w:rPr>
      <w:rFonts w:eastAsiaTheme="minorEastAsia"/>
      <w:lang w:eastAsia="fr-FR"/>
    </w:rPr>
  </w:style>
  <w:style w:type="paragraph" w:styleId="TOCHeading">
    <w:name w:val="TOC Heading"/>
    <w:basedOn w:val="Heading1"/>
    <w:next w:val="Normal"/>
    <w:uiPriority w:val="39"/>
    <w:unhideWhenUsed/>
    <w:qFormat/>
    <w:rsid w:val="00960F18"/>
    <w:pPr>
      <w:spacing w:line="276" w:lineRule="auto"/>
      <w:outlineLvl w:val="9"/>
    </w:pPr>
    <w:rPr>
      <w:lang w:eastAsia="fr-FR"/>
    </w:rPr>
  </w:style>
  <w:style w:type="paragraph" w:styleId="TOC2">
    <w:name w:val="toc 2"/>
    <w:basedOn w:val="Normal"/>
    <w:next w:val="Normal"/>
    <w:autoRedefine/>
    <w:uiPriority w:val="39"/>
    <w:unhideWhenUsed/>
    <w:qFormat/>
    <w:rsid w:val="00C664BC"/>
    <w:pPr>
      <w:ind w:left="0" w:firstLine="0"/>
    </w:pPr>
    <w:rPr>
      <w:rFonts w:cstheme="minorHAnsi"/>
      <w:b/>
      <w:bCs/>
      <w:smallCaps/>
    </w:rPr>
  </w:style>
  <w:style w:type="paragraph" w:styleId="TOC1">
    <w:name w:val="toc 1"/>
    <w:basedOn w:val="Normal"/>
    <w:next w:val="Normal"/>
    <w:autoRedefine/>
    <w:uiPriority w:val="39"/>
    <w:unhideWhenUsed/>
    <w:qFormat/>
    <w:rsid w:val="009627D5"/>
    <w:pPr>
      <w:spacing w:before="360" w:after="360"/>
      <w:ind w:left="0" w:firstLine="0"/>
    </w:pPr>
    <w:rPr>
      <w:rFonts w:cstheme="minorHAnsi"/>
      <w:b/>
      <w:bCs/>
      <w:caps/>
      <w:u w:val="single"/>
    </w:rPr>
  </w:style>
  <w:style w:type="paragraph" w:styleId="TOC3">
    <w:name w:val="toc 3"/>
    <w:basedOn w:val="Normal"/>
    <w:next w:val="Normal"/>
    <w:autoRedefine/>
    <w:uiPriority w:val="39"/>
    <w:unhideWhenUsed/>
    <w:qFormat/>
    <w:rsid w:val="00C664BC"/>
    <w:pPr>
      <w:ind w:left="0" w:firstLine="0"/>
    </w:pPr>
    <w:rPr>
      <w:rFonts w:cstheme="minorHAnsi"/>
      <w:smallCaps/>
    </w:rPr>
  </w:style>
  <w:style w:type="character" w:styleId="Hyperlink">
    <w:name w:val="Hyperlink"/>
    <w:basedOn w:val="DefaultParagraphFont"/>
    <w:uiPriority w:val="99"/>
    <w:unhideWhenUsed/>
    <w:rsid w:val="00960F18"/>
    <w:rPr>
      <w:color w:val="0563C1" w:themeColor="hyperlink"/>
      <w:u w:val="single"/>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960F18"/>
    <w:pPr>
      <w:ind w:left="720"/>
      <w:contextualSpacing/>
    </w:pPr>
  </w:style>
  <w:style w:type="table" w:styleId="TableGrid">
    <w:name w:val="Table Grid"/>
    <w:aliases w:val="Table Heading"/>
    <w:basedOn w:val="TableNormal"/>
    <w:uiPriority w:val="59"/>
    <w:rsid w:val="0096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0F18"/>
    <w:pPr>
      <w:autoSpaceDE w:val="0"/>
      <w:autoSpaceDN w:val="0"/>
      <w:adjustRightInd w:val="0"/>
      <w:spacing w:before="25"/>
      <w:ind w:left="493"/>
    </w:pPr>
    <w:rPr>
      <w:rFonts w:ascii="Arial" w:hAnsi="Arial" w:cs="Arial"/>
    </w:rPr>
  </w:style>
  <w:style w:type="character" w:customStyle="1" w:styleId="BodyTextChar">
    <w:name w:val="Body Text Char"/>
    <w:basedOn w:val="DefaultParagraphFont"/>
    <w:link w:val="BodyText"/>
    <w:uiPriority w:val="1"/>
    <w:rsid w:val="00960F18"/>
    <w:rPr>
      <w:rFonts w:ascii="Arial" w:hAnsi="Arial" w:cs="Arial"/>
    </w:rPr>
  </w:style>
  <w:style w:type="paragraph" w:customStyle="1" w:styleId="Titre11">
    <w:name w:val="Titre 11"/>
    <w:basedOn w:val="Normal"/>
    <w:uiPriority w:val="1"/>
    <w:qFormat/>
    <w:rsid w:val="00960F18"/>
    <w:pPr>
      <w:autoSpaceDE w:val="0"/>
      <w:autoSpaceDN w:val="0"/>
      <w:adjustRightInd w:val="0"/>
      <w:spacing w:before="32"/>
      <w:ind w:left="152" w:hanging="262"/>
      <w:outlineLvl w:val="0"/>
    </w:pPr>
    <w:rPr>
      <w:rFonts w:ascii="Arial" w:hAnsi="Arial" w:cs="Arial"/>
      <w:b/>
      <w:bCs/>
    </w:rPr>
  </w:style>
  <w:style w:type="paragraph" w:customStyle="1" w:styleId="Titre21">
    <w:name w:val="Titre 21"/>
    <w:basedOn w:val="Normal"/>
    <w:uiPriority w:val="1"/>
    <w:qFormat/>
    <w:rsid w:val="00960F18"/>
    <w:pPr>
      <w:autoSpaceDE w:val="0"/>
      <w:autoSpaceDN w:val="0"/>
      <w:adjustRightInd w:val="0"/>
      <w:outlineLvl w:val="1"/>
    </w:pPr>
    <w:rPr>
      <w:rFonts w:ascii="Arial" w:hAnsi="Arial" w:cs="Arial"/>
      <w:b/>
      <w:bCs/>
      <w:i/>
      <w:iCs/>
      <w:sz w:val="33"/>
      <w:szCs w:val="33"/>
    </w:rPr>
  </w:style>
  <w:style w:type="paragraph" w:customStyle="1" w:styleId="Titre31">
    <w:name w:val="Titre 31"/>
    <w:basedOn w:val="Normal"/>
    <w:uiPriority w:val="1"/>
    <w:qFormat/>
    <w:rsid w:val="00960F18"/>
    <w:pPr>
      <w:autoSpaceDE w:val="0"/>
      <w:autoSpaceDN w:val="0"/>
      <w:adjustRightInd w:val="0"/>
      <w:ind w:left="442" w:hanging="312"/>
      <w:outlineLvl w:val="2"/>
    </w:pPr>
    <w:rPr>
      <w:rFonts w:ascii="Arial" w:hAnsi="Arial" w:cs="Arial"/>
      <w:sz w:val="25"/>
      <w:szCs w:val="25"/>
    </w:rPr>
  </w:style>
  <w:style w:type="paragraph" w:customStyle="1" w:styleId="Titre41">
    <w:name w:val="Titre 41"/>
    <w:basedOn w:val="Normal"/>
    <w:uiPriority w:val="1"/>
    <w:qFormat/>
    <w:rsid w:val="00960F18"/>
    <w:pPr>
      <w:autoSpaceDE w:val="0"/>
      <w:autoSpaceDN w:val="0"/>
      <w:adjustRightInd w:val="0"/>
      <w:outlineLvl w:val="3"/>
    </w:pPr>
    <w:rPr>
      <w:rFonts w:ascii="Arial" w:hAnsi="Arial" w:cs="Arial"/>
      <w:sz w:val="23"/>
      <w:szCs w:val="23"/>
    </w:rPr>
  </w:style>
  <w:style w:type="paragraph" w:customStyle="1" w:styleId="Titre51">
    <w:name w:val="Titre 51"/>
    <w:basedOn w:val="Normal"/>
    <w:uiPriority w:val="1"/>
    <w:qFormat/>
    <w:rsid w:val="00960F18"/>
    <w:pPr>
      <w:autoSpaceDE w:val="0"/>
      <w:autoSpaceDN w:val="0"/>
      <w:adjustRightInd w:val="0"/>
      <w:ind w:left="114"/>
      <w:outlineLvl w:val="4"/>
    </w:pPr>
    <w:rPr>
      <w:rFonts w:ascii="Arial" w:hAnsi="Arial" w:cs="Arial"/>
      <w:b/>
      <w:bCs/>
    </w:rPr>
  </w:style>
  <w:style w:type="paragraph" w:customStyle="1" w:styleId="TableParagraph">
    <w:name w:val="Table Paragraph"/>
    <w:basedOn w:val="Normal"/>
    <w:uiPriority w:val="1"/>
    <w:qFormat/>
    <w:rsid w:val="00960F18"/>
    <w:pPr>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624E"/>
    <w:rPr>
      <w:sz w:val="16"/>
      <w:szCs w:val="16"/>
    </w:rPr>
  </w:style>
  <w:style w:type="paragraph" w:styleId="CommentText">
    <w:name w:val="annotation text"/>
    <w:basedOn w:val="Normal"/>
    <w:link w:val="CommentTextChar"/>
    <w:uiPriority w:val="99"/>
    <w:unhideWhenUsed/>
    <w:rsid w:val="009A624E"/>
    <w:rPr>
      <w:sz w:val="20"/>
      <w:szCs w:val="20"/>
    </w:rPr>
  </w:style>
  <w:style w:type="character" w:customStyle="1" w:styleId="CommentTextChar">
    <w:name w:val="Comment Text Char"/>
    <w:basedOn w:val="DefaultParagraphFont"/>
    <w:link w:val="CommentText"/>
    <w:uiPriority w:val="99"/>
    <w:rsid w:val="009A624E"/>
    <w:rPr>
      <w:sz w:val="20"/>
      <w:szCs w:val="20"/>
    </w:rPr>
  </w:style>
  <w:style w:type="paragraph" w:styleId="CommentSubject">
    <w:name w:val="annotation subject"/>
    <w:basedOn w:val="CommentText"/>
    <w:next w:val="CommentText"/>
    <w:link w:val="CommentSubjectChar"/>
    <w:uiPriority w:val="99"/>
    <w:semiHidden/>
    <w:unhideWhenUsed/>
    <w:rsid w:val="009A624E"/>
    <w:rPr>
      <w:b/>
      <w:bCs/>
    </w:rPr>
  </w:style>
  <w:style w:type="character" w:customStyle="1" w:styleId="CommentSubjectChar">
    <w:name w:val="Comment Subject Char"/>
    <w:basedOn w:val="CommentTextChar"/>
    <w:link w:val="CommentSubject"/>
    <w:uiPriority w:val="99"/>
    <w:semiHidden/>
    <w:rsid w:val="009A624E"/>
    <w:rPr>
      <w:b/>
      <w:bCs/>
      <w:sz w:val="20"/>
      <w:szCs w:val="20"/>
    </w:rPr>
  </w:style>
  <w:style w:type="paragraph" w:styleId="NormalWeb">
    <w:name w:val="Normal (Web)"/>
    <w:basedOn w:val="Normal"/>
    <w:uiPriority w:val="99"/>
    <w:unhideWhenUsed/>
    <w:rsid w:val="009A624E"/>
    <w:pPr>
      <w:spacing w:before="100" w:beforeAutospacing="1" w:after="100" w:afterAutospacing="1"/>
      <w:jc w:val="both"/>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CE7A8C"/>
    <w:pPr>
      <w:ind w:left="0" w:firstLine="0"/>
    </w:pPr>
    <w:rPr>
      <w:rFonts w:cstheme="minorHAnsi"/>
    </w:rPr>
  </w:style>
  <w:style w:type="paragraph" w:styleId="TOC5">
    <w:name w:val="toc 5"/>
    <w:basedOn w:val="Normal"/>
    <w:next w:val="Normal"/>
    <w:autoRedefine/>
    <w:uiPriority w:val="39"/>
    <w:unhideWhenUsed/>
    <w:rsid w:val="00CE7A8C"/>
    <w:pPr>
      <w:ind w:left="0" w:firstLine="0"/>
    </w:pPr>
    <w:rPr>
      <w:rFonts w:cstheme="minorHAnsi"/>
    </w:rPr>
  </w:style>
  <w:style w:type="paragraph" w:styleId="TOC6">
    <w:name w:val="toc 6"/>
    <w:basedOn w:val="Normal"/>
    <w:next w:val="Normal"/>
    <w:autoRedefine/>
    <w:uiPriority w:val="39"/>
    <w:unhideWhenUsed/>
    <w:rsid w:val="00CE7A8C"/>
    <w:pPr>
      <w:ind w:left="0" w:firstLine="0"/>
    </w:pPr>
    <w:rPr>
      <w:rFonts w:cstheme="minorHAnsi"/>
    </w:rPr>
  </w:style>
  <w:style w:type="paragraph" w:styleId="TOC7">
    <w:name w:val="toc 7"/>
    <w:basedOn w:val="Normal"/>
    <w:next w:val="Normal"/>
    <w:autoRedefine/>
    <w:uiPriority w:val="39"/>
    <w:unhideWhenUsed/>
    <w:rsid w:val="00CE7A8C"/>
    <w:pPr>
      <w:ind w:left="0" w:firstLine="0"/>
    </w:pPr>
    <w:rPr>
      <w:rFonts w:cstheme="minorHAnsi"/>
    </w:rPr>
  </w:style>
  <w:style w:type="paragraph" w:styleId="TOC8">
    <w:name w:val="toc 8"/>
    <w:basedOn w:val="Normal"/>
    <w:next w:val="Normal"/>
    <w:autoRedefine/>
    <w:uiPriority w:val="39"/>
    <w:unhideWhenUsed/>
    <w:rsid w:val="00CE7A8C"/>
    <w:pPr>
      <w:ind w:left="0" w:firstLine="0"/>
    </w:pPr>
    <w:rPr>
      <w:rFonts w:cstheme="minorHAnsi"/>
    </w:rPr>
  </w:style>
  <w:style w:type="paragraph" w:styleId="TOC9">
    <w:name w:val="toc 9"/>
    <w:basedOn w:val="Normal"/>
    <w:next w:val="Normal"/>
    <w:autoRedefine/>
    <w:uiPriority w:val="39"/>
    <w:unhideWhenUsed/>
    <w:rsid w:val="00CE7A8C"/>
    <w:pPr>
      <w:ind w:left="0" w:firstLine="0"/>
    </w:pPr>
    <w:rPr>
      <w:rFonts w:cstheme="minorHAnsi"/>
    </w:rPr>
  </w:style>
  <w:style w:type="paragraph" w:styleId="Revision">
    <w:name w:val="Revision"/>
    <w:hidden/>
    <w:uiPriority w:val="99"/>
    <w:semiHidden/>
    <w:rsid w:val="004E261B"/>
    <w:pPr>
      <w:ind w:left="0" w:firstLine="0"/>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qFormat/>
    <w:locked/>
    <w:rsid w:val="002D1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18"/>
  </w:style>
  <w:style w:type="paragraph" w:styleId="Heading1">
    <w:name w:val="heading 1"/>
    <w:basedOn w:val="Normal"/>
    <w:next w:val="Normal"/>
    <w:link w:val="Heading1Char"/>
    <w:uiPriority w:val="9"/>
    <w:qFormat/>
    <w:rsid w:val="00923533"/>
    <w:pPr>
      <w:keepNext/>
      <w:keepLines/>
      <w:shd w:val="clear" w:color="auto" w:fill="0070C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960F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3F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533"/>
    <w:rPr>
      <w:rFonts w:eastAsiaTheme="majorEastAsia" w:cstheme="majorBidi"/>
      <w:b/>
      <w:color w:val="FFFFFF" w:themeColor="background1"/>
      <w:sz w:val="24"/>
      <w:szCs w:val="32"/>
      <w:shd w:val="clear" w:color="auto" w:fill="0070C0"/>
    </w:rPr>
  </w:style>
  <w:style w:type="character" w:customStyle="1" w:styleId="Heading2Char">
    <w:name w:val="Heading 2 Char"/>
    <w:basedOn w:val="DefaultParagraphFont"/>
    <w:link w:val="Heading2"/>
    <w:uiPriority w:val="9"/>
    <w:rsid w:val="00960F1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F3F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60F18"/>
    <w:rPr>
      <w:rFonts w:ascii="Tahoma" w:hAnsi="Tahoma" w:cs="Tahoma"/>
      <w:sz w:val="16"/>
      <w:szCs w:val="16"/>
    </w:rPr>
  </w:style>
  <w:style w:type="character" w:customStyle="1" w:styleId="BalloonTextChar">
    <w:name w:val="Balloon Text Char"/>
    <w:basedOn w:val="DefaultParagraphFont"/>
    <w:link w:val="BalloonText"/>
    <w:uiPriority w:val="99"/>
    <w:semiHidden/>
    <w:rsid w:val="00960F18"/>
    <w:rPr>
      <w:rFonts w:ascii="Tahoma" w:hAnsi="Tahoma" w:cs="Tahoma"/>
      <w:sz w:val="16"/>
      <w:szCs w:val="16"/>
    </w:rPr>
  </w:style>
  <w:style w:type="paragraph" w:styleId="Header">
    <w:name w:val="header"/>
    <w:aliases w:val="hd,he,heading 3 after h2,h,h3+,ContentsHeader"/>
    <w:basedOn w:val="Normal"/>
    <w:link w:val="HeaderChar"/>
    <w:uiPriority w:val="99"/>
    <w:unhideWhenUsed/>
    <w:rsid w:val="00960F18"/>
    <w:pPr>
      <w:tabs>
        <w:tab w:val="center" w:pos="4536"/>
        <w:tab w:val="right" w:pos="9072"/>
      </w:tabs>
    </w:pPr>
  </w:style>
  <w:style w:type="character" w:customStyle="1" w:styleId="HeaderChar">
    <w:name w:val="Header Char"/>
    <w:aliases w:val="hd Char,he Char,heading 3 after h2 Char,h Char,h3+ Char,ContentsHeader Char"/>
    <w:basedOn w:val="DefaultParagraphFont"/>
    <w:link w:val="Header"/>
    <w:uiPriority w:val="99"/>
    <w:rsid w:val="00960F18"/>
  </w:style>
  <w:style w:type="paragraph" w:styleId="Footer">
    <w:name w:val="footer"/>
    <w:basedOn w:val="Normal"/>
    <w:link w:val="FooterChar"/>
    <w:unhideWhenUsed/>
    <w:rsid w:val="00960F18"/>
    <w:pPr>
      <w:tabs>
        <w:tab w:val="center" w:pos="4536"/>
        <w:tab w:val="right" w:pos="9072"/>
      </w:tabs>
    </w:pPr>
  </w:style>
  <w:style w:type="character" w:customStyle="1" w:styleId="FooterChar">
    <w:name w:val="Footer Char"/>
    <w:basedOn w:val="DefaultParagraphFont"/>
    <w:link w:val="Footer"/>
    <w:rsid w:val="00960F18"/>
  </w:style>
  <w:style w:type="paragraph" w:customStyle="1" w:styleId="2909F619802848F09E01365C32F34654">
    <w:name w:val="2909F619802848F09E01365C32F34654"/>
    <w:rsid w:val="00960F18"/>
    <w:pPr>
      <w:spacing w:after="200" w:line="276" w:lineRule="auto"/>
    </w:pPr>
    <w:rPr>
      <w:rFonts w:eastAsiaTheme="minorEastAsia"/>
      <w:lang w:eastAsia="fr-FR"/>
    </w:rPr>
  </w:style>
  <w:style w:type="paragraph" w:styleId="TOCHeading">
    <w:name w:val="TOC Heading"/>
    <w:basedOn w:val="Heading1"/>
    <w:next w:val="Normal"/>
    <w:uiPriority w:val="39"/>
    <w:unhideWhenUsed/>
    <w:qFormat/>
    <w:rsid w:val="00960F18"/>
    <w:pPr>
      <w:spacing w:line="276" w:lineRule="auto"/>
      <w:outlineLvl w:val="9"/>
    </w:pPr>
    <w:rPr>
      <w:lang w:eastAsia="fr-FR"/>
    </w:rPr>
  </w:style>
  <w:style w:type="paragraph" w:styleId="TOC2">
    <w:name w:val="toc 2"/>
    <w:basedOn w:val="Normal"/>
    <w:next w:val="Normal"/>
    <w:autoRedefine/>
    <w:uiPriority w:val="39"/>
    <w:unhideWhenUsed/>
    <w:qFormat/>
    <w:rsid w:val="00C664BC"/>
    <w:pPr>
      <w:ind w:left="0" w:firstLine="0"/>
    </w:pPr>
    <w:rPr>
      <w:rFonts w:cstheme="minorHAnsi"/>
      <w:b/>
      <w:bCs/>
      <w:smallCaps/>
    </w:rPr>
  </w:style>
  <w:style w:type="paragraph" w:styleId="TOC1">
    <w:name w:val="toc 1"/>
    <w:basedOn w:val="Normal"/>
    <w:next w:val="Normal"/>
    <w:autoRedefine/>
    <w:uiPriority w:val="39"/>
    <w:unhideWhenUsed/>
    <w:qFormat/>
    <w:rsid w:val="009627D5"/>
    <w:pPr>
      <w:spacing w:before="360" w:after="360"/>
      <w:ind w:left="0" w:firstLine="0"/>
    </w:pPr>
    <w:rPr>
      <w:rFonts w:cstheme="minorHAnsi"/>
      <w:b/>
      <w:bCs/>
      <w:caps/>
      <w:u w:val="single"/>
    </w:rPr>
  </w:style>
  <w:style w:type="paragraph" w:styleId="TOC3">
    <w:name w:val="toc 3"/>
    <w:basedOn w:val="Normal"/>
    <w:next w:val="Normal"/>
    <w:autoRedefine/>
    <w:uiPriority w:val="39"/>
    <w:unhideWhenUsed/>
    <w:qFormat/>
    <w:rsid w:val="00C664BC"/>
    <w:pPr>
      <w:ind w:left="0" w:firstLine="0"/>
    </w:pPr>
    <w:rPr>
      <w:rFonts w:cstheme="minorHAnsi"/>
      <w:smallCaps/>
    </w:rPr>
  </w:style>
  <w:style w:type="character" w:styleId="Hyperlink">
    <w:name w:val="Hyperlink"/>
    <w:basedOn w:val="DefaultParagraphFont"/>
    <w:uiPriority w:val="99"/>
    <w:unhideWhenUsed/>
    <w:rsid w:val="00960F18"/>
    <w:rPr>
      <w:color w:val="0563C1" w:themeColor="hyperlink"/>
      <w:u w:val="single"/>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960F18"/>
    <w:pPr>
      <w:ind w:left="720"/>
      <w:contextualSpacing/>
    </w:pPr>
  </w:style>
  <w:style w:type="table" w:styleId="TableGrid">
    <w:name w:val="Table Grid"/>
    <w:aliases w:val="Table Heading"/>
    <w:basedOn w:val="TableNormal"/>
    <w:uiPriority w:val="59"/>
    <w:rsid w:val="0096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0F18"/>
    <w:pPr>
      <w:autoSpaceDE w:val="0"/>
      <w:autoSpaceDN w:val="0"/>
      <w:adjustRightInd w:val="0"/>
      <w:spacing w:before="25"/>
      <w:ind w:left="493"/>
    </w:pPr>
    <w:rPr>
      <w:rFonts w:ascii="Arial" w:hAnsi="Arial" w:cs="Arial"/>
    </w:rPr>
  </w:style>
  <w:style w:type="character" w:customStyle="1" w:styleId="BodyTextChar">
    <w:name w:val="Body Text Char"/>
    <w:basedOn w:val="DefaultParagraphFont"/>
    <w:link w:val="BodyText"/>
    <w:uiPriority w:val="1"/>
    <w:rsid w:val="00960F18"/>
    <w:rPr>
      <w:rFonts w:ascii="Arial" w:hAnsi="Arial" w:cs="Arial"/>
    </w:rPr>
  </w:style>
  <w:style w:type="paragraph" w:customStyle="1" w:styleId="Titre11">
    <w:name w:val="Titre 11"/>
    <w:basedOn w:val="Normal"/>
    <w:uiPriority w:val="1"/>
    <w:qFormat/>
    <w:rsid w:val="00960F18"/>
    <w:pPr>
      <w:autoSpaceDE w:val="0"/>
      <w:autoSpaceDN w:val="0"/>
      <w:adjustRightInd w:val="0"/>
      <w:spacing w:before="32"/>
      <w:ind w:left="152" w:hanging="262"/>
      <w:outlineLvl w:val="0"/>
    </w:pPr>
    <w:rPr>
      <w:rFonts w:ascii="Arial" w:hAnsi="Arial" w:cs="Arial"/>
      <w:b/>
      <w:bCs/>
    </w:rPr>
  </w:style>
  <w:style w:type="paragraph" w:customStyle="1" w:styleId="Titre21">
    <w:name w:val="Titre 21"/>
    <w:basedOn w:val="Normal"/>
    <w:uiPriority w:val="1"/>
    <w:qFormat/>
    <w:rsid w:val="00960F18"/>
    <w:pPr>
      <w:autoSpaceDE w:val="0"/>
      <w:autoSpaceDN w:val="0"/>
      <w:adjustRightInd w:val="0"/>
      <w:outlineLvl w:val="1"/>
    </w:pPr>
    <w:rPr>
      <w:rFonts w:ascii="Arial" w:hAnsi="Arial" w:cs="Arial"/>
      <w:b/>
      <w:bCs/>
      <w:i/>
      <w:iCs/>
      <w:sz w:val="33"/>
      <w:szCs w:val="33"/>
    </w:rPr>
  </w:style>
  <w:style w:type="paragraph" w:customStyle="1" w:styleId="Titre31">
    <w:name w:val="Titre 31"/>
    <w:basedOn w:val="Normal"/>
    <w:uiPriority w:val="1"/>
    <w:qFormat/>
    <w:rsid w:val="00960F18"/>
    <w:pPr>
      <w:autoSpaceDE w:val="0"/>
      <w:autoSpaceDN w:val="0"/>
      <w:adjustRightInd w:val="0"/>
      <w:ind w:left="442" w:hanging="312"/>
      <w:outlineLvl w:val="2"/>
    </w:pPr>
    <w:rPr>
      <w:rFonts w:ascii="Arial" w:hAnsi="Arial" w:cs="Arial"/>
      <w:sz w:val="25"/>
      <w:szCs w:val="25"/>
    </w:rPr>
  </w:style>
  <w:style w:type="paragraph" w:customStyle="1" w:styleId="Titre41">
    <w:name w:val="Titre 41"/>
    <w:basedOn w:val="Normal"/>
    <w:uiPriority w:val="1"/>
    <w:qFormat/>
    <w:rsid w:val="00960F18"/>
    <w:pPr>
      <w:autoSpaceDE w:val="0"/>
      <w:autoSpaceDN w:val="0"/>
      <w:adjustRightInd w:val="0"/>
      <w:outlineLvl w:val="3"/>
    </w:pPr>
    <w:rPr>
      <w:rFonts w:ascii="Arial" w:hAnsi="Arial" w:cs="Arial"/>
      <w:sz w:val="23"/>
      <w:szCs w:val="23"/>
    </w:rPr>
  </w:style>
  <w:style w:type="paragraph" w:customStyle="1" w:styleId="Titre51">
    <w:name w:val="Titre 51"/>
    <w:basedOn w:val="Normal"/>
    <w:uiPriority w:val="1"/>
    <w:qFormat/>
    <w:rsid w:val="00960F18"/>
    <w:pPr>
      <w:autoSpaceDE w:val="0"/>
      <w:autoSpaceDN w:val="0"/>
      <w:adjustRightInd w:val="0"/>
      <w:ind w:left="114"/>
      <w:outlineLvl w:val="4"/>
    </w:pPr>
    <w:rPr>
      <w:rFonts w:ascii="Arial" w:hAnsi="Arial" w:cs="Arial"/>
      <w:b/>
      <w:bCs/>
    </w:rPr>
  </w:style>
  <w:style w:type="paragraph" w:customStyle="1" w:styleId="TableParagraph">
    <w:name w:val="Table Paragraph"/>
    <w:basedOn w:val="Normal"/>
    <w:uiPriority w:val="1"/>
    <w:qFormat/>
    <w:rsid w:val="00960F18"/>
    <w:pPr>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624E"/>
    <w:rPr>
      <w:sz w:val="16"/>
      <w:szCs w:val="16"/>
    </w:rPr>
  </w:style>
  <w:style w:type="paragraph" w:styleId="CommentText">
    <w:name w:val="annotation text"/>
    <w:basedOn w:val="Normal"/>
    <w:link w:val="CommentTextChar"/>
    <w:uiPriority w:val="99"/>
    <w:unhideWhenUsed/>
    <w:rsid w:val="009A624E"/>
    <w:rPr>
      <w:sz w:val="20"/>
      <w:szCs w:val="20"/>
    </w:rPr>
  </w:style>
  <w:style w:type="character" w:customStyle="1" w:styleId="CommentTextChar">
    <w:name w:val="Comment Text Char"/>
    <w:basedOn w:val="DefaultParagraphFont"/>
    <w:link w:val="CommentText"/>
    <w:uiPriority w:val="99"/>
    <w:rsid w:val="009A624E"/>
    <w:rPr>
      <w:sz w:val="20"/>
      <w:szCs w:val="20"/>
    </w:rPr>
  </w:style>
  <w:style w:type="paragraph" w:styleId="CommentSubject">
    <w:name w:val="annotation subject"/>
    <w:basedOn w:val="CommentText"/>
    <w:next w:val="CommentText"/>
    <w:link w:val="CommentSubjectChar"/>
    <w:uiPriority w:val="99"/>
    <w:semiHidden/>
    <w:unhideWhenUsed/>
    <w:rsid w:val="009A624E"/>
    <w:rPr>
      <w:b/>
      <w:bCs/>
    </w:rPr>
  </w:style>
  <w:style w:type="character" w:customStyle="1" w:styleId="CommentSubjectChar">
    <w:name w:val="Comment Subject Char"/>
    <w:basedOn w:val="CommentTextChar"/>
    <w:link w:val="CommentSubject"/>
    <w:uiPriority w:val="99"/>
    <w:semiHidden/>
    <w:rsid w:val="009A624E"/>
    <w:rPr>
      <w:b/>
      <w:bCs/>
      <w:sz w:val="20"/>
      <w:szCs w:val="20"/>
    </w:rPr>
  </w:style>
  <w:style w:type="paragraph" w:styleId="NormalWeb">
    <w:name w:val="Normal (Web)"/>
    <w:basedOn w:val="Normal"/>
    <w:uiPriority w:val="99"/>
    <w:unhideWhenUsed/>
    <w:rsid w:val="009A624E"/>
    <w:pPr>
      <w:spacing w:before="100" w:beforeAutospacing="1" w:after="100" w:afterAutospacing="1"/>
      <w:jc w:val="both"/>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CE7A8C"/>
    <w:pPr>
      <w:ind w:left="0" w:firstLine="0"/>
    </w:pPr>
    <w:rPr>
      <w:rFonts w:cstheme="minorHAnsi"/>
    </w:rPr>
  </w:style>
  <w:style w:type="paragraph" w:styleId="TOC5">
    <w:name w:val="toc 5"/>
    <w:basedOn w:val="Normal"/>
    <w:next w:val="Normal"/>
    <w:autoRedefine/>
    <w:uiPriority w:val="39"/>
    <w:unhideWhenUsed/>
    <w:rsid w:val="00CE7A8C"/>
    <w:pPr>
      <w:ind w:left="0" w:firstLine="0"/>
    </w:pPr>
    <w:rPr>
      <w:rFonts w:cstheme="minorHAnsi"/>
    </w:rPr>
  </w:style>
  <w:style w:type="paragraph" w:styleId="TOC6">
    <w:name w:val="toc 6"/>
    <w:basedOn w:val="Normal"/>
    <w:next w:val="Normal"/>
    <w:autoRedefine/>
    <w:uiPriority w:val="39"/>
    <w:unhideWhenUsed/>
    <w:rsid w:val="00CE7A8C"/>
    <w:pPr>
      <w:ind w:left="0" w:firstLine="0"/>
    </w:pPr>
    <w:rPr>
      <w:rFonts w:cstheme="minorHAnsi"/>
    </w:rPr>
  </w:style>
  <w:style w:type="paragraph" w:styleId="TOC7">
    <w:name w:val="toc 7"/>
    <w:basedOn w:val="Normal"/>
    <w:next w:val="Normal"/>
    <w:autoRedefine/>
    <w:uiPriority w:val="39"/>
    <w:unhideWhenUsed/>
    <w:rsid w:val="00CE7A8C"/>
    <w:pPr>
      <w:ind w:left="0" w:firstLine="0"/>
    </w:pPr>
    <w:rPr>
      <w:rFonts w:cstheme="minorHAnsi"/>
    </w:rPr>
  </w:style>
  <w:style w:type="paragraph" w:styleId="TOC8">
    <w:name w:val="toc 8"/>
    <w:basedOn w:val="Normal"/>
    <w:next w:val="Normal"/>
    <w:autoRedefine/>
    <w:uiPriority w:val="39"/>
    <w:unhideWhenUsed/>
    <w:rsid w:val="00CE7A8C"/>
    <w:pPr>
      <w:ind w:left="0" w:firstLine="0"/>
    </w:pPr>
    <w:rPr>
      <w:rFonts w:cstheme="minorHAnsi"/>
    </w:rPr>
  </w:style>
  <w:style w:type="paragraph" w:styleId="TOC9">
    <w:name w:val="toc 9"/>
    <w:basedOn w:val="Normal"/>
    <w:next w:val="Normal"/>
    <w:autoRedefine/>
    <w:uiPriority w:val="39"/>
    <w:unhideWhenUsed/>
    <w:rsid w:val="00CE7A8C"/>
    <w:pPr>
      <w:ind w:left="0" w:firstLine="0"/>
    </w:pPr>
    <w:rPr>
      <w:rFonts w:cstheme="minorHAnsi"/>
    </w:rPr>
  </w:style>
  <w:style w:type="paragraph" w:styleId="Revision">
    <w:name w:val="Revision"/>
    <w:hidden/>
    <w:uiPriority w:val="99"/>
    <w:semiHidden/>
    <w:rsid w:val="004E261B"/>
    <w:pPr>
      <w:ind w:left="0" w:firstLine="0"/>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qFormat/>
    <w:locked/>
    <w:rsid w:val="002D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244">
      <w:bodyDiv w:val="1"/>
      <w:marLeft w:val="0"/>
      <w:marRight w:val="0"/>
      <w:marTop w:val="0"/>
      <w:marBottom w:val="0"/>
      <w:divBdr>
        <w:top w:val="none" w:sz="0" w:space="0" w:color="auto"/>
        <w:left w:val="none" w:sz="0" w:space="0" w:color="auto"/>
        <w:bottom w:val="none" w:sz="0" w:space="0" w:color="auto"/>
        <w:right w:val="none" w:sz="0" w:space="0" w:color="auto"/>
      </w:divBdr>
    </w:div>
    <w:div w:id="67919530">
      <w:bodyDiv w:val="1"/>
      <w:marLeft w:val="0"/>
      <w:marRight w:val="0"/>
      <w:marTop w:val="0"/>
      <w:marBottom w:val="0"/>
      <w:divBdr>
        <w:top w:val="none" w:sz="0" w:space="0" w:color="auto"/>
        <w:left w:val="none" w:sz="0" w:space="0" w:color="auto"/>
        <w:bottom w:val="none" w:sz="0" w:space="0" w:color="auto"/>
        <w:right w:val="none" w:sz="0" w:space="0" w:color="auto"/>
      </w:divBdr>
    </w:div>
    <w:div w:id="160313493">
      <w:bodyDiv w:val="1"/>
      <w:marLeft w:val="0"/>
      <w:marRight w:val="0"/>
      <w:marTop w:val="0"/>
      <w:marBottom w:val="0"/>
      <w:divBdr>
        <w:top w:val="none" w:sz="0" w:space="0" w:color="auto"/>
        <w:left w:val="none" w:sz="0" w:space="0" w:color="auto"/>
        <w:bottom w:val="none" w:sz="0" w:space="0" w:color="auto"/>
        <w:right w:val="none" w:sz="0" w:space="0" w:color="auto"/>
      </w:divBdr>
      <w:divsChild>
        <w:div w:id="1301691526">
          <w:marLeft w:val="720"/>
          <w:marRight w:val="0"/>
          <w:marTop w:val="101"/>
          <w:marBottom w:val="0"/>
          <w:divBdr>
            <w:top w:val="none" w:sz="0" w:space="0" w:color="auto"/>
            <w:left w:val="none" w:sz="0" w:space="0" w:color="auto"/>
            <w:bottom w:val="none" w:sz="0" w:space="0" w:color="auto"/>
            <w:right w:val="none" w:sz="0" w:space="0" w:color="auto"/>
          </w:divBdr>
        </w:div>
        <w:div w:id="2076270429">
          <w:marLeft w:val="720"/>
          <w:marRight w:val="0"/>
          <w:marTop w:val="101"/>
          <w:marBottom w:val="0"/>
          <w:divBdr>
            <w:top w:val="none" w:sz="0" w:space="0" w:color="auto"/>
            <w:left w:val="none" w:sz="0" w:space="0" w:color="auto"/>
            <w:bottom w:val="none" w:sz="0" w:space="0" w:color="auto"/>
            <w:right w:val="none" w:sz="0" w:space="0" w:color="auto"/>
          </w:divBdr>
        </w:div>
      </w:divsChild>
    </w:div>
    <w:div w:id="340474830">
      <w:bodyDiv w:val="1"/>
      <w:marLeft w:val="0"/>
      <w:marRight w:val="0"/>
      <w:marTop w:val="0"/>
      <w:marBottom w:val="0"/>
      <w:divBdr>
        <w:top w:val="none" w:sz="0" w:space="0" w:color="auto"/>
        <w:left w:val="none" w:sz="0" w:space="0" w:color="auto"/>
        <w:bottom w:val="none" w:sz="0" w:space="0" w:color="auto"/>
        <w:right w:val="none" w:sz="0" w:space="0" w:color="auto"/>
      </w:divBdr>
    </w:div>
    <w:div w:id="376904134">
      <w:bodyDiv w:val="1"/>
      <w:marLeft w:val="0"/>
      <w:marRight w:val="0"/>
      <w:marTop w:val="0"/>
      <w:marBottom w:val="0"/>
      <w:divBdr>
        <w:top w:val="none" w:sz="0" w:space="0" w:color="auto"/>
        <w:left w:val="none" w:sz="0" w:space="0" w:color="auto"/>
        <w:bottom w:val="none" w:sz="0" w:space="0" w:color="auto"/>
        <w:right w:val="none" w:sz="0" w:space="0" w:color="auto"/>
      </w:divBdr>
    </w:div>
    <w:div w:id="408963500">
      <w:bodyDiv w:val="1"/>
      <w:marLeft w:val="0"/>
      <w:marRight w:val="0"/>
      <w:marTop w:val="0"/>
      <w:marBottom w:val="0"/>
      <w:divBdr>
        <w:top w:val="none" w:sz="0" w:space="0" w:color="auto"/>
        <w:left w:val="none" w:sz="0" w:space="0" w:color="auto"/>
        <w:bottom w:val="none" w:sz="0" w:space="0" w:color="auto"/>
        <w:right w:val="none" w:sz="0" w:space="0" w:color="auto"/>
      </w:divBdr>
    </w:div>
    <w:div w:id="431783795">
      <w:bodyDiv w:val="1"/>
      <w:marLeft w:val="0"/>
      <w:marRight w:val="0"/>
      <w:marTop w:val="0"/>
      <w:marBottom w:val="0"/>
      <w:divBdr>
        <w:top w:val="none" w:sz="0" w:space="0" w:color="auto"/>
        <w:left w:val="none" w:sz="0" w:space="0" w:color="auto"/>
        <w:bottom w:val="none" w:sz="0" w:space="0" w:color="auto"/>
        <w:right w:val="none" w:sz="0" w:space="0" w:color="auto"/>
      </w:divBdr>
    </w:div>
    <w:div w:id="453254742">
      <w:bodyDiv w:val="1"/>
      <w:marLeft w:val="0"/>
      <w:marRight w:val="0"/>
      <w:marTop w:val="0"/>
      <w:marBottom w:val="0"/>
      <w:divBdr>
        <w:top w:val="none" w:sz="0" w:space="0" w:color="auto"/>
        <w:left w:val="none" w:sz="0" w:space="0" w:color="auto"/>
        <w:bottom w:val="none" w:sz="0" w:space="0" w:color="auto"/>
        <w:right w:val="none" w:sz="0" w:space="0" w:color="auto"/>
      </w:divBdr>
    </w:div>
    <w:div w:id="539515628">
      <w:bodyDiv w:val="1"/>
      <w:marLeft w:val="0"/>
      <w:marRight w:val="0"/>
      <w:marTop w:val="0"/>
      <w:marBottom w:val="0"/>
      <w:divBdr>
        <w:top w:val="none" w:sz="0" w:space="0" w:color="auto"/>
        <w:left w:val="none" w:sz="0" w:space="0" w:color="auto"/>
        <w:bottom w:val="none" w:sz="0" w:space="0" w:color="auto"/>
        <w:right w:val="none" w:sz="0" w:space="0" w:color="auto"/>
      </w:divBdr>
      <w:divsChild>
        <w:div w:id="1140342776">
          <w:marLeft w:val="720"/>
          <w:marRight w:val="0"/>
          <w:marTop w:val="101"/>
          <w:marBottom w:val="0"/>
          <w:divBdr>
            <w:top w:val="none" w:sz="0" w:space="0" w:color="auto"/>
            <w:left w:val="none" w:sz="0" w:space="0" w:color="auto"/>
            <w:bottom w:val="none" w:sz="0" w:space="0" w:color="auto"/>
            <w:right w:val="none" w:sz="0" w:space="0" w:color="auto"/>
          </w:divBdr>
        </w:div>
      </w:divsChild>
    </w:div>
    <w:div w:id="597956127">
      <w:bodyDiv w:val="1"/>
      <w:marLeft w:val="0"/>
      <w:marRight w:val="0"/>
      <w:marTop w:val="0"/>
      <w:marBottom w:val="0"/>
      <w:divBdr>
        <w:top w:val="none" w:sz="0" w:space="0" w:color="auto"/>
        <w:left w:val="none" w:sz="0" w:space="0" w:color="auto"/>
        <w:bottom w:val="none" w:sz="0" w:space="0" w:color="auto"/>
        <w:right w:val="none" w:sz="0" w:space="0" w:color="auto"/>
      </w:divBdr>
    </w:div>
    <w:div w:id="606426563">
      <w:bodyDiv w:val="1"/>
      <w:marLeft w:val="0"/>
      <w:marRight w:val="0"/>
      <w:marTop w:val="0"/>
      <w:marBottom w:val="0"/>
      <w:divBdr>
        <w:top w:val="none" w:sz="0" w:space="0" w:color="auto"/>
        <w:left w:val="none" w:sz="0" w:space="0" w:color="auto"/>
        <w:bottom w:val="none" w:sz="0" w:space="0" w:color="auto"/>
        <w:right w:val="none" w:sz="0" w:space="0" w:color="auto"/>
      </w:divBdr>
    </w:div>
    <w:div w:id="650135230">
      <w:bodyDiv w:val="1"/>
      <w:marLeft w:val="0"/>
      <w:marRight w:val="0"/>
      <w:marTop w:val="0"/>
      <w:marBottom w:val="0"/>
      <w:divBdr>
        <w:top w:val="none" w:sz="0" w:space="0" w:color="auto"/>
        <w:left w:val="none" w:sz="0" w:space="0" w:color="auto"/>
        <w:bottom w:val="none" w:sz="0" w:space="0" w:color="auto"/>
        <w:right w:val="none" w:sz="0" w:space="0" w:color="auto"/>
      </w:divBdr>
    </w:div>
    <w:div w:id="665783798">
      <w:bodyDiv w:val="1"/>
      <w:marLeft w:val="0"/>
      <w:marRight w:val="0"/>
      <w:marTop w:val="0"/>
      <w:marBottom w:val="0"/>
      <w:divBdr>
        <w:top w:val="none" w:sz="0" w:space="0" w:color="auto"/>
        <w:left w:val="none" w:sz="0" w:space="0" w:color="auto"/>
        <w:bottom w:val="none" w:sz="0" w:space="0" w:color="auto"/>
        <w:right w:val="none" w:sz="0" w:space="0" w:color="auto"/>
      </w:divBdr>
    </w:div>
    <w:div w:id="679965404">
      <w:bodyDiv w:val="1"/>
      <w:marLeft w:val="0"/>
      <w:marRight w:val="0"/>
      <w:marTop w:val="0"/>
      <w:marBottom w:val="0"/>
      <w:divBdr>
        <w:top w:val="none" w:sz="0" w:space="0" w:color="auto"/>
        <w:left w:val="none" w:sz="0" w:space="0" w:color="auto"/>
        <w:bottom w:val="none" w:sz="0" w:space="0" w:color="auto"/>
        <w:right w:val="none" w:sz="0" w:space="0" w:color="auto"/>
      </w:divBdr>
    </w:div>
    <w:div w:id="725759450">
      <w:bodyDiv w:val="1"/>
      <w:marLeft w:val="0"/>
      <w:marRight w:val="0"/>
      <w:marTop w:val="0"/>
      <w:marBottom w:val="0"/>
      <w:divBdr>
        <w:top w:val="none" w:sz="0" w:space="0" w:color="auto"/>
        <w:left w:val="none" w:sz="0" w:space="0" w:color="auto"/>
        <w:bottom w:val="none" w:sz="0" w:space="0" w:color="auto"/>
        <w:right w:val="none" w:sz="0" w:space="0" w:color="auto"/>
      </w:divBdr>
    </w:div>
    <w:div w:id="830489953">
      <w:bodyDiv w:val="1"/>
      <w:marLeft w:val="0"/>
      <w:marRight w:val="0"/>
      <w:marTop w:val="0"/>
      <w:marBottom w:val="0"/>
      <w:divBdr>
        <w:top w:val="none" w:sz="0" w:space="0" w:color="auto"/>
        <w:left w:val="none" w:sz="0" w:space="0" w:color="auto"/>
        <w:bottom w:val="none" w:sz="0" w:space="0" w:color="auto"/>
        <w:right w:val="none" w:sz="0" w:space="0" w:color="auto"/>
      </w:divBdr>
    </w:div>
    <w:div w:id="843784329">
      <w:bodyDiv w:val="1"/>
      <w:marLeft w:val="0"/>
      <w:marRight w:val="0"/>
      <w:marTop w:val="0"/>
      <w:marBottom w:val="0"/>
      <w:divBdr>
        <w:top w:val="none" w:sz="0" w:space="0" w:color="auto"/>
        <w:left w:val="none" w:sz="0" w:space="0" w:color="auto"/>
        <w:bottom w:val="none" w:sz="0" w:space="0" w:color="auto"/>
        <w:right w:val="none" w:sz="0" w:space="0" w:color="auto"/>
      </w:divBdr>
    </w:div>
    <w:div w:id="858811239">
      <w:bodyDiv w:val="1"/>
      <w:marLeft w:val="0"/>
      <w:marRight w:val="0"/>
      <w:marTop w:val="0"/>
      <w:marBottom w:val="0"/>
      <w:divBdr>
        <w:top w:val="none" w:sz="0" w:space="0" w:color="auto"/>
        <w:left w:val="none" w:sz="0" w:space="0" w:color="auto"/>
        <w:bottom w:val="none" w:sz="0" w:space="0" w:color="auto"/>
        <w:right w:val="none" w:sz="0" w:space="0" w:color="auto"/>
      </w:divBdr>
      <w:divsChild>
        <w:div w:id="2132624080">
          <w:marLeft w:val="720"/>
          <w:marRight w:val="0"/>
          <w:marTop w:val="101"/>
          <w:marBottom w:val="0"/>
          <w:divBdr>
            <w:top w:val="none" w:sz="0" w:space="0" w:color="auto"/>
            <w:left w:val="none" w:sz="0" w:space="0" w:color="auto"/>
            <w:bottom w:val="none" w:sz="0" w:space="0" w:color="auto"/>
            <w:right w:val="none" w:sz="0" w:space="0" w:color="auto"/>
          </w:divBdr>
        </w:div>
      </w:divsChild>
    </w:div>
    <w:div w:id="931553594">
      <w:bodyDiv w:val="1"/>
      <w:marLeft w:val="0"/>
      <w:marRight w:val="0"/>
      <w:marTop w:val="0"/>
      <w:marBottom w:val="0"/>
      <w:divBdr>
        <w:top w:val="none" w:sz="0" w:space="0" w:color="auto"/>
        <w:left w:val="none" w:sz="0" w:space="0" w:color="auto"/>
        <w:bottom w:val="none" w:sz="0" w:space="0" w:color="auto"/>
        <w:right w:val="none" w:sz="0" w:space="0" w:color="auto"/>
      </w:divBdr>
    </w:div>
    <w:div w:id="1098135684">
      <w:bodyDiv w:val="1"/>
      <w:marLeft w:val="0"/>
      <w:marRight w:val="0"/>
      <w:marTop w:val="0"/>
      <w:marBottom w:val="0"/>
      <w:divBdr>
        <w:top w:val="none" w:sz="0" w:space="0" w:color="auto"/>
        <w:left w:val="none" w:sz="0" w:space="0" w:color="auto"/>
        <w:bottom w:val="none" w:sz="0" w:space="0" w:color="auto"/>
        <w:right w:val="none" w:sz="0" w:space="0" w:color="auto"/>
      </w:divBdr>
    </w:div>
    <w:div w:id="1156989650">
      <w:bodyDiv w:val="1"/>
      <w:marLeft w:val="0"/>
      <w:marRight w:val="0"/>
      <w:marTop w:val="0"/>
      <w:marBottom w:val="0"/>
      <w:divBdr>
        <w:top w:val="none" w:sz="0" w:space="0" w:color="auto"/>
        <w:left w:val="none" w:sz="0" w:space="0" w:color="auto"/>
        <w:bottom w:val="none" w:sz="0" w:space="0" w:color="auto"/>
        <w:right w:val="none" w:sz="0" w:space="0" w:color="auto"/>
      </w:divBdr>
    </w:div>
    <w:div w:id="1273368179">
      <w:bodyDiv w:val="1"/>
      <w:marLeft w:val="0"/>
      <w:marRight w:val="0"/>
      <w:marTop w:val="0"/>
      <w:marBottom w:val="0"/>
      <w:divBdr>
        <w:top w:val="none" w:sz="0" w:space="0" w:color="auto"/>
        <w:left w:val="none" w:sz="0" w:space="0" w:color="auto"/>
        <w:bottom w:val="none" w:sz="0" w:space="0" w:color="auto"/>
        <w:right w:val="none" w:sz="0" w:space="0" w:color="auto"/>
      </w:divBdr>
    </w:div>
    <w:div w:id="1283346826">
      <w:bodyDiv w:val="1"/>
      <w:marLeft w:val="0"/>
      <w:marRight w:val="0"/>
      <w:marTop w:val="0"/>
      <w:marBottom w:val="0"/>
      <w:divBdr>
        <w:top w:val="none" w:sz="0" w:space="0" w:color="auto"/>
        <w:left w:val="none" w:sz="0" w:space="0" w:color="auto"/>
        <w:bottom w:val="none" w:sz="0" w:space="0" w:color="auto"/>
        <w:right w:val="none" w:sz="0" w:space="0" w:color="auto"/>
      </w:divBdr>
    </w:div>
    <w:div w:id="1288781054">
      <w:bodyDiv w:val="1"/>
      <w:marLeft w:val="0"/>
      <w:marRight w:val="0"/>
      <w:marTop w:val="0"/>
      <w:marBottom w:val="0"/>
      <w:divBdr>
        <w:top w:val="none" w:sz="0" w:space="0" w:color="auto"/>
        <w:left w:val="none" w:sz="0" w:space="0" w:color="auto"/>
        <w:bottom w:val="none" w:sz="0" w:space="0" w:color="auto"/>
        <w:right w:val="none" w:sz="0" w:space="0" w:color="auto"/>
      </w:divBdr>
      <w:divsChild>
        <w:div w:id="772866554">
          <w:marLeft w:val="0"/>
          <w:marRight w:val="0"/>
          <w:marTop w:val="432"/>
          <w:marBottom w:val="0"/>
          <w:divBdr>
            <w:top w:val="none" w:sz="0" w:space="0" w:color="auto"/>
            <w:left w:val="none" w:sz="0" w:space="0" w:color="auto"/>
            <w:bottom w:val="none" w:sz="0" w:space="0" w:color="auto"/>
            <w:right w:val="none" w:sz="0" w:space="0" w:color="auto"/>
          </w:divBdr>
        </w:div>
      </w:divsChild>
    </w:div>
    <w:div w:id="1577011050">
      <w:bodyDiv w:val="1"/>
      <w:marLeft w:val="0"/>
      <w:marRight w:val="0"/>
      <w:marTop w:val="0"/>
      <w:marBottom w:val="0"/>
      <w:divBdr>
        <w:top w:val="none" w:sz="0" w:space="0" w:color="auto"/>
        <w:left w:val="none" w:sz="0" w:space="0" w:color="auto"/>
        <w:bottom w:val="none" w:sz="0" w:space="0" w:color="auto"/>
        <w:right w:val="none" w:sz="0" w:space="0" w:color="auto"/>
      </w:divBdr>
    </w:div>
    <w:div w:id="1675262619">
      <w:bodyDiv w:val="1"/>
      <w:marLeft w:val="0"/>
      <w:marRight w:val="0"/>
      <w:marTop w:val="0"/>
      <w:marBottom w:val="0"/>
      <w:divBdr>
        <w:top w:val="none" w:sz="0" w:space="0" w:color="auto"/>
        <w:left w:val="none" w:sz="0" w:space="0" w:color="auto"/>
        <w:bottom w:val="none" w:sz="0" w:space="0" w:color="auto"/>
        <w:right w:val="none" w:sz="0" w:space="0" w:color="auto"/>
      </w:divBdr>
      <w:divsChild>
        <w:div w:id="9722542">
          <w:marLeft w:val="720"/>
          <w:marRight w:val="0"/>
          <w:marTop w:val="101"/>
          <w:marBottom w:val="0"/>
          <w:divBdr>
            <w:top w:val="none" w:sz="0" w:space="0" w:color="auto"/>
            <w:left w:val="none" w:sz="0" w:space="0" w:color="auto"/>
            <w:bottom w:val="none" w:sz="0" w:space="0" w:color="auto"/>
            <w:right w:val="none" w:sz="0" w:space="0" w:color="auto"/>
          </w:divBdr>
        </w:div>
      </w:divsChild>
    </w:div>
    <w:div w:id="1689138254">
      <w:bodyDiv w:val="1"/>
      <w:marLeft w:val="0"/>
      <w:marRight w:val="0"/>
      <w:marTop w:val="0"/>
      <w:marBottom w:val="0"/>
      <w:divBdr>
        <w:top w:val="none" w:sz="0" w:space="0" w:color="auto"/>
        <w:left w:val="none" w:sz="0" w:space="0" w:color="auto"/>
        <w:bottom w:val="none" w:sz="0" w:space="0" w:color="auto"/>
        <w:right w:val="none" w:sz="0" w:space="0" w:color="auto"/>
      </w:divBdr>
    </w:div>
    <w:div w:id="1735464958">
      <w:bodyDiv w:val="1"/>
      <w:marLeft w:val="0"/>
      <w:marRight w:val="0"/>
      <w:marTop w:val="0"/>
      <w:marBottom w:val="0"/>
      <w:divBdr>
        <w:top w:val="none" w:sz="0" w:space="0" w:color="auto"/>
        <w:left w:val="none" w:sz="0" w:space="0" w:color="auto"/>
        <w:bottom w:val="none" w:sz="0" w:space="0" w:color="auto"/>
        <w:right w:val="none" w:sz="0" w:space="0" w:color="auto"/>
      </w:divBdr>
    </w:div>
    <w:div w:id="1758596118">
      <w:bodyDiv w:val="1"/>
      <w:marLeft w:val="0"/>
      <w:marRight w:val="0"/>
      <w:marTop w:val="0"/>
      <w:marBottom w:val="0"/>
      <w:divBdr>
        <w:top w:val="none" w:sz="0" w:space="0" w:color="auto"/>
        <w:left w:val="none" w:sz="0" w:space="0" w:color="auto"/>
        <w:bottom w:val="none" w:sz="0" w:space="0" w:color="auto"/>
        <w:right w:val="none" w:sz="0" w:space="0" w:color="auto"/>
      </w:divBdr>
    </w:div>
    <w:div w:id="1771005848">
      <w:bodyDiv w:val="1"/>
      <w:marLeft w:val="0"/>
      <w:marRight w:val="0"/>
      <w:marTop w:val="0"/>
      <w:marBottom w:val="0"/>
      <w:divBdr>
        <w:top w:val="none" w:sz="0" w:space="0" w:color="auto"/>
        <w:left w:val="none" w:sz="0" w:space="0" w:color="auto"/>
        <w:bottom w:val="none" w:sz="0" w:space="0" w:color="auto"/>
        <w:right w:val="none" w:sz="0" w:space="0" w:color="auto"/>
      </w:divBdr>
    </w:div>
    <w:div w:id="1791322054">
      <w:bodyDiv w:val="1"/>
      <w:marLeft w:val="0"/>
      <w:marRight w:val="0"/>
      <w:marTop w:val="0"/>
      <w:marBottom w:val="0"/>
      <w:divBdr>
        <w:top w:val="none" w:sz="0" w:space="0" w:color="auto"/>
        <w:left w:val="none" w:sz="0" w:space="0" w:color="auto"/>
        <w:bottom w:val="none" w:sz="0" w:space="0" w:color="auto"/>
        <w:right w:val="none" w:sz="0" w:space="0" w:color="auto"/>
      </w:divBdr>
      <w:divsChild>
        <w:div w:id="1771928080">
          <w:marLeft w:val="720"/>
          <w:marRight w:val="0"/>
          <w:marTop w:val="101"/>
          <w:marBottom w:val="0"/>
          <w:divBdr>
            <w:top w:val="none" w:sz="0" w:space="0" w:color="auto"/>
            <w:left w:val="none" w:sz="0" w:space="0" w:color="auto"/>
            <w:bottom w:val="none" w:sz="0" w:space="0" w:color="auto"/>
            <w:right w:val="none" w:sz="0" w:space="0" w:color="auto"/>
          </w:divBdr>
        </w:div>
        <w:div w:id="1056778869">
          <w:marLeft w:val="720"/>
          <w:marRight w:val="0"/>
          <w:marTop w:val="101"/>
          <w:marBottom w:val="0"/>
          <w:divBdr>
            <w:top w:val="none" w:sz="0" w:space="0" w:color="auto"/>
            <w:left w:val="none" w:sz="0" w:space="0" w:color="auto"/>
            <w:bottom w:val="none" w:sz="0" w:space="0" w:color="auto"/>
            <w:right w:val="none" w:sz="0" w:space="0" w:color="auto"/>
          </w:divBdr>
        </w:div>
      </w:divsChild>
    </w:div>
    <w:div w:id="1824664748">
      <w:bodyDiv w:val="1"/>
      <w:marLeft w:val="0"/>
      <w:marRight w:val="0"/>
      <w:marTop w:val="0"/>
      <w:marBottom w:val="0"/>
      <w:divBdr>
        <w:top w:val="none" w:sz="0" w:space="0" w:color="auto"/>
        <w:left w:val="none" w:sz="0" w:space="0" w:color="auto"/>
        <w:bottom w:val="none" w:sz="0" w:space="0" w:color="auto"/>
        <w:right w:val="none" w:sz="0" w:space="0" w:color="auto"/>
      </w:divBdr>
    </w:div>
    <w:div w:id="1938905799">
      <w:bodyDiv w:val="1"/>
      <w:marLeft w:val="0"/>
      <w:marRight w:val="0"/>
      <w:marTop w:val="0"/>
      <w:marBottom w:val="0"/>
      <w:divBdr>
        <w:top w:val="none" w:sz="0" w:space="0" w:color="auto"/>
        <w:left w:val="none" w:sz="0" w:space="0" w:color="auto"/>
        <w:bottom w:val="none" w:sz="0" w:space="0" w:color="auto"/>
        <w:right w:val="none" w:sz="0" w:space="0" w:color="auto"/>
      </w:divBdr>
    </w:div>
    <w:div w:id="2007704880">
      <w:bodyDiv w:val="1"/>
      <w:marLeft w:val="0"/>
      <w:marRight w:val="0"/>
      <w:marTop w:val="0"/>
      <w:marBottom w:val="0"/>
      <w:divBdr>
        <w:top w:val="none" w:sz="0" w:space="0" w:color="auto"/>
        <w:left w:val="none" w:sz="0" w:space="0" w:color="auto"/>
        <w:bottom w:val="none" w:sz="0" w:space="0" w:color="auto"/>
        <w:right w:val="none" w:sz="0" w:space="0" w:color="auto"/>
      </w:divBdr>
    </w:div>
    <w:div w:id="21305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B36A-40AB-47EF-B17C-368D0F94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27551</Words>
  <Characters>151534</Characters>
  <Application>Microsoft Office Word</Application>
  <DocSecurity>0</DocSecurity>
  <Lines>1262</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178728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2017-07-27T13:29:00Z</cp:lastPrinted>
  <dcterms:created xsi:type="dcterms:W3CDTF">2018-08-13T10:16:00Z</dcterms:created>
  <dcterms:modified xsi:type="dcterms:W3CDTF">2018-08-13T10:16:00Z</dcterms:modified>
</cp:coreProperties>
</file>