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30" w:rsidRPr="00DC608F" w:rsidRDefault="00631130" w:rsidP="00631130">
      <w:pPr>
        <w:rPr>
          <w:rFonts w:ascii="Arial" w:hAnsi="Arial" w:cs="Arial"/>
          <w:b/>
          <w:sz w:val="18"/>
          <w:lang w:val="fr-FR"/>
        </w:rPr>
      </w:pPr>
      <w:r w:rsidRPr="00DC608F">
        <w:rPr>
          <w:rFonts w:ascii="Arial" w:hAnsi="Arial" w:cs="Arial"/>
          <w:b/>
          <w:sz w:val="18"/>
          <w:lang w:val="fr-FR"/>
        </w:rPr>
        <w:t xml:space="preserve">MINISTERE DE LA SANTE                                                    ORGANISATION OUEST AFRICAINE DE  LA SANTE                                                                                                                           </w:t>
      </w:r>
    </w:p>
    <w:p w:rsidR="00631130" w:rsidRPr="00DC608F" w:rsidRDefault="00631130" w:rsidP="00631130">
      <w:pPr>
        <w:jc w:val="both"/>
        <w:rPr>
          <w:rFonts w:ascii="Arial" w:hAnsi="Arial" w:cs="Arial"/>
          <w:b/>
          <w:sz w:val="18"/>
          <w:lang w:val="fr-FR"/>
        </w:rPr>
      </w:pPr>
    </w:p>
    <w:p w:rsidR="00631130" w:rsidRPr="00DC608F" w:rsidRDefault="00631130" w:rsidP="00631130">
      <w:pPr>
        <w:jc w:val="both"/>
        <w:rPr>
          <w:rFonts w:ascii="Arial" w:hAnsi="Arial" w:cs="Arial"/>
          <w:b/>
          <w:sz w:val="18"/>
          <w:lang w:val="fr-FR"/>
        </w:rPr>
      </w:pPr>
    </w:p>
    <w:p w:rsidR="00631130" w:rsidRPr="00DC608F" w:rsidRDefault="00631130" w:rsidP="00631130">
      <w:pPr>
        <w:jc w:val="both"/>
        <w:rPr>
          <w:rFonts w:ascii="Arial" w:hAnsi="Arial" w:cs="Arial"/>
          <w:b/>
          <w:sz w:val="18"/>
          <w:lang w:val="fr-FR"/>
        </w:rPr>
      </w:pPr>
      <w:r w:rsidRPr="00DC608F">
        <w:rPr>
          <w:rFonts w:ascii="Arial" w:hAnsi="Arial" w:cs="Arial"/>
          <w:noProof/>
          <w:lang w:val="de-DE" w:eastAsia="de-DE"/>
        </w:rPr>
        <w:drawing>
          <wp:anchor distT="0" distB="0" distL="114300" distR="114300" simplePos="0" relativeHeight="251659264" behindDoc="0" locked="0" layoutInCell="1" allowOverlap="1">
            <wp:simplePos x="0" y="0"/>
            <wp:positionH relativeFrom="column">
              <wp:posOffset>5715</wp:posOffset>
            </wp:positionH>
            <wp:positionV relativeFrom="paragraph">
              <wp:posOffset>45720</wp:posOffset>
            </wp:positionV>
            <wp:extent cx="1424305" cy="1407795"/>
            <wp:effectExtent l="0" t="0" r="4445" b="1905"/>
            <wp:wrapNone/>
            <wp:docPr id="2" name="Image 2"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305"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130" w:rsidRPr="00DC608F" w:rsidRDefault="00631130" w:rsidP="00631130">
      <w:pPr>
        <w:jc w:val="right"/>
        <w:rPr>
          <w:rFonts w:ascii="Arial" w:hAnsi="Arial" w:cs="Arial"/>
          <w:b/>
          <w:sz w:val="18"/>
          <w:lang w:val="fr-FR"/>
        </w:rPr>
      </w:pPr>
      <w:r w:rsidRPr="00DC608F">
        <w:rPr>
          <w:rFonts w:ascii="Arial" w:hAnsi="Arial" w:cs="Arial"/>
          <w:b/>
          <w:noProof/>
          <w:sz w:val="18"/>
          <w:lang w:val="de-DE" w:eastAsia="de-DE"/>
        </w:rPr>
        <w:drawing>
          <wp:inline distT="0" distB="0" distL="0" distR="0">
            <wp:extent cx="1510665" cy="14312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1431290"/>
                    </a:xfrm>
                    <a:prstGeom prst="rect">
                      <a:avLst/>
                    </a:prstGeom>
                    <a:noFill/>
                    <a:ln>
                      <a:noFill/>
                    </a:ln>
                  </pic:spPr>
                </pic:pic>
              </a:graphicData>
            </a:graphic>
          </wp:inline>
        </w:drawing>
      </w:r>
    </w:p>
    <w:p w:rsidR="00631130" w:rsidRPr="00DC608F" w:rsidRDefault="00631130" w:rsidP="00631130">
      <w:pPr>
        <w:jc w:val="center"/>
        <w:rPr>
          <w:rFonts w:ascii="Arial" w:hAnsi="Arial" w:cs="Arial"/>
          <w:b/>
          <w:sz w:val="22"/>
          <w:lang w:val="fr-FR"/>
        </w:rPr>
      </w:pPr>
      <w:r w:rsidRPr="00DC608F">
        <w:rPr>
          <w:rFonts w:ascii="Arial" w:hAnsi="Arial" w:cs="Arial"/>
          <w:b/>
          <w:lang w:val="fr-FR"/>
        </w:rPr>
        <w:t>Rapport synthèse de l’</w:t>
      </w:r>
      <w:r w:rsidR="000C3168" w:rsidRPr="00DC608F">
        <w:rPr>
          <w:rFonts w:ascii="Arial" w:hAnsi="Arial" w:cs="Arial"/>
          <w:b/>
          <w:lang w:val="fr-FR"/>
        </w:rPr>
        <w:t>a</w:t>
      </w:r>
      <w:r w:rsidRPr="00DC608F">
        <w:rPr>
          <w:rFonts w:ascii="Arial" w:hAnsi="Arial" w:cs="Arial"/>
          <w:b/>
          <w:lang w:val="fr-FR"/>
        </w:rPr>
        <w:t>telier de préparation du Plan d’Action Opérationnel 2017 de la Guinée du projet Régional d'Amélioration des Systèmes de Surveillance des Maladies en Afrique de l'Ouest (REDISSE)</w:t>
      </w:r>
      <w:r w:rsidR="002A1549">
        <w:rPr>
          <w:rFonts w:ascii="Arial" w:hAnsi="Arial" w:cs="Arial"/>
          <w:b/>
          <w:sz w:val="20"/>
          <w:lang w:val="fr-FR"/>
        </w:rPr>
        <w:pict>
          <v:rect id="_x0000_i1025" style="width:0;height:1.5pt" o:hralign="center" o:hrstd="t" o:hr="t" fillcolor="#a0a0a0" stroked="f"/>
        </w:pict>
      </w:r>
    </w:p>
    <w:p w:rsidR="00631130" w:rsidRPr="00DC608F" w:rsidRDefault="00BE0989" w:rsidP="000C3168">
      <w:pPr>
        <w:pStyle w:val="Listepuces"/>
        <w:rPr>
          <w:rFonts w:ascii="Arial" w:hAnsi="Arial" w:cs="Arial"/>
        </w:rPr>
      </w:pPr>
      <w:r w:rsidRPr="00DC608F">
        <w:rPr>
          <w:rFonts w:ascii="Arial" w:hAnsi="Arial" w:cs="Arial"/>
        </w:rPr>
        <w:t>I</w:t>
      </w:r>
      <w:r w:rsidR="00631130" w:rsidRPr="00DC608F">
        <w:rPr>
          <w:rFonts w:ascii="Arial" w:hAnsi="Arial" w:cs="Arial"/>
        </w:rPr>
        <w:t>ntroduction</w:t>
      </w:r>
    </w:p>
    <w:p w:rsidR="00631130" w:rsidRPr="00DC608F" w:rsidRDefault="00631130" w:rsidP="000C3168">
      <w:pPr>
        <w:pStyle w:val="Listepuces"/>
        <w:rPr>
          <w:rFonts w:ascii="Arial" w:hAnsi="Arial" w:cs="Arial"/>
        </w:rPr>
      </w:pPr>
      <w:r w:rsidRPr="00DC608F">
        <w:rPr>
          <w:rFonts w:ascii="Arial" w:hAnsi="Arial" w:cs="Arial"/>
          <w:b w:val="0"/>
        </w:rPr>
        <w:t xml:space="preserve">Depuis 2013, </w:t>
      </w:r>
      <w:r w:rsidR="00644C2C" w:rsidRPr="00DC608F">
        <w:rPr>
          <w:rFonts w:ascii="Arial" w:hAnsi="Arial" w:cs="Arial"/>
          <w:b w:val="0"/>
        </w:rPr>
        <w:t xml:space="preserve">trois pays de </w:t>
      </w:r>
      <w:r w:rsidRPr="00DC608F">
        <w:rPr>
          <w:rFonts w:ascii="Arial" w:hAnsi="Arial" w:cs="Arial"/>
          <w:b w:val="0"/>
        </w:rPr>
        <w:t xml:space="preserve">l'Afrique de l'Ouest, </w:t>
      </w:r>
      <w:r w:rsidR="00644C2C" w:rsidRPr="00DC608F">
        <w:rPr>
          <w:rFonts w:ascii="Arial" w:hAnsi="Arial" w:cs="Arial"/>
          <w:b w:val="0"/>
        </w:rPr>
        <w:t xml:space="preserve">notamment </w:t>
      </w:r>
      <w:r w:rsidRPr="00DC608F">
        <w:rPr>
          <w:rFonts w:ascii="Arial" w:hAnsi="Arial" w:cs="Arial"/>
          <w:b w:val="0"/>
        </w:rPr>
        <w:t xml:space="preserve">la Guinée, le Liberia et la Sierra Leone, </w:t>
      </w:r>
      <w:r w:rsidR="00644C2C" w:rsidRPr="00DC608F">
        <w:rPr>
          <w:rFonts w:ascii="Arial" w:hAnsi="Arial" w:cs="Arial"/>
          <w:b w:val="0"/>
        </w:rPr>
        <w:t xml:space="preserve">ont </w:t>
      </w:r>
      <w:r w:rsidRPr="00DC608F">
        <w:rPr>
          <w:rFonts w:ascii="Arial" w:hAnsi="Arial" w:cs="Arial"/>
          <w:b w:val="0"/>
        </w:rPr>
        <w:t xml:space="preserve">fait face </w:t>
      </w:r>
      <w:r w:rsidR="00A145F0">
        <w:rPr>
          <w:rFonts w:ascii="Arial" w:hAnsi="Arial" w:cs="Arial"/>
          <w:b w:val="0"/>
        </w:rPr>
        <w:t xml:space="preserve">à </w:t>
      </w:r>
      <w:r w:rsidR="00644C2C" w:rsidRPr="00DC608F">
        <w:rPr>
          <w:rFonts w:ascii="Arial" w:hAnsi="Arial" w:cs="Arial"/>
          <w:b w:val="0"/>
        </w:rPr>
        <w:t>une</w:t>
      </w:r>
      <w:r w:rsidRPr="00DC608F">
        <w:rPr>
          <w:rFonts w:ascii="Arial" w:hAnsi="Arial" w:cs="Arial"/>
          <w:b w:val="0"/>
        </w:rPr>
        <w:t xml:space="preserve"> flambée </w:t>
      </w:r>
      <w:r w:rsidR="00644C2C" w:rsidRPr="00DC608F">
        <w:rPr>
          <w:rFonts w:ascii="Arial" w:hAnsi="Arial" w:cs="Arial"/>
          <w:b w:val="0"/>
        </w:rPr>
        <w:t xml:space="preserve">d’épidémie </w:t>
      </w:r>
      <w:r w:rsidRPr="00DC608F">
        <w:rPr>
          <w:rFonts w:ascii="Arial" w:hAnsi="Arial" w:cs="Arial"/>
          <w:b w:val="0"/>
        </w:rPr>
        <w:t xml:space="preserve">de </w:t>
      </w:r>
      <w:r w:rsidR="00644C2C" w:rsidRPr="00DC608F">
        <w:rPr>
          <w:rFonts w:ascii="Arial" w:hAnsi="Arial" w:cs="Arial"/>
          <w:b w:val="0"/>
        </w:rPr>
        <w:t xml:space="preserve">la </w:t>
      </w:r>
      <w:r w:rsidRPr="00DC608F">
        <w:rPr>
          <w:rFonts w:ascii="Arial" w:hAnsi="Arial" w:cs="Arial"/>
          <w:b w:val="0"/>
        </w:rPr>
        <w:t xml:space="preserve">maladie à virus Ebola. Cette flambée est la plus grande enregistrée </w:t>
      </w:r>
      <w:r w:rsidR="008A76BA">
        <w:rPr>
          <w:rFonts w:ascii="Arial" w:hAnsi="Arial" w:cs="Arial"/>
          <w:b w:val="0"/>
        </w:rPr>
        <w:t>durant</w:t>
      </w:r>
      <w:r w:rsidR="00644C2C" w:rsidRPr="00DC608F">
        <w:rPr>
          <w:rFonts w:ascii="Arial" w:hAnsi="Arial" w:cs="Arial"/>
          <w:b w:val="0"/>
        </w:rPr>
        <w:t xml:space="preserve"> les 40 derni</w:t>
      </w:r>
      <w:r w:rsidR="00A145F0">
        <w:rPr>
          <w:rFonts w:ascii="Arial" w:hAnsi="Arial" w:cs="Arial"/>
          <w:b w:val="0"/>
        </w:rPr>
        <w:t>è</w:t>
      </w:r>
      <w:r w:rsidR="00644C2C" w:rsidRPr="00DC608F">
        <w:rPr>
          <w:rFonts w:ascii="Arial" w:hAnsi="Arial" w:cs="Arial"/>
          <w:b w:val="0"/>
        </w:rPr>
        <w:t xml:space="preserve">res années de </w:t>
      </w:r>
      <w:r w:rsidRPr="00DC608F">
        <w:rPr>
          <w:rFonts w:ascii="Arial" w:hAnsi="Arial" w:cs="Arial"/>
          <w:b w:val="0"/>
        </w:rPr>
        <w:t>d'histoire de cette maladie</w:t>
      </w:r>
      <w:proofErr w:type="gramStart"/>
      <w:r w:rsidR="00644C2C" w:rsidRPr="00DC608F">
        <w:rPr>
          <w:rFonts w:ascii="Arial" w:hAnsi="Arial" w:cs="Arial"/>
          <w:b w:val="0"/>
        </w:rPr>
        <w:t>.</w:t>
      </w:r>
      <w:r w:rsidRPr="00DC608F">
        <w:rPr>
          <w:rFonts w:ascii="Arial" w:hAnsi="Arial" w:cs="Arial"/>
          <w:b w:val="0"/>
        </w:rPr>
        <w:t>.</w:t>
      </w:r>
      <w:proofErr w:type="gramEnd"/>
      <w:r w:rsidRPr="00DC608F">
        <w:rPr>
          <w:rFonts w:ascii="Arial" w:hAnsi="Arial" w:cs="Arial"/>
          <w:b w:val="0"/>
        </w:rPr>
        <w:t xml:space="preserve"> La Guinée, a enregistré 3804 cas confirmés et probables d’Ebola parmi lesquels 2536 décès soit un taux de létalité de 62% entre Mars 2014 et</w:t>
      </w:r>
      <w:r w:rsidRPr="00DC608F">
        <w:rPr>
          <w:rFonts w:ascii="Arial" w:hAnsi="Arial" w:cs="Arial"/>
        </w:rPr>
        <w:t xml:space="preserve"> </w:t>
      </w:r>
      <w:r w:rsidRPr="00DC608F">
        <w:rPr>
          <w:rFonts w:ascii="Arial" w:hAnsi="Arial" w:cs="Arial"/>
          <w:b w:val="0"/>
        </w:rPr>
        <w:t>Octobre 2015</w:t>
      </w:r>
      <w:r w:rsidRPr="00DC608F">
        <w:rPr>
          <w:rFonts w:ascii="Arial" w:hAnsi="Arial" w:cs="Arial"/>
        </w:rPr>
        <w:t xml:space="preserve">. </w:t>
      </w:r>
    </w:p>
    <w:p w:rsidR="00631130" w:rsidRPr="00DC608F" w:rsidRDefault="00631130" w:rsidP="000C3168">
      <w:pPr>
        <w:pStyle w:val="Listepuces"/>
        <w:rPr>
          <w:rFonts w:ascii="Arial" w:hAnsi="Arial" w:cs="Arial"/>
        </w:rPr>
      </w:pPr>
    </w:p>
    <w:p w:rsidR="001143FB" w:rsidRPr="00DC608F" w:rsidRDefault="006F3C9F" w:rsidP="000C3168">
      <w:pPr>
        <w:pStyle w:val="PARANUM"/>
        <w:numPr>
          <w:ilvl w:val="0"/>
          <w:numId w:val="0"/>
        </w:numPr>
        <w:spacing w:line="276" w:lineRule="auto"/>
        <w:rPr>
          <w:rFonts w:ascii="Arial" w:eastAsia="Times New Roman" w:hAnsi="Arial" w:cs="Arial"/>
          <w:sz w:val="20"/>
          <w:szCs w:val="20"/>
          <w:lang w:val="fr-FR" w:eastAsia="en-US" w:bidi="ar-SA"/>
        </w:rPr>
      </w:pPr>
      <w:r w:rsidRPr="00DC608F">
        <w:rPr>
          <w:rFonts w:ascii="Arial" w:hAnsi="Arial" w:cs="Arial"/>
          <w:sz w:val="20"/>
          <w:szCs w:val="20"/>
          <w:lang w:val="fr-FR"/>
        </w:rPr>
        <w:t xml:space="preserve">Cette crise a mis à nu la faiblesse du système de santé </w:t>
      </w:r>
      <w:r w:rsidR="00644C2C" w:rsidRPr="00DC608F">
        <w:rPr>
          <w:rFonts w:ascii="Arial" w:hAnsi="Arial" w:cs="Arial"/>
          <w:sz w:val="20"/>
          <w:szCs w:val="20"/>
          <w:lang w:val="fr-FR"/>
        </w:rPr>
        <w:t>en général et en particulier la surveillance épidémiologique des maladies à potentiel épidémiques</w:t>
      </w:r>
      <w:r w:rsidR="009E0F97" w:rsidRPr="00DC608F">
        <w:rPr>
          <w:rFonts w:ascii="Arial" w:hAnsi="Arial" w:cs="Arial"/>
          <w:sz w:val="20"/>
          <w:szCs w:val="20"/>
          <w:lang w:val="fr-FR"/>
        </w:rPr>
        <w:t xml:space="preserve">. </w:t>
      </w:r>
      <w:r w:rsidRPr="00DC608F">
        <w:rPr>
          <w:rFonts w:ascii="Arial" w:eastAsia="Times New Roman" w:hAnsi="Arial" w:cs="Arial"/>
          <w:sz w:val="20"/>
          <w:szCs w:val="20"/>
          <w:lang w:val="fr-FR" w:eastAsia="en-US" w:bidi="ar-SA"/>
        </w:rPr>
        <w:t xml:space="preserve">Parmi ces faiblesses on note entre autres :  </w:t>
      </w:r>
    </w:p>
    <w:p w:rsidR="001143FB" w:rsidRPr="00DC608F" w:rsidRDefault="006F3C9F" w:rsidP="00233E3F">
      <w:pPr>
        <w:pStyle w:val="PARANUM"/>
        <w:numPr>
          <w:ilvl w:val="0"/>
          <w:numId w:val="39"/>
        </w:numPr>
        <w:spacing w:line="276" w:lineRule="auto"/>
        <w:rPr>
          <w:rFonts w:ascii="Arial" w:eastAsia="Times New Roman" w:hAnsi="Arial" w:cs="Arial"/>
          <w:sz w:val="20"/>
          <w:szCs w:val="20"/>
          <w:lang w:val="fr-FR" w:eastAsia="en-US" w:bidi="ar-SA"/>
        </w:rPr>
      </w:pPr>
      <w:r w:rsidRPr="00DC608F">
        <w:rPr>
          <w:rFonts w:ascii="Arial" w:eastAsia="Times New Roman" w:hAnsi="Arial" w:cs="Arial"/>
          <w:sz w:val="20"/>
          <w:szCs w:val="20"/>
          <w:lang w:val="fr-FR" w:eastAsia="en-US" w:bidi="ar-SA"/>
        </w:rPr>
        <w:t xml:space="preserve">un dysfonctionnement du système de santé, et à priori, le système d’alerte précoce, </w:t>
      </w:r>
    </w:p>
    <w:p w:rsidR="001143FB"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la faible capacité de diagnostic clinique et biologique ;  </w:t>
      </w:r>
    </w:p>
    <w:p w:rsidR="001143FB"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l’insuffisance du personnel de santé au niveau des districts sanitaires (4,5 médecins pour 100 000 habitants, 6,9 infirmiers d’état pour 100 000 habitants et 2,5 sages-femmes pour 100 000 habitants; </w:t>
      </w:r>
    </w:p>
    <w:p w:rsidR="001143FB"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l’insuffisance d’un mécanisme de riposte aux situations d’urgence ; </w:t>
      </w:r>
    </w:p>
    <w:p w:rsidR="001143FB"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la faible capacité de gestion des données, </w:t>
      </w:r>
    </w:p>
    <w:p w:rsidR="001143FB"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le faible niveau de fonctionnalité des districts sanitaires </w:t>
      </w:r>
    </w:p>
    <w:p w:rsidR="006F3C9F" w:rsidRPr="00DC608F" w:rsidRDefault="006F3C9F" w:rsidP="00233E3F">
      <w:pPr>
        <w:pStyle w:val="PARANUM"/>
        <w:numPr>
          <w:ilvl w:val="0"/>
          <w:numId w:val="39"/>
        </w:numPr>
        <w:spacing w:line="276" w:lineRule="auto"/>
        <w:rPr>
          <w:rFonts w:ascii="Arial" w:hAnsi="Arial" w:cs="Arial"/>
          <w:sz w:val="20"/>
          <w:szCs w:val="20"/>
          <w:lang w:val="fr-FR"/>
        </w:rPr>
      </w:pPr>
      <w:r w:rsidRPr="00DC608F">
        <w:rPr>
          <w:rFonts w:ascii="Arial" w:eastAsia="Times New Roman" w:hAnsi="Arial" w:cs="Arial"/>
          <w:sz w:val="20"/>
          <w:szCs w:val="20"/>
          <w:lang w:val="fr-FR" w:eastAsia="en-US" w:bidi="ar-SA"/>
        </w:rPr>
        <w:t xml:space="preserve">et le faible niveau de mise en œuvre de la surveillance épidémiologique  à base communautaire avec à l’appui la </w:t>
      </w:r>
      <w:r w:rsidR="00010D14" w:rsidRPr="00DC608F">
        <w:rPr>
          <w:rFonts w:ascii="Arial" w:eastAsia="Times New Roman" w:hAnsi="Arial" w:cs="Arial"/>
          <w:sz w:val="20"/>
          <w:szCs w:val="20"/>
          <w:lang w:val="fr-FR" w:eastAsia="en-US" w:bidi="ar-SA"/>
        </w:rPr>
        <w:t>persistance</w:t>
      </w:r>
      <w:r w:rsidRPr="00DC608F">
        <w:rPr>
          <w:rFonts w:ascii="Arial" w:eastAsia="Times New Roman" w:hAnsi="Arial" w:cs="Arial"/>
          <w:sz w:val="20"/>
          <w:szCs w:val="20"/>
          <w:lang w:val="fr-FR" w:eastAsia="en-US" w:bidi="ar-SA"/>
        </w:rPr>
        <w:t xml:space="preserve"> </w:t>
      </w:r>
      <w:r w:rsidRPr="00DC608F">
        <w:rPr>
          <w:rFonts w:ascii="Arial" w:hAnsi="Arial" w:cs="Arial"/>
          <w:sz w:val="20"/>
          <w:szCs w:val="20"/>
          <w:lang w:val="fr-FR"/>
        </w:rPr>
        <w:t>d’autres pathologies affectant régulièrement notre pays comme la rougeole, le choléra, le paludisme, la trypanosomiase, etc.</w:t>
      </w:r>
    </w:p>
    <w:p w:rsidR="006F3C9F" w:rsidRPr="00DC608F" w:rsidRDefault="006F3C9F" w:rsidP="000C3168">
      <w:pPr>
        <w:spacing w:line="276" w:lineRule="auto"/>
        <w:jc w:val="both"/>
        <w:rPr>
          <w:rFonts w:ascii="Arial" w:hAnsi="Arial" w:cs="Arial"/>
          <w:sz w:val="20"/>
          <w:szCs w:val="20"/>
          <w:lang w:val="fr-FR"/>
        </w:rPr>
      </w:pPr>
      <w:r w:rsidRPr="00DC608F">
        <w:rPr>
          <w:rFonts w:ascii="Arial" w:hAnsi="Arial" w:cs="Arial"/>
          <w:sz w:val="20"/>
          <w:szCs w:val="20"/>
          <w:lang w:val="fr-FR"/>
        </w:rPr>
        <w:t>Ces menaces sanitaires, souvent nouvelles, se développent à l’interface de l’écosystème humain et animal,</w:t>
      </w:r>
      <w:r w:rsidR="00010D14" w:rsidRPr="00DC608F">
        <w:rPr>
          <w:rFonts w:ascii="Arial" w:hAnsi="Arial" w:cs="Arial"/>
          <w:sz w:val="20"/>
          <w:szCs w:val="20"/>
          <w:lang w:val="fr-FR"/>
        </w:rPr>
        <w:t xml:space="preserve"> </w:t>
      </w:r>
      <w:r w:rsidRPr="00DC608F">
        <w:rPr>
          <w:rFonts w:ascii="Arial" w:hAnsi="Arial" w:cs="Arial"/>
          <w:sz w:val="20"/>
          <w:szCs w:val="20"/>
          <w:lang w:val="fr-FR"/>
        </w:rPr>
        <w:t>et relèvent des problématiques complexes d’hygiène qui requièrent pour les régler des compétences multidisciplinaires et multisectorielles (santé humaine, santé animale et environnement).</w:t>
      </w:r>
    </w:p>
    <w:p w:rsidR="00010D14" w:rsidRPr="00DC608F" w:rsidRDefault="00631130" w:rsidP="000C3168">
      <w:pPr>
        <w:pStyle w:val="Listepuces"/>
        <w:rPr>
          <w:rFonts w:ascii="Arial" w:hAnsi="Arial" w:cs="Arial"/>
          <w:b w:val="0"/>
          <w:lang w:eastAsia="en-US"/>
        </w:rPr>
      </w:pPr>
      <w:r w:rsidRPr="00DC608F">
        <w:rPr>
          <w:rFonts w:ascii="Arial" w:hAnsi="Arial" w:cs="Arial"/>
          <w:b w:val="0"/>
          <w:lang w:eastAsia="en-US"/>
        </w:rPr>
        <w:t>Suite à ce constat et aux répétitions de crise sanitaire dans le monde, le Gouvernement guinéen</w:t>
      </w:r>
      <w:r w:rsidR="00010D14" w:rsidRPr="00DC608F">
        <w:rPr>
          <w:rFonts w:ascii="Arial" w:hAnsi="Arial" w:cs="Arial"/>
          <w:b w:val="0"/>
          <w:lang w:eastAsia="en-US"/>
        </w:rPr>
        <w:t>, bien qu’ayant consenti d’énormes efforts dans le renforcement des systèmes nationaux de surveillance, l’intégration, la coordination de toutes les activités de surveillance en prenant en compte le règlement sanitaire international à tous les niveaux de la pyramide sanitaire</w:t>
      </w:r>
      <w:r w:rsidRPr="00DC608F">
        <w:rPr>
          <w:rFonts w:ascii="Arial" w:hAnsi="Arial" w:cs="Arial"/>
          <w:b w:val="0"/>
          <w:lang w:eastAsia="en-US"/>
        </w:rPr>
        <w:t xml:space="preserve"> a accepté de participer au projet </w:t>
      </w:r>
      <w:r w:rsidR="0053677C" w:rsidRPr="00DC608F">
        <w:rPr>
          <w:rFonts w:ascii="Arial" w:hAnsi="Arial" w:cs="Arial"/>
          <w:b w:val="0"/>
          <w:lang w:eastAsia="en-US"/>
        </w:rPr>
        <w:t>Régional d'Amélioration des Systèmes de Surveillance des Maladies en Afrique de l'Ouest (</w:t>
      </w:r>
      <w:r w:rsidRPr="00DC608F">
        <w:rPr>
          <w:rFonts w:ascii="Arial" w:hAnsi="Arial" w:cs="Arial"/>
          <w:b w:val="0"/>
          <w:lang w:eastAsia="en-US"/>
        </w:rPr>
        <w:t>REDISSE</w:t>
      </w:r>
      <w:r w:rsidR="0053677C" w:rsidRPr="00DC608F">
        <w:rPr>
          <w:rFonts w:ascii="Arial" w:hAnsi="Arial" w:cs="Arial"/>
          <w:b w:val="0"/>
          <w:lang w:eastAsia="en-US"/>
        </w:rPr>
        <w:t>)</w:t>
      </w:r>
      <w:r w:rsidRPr="00DC608F">
        <w:rPr>
          <w:rFonts w:ascii="Arial" w:hAnsi="Arial" w:cs="Arial"/>
          <w:b w:val="0"/>
          <w:lang w:eastAsia="en-US"/>
        </w:rPr>
        <w:t xml:space="preserve"> proposé par la Banque Mondiale pour 9 pays</w:t>
      </w:r>
      <w:r w:rsidR="00412730" w:rsidRPr="00DC608F">
        <w:rPr>
          <w:rFonts w:ascii="Arial" w:hAnsi="Arial" w:cs="Arial"/>
          <w:b w:val="0"/>
          <w:lang w:eastAsia="en-US"/>
        </w:rPr>
        <w:t xml:space="preserve"> </w:t>
      </w:r>
      <w:r w:rsidR="00F820C9" w:rsidRPr="00DC608F">
        <w:rPr>
          <w:rFonts w:ascii="Arial" w:hAnsi="Arial" w:cs="Arial"/>
          <w:b w:val="0"/>
          <w:lang w:eastAsia="en-US"/>
        </w:rPr>
        <w:t xml:space="preserve">de l’espace de la CEDEAO, </w:t>
      </w:r>
      <w:r w:rsidR="00412730" w:rsidRPr="00DC608F">
        <w:rPr>
          <w:rFonts w:ascii="Arial" w:hAnsi="Arial" w:cs="Arial"/>
          <w:b w:val="0"/>
          <w:lang w:eastAsia="en-US"/>
        </w:rPr>
        <w:t xml:space="preserve">d’où </w:t>
      </w:r>
      <w:r w:rsidR="00010D14" w:rsidRPr="00DC608F">
        <w:rPr>
          <w:rFonts w:ascii="Arial" w:hAnsi="Arial" w:cs="Arial"/>
          <w:b w:val="0"/>
          <w:lang w:eastAsia="en-US"/>
        </w:rPr>
        <w:t>la tenue du présent atelier</w:t>
      </w:r>
      <w:r w:rsidR="00F820C9" w:rsidRPr="00DC608F">
        <w:rPr>
          <w:rFonts w:ascii="Arial" w:hAnsi="Arial" w:cs="Arial"/>
          <w:b w:val="0"/>
          <w:lang w:eastAsia="en-US"/>
        </w:rPr>
        <w:t>.</w:t>
      </w:r>
    </w:p>
    <w:p w:rsidR="00F820C9" w:rsidRPr="00DC608F" w:rsidRDefault="00F820C9" w:rsidP="009E21EB">
      <w:pPr>
        <w:spacing w:line="276" w:lineRule="auto"/>
        <w:jc w:val="both"/>
        <w:rPr>
          <w:rFonts w:ascii="Arial" w:eastAsia="MS Mincho" w:hAnsi="Arial" w:cs="Arial"/>
          <w:b/>
          <w:sz w:val="20"/>
          <w:szCs w:val="20"/>
          <w:lang w:val="fr-FR" w:eastAsia="fr-FR" w:bidi="fr-FR"/>
        </w:rPr>
      </w:pPr>
    </w:p>
    <w:p w:rsidR="00F820C9" w:rsidRDefault="00F820C9" w:rsidP="009E21EB">
      <w:pPr>
        <w:spacing w:line="276" w:lineRule="auto"/>
        <w:jc w:val="both"/>
        <w:rPr>
          <w:rFonts w:ascii="Arial" w:eastAsia="MS Mincho" w:hAnsi="Arial" w:cs="Arial"/>
          <w:b/>
          <w:sz w:val="20"/>
          <w:szCs w:val="20"/>
          <w:lang w:val="fr-FR" w:eastAsia="fr-FR" w:bidi="fr-FR"/>
        </w:rPr>
      </w:pPr>
    </w:p>
    <w:p w:rsidR="008C0BC8" w:rsidRPr="00DC608F" w:rsidRDefault="008C0BC8" w:rsidP="009E21EB">
      <w:pPr>
        <w:spacing w:line="276" w:lineRule="auto"/>
        <w:jc w:val="both"/>
        <w:rPr>
          <w:rFonts w:ascii="Arial" w:eastAsia="MS Mincho" w:hAnsi="Arial" w:cs="Arial"/>
          <w:b/>
          <w:sz w:val="20"/>
          <w:szCs w:val="20"/>
          <w:lang w:val="fr-FR" w:eastAsia="fr-FR" w:bidi="fr-FR"/>
        </w:rPr>
      </w:pPr>
    </w:p>
    <w:p w:rsidR="000C3168" w:rsidRPr="00DC608F" w:rsidRDefault="00E629A6" w:rsidP="009E21EB">
      <w:pPr>
        <w:spacing w:line="276" w:lineRule="auto"/>
        <w:jc w:val="both"/>
        <w:rPr>
          <w:rFonts w:ascii="Arial" w:eastAsia="MS Mincho" w:hAnsi="Arial" w:cs="Arial"/>
          <w:b/>
          <w:sz w:val="20"/>
          <w:szCs w:val="20"/>
          <w:lang w:val="fr-FR" w:eastAsia="fr-FR" w:bidi="fr-FR"/>
        </w:rPr>
      </w:pPr>
      <w:r w:rsidRPr="00DC608F">
        <w:rPr>
          <w:rFonts w:ascii="Arial" w:eastAsia="MS Mincho" w:hAnsi="Arial" w:cs="Arial"/>
          <w:b/>
          <w:sz w:val="20"/>
          <w:szCs w:val="20"/>
          <w:lang w:val="fr-FR" w:eastAsia="fr-FR" w:bidi="fr-FR"/>
        </w:rPr>
        <w:t>Déroulement :</w:t>
      </w:r>
    </w:p>
    <w:p w:rsidR="00525B07" w:rsidRPr="00DC608F" w:rsidRDefault="00960B11" w:rsidP="00960B11">
      <w:pPr>
        <w:spacing w:before="120" w:after="120" w:line="360" w:lineRule="auto"/>
        <w:jc w:val="both"/>
        <w:rPr>
          <w:rFonts w:ascii="Arial" w:hAnsi="Arial" w:cs="Arial"/>
          <w:sz w:val="20"/>
          <w:szCs w:val="20"/>
          <w:lang w:val="fr-FR"/>
        </w:rPr>
      </w:pPr>
      <w:r w:rsidRPr="00DC608F">
        <w:rPr>
          <w:rFonts w:ascii="Arial" w:hAnsi="Arial" w:cs="Arial"/>
          <w:sz w:val="20"/>
          <w:szCs w:val="20"/>
          <w:lang w:val="fr-FR"/>
        </w:rPr>
        <w:t>Organisé par le</w:t>
      </w:r>
      <w:r w:rsidR="008A76BA">
        <w:rPr>
          <w:rFonts w:ascii="Arial" w:hAnsi="Arial" w:cs="Arial"/>
          <w:sz w:val="20"/>
          <w:szCs w:val="20"/>
          <w:lang w:val="fr-FR"/>
        </w:rPr>
        <w:t>s</w:t>
      </w:r>
      <w:r w:rsidRPr="00DC608F">
        <w:rPr>
          <w:rFonts w:ascii="Arial" w:hAnsi="Arial" w:cs="Arial"/>
          <w:sz w:val="20"/>
          <w:szCs w:val="20"/>
          <w:lang w:val="fr-FR"/>
        </w:rPr>
        <w:t xml:space="preserve"> Ministère</w:t>
      </w:r>
      <w:r w:rsidR="008A76BA">
        <w:rPr>
          <w:rFonts w:ascii="Arial" w:hAnsi="Arial" w:cs="Arial"/>
          <w:sz w:val="20"/>
          <w:szCs w:val="20"/>
          <w:lang w:val="fr-FR"/>
        </w:rPr>
        <w:t>s</w:t>
      </w:r>
      <w:r w:rsidRPr="00DC608F">
        <w:rPr>
          <w:rFonts w:ascii="Arial" w:hAnsi="Arial" w:cs="Arial"/>
          <w:sz w:val="20"/>
          <w:szCs w:val="20"/>
          <w:lang w:val="fr-FR"/>
        </w:rPr>
        <w:t xml:space="preserve"> de la Santé</w:t>
      </w:r>
      <w:r w:rsidR="008A76BA">
        <w:rPr>
          <w:rFonts w:ascii="Arial" w:hAnsi="Arial" w:cs="Arial"/>
          <w:sz w:val="20"/>
          <w:szCs w:val="20"/>
          <w:lang w:val="fr-FR"/>
        </w:rPr>
        <w:t xml:space="preserve"> et </w:t>
      </w:r>
      <w:r w:rsidR="008A76BA" w:rsidRPr="00EB1A89">
        <w:rPr>
          <w:rFonts w:ascii="Arial" w:hAnsi="Arial" w:cs="Arial"/>
          <w:sz w:val="20"/>
          <w:szCs w:val="20"/>
          <w:lang w:val="fr-FR"/>
        </w:rPr>
        <w:t>de l’élevage et de</w:t>
      </w:r>
      <w:r w:rsidR="008A76BA">
        <w:rPr>
          <w:rFonts w:ascii="Arial" w:hAnsi="Arial" w:cs="Arial"/>
          <w:sz w:val="20"/>
          <w:szCs w:val="20"/>
          <w:lang w:val="fr-FR"/>
        </w:rPr>
        <w:t>s productions animales</w:t>
      </w:r>
      <w:r w:rsidRPr="00DC608F">
        <w:rPr>
          <w:rFonts w:ascii="Arial" w:hAnsi="Arial" w:cs="Arial"/>
          <w:sz w:val="20"/>
          <w:szCs w:val="20"/>
          <w:lang w:val="fr-FR"/>
        </w:rPr>
        <w:t xml:space="preserve"> à travers le </w:t>
      </w:r>
      <w:r w:rsidR="001671BE" w:rsidRPr="00DC608F">
        <w:rPr>
          <w:rFonts w:ascii="Arial" w:hAnsi="Arial" w:cs="Arial"/>
          <w:sz w:val="20"/>
          <w:szCs w:val="20"/>
          <w:lang w:val="fr-FR"/>
        </w:rPr>
        <w:t>Projet D’Amélioration des Services de Santé Primaires financé par la Banque Mondiale (PASSP/BM)</w:t>
      </w:r>
      <w:r w:rsidRPr="00DC608F">
        <w:rPr>
          <w:rFonts w:ascii="Arial" w:hAnsi="Arial" w:cs="Arial"/>
          <w:sz w:val="20"/>
          <w:szCs w:val="20"/>
          <w:lang w:val="fr-FR"/>
        </w:rPr>
        <w:t xml:space="preserve">, </w:t>
      </w:r>
      <w:r w:rsidR="0053677C" w:rsidRPr="00DC608F">
        <w:rPr>
          <w:rFonts w:ascii="Arial" w:hAnsi="Arial" w:cs="Arial"/>
          <w:sz w:val="20"/>
          <w:szCs w:val="20"/>
          <w:lang w:val="fr-FR"/>
        </w:rPr>
        <w:t>s</w:t>
      </w:r>
      <w:r w:rsidR="000C3168" w:rsidRPr="00DC608F">
        <w:rPr>
          <w:rFonts w:ascii="Arial" w:hAnsi="Arial" w:cs="Arial"/>
          <w:sz w:val="20"/>
          <w:szCs w:val="20"/>
          <w:lang w:val="fr-FR"/>
        </w:rPr>
        <w:t>’</w:t>
      </w:r>
      <w:r w:rsidR="0006240B" w:rsidRPr="00DC608F">
        <w:rPr>
          <w:rFonts w:ascii="Arial" w:hAnsi="Arial" w:cs="Arial"/>
          <w:sz w:val="20"/>
          <w:szCs w:val="20"/>
          <w:lang w:val="fr-FR"/>
        </w:rPr>
        <w:t>est tenu</w:t>
      </w:r>
      <w:r w:rsidR="000C3168" w:rsidRPr="00DC608F">
        <w:rPr>
          <w:rFonts w:ascii="Arial" w:hAnsi="Arial" w:cs="Arial"/>
          <w:sz w:val="20"/>
          <w:szCs w:val="20"/>
          <w:lang w:val="fr-FR"/>
        </w:rPr>
        <w:t xml:space="preserve"> du 2 au 7 avril 2017 dans les locaux de l’ENI de Kindia, l’atelier de préparation du Plan d’Action Opérationnel 2017 de la Guinée du projet Régional d'Amélioration des Systèmes de Surveillance des Maladies en Afrique de l'Ouest (REDISSE).</w:t>
      </w:r>
      <w:bookmarkStart w:id="0" w:name="_GoBack"/>
      <w:bookmarkEnd w:id="0"/>
    </w:p>
    <w:p w:rsidR="001671BE" w:rsidRPr="00DC608F" w:rsidRDefault="001671BE" w:rsidP="00960B11">
      <w:pPr>
        <w:spacing w:before="120" w:after="120" w:line="360" w:lineRule="auto"/>
        <w:jc w:val="both"/>
        <w:rPr>
          <w:rFonts w:ascii="Arial" w:hAnsi="Arial" w:cs="Arial"/>
          <w:sz w:val="20"/>
          <w:szCs w:val="20"/>
          <w:lang w:val="fr-FR"/>
        </w:rPr>
      </w:pPr>
      <w:r w:rsidRPr="00DC608F">
        <w:rPr>
          <w:rFonts w:ascii="Arial" w:hAnsi="Arial" w:cs="Arial"/>
          <w:sz w:val="20"/>
          <w:szCs w:val="20"/>
          <w:lang w:val="fr-FR"/>
        </w:rPr>
        <w:t xml:space="preserve">Ont pris part à cet atelier outre les cadres de l’Unité de Coordination du Projet, les </w:t>
      </w:r>
      <w:r w:rsidR="0053677C" w:rsidRPr="00DC608F">
        <w:rPr>
          <w:rFonts w:ascii="Arial" w:hAnsi="Arial" w:cs="Arial"/>
          <w:sz w:val="20"/>
          <w:szCs w:val="20"/>
          <w:lang w:val="fr-FR"/>
        </w:rPr>
        <w:t>hauts cadres du Ministère de la Santé, de l’</w:t>
      </w:r>
      <w:proofErr w:type="spellStart"/>
      <w:r w:rsidR="0053677C" w:rsidRPr="00DC608F">
        <w:rPr>
          <w:rFonts w:ascii="Arial" w:hAnsi="Arial" w:cs="Arial"/>
          <w:sz w:val="20"/>
          <w:szCs w:val="20"/>
          <w:lang w:val="fr-FR"/>
        </w:rPr>
        <w:t>Elévage</w:t>
      </w:r>
      <w:proofErr w:type="spellEnd"/>
      <w:r w:rsidR="0053677C" w:rsidRPr="00DC608F">
        <w:rPr>
          <w:rFonts w:ascii="Arial" w:hAnsi="Arial" w:cs="Arial"/>
          <w:sz w:val="20"/>
          <w:szCs w:val="20"/>
          <w:lang w:val="fr-FR"/>
        </w:rPr>
        <w:t>, de l’environnement venus du niveau central, intermédiaires et périphérique</w:t>
      </w:r>
      <w:r w:rsidRPr="00DC608F">
        <w:rPr>
          <w:rFonts w:ascii="Arial" w:hAnsi="Arial" w:cs="Arial"/>
          <w:sz w:val="20"/>
          <w:szCs w:val="20"/>
          <w:lang w:val="fr-FR"/>
        </w:rPr>
        <w:t>, de  l’Agence Nationale de Sécurité Sanitaire, les P</w:t>
      </w:r>
      <w:r w:rsidR="0053677C" w:rsidRPr="00DC608F">
        <w:rPr>
          <w:rFonts w:ascii="Arial" w:hAnsi="Arial" w:cs="Arial"/>
          <w:sz w:val="20"/>
          <w:szCs w:val="20"/>
          <w:lang w:val="fr-FR"/>
        </w:rPr>
        <w:t xml:space="preserve">artenaire </w:t>
      </w:r>
      <w:r w:rsidRPr="00DC608F">
        <w:rPr>
          <w:rFonts w:ascii="Arial" w:hAnsi="Arial" w:cs="Arial"/>
          <w:sz w:val="20"/>
          <w:szCs w:val="20"/>
          <w:lang w:val="fr-FR"/>
        </w:rPr>
        <w:t>T</w:t>
      </w:r>
      <w:r w:rsidR="0053677C" w:rsidRPr="00DC608F">
        <w:rPr>
          <w:rFonts w:ascii="Arial" w:hAnsi="Arial" w:cs="Arial"/>
          <w:sz w:val="20"/>
          <w:szCs w:val="20"/>
          <w:lang w:val="fr-FR"/>
        </w:rPr>
        <w:t xml:space="preserve">echniques et </w:t>
      </w:r>
      <w:r w:rsidRPr="00DC608F">
        <w:rPr>
          <w:rFonts w:ascii="Arial" w:hAnsi="Arial" w:cs="Arial"/>
          <w:sz w:val="20"/>
          <w:szCs w:val="20"/>
          <w:lang w:val="fr-FR"/>
        </w:rPr>
        <w:t>F</w:t>
      </w:r>
      <w:r w:rsidR="0053677C" w:rsidRPr="00DC608F">
        <w:rPr>
          <w:rFonts w:ascii="Arial" w:hAnsi="Arial" w:cs="Arial"/>
          <w:sz w:val="20"/>
          <w:szCs w:val="20"/>
          <w:lang w:val="fr-FR"/>
        </w:rPr>
        <w:t>inancier</w:t>
      </w:r>
      <w:r w:rsidRPr="00DC608F">
        <w:rPr>
          <w:rFonts w:ascii="Arial" w:hAnsi="Arial" w:cs="Arial"/>
          <w:sz w:val="20"/>
          <w:szCs w:val="20"/>
          <w:lang w:val="fr-FR"/>
        </w:rPr>
        <w:t>s (OMS, UNICEF, USAID, CDC, PNUD, OIE, FAO</w:t>
      </w:r>
      <w:r w:rsidR="0053677C" w:rsidRPr="00DC608F">
        <w:rPr>
          <w:rFonts w:ascii="Arial" w:hAnsi="Arial" w:cs="Arial"/>
          <w:sz w:val="20"/>
          <w:szCs w:val="20"/>
          <w:lang w:val="fr-FR"/>
        </w:rPr>
        <w:t>, AGBEF</w:t>
      </w:r>
      <w:r w:rsidR="008A76BA">
        <w:rPr>
          <w:rFonts w:ascii="Arial" w:hAnsi="Arial" w:cs="Arial"/>
          <w:sz w:val="20"/>
          <w:szCs w:val="20"/>
          <w:lang w:val="fr-FR"/>
        </w:rPr>
        <w:t>, OIM</w:t>
      </w:r>
      <w:r w:rsidR="002A1549">
        <w:rPr>
          <w:rFonts w:ascii="Arial" w:hAnsi="Arial" w:cs="Arial"/>
          <w:sz w:val="20"/>
          <w:szCs w:val="20"/>
          <w:lang w:val="fr-FR"/>
        </w:rPr>
        <w:t xml:space="preserve"> et GIZ (pour une journée) </w:t>
      </w:r>
      <w:r w:rsidRPr="00DC608F">
        <w:rPr>
          <w:rFonts w:ascii="Arial" w:hAnsi="Arial" w:cs="Arial"/>
          <w:sz w:val="20"/>
          <w:szCs w:val="20"/>
          <w:lang w:val="fr-FR"/>
        </w:rPr>
        <w:t xml:space="preserve">), l’Institut de Santé Rurale de Maferinyah, la faculté de Médecine Pharmacie et </w:t>
      </w:r>
      <w:proofErr w:type="spellStart"/>
      <w:r w:rsidRPr="00DC608F">
        <w:rPr>
          <w:rFonts w:ascii="Arial" w:hAnsi="Arial" w:cs="Arial"/>
          <w:sz w:val="20"/>
          <w:szCs w:val="20"/>
          <w:lang w:val="fr-FR"/>
        </w:rPr>
        <w:t>Ondonto</w:t>
      </w:r>
      <w:proofErr w:type="spellEnd"/>
      <w:r w:rsidRPr="00DC608F">
        <w:rPr>
          <w:rFonts w:ascii="Arial" w:hAnsi="Arial" w:cs="Arial"/>
          <w:sz w:val="20"/>
          <w:szCs w:val="20"/>
          <w:lang w:val="fr-FR"/>
        </w:rPr>
        <w:t xml:space="preserve"> Stomatologie, un représentant des ONG de recherche, l’Institut de Médecine vétérinaire de </w:t>
      </w:r>
      <w:proofErr w:type="spellStart"/>
      <w:r w:rsidRPr="00DC608F">
        <w:rPr>
          <w:rFonts w:ascii="Arial" w:hAnsi="Arial" w:cs="Arial"/>
          <w:sz w:val="20"/>
          <w:szCs w:val="20"/>
          <w:lang w:val="fr-FR"/>
        </w:rPr>
        <w:t>Dalaba</w:t>
      </w:r>
      <w:proofErr w:type="spellEnd"/>
      <w:r w:rsidRPr="00DC608F">
        <w:rPr>
          <w:rFonts w:ascii="Arial" w:hAnsi="Arial" w:cs="Arial"/>
          <w:sz w:val="20"/>
          <w:szCs w:val="20"/>
          <w:lang w:val="fr-FR"/>
        </w:rPr>
        <w:t xml:space="preserve">, soit </w:t>
      </w:r>
      <w:r w:rsidR="00E4010B" w:rsidRPr="00DC608F">
        <w:rPr>
          <w:rFonts w:ascii="Arial" w:hAnsi="Arial" w:cs="Arial"/>
          <w:sz w:val="20"/>
          <w:szCs w:val="20"/>
          <w:lang w:val="fr-FR"/>
        </w:rPr>
        <w:t>1</w:t>
      </w:r>
      <w:r w:rsidR="008A76BA">
        <w:rPr>
          <w:rFonts w:ascii="Arial" w:hAnsi="Arial" w:cs="Arial"/>
          <w:sz w:val="20"/>
          <w:szCs w:val="20"/>
          <w:lang w:val="fr-FR"/>
        </w:rPr>
        <w:t>12</w:t>
      </w:r>
      <w:r w:rsidR="00E4010B" w:rsidRPr="00DC608F">
        <w:rPr>
          <w:rFonts w:ascii="Arial" w:hAnsi="Arial" w:cs="Arial"/>
          <w:sz w:val="20"/>
          <w:szCs w:val="20"/>
          <w:lang w:val="fr-FR"/>
        </w:rPr>
        <w:t xml:space="preserve"> </w:t>
      </w:r>
      <w:r w:rsidRPr="00DC608F">
        <w:rPr>
          <w:rFonts w:ascii="Arial" w:hAnsi="Arial" w:cs="Arial"/>
          <w:sz w:val="20"/>
          <w:szCs w:val="20"/>
          <w:lang w:val="fr-FR"/>
        </w:rPr>
        <w:t>participants sur 1</w:t>
      </w:r>
      <w:r w:rsidR="00E4010B" w:rsidRPr="00DC608F">
        <w:rPr>
          <w:rFonts w:ascii="Arial" w:hAnsi="Arial" w:cs="Arial"/>
          <w:sz w:val="20"/>
          <w:szCs w:val="20"/>
          <w:lang w:val="fr-FR"/>
        </w:rPr>
        <w:t>2</w:t>
      </w:r>
      <w:r w:rsidRPr="00DC608F">
        <w:rPr>
          <w:rFonts w:ascii="Arial" w:hAnsi="Arial" w:cs="Arial"/>
          <w:sz w:val="20"/>
          <w:szCs w:val="20"/>
          <w:lang w:val="fr-FR"/>
        </w:rPr>
        <w:t xml:space="preserve">8 initialement invités avec un taux de participation de </w:t>
      </w:r>
      <w:r w:rsidR="00E4010B" w:rsidRPr="00DC608F">
        <w:rPr>
          <w:rFonts w:ascii="Arial" w:hAnsi="Arial" w:cs="Arial"/>
          <w:sz w:val="20"/>
          <w:szCs w:val="20"/>
          <w:lang w:val="fr-FR"/>
        </w:rPr>
        <w:t>8</w:t>
      </w:r>
      <w:r w:rsidR="002760C0">
        <w:rPr>
          <w:rFonts w:ascii="Arial" w:hAnsi="Arial" w:cs="Arial"/>
          <w:sz w:val="20"/>
          <w:szCs w:val="20"/>
          <w:lang w:val="fr-FR"/>
        </w:rPr>
        <w:t>7</w:t>
      </w:r>
      <w:r w:rsidRPr="00DC608F">
        <w:rPr>
          <w:rFonts w:ascii="Arial" w:hAnsi="Arial" w:cs="Arial"/>
          <w:sz w:val="20"/>
          <w:szCs w:val="20"/>
          <w:lang w:val="fr-FR"/>
        </w:rPr>
        <w:t>%.</w:t>
      </w:r>
    </w:p>
    <w:p w:rsidR="006A2DC1" w:rsidRPr="00DC608F" w:rsidRDefault="00B97B98" w:rsidP="006A2DC1">
      <w:pPr>
        <w:spacing w:before="120" w:after="120" w:line="360" w:lineRule="auto"/>
        <w:jc w:val="both"/>
        <w:rPr>
          <w:rFonts w:ascii="Arial" w:hAnsi="Arial" w:cs="Arial"/>
          <w:sz w:val="20"/>
          <w:szCs w:val="20"/>
          <w:lang w:val="fr-FR"/>
        </w:rPr>
      </w:pPr>
      <w:r w:rsidRPr="00DC608F">
        <w:rPr>
          <w:rFonts w:ascii="Arial" w:hAnsi="Arial" w:cs="Arial"/>
          <w:sz w:val="20"/>
          <w:szCs w:val="20"/>
          <w:lang w:val="fr-FR"/>
        </w:rPr>
        <w:t xml:space="preserve">La cérémonie d’ouverture de </w:t>
      </w:r>
      <w:r w:rsidR="006A2DC1" w:rsidRPr="00DC608F">
        <w:rPr>
          <w:rFonts w:ascii="Arial" w:hAnsi="Arial" w:cs="Arial"/>
          <w:sz w:val="20"/>
          <w:szCs w:val="20"/>
          <w:lang w:val="fr-FR"/>
        </w:rPr>
        <w:t xml:space="preserve">l’atelier a connu </w:t>
      </w:r>
      <w:r w:rsidRPr="00DC608F">
        <w:rPr>
          <w:rFonts w:ascii="Arial" w:hAnsi="Arial" w:cs="Arial"/>
          <w:sz w:val="20"/>
          <w:szCs w:val="20"/>
          <w:lang w:val="fr-FR"/>
        </w:rPr>
        <w:t>trois</w:t>
      </w:r>
      <w:r w:rsidR="006A2DC1" w:rsidRPr="00DC608F">
        <w:rPr>
          <w:rFonts w:ascii="Arial" w:hAnsi="Arial" w:cs="Arial"/>
          <w:sz w:val="20"/>
          <w:szCs w:val="20"/>
          <w:lang w:val="fr-FR"/>
        </w:rPr>
        <w:t xml:space="preserve"> interventions:</w:t>
      </w:r>
    </w:p>
    <w:p w:rsidR="005C33A7" w:rsidRPr="00DC608F" w:rsidRDefault="00B97B98" w:rsidP="00233E3F">
      <w:pPr>
        <w:pStyle w:val="Paragraphedeliste"/>
        <w:numPr>
          <w:ilvl w:val="0"/>
          <w:numId w:val="41"/>
        </w:numPr>
        <w:spacing w:before="120" w:after="120" w:line="360" w:lineRule="auto"/>
        <w:jc w:val="both"/>
        <w:rPr>
          <w:rFonts w:ascii="Arial" w:hAnsi="Arial" w:cs="Arial"/>
          <w:sz w:val="20"/>
          <w:szCs w:val="20"/>
          <w:lang w:val="fr-FR"/>
        </w:rPr>
      </w:pPr>
      <w:r w:rsidRPr="00DC608F">
        <w:rPr>
          <w:rFonts w:ascii="Arial" w:hAnsi="Arial" w:cs="Arial"/>
          <w:sz w:val="20"/>
          <w:szCs w:val="20"/>
          <w:lang w:val="fr-FR"/>
        </w:rPr>
        <w:t>Le</w:t>
      </w:r>
      <w:r w:rsidR="006A2DC1" w:rsidRPr="00DC608F">
        <w:rPr>
          <w:rFonts w:ascii="Arial" w:hAnsi="Arial" w:cs="Arial"/>
          <w:sz w:val="20"/>
          <w:szCs w:val="20"/>
          <w:lang w:val="fr-FR"/>
        </w:rPr>
        <w:t xml:space="preserve"> coordinateur National du projet </w:t>
      </w:r>
      <w:r w:rsidR="001D0BA5" w:rsidRPr="00DC608F">
        <w:rPr>
          <w:rFonts w:ascii="Arial" w:hAnsi="Arial" w:cs="Arial"/>
          <w:sz w:val="20"/>
          <w:szCs w:val="20"/>
          <w:lang w:val="fr-FR"/>
        </w:rPr>
        <w:t>a noté que ce</w:t>
      </w:r>
      <w:r w:rsidR="002F118A" w:rsidRPr="00DC608F">
        <w:rPr>
          <w:rFonts w:ascii="Arial" w:hAnsi="Arial" w:cs="Arial"/>
          <w:sz w:val="20"/>
          <w:szCs w:val="20"/>
          <w:lang w:val="fr-FR"/>
        </w:rPr>
        <w:t>t</w:t>
      </w:r>
      <w:r w:rsidR="001D0BA5" w:rsidRPr="00DC608F">
        <w:rPr>
          <w:rFonts w:ascii="Arial" w:hAnsi="Arial" w:cs="Arial"/>
          <w:sz w:val="20"/>
          <w:szCs w:val="20"/>
          <w:lang w:val="fr-FR"/>
        </w:rPr>
        <w:t xml:space="preserve"> atelier du Projet Régional d'amélioration des systèmes de surveillance régionale des maladies (REDISSE) s’inscrit dans le cadre de la planification des activités pour la première année d’exécution</w:t>
      </w:r>
      <w:r w:rsidR="002F118A" w:rsidRPr="00DC608F">
        <w:rPr>
          <w:rFonts w:ascii="Arial" w:hAnsi="Arial" w:cs="Arial"/>
          <w:sz w:val="20"/>
          <w:szCs w:val="20"/>
          <w:lang w:val="fr-FR"/>
        </w:rPr>
        <w:t>.</w:t>
      </w:r>
    </w:p>
    <w:p w:rsidR="001D0BA5" w:rsidRPr="00DC608F" w:rsidRDefault="005C33A7" w:rsidP="00815DC9">
      <w:pPr>
        <w:spacing w:before="120" w:after="120" w:line="360" w:lineRule="auto"/>
        <w:jc w:val="both"/>
        <w:rPr>
          <w:rFonts w:ascii="Arial" w:hAnsi="Arial" w:cs="Arial"/>
          <w:sz w:val="20"/>
          <w:szCs w:val="20"/>
          <w:lang w:val="fr-FR"/>
        </w:rPr>
      </w:pPr>
      <w:r w:rsidRPr="00DC608F">
        <w:rPr>
          <w:rFonts w:ascii="Arial" w:hAnsi="Arial" w:cs="Arial"/>
          <w:sz w:val="20"/>
          <w:szCs w:val="20"/>
          <w:lang w:val="fr-FR"/>
        </w:rPr>
        <w:t xml:space="preserve">Il a également rappelé les </w:t>
      </w:r>
      <w:r w:rsidR="00B92F90" w:rsidRPr="00DC608F">
        <w:rPr>
          <w:rFonts w:ascii="Arial" w:hAnsi="Arial" w:cs="Arial"/>
          <w:sz w:val="20"/>
          <w:szCs w:val="20"/>
          <w:lang w:val="fr-FR"/>
        </w:rPr>
        <w:t>o</w:t>
      </w:r>
      <w:r w:rsidR="001D0BA5" w:rsidRPr="00DC608F">
        <w:rPr>
          <w:rFonts w:ascii="Arial" w:hAnsi="Arial" w:cs="Arial"/>
          <w:sz w:val="20"/>
          <w:szCs w:val="20"/>
          <w:lang w:val="fr-FR"/>
        </w:rPr>
        <w:t xml:space="preserve">bjectifs </w:t>
      </w:r>
      <w:r w:rsidRPr="00DC608F">
        <w:rPr>
          <w:rFonts w:ascii="Arial" w:hAnsi="Arial" w:cs="Arial"/>
          <w:sz w:val="20"/>
          <w:szCs w:val="20"/>
          <w:lang w:val="fr-FR"/>
        </w:rPr>
        <w:t>du présent atelier qui sont :</w:t>
      </w:r>
    </w:p>
    <w:p w:rsidR="001D0BA5" w:rsidRPr="000E3268" w:rsidRDefault="001D0BA5" w:rsidP="00233E3F">
      <w:pPr>
        <w:pStyle w:val="Paragraphedeliste"/>
        <w:numPr>
          <w:ilvl w:val="0"/>
          <w:numId w:val="43"/>
        </w:numPr>
        <w:rPr>
          <w:rFonts w:ascii="Arial" w:hAnsi="Arial" w:cs="Arial"/>
          <w:sz w:val="20"/>
          <w:szCs w:val="20"/>
          <w:lang w:val="fr-FR"/>
        </w:rPr>
      </w:pPr>
      <w:r w:rsidRPr="000E3268">
        <w:rPr>
          <w:rFonts w:ascii="Arial" w:hAnsi="Arial" w:cs="Arial"/>
          <w:sz w:val="20"/>
          <w:szCs w:val="20"/>
          <w:lang w:val="fr-FR"/>
        </w:rPr>
        <w:t xml:space="preserve">Renforcer la capacité intersectorielle nationale et régionale pour assurer une meilleure collaboration en matière de surveillance des maladies et de préparation aux épidémies en Afrique de l'Ouest ; </w:t>
      </w:r>
    </w:p>
    <w:p w:rsidR="001D0BA5" w:rsidRPr="000E3268" w:rsidRDefault="001D0BA5" w:rsidP="00233E3F">
      <w:pPr>
        <w:ind w:left="708"/>
        <w:rPr>
          <w:rFonts w:ascii="Arial" w:hAnsi="Arial" w:cs="Arial"/>
          <w:sz w:val="20"/>
          <w:szCs w:val="20"/>
          <w:lang w:val="fr-FR"/>
        </w:rPr>
      </w:pPr>
    </w:p>
    <w:p w:rsidR="001D0BA5" w:rsidRPr="000E3268" w:rsidRDefault="001D0BA5" w:rsidP="00233E3F">
      <w:pPr>
        <w:pStyle w:val="Paragraphedeliste"/>
        <w:numPr>
          <w:ilvl w:val="0"/>
          <w:numId w:val="43"/>
        </w:numPr>
        <w:rPr>
          <w:rFonts w:ascii="Arial" w:hAnsi="Arial" w:cs="Arial"/>
          <w:sz w:val="20"/>
          <w:szCs w:val="20"/>
          <w:lang w:val="fr-FR"/>
        </w:rPr>
      </w:pPr>
      <w:r w:rsidRPr="000E3268">
        <w:rPr>
          <w:rFonts w:ascii="Arial" w:hAnsi="Arial" w:cs="Arial"/>
          <w:sz w:val="20"/>
          <w:szCs w:val="20"/>
          <w:lang w:val="fr-FR"/>
        </w:rPr>
        <w:t>Fournir une réponse immédiate et efficace à ladite crise ou toute autre urgence sanitaire éligible.</w:t>
      </w:r>
    </w:p>
    <w:p w:rsidR="001D0BA5" w:rsidRPr="00DC608F" w:rsidRDefault="005C33A7" w:rsidP="00815DC9">
      <w:pPr>
        <w:spacing w:before="120" w:after="120" w:line="360" w:lineRule="auto"/>
        <w:jc w:val="both"/>
        <w:rPr>
          <w:rFonts w:ascii="Arial" w:hAnsi="Arial" w:cs="Arial"/>
          <w:sz w:val="20"/>
          <w:szCs w:val="20"/>
          <w:lang w:val="fr-FR"/>
        </w:rPr>
      </w:pPr>
      <w:r w:rsidRPr="00DC608F">
        <w:rPr>
          <w:rFonts w:ascii="Arial" w:hAnsi="Arial" w:cs="Arial"/>
          <w:sz w:val="20"/>
          <w:szCs w:val="20"/>
          <w:lang w:val="fr-FR"/>
        </w:rPr>
        <w:t xml:space="preserve">Il a terminé en déclinant les </w:t>
      </w:r>
      <w:r w:rsidR="001D0BA5" w:rsidRPr="00DC608F">
        <w:rPr>
          <w:rFonts w:ascii="Arial" w:hAnsi="Arial" w:cs="Arial"/>
          <w:sz w:val="20"/>
          <w:szCs w:val="20"/>
          <w:lang w:val="fr-FR"/>
        </w:rPr>
        <w:t>5 principales composantes</w:t>
      </w:r>
      <w:r w:rsidRPr="00DC608F">
        <w:rPr>
          <w:rFonts w:ascii="Arial" w:hAnsi="Arial" w:cs="Arial"/>
          <w:sz w:val="20"/>
          <w:szCs w:val="20"/>
          <w:lang w:val="fr-FR"/>
        </w:rPr>
        <w:t xml:space="preserve"> du projet</w:t>
      </w:r>
      <w:r w:rsidR="001D0BA5" w:rsidRPr="00DC608F">
        <w:rPr>
          <w:rFonts w:ascii="Arial" w:hAnsi="Arial" w:cs="Arial"/>
          <w:sz w:val="20"/>
          <w:szCs w:val="20"/>
          <w:lang w:val="fr-FR"/>
        </w:rPr>
        <w:t xml:space="preserve"> qui s’alignent parfaitement au plan national de développ</w:t>
      </w:r>
      <w:r w:rsidR="00743ED4" w:rsidRPr="00DC608F">
        <w:rPr>
          <w:rFonts w:ascii="Arial" w:hAnsi="Arial" w:cs="Arial"/>
          <w:sz w:val="20"/>
          <w:szCs w:val="20"/>
          <w:lang w:val="fr-FR"/>
        </w:rPr>
        <w:t xml:space="preserve">ement sanitaire PNDS 2015-2024, </w:t>
      </w:r>
      <w:r w:rsidR="001D0BA5" w:rsidRPr="00DC608F">
        <w:rPr>
          <w:rFonts w:ascii="Arial" w:hAnsi="Arial" w:cs="Arial"/>
          <w:sz w:val="20"/>
          <w:szCs w:val="20"/>
          <w:lang w:val="fr-FR"/>
        </w:rPr>
        <w:t>celui de la relance et la résilience du système de santé pour les trois premières années 2015-2017 et du Contexte post Ebola</w:t>
      </w:r>
      <w:r w:rsidR="00035469" w:rsidRPr="00DC608F">
        <w:rPr>
          <w:rFonts w:ascii="Arial" w:hAnsi="Arial" w:cs="Arial"/>
          <w:sz w:val="20"/>
          <w:szCs w:val="20"/>
          <w:lang w:val="fr-FR"/>
        </w:rPr>
        <w:t>. Il s’agit de :</w:t>
      </w:r>
    </w:p>
    <w:p w:rsidR="001D0BA5" w:rsidRPr="00DC608F" w:rsidRDefault="00035469" w:rsidP="00233E3F">
      <w:pPr>
        <w:pStyle w:val="Paragraphedeliste"/>
        <w:spacing w:after="160" w:line="259" w:lineRule="auto"/>
        <w:ind w:left="1428"/>
        <w:rPr>
          <w:rFonts w:ascii="Arial" w:hAnsi="Arial" w:cs="Arial"/>
          <w:sz w:val="20"/>
          <w:szCs w:val="20"/>
          <w:lang w:val="fr-FR"/>
        </w:rPr>
      </w:pPr>
      <w:r w:rsidRPr="00DC608F">
        <w:rPr>
          <w:rFonts w:ascii="Arial" w:hAnsi="Arial" w:cs="Arial"/>
          <w:b/>
          <w:sz w:val="20"/>
          <w:szCs w:val="20"/>
          <w:lang w:val="fr-FR"/>
        </w:rPr>
        <w:t>C</w:t>
      </w:r>
      <w:r w:rsidR="001D0BA5" w:rsidRPr="00DC608F">
        <w:rPr>
          <w:rFonts w:ascii="Arial" w:hAnsi="Arial" w:cs="Arial"/>
          <w:b/>
          <w:sz w:val="20"/>
          <w:szCs w:val="20"/>
          <w:lang w:val="fr-FR"/>
        </w:rPr>
        <w:t>omposante 1</w:t>
      </w:r>
      <w:r w:rsidR="001D0BA5" w:rsidRPr="00DC608F">
        <w:rPr>
          <w:rFonts w:ascii="Arial" w:hAnsi="Arial" w:cs="Arial"/>
          <w:sz w:val="20"/>
          <w:szCs w:val="20"/>
          <w:lang w:val="fr-FR"/>
        </w:rPr>
        <w:t xml:space="preserve"> : surveillance et notification (informations)</w:t>
      </w:r>
    </w:p>
    <w:p w:rsidR="001D0BA5" w:rsidRPr="00DC608F" w:rsidRDefault="001D0BA5" w:rsidP="00233E3F">
      <w:pPr>
        <w:pStyle w:val="Paragraphedeliste"/>
        <w:spacing w:after="160" w:line="259" w:lineRule="auto"/>
        <w:ind w:left="1428"/>
        <w:rPr>
          <w:rFonts w:ascii="Arial" w:hAnsi="Arial" w:cs="Arial"/>
          <w:sz w:val="20"/>
          <w:szCs w:val="20"/>
          <w:lang w:val="fr-FR"/>
        </w:rPr>
      </w:pPr>
      <w:r w:rsidRPr="00DC608F">
        <w:rPr>
          <w:rFonts w:ascii="Arial" w:hAnsi="Arial" w:cs="Arial"/>
          <w:b/>
          <w:sz w:val="20"/>
          <w:szCs w:val="20"/>
          <w:lang w:val="fr-FR"/>
        </w:rPr>
        <w:t>Composante 2</w:t>
      </w:r>
      <w:r w:rsidRPr="00DC608F">
        <w:rPr>
          <w:rFonts w:ascii="Arial" w:hAnsi="Arial" w:cs="Arial"/>
          <w:sz w:val="20"/>
          <w:szCs w:val="20"/>
          <w:lang w:val="fr-FR"/>
        </w:rPr>
        <w:t xml:space="preserve"> : Renforcement des capacités du Laboratoire</w:t>
      </w:r>
    </w:p>
    <w:p w:rsidR="001D0BA5" w:rsidRPr="00DC608F" w:rsidRDefault="001D0BA5" w:rsidP="00233E3F">
      <w:pPr>
        <w:pStyle w:val="Paragraphedeliste"/>
        <w:spacing w:after="160" w:line="259" w:lineRule="auto"/>
        <w:ind w:left="1428"/>
        <w:rPr>
          <w:rFonts w:ascii="Arial" w:hAnsi="Arial" w:cs="Arial"/>
          <w:sz w:val="20"/>
          <w:szCs w:val="20"/>
          <w:lang w:val="fr-FR"/>
        </w:rPr>
      </w:pPr>
      <w:r w:rsidRPr="00DC608F">
        <w:rPr>
          <w:rFonts w:ascii="Arial" w:hAnsi="Arial" w:cs="Arial"/>
          <w:b/>
          <w:sz w:val="20"/>
          <w:szCs w:val="20"/>
          <w:lang w:val="fr-FR"/>
        </w:rPr>
        <w:t>Composante 3</w:t>
      </w:r>
      <w:r w:rsidRPr="00DC608F">
        <w:rPr>
          <w:rFonts w:ascii="Arial" w:hAnsi="Arial" w:cs="Arial"/>
          <w:sz w:val="20"/>
          <w:szCs w:val="20"/>
          <w:lang w:val="fr-FR"/>
        </w:rPr>
        <w:t xml:space="preserve"> : Préparation et intervention en cas d'urgence</w:t>
      </w:r>
    </w:p>
    <w:p w:rsidR="001D0BA5" w:rsidRPr="00DC608F" w:rsidRDefault="001D0BA5" w:rsidP="00233E3F">
      <w:pPr>
        <w:pStyle w:val="Paragraphedeliste"/>
        <w:spacing w:after="160" w:line="259" w:lineRule="auto"/>
        <w:ind w:left="1428"/>
        <w:rPr>
          <w:rFonts w:ascii="Arial" w:hAnsi="Arial" w:cs="Arial"/>
          <w:sz w:val="20"/>
          <w:szCs w:val="20"/>
          <w:lang w:val="fr-FR"/>
        </w:rPr>
      </w:pPr>
      <w:r w:rsidRPr="00DC608F">
        <w:rPr>
          <w:rFonts w:ascii="Arial" w:hAnsi="Arial" w:cs="Arial"/>
          <w:b/>
          <w:sz w:val="20"/>
          <w:szCs w:val="20"/>
          <w:lang w:val="fr-FR"/>
        </w:rPr>
        <w:t>Composante 4</w:t>
      </w:r>
      <w:r w:rsidRPr="00DC608F">
        <w:rPr>
          <w:rFonts w:ascii="Arial" w:hAnsi="Arial" w:cs="Arial"/>
          <w:sz w:val="20"/>
          <w:szCs w:val="20"/>
          <w:lang w:val="fr-FR"/>
        </w:rPr>
        <w:t xml:space="preserve"> :   Gestion des ressources humaines pour une surveillance efficace des maladies et la      préparation aux épidémies</w:t>
      </w:r>
    </w:p>
    <w:p w:rsidR="001D0BA5" w:rsidRPr="00DC608F" w:rsidRDefault="001D0BA5" w:rsidP="00233E3F">
      <w:pPr>
        <w:pStyle w:val="Paragraphedeliste"/>
        <w:spacing w:after="160" w:line="259" w:lineRule="auto"/>
        <w:ind w:left="1428"/>
        <w:rPr>
          <w:rFonts w:ascii="Arial" w:hAnsi="Arial" w:cs="Arial"/>
          <w:sz w:val="20"/>
          <w:szCs w:val="20"/>
          <w:lang w:val="fr-FR"/>
        </w:rPr>
      </w:pPr>
      <w:r w:rsidRPr="00DC608F">
        <w:rPr>
          <w:rFonts w:ascii="Arial" w:hAnsi="Arial" w:cs="Arial"/>
          <w:b/>
          <w:sz w:val="20"/>
          <w:szCs w:val="20"/>
          <w:lang w:val="fr-FR"/>
        </w:rPr>
        <w:t>Composante 5</w:t>
      </w:r>
      <w:r w:rsidRPr="00DC608F">
        <w:rPr>
          <w:rFonts w:ascii="Arial" w:hAnsi="Arial" w:cs="Arial"/>
          <w:sz w:val="20"/>
          <w:szCs w:val="20"/>
          <w:lang w:val="fr-FR"/>
        </w:rPr>
        <w:t xml:space="preserve"> : Renforcement des capacités institutionnelles, gestion de projet, coordination et plaidoyer/défense des </w:t>
      </w:r>
      <w:r w:rsidR="00B92F90" w:rsidRPr="00DC608F">
        <w:rPr>
          <w:rFonts w:ascii="Arial" w:hAnsi="Arial" w:cs="Arial"/>
          <w:sz w:val="20"/>
          <w:szCs w:val="20"/>
          <w:lang w:val="fr-FR"/>
        </w:rPr>
        <w:t>intérêts</w:t>
      </w:r>
    </w:p>
    <w:p w:rsidR="001D0BA5" w:rsidRPr="00DC608F" w:rsidRDefault="001D0BA5" w:rsidP="00233E3F">
      <w:pPr>
        <w:spacing w:before="120" w:after="120" w:line="360" w:lineRule="auto"/>
        <w:ind w:left="360"/>
        <w:jc w:val="both"/>
        <w:rPr>
          <w:rFonts w:ascii="Arial" w:hAnsi="Arial" w:cs="Arial"/>
          <w:color w:val="FF0000"/>
          <w:sz w:val="20"/>
          <w:szCs w:val="20"/>
          <w:lang w:val="fr-FR"/>
        </w:rPr>
      </w:pPr>
    </w:p>
    <w:p w:rsidR="00F7783A" w:rsidRPr="00DC608F" w:rsidRDefault="002D6E14" w:rsidP="00233E3F">
      <w:pPr>
        <w:pStyle w:val="Paragraphedeliste"/>
        <w:numPr>
          <w:ilvl w:val="0"/>
          <w:numId w:val="41"/>
        </w:numPr>
        <w:spacing w:before="120" w:after="120" w:line="360" w:lineRule="auto"/>
        <w:jc w:val="both"/>
        <w:rPr>
          <w:rFonts w:ascii="Arial" w:hAnsi="Arial" w:cs="Arial"/>
          <w:sz w:val="20"/>
          <w:szCs w:val="20"/>
          <w:lang w:val="fr-FR"/>
        </w:rPr>
      </w:pPr>
      <w:r w:rsidRPr="00DC608F">
        <w:rPr>
          <w:rFonts w:ascii="Arial" w:hAnsi="Arial" w:cs="Arial"/>
          <w:sz w:val="20"/>
          <w:szCs w:val="20"/>
          <w:lang w:val="fr-FR"/>
        </w:rPr>
        <w:t>M</w:t>
      </w:r>
      <w:r w:rsidR="006A2DC1" w:rsidRPr="00DC608F">
        <w:rPr>
          <w:rFonts w:ascii="Arial" w:hAnsi="Arial" w:cs="Arial"/>
          <w:sz w:val="20"/>
          <w:szCs w:val="20"/>
          <w:lang w:val="fr-FR"/>
        </w:rPr>
        <w:t xml:space="preserve">adame le Gouverneur de </w:t>
      </w:r>
      <w:r w:rsidRPr="00DC608F">
        <w:rPr>
          <w:rFonts w:ascii="Arial" w:hAnsi="Arial" w:cs="Arial"/>
          <w:sz w:val="20"/>
          <w:szCs w:val="20"/>
          <w:lang w:val="fr-FR"/>
        </w:rPr>
        <w:t xml:space="preserve">la région administrative de </w:t>
      </w:r>
      <w:r w:rsidR="006A2DC1" w:rsidRPr="00DC608F">
        <w:rPr>
          <w:rFonts w:ascii="Arial" w:hAnsi="Arial" w:cs="Arial"/>
          <w:sz w:val="20"/>
          <w:szCs w:val="20"/>
          <w:lang w:val="fr-FR"/>
        </w:rPr>
        <w:t xml:space="preserve">Kindia dans son intervention s’est </w:t>
      </w:r>
      <w:r w:rsidR="00F7783A" w:rsidRPr="00DC608F">
        <w:rPr>
          <w:rFonts w:ascii="Arial" w:hAnsi="Arial" w:cs="Arial"/>
          <w:sz w:val="20"/>
          <w:szCs w:val="20"/>
          <w:lang w:val="fr-FR"/>
        </w:rPr>
        <w:t>réjoui</w:t>
      </w:r>
      <w:r w:rsidR="006A2DC1" w:rsidRPr="00DC608F">
        <w:rPr>
          <w:rFonts w:ascii="Arial" w:hAnsi="Arial" w:cs="Arial"/>
          <w:sz w:val="20"/>
          <w:szCs w:val="20"/>
          <w:lang w:val="fr-FR"/>
        </w:rPr>
        <w:t xml:space="preserve"> de la tenue de cet important atelier dans sa juridiction géopolitique et a </w:t>
      </w:r>
      <w:r w:rsidR="00F7783A" w:rsidRPr="00DC608F">
        <w:rPr>
          <w:rFonts w:ascii="Arial" w:hAnsi="Arial" w:cs="Arial"/>
          <w:sz w:val="20"/>
          <w:szCs w:val="20"/>
          <w:lang w:val="fr-FR"/>
        </w:rPr>
        <w:t>souhaité</w:t>
      </w:r>
      <w:r w:rsidR="006A2DC1" w:rsidRPr="00DC608F">
        <w:rPr>
          <w:rFonts w:ascii="Arial" w:hAnsi="Arial" w:cs="Arial"/>
          <w:sz w:val="20"/>
          <w:szCs w:val="20"/>
          <w:lang w:val="fr-FR"/>
        </w:rPr>
        <w:t xml:space="preserve"> la cordiale  bien venue à l’ensemble des participants ;</w:t>
      </w:r>
    </w:p>
    <w:p w:rsidR="006A2DC1" w:rsidRPr="00DC608F" w:rsidRDefault="006A2DC1" w:rsidP="00233E3F">
      <w:pPr>
        <w:pStyle w:val="Paragraphedeliste"/>
        <w:numPr>
          <w:ilvl w:val="0"/>
          <w:numId w:val="41"/>
        </w:numPr>
        <w:spacing w:before="120" w:after="120" w:line="360" w:lineRule="auto"/>
        <w:jc w:val="both"/>
        <w:rPr>
          <w:rFonts w:ascii="Arial" w:hAnsi="Arial" w:cs="Arial"/>
          <w:sz w:val="20"/>
          <w:szCs w:val="20"/>
          <w:lang w:val="fr-FR"/>
        </w:rPr>
      </w:pPr>
      <w:r w:rsidRPr="00DC608F">
        <w:rPr>
          <w:rFonts w:ascii="Arial" w:hAnsi="Arial" w:cs="Arial"/>
          <w:sz w:val="20"/>
          <w:szCs w:val="20"/>
          <w:lang w:val="fr-FR"/>
        </w:rPr>
        <w:t xml:space="preserve">Il reviendra par la suite à son excellence Monsieur le Ministre de l’élevage et des productions animales de procéder à l’ouverture officielle de l’atelier. </w:t>
      </w:r>
    </w:p>
    <w:p w:rsidR="005535CA" w:rsidRPr="00DC608F" w:rsidRDefault="00626974" w:rsidP="00233E3F">
      <w:pPr>
        <w:spacing w:line="360" w:lineRule="auto"/>
        <w:ind w:left="708"/>
        <w:jc w:val="both"/>
        <w:rPr>
          <w:rFonts w:ascii="Arial" w:hAnsi="Arial" w:cs="Arial"/>
          <w:sz w:val="20"/>
          <w:szCs w:val="20"/>
          <w:lang w:val="fr-FR"/>
        </w:rPr>
      </w:pPr>
      <w:r w:rsidRPr="00DC608F">
        <w:rPr>
          <w:rFonts w:ascii="Arial" w:hAnsi="Arial" w:cs="Arial"/>
          <w:sz w:val="20"/>
          <w:szCs w:val="20"/>
          <w:lang w:val="fr-FR"/>
        </w:rPr>
        <w:lastRenderedPageBreak/>
        <w:t xml:space="preserve">Dans son discours d’ouverture officielle, </w:t>
      </w:r>
      <w:r w:rsidR="000E3268">
        <w:rPr>
          <w:rFonts w:ascii="Arial" w:hAnsi="Arial" w:cs="Arial"/>
          <w:sz w:val="20"/>
          <w:szCs w:val="20"/>
          <w:lang w:val="fr-FR"/>
        </w:rPr>
        <w:t xml:space="preserve">li </w:t>
      </w:r>
      <w:r w:rsidRPr="00DC608F">
        <w:rPr>
          <w:rFonts w:ascii="Arial" w:hAnsi="Arial" w:cs="Arial"/>
          <w:sz w:val="20"/>
          <w:szCs w:val="20"/>
          <w:lang w:val="fr-FR"/>
        </w:rPr>
        <w:t>a rappelé la</w:t>
      </w:r>
      <w:r w:rsidR="002D6E14" w:rsidRPr="00DC608F">
        <w:rPr>
          <w:rFonts w:ascii="Arial" w:hAnsi="Arial" w:cs="Arial"/>
          <w:sz w:val="20"/>
          <w:szCs w:val="20"/>
          <w:lang w:val="fr-FR"/>
        </w:rPr>
        <w:t xml:space="preserve"> nécessité  d’un renforcement des systèmes nationaux de surveillance des maladies et de la collaboration inter-pays. </w:t>
      </w:r>
      <w:r w:rsidRPr="00DC608F">
        <w:rPr>
          <w:rFonts w:ascii="Arial" w:hAnsi="Arial" w:cs="Arial"/>
          <w:sz w:val="20"/>
          <w:szCs w:val="20"/>
          <w:lang w:val="fr-FR"/>
        </w:rPr>
        <w:t xml:space="preserve">Il a aussi souhaité que cette </w:t>
      </w:r>
      <w:r w:rsidR="002D6E14" w:rsidRPr="00DC608F">
        <w:rPr>
          <w:rFonts w:ascii="Arial" w:hAnsi="Arial" w:cs="Arial"/>
          <w:sz w:val="20"/>
          <w:szCs w:val="20"/>
          <w:lang w:val="fr-FR"/>
        </w:rPr>
        <w:t xml:space="preserve">planification des activités de l’an un du REDISSE </w:t>
      </w:r>
      <w:r w:rsidR="00A145F0">
        <w:rPr>
          <w:rFonts w:ascii="Arial" w:hAnsi="Arial" w:cs="Arial"/>
          <w:sz w:val="20"/>
          <w:szCs w:val="20"/>
          <w:lang w:val="fr-FR"/>
        </w:rPr>
        <w:t>tienne</w:t>
      </w:r>
      <w:r w:rsidRPr="00DC608F">
        <w:rPr>
          <w:rFonts w:ascii="Arial" w:hAnsi="Arial" w:cs="Arial"/>
          <w:sz w:val="20"/>
          <w:szCs w:val="20"/>
          <w:lang w:val="fr-FR"/>
        </w:rPr>
        <w:t xml:space="preserve"> compte </w:t>
      </w:r>
      <w:r w:rsidR="002D6E14" w:rsidRPr="00DC608F">
        <w:rPr>
          <w:rFonts w:ascii="Arial" w:hAnsi="Arial" w:cs="Arial"/>
          <w:sz w:val="20"/>
          <w:szCs w:val="20"/>
          <w:lang w:val="fr-FR"/>
        </w:rPr>
        <w:t>de la volonté de fédérer les efforts de toutes les parties prenantes impliquées dans la surveillance et la riposte vis-à-vis des maladies à potentiel épidémique y compris les zoonoses</w:t>
      </w:r>
      <w:r w:rsidR="005535CA" w:rsidRPr="00DC608F">
        <w:rPr>
          <w:rFonts w:ascii="Arial" w:hAnsi="Arial" w:cs="Arial"/>
          <w:sz w:val="20"/>
          <w:szCs w:val="20"/>
          <w:lang w:val="fr-FR"/>
        </w:rPr>
        <w:t>. Selon son excellence le projet</w:t>
      </w:r>
      <w:r w:rsidR="002D6E14" w:rsidRPr="00DC608F">
        <w:rPr>
          <w:rFonts w:ascii="Arial" w:hAnsi="Arial" w:cs="Arial"/>
          <w:sz w:val="20"/>
          <w:szCs w:val="20"/>
          <w:lang w:val="fr-FR"/>
        </w:rPr>
        <w:t xml:space="preserve"> REDISSE est une véritable opportunité pour les secteurs de la santé humaine, animale et environnementale pour corriger les insuffisances de notre système de santé. </w:t>
      </w:r>
    </w:p>
    <w:p w:rsidR="002D6E14" w:rsidRPr="00DC608F" w:rsidRDefault="002D6E14" w:rsidP="00233E3F">
      <w:pPr>
        <w:spacing w:line="360" w:lineRule="auto"/>
        <w:ind w:left="708"/>
        <w:jc w:val="both"/>
        <w:rPr>
          <w:rFonts w:ascii="Arial" w:hAnsi="Arial" w:cs="Arial"/>
          <w:sz w:val="20"/>
          <w:szCs w:val="20"/>
          <w:lang w:val="fr-FR"/>
        </w:rPr>
      </w:pPr>
      <w:r w:rsidRPr="00DC608F">
        <w:rPr>
          <w:rFonts w:ascii="Arial" w:hAnsi="Arial" w:cs="Arial"/>
          <w:sz w:val="20"/>
          <w:szCs w:val="20"/>
          <w:lang w:val="fr-FR"/>
        </w:rPr>
        <w:t>C’</w:t>
      </w:r>
      <w:r w:rsidR="005535CA" w:rsidRPr="00DC608F">
        <w:rPr>
          <w:rFonts w:ascii="Arial" w:hAnsi="Arial" w:cs="Arial"/>
          <w:sz w:val="20"/>
          <w:szCs w:val="20"/>
          <w:lang w:val="fr-FR"/>
        </w:rPr>
        <w:t>est sur cette note d’espoir qu’il a déclaré</w:t>
      </w:r>
      <w:r w:rsidRPr="00DC608F">
        <w:rPr>
          <w:rFonts w:ascii="Arial" w:hAnsi="Arial" w:cs="Arial"/>
          <w:sz w:val="20"/>
          <w:szCs w:val="20"/>
          <w:lang w:val="fr-FR"/>
        </w:rPr>
        <w:t xml:space="preserve"> ouvert le présent atelier de planification des activités de l’an un du REDISSE. </w:t>
      </w:r>
    </w:p>
    <w:p w:rsidR="006A2DC1" w:rsidRPr="00DC608F" w:rsidRDefault="006A2DC1" w:rsidP="00233E3F">
      <w:pPr>
        <w:ind w:left="708"/>
        <w:rPr>
          <w:rFonts w:ascii="Arial" w:hAnsi="Arial" w:cs="Arial"/>
          <w:sz w:val="20"/>
          <w:szCs w:val="20"/>
          <w:lang w:val="fr-FR"/>
        </w:rPr>
      </w:pPr>
    </w:p>
    <w:p w:rsidR="00F820C9" w:rsidRPr="00DC608F" w:rsidRDefault="001671BE" w:rsidP="00F820C9">
      <w:pPr>
        <w:pStyle w:val="ModelNrmlSingle"/>
        <w:spacing w:line="276" w:lineRule="auto"/>
        <w:ind w:firstLine="0"/>
        <w:jc w:val="left"/>
        <w:rPr>
          <w:rFonts w:ascii="Arial" w:hAnsi="Arial" w:cs="Arial"/>
          <w:sz w:val="20"/>
          <w:lang w:eastAsia="en-US" w:bidi="ar-SA"/>
        </w:rPr>
      </w:pPr>
      <w:r w:rsidRPr="00DC608F">
        <w:rPr>
          <w:rFonts w:ascii="Arial" w:hAnsi="Arial" w:cs="Arial"/>
          <w:sz w:val="20"/>
          <w:lang w:eastAsia="en-US" w:bidi="ar-SA"/>
        </w:rPr>
        <w:t>L’o</w:t>
      </w:r>
      <w:r w:rsidR="00F820C9" w:rsidRPr="00DC608F">
        <w:rPr>
          <w:rFonts w:ascii="Arial" w:hAnsi="Arial" w:cs="Arial"/>
          <w:sz w:val="20"/>
          <w:lang w:eastAsia="en-US" w:bidi="ar-SA"/>
        </w:rPr>
        <w:t>bjectif Général</w:t>
      </w:r>
      <w:r w:rsidRPr="00DC608F">
        <w:rPr>
          <w:rFonts w:ascii="Arial" w:hAnsi="Arial" w:cs="Arial"/>
          <w:sz w:val="20"/>
          <w:lang w:eastAsia="en-US" w:bidi="ar-SA"/>
        </w:rPr>
        <w:t xml:space="preserve"> de l’atelier vise l’élaboration du P</w:t>
      </w:r>
      <w:r w:rsidR="00F820C9" w:rsidRPr="00DC608F">
        <w:rPr>
          <w:rFonts w:ascii="Arial" w:hAnsi="Arial" w:cs="Arial"/>
          <w:sz w:val="20"/>
          <w:lang w:eastAsia="en-US" w:bidi="ar-SA"/>
        </w:rPr>
        <w:t>lan d’Action Opérationnel (PAO) 2017 REDISSE pour la Guinée.</w:t>
      </w:r>
    </w:p>
    <w:p w:rsidR="00F820C9" w:rsidRPr="00DC608F" w:rsidRDefault="00336D2D" w:rsidP="00F820C9">
      <w:pPr>
        <w:pStyle w:val="ModelNrmlSingle"/>
        <w:spacing w:line="276" w:lineRule="auto"/>
        <w:ind w:firstLine="0"/>
        <w:jc w:val="left"/>
        <w:rPr>
          <w:rFonts w:ascii="Arial" w:hAnsi="Arial" w:cs="Arial"/>
          <w:sz w:val="20"/>
          <w:lang w:eastAsia="en-US" w:bidi="ar-SA"/>
        </w:rPr>
      </w:pPr>
      <w:r w:rsidRPr="00DC608F">
        <w:rPr>
          <w:rFonts w:ascii="Arial" w:hAnsi="Arial" w:cs="Arial"/>
          <w:sz w:val="20"/>
          <w:lang w:eastAsia="en-US" w:bidi="ar-SA"/>
        </w:rPr>
        <w:t xml:space="preserve">Les objectifs </w:t>
      </w:r>
      <w:r w:rsidR="00F820C9" w:rsidRPr="00DC608F">
        <w:rPr>
          <w:rFonts w:ascii="Arial" w:hAnsi="Arial" w:cs="Arial"/>
          <w:sz w:val="20"/>
          <w:lang w:eastAsia="en-US" w:bidi="ar-SA"/>
        </w:rPr>
        <w:t>spécifique</w:t>
      </w:r>
      <w:r w:rsidRPr="00DC608F">
        <w:rPr>
          <w:rFonts w:ascii="Arial" w:hAnsi="Arial" w:cs="Arial"/>
          <w:sz w:val="20"/>
          <w:lang w:eastAsia="en-US" w:bidi="ar-SA"/>
        </w:rPr>
        <w:t>s</w:t>
      </w:r>
      <w:r w:rsidR="00F820C9" w:rsidRPr="00DC608F">
        <w:rPr>
          <w:rFonts w:ascii="Arial" w:hAnsi="Arial" w:cs="Arial"/>
          <w:sz w:val="20"/>
          <w:lang w:eastAsia="en-US" w:bidi="ar-SA"/>
        </w:rPr>
        <w:t>:</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 xml:space="preserve">Partager avec les différents acteurs concernés (santé humaine, santé animale, environnement et agriculture) les objectifs, les résultats attendus, les stratégies d’interventions du projet en vue de l’atteinte des objectifs du projet; </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 xml:space="preserve">Planifier les différentes activités  assorties d’un budget </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 xml:space="preserve">Identifier les activités conjointes; </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Echanger sur les rôles et responsabilités des différents acteurs (MS, MEPA, Environnement, agriculture) ;</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Elaborer un plan de suivi-évaluation.</w:t>
      </w:r>
    </w:p>
    <w:p w:rsidR="00F820C9" w:rsidRPr="00DC608F" w:rsidRDefault="00F820C9" w:rsidP="00F820C9">
      <w:pPr>
        <w:pStyle w:val="ModelNrmlSingle"/>
        <w:numPr>
          <w:ilvl w:val="0"/>
          <w:numId w:val="4"/>
        </w:numPr>
        <w:spacing w:after="0" w:line="276" w:lineRule="auto"/>
        <w:jc w:val="left"/>
        <w:rPr>
          <w:rFonts w:ascii="Arial" w:eastAsia="MS Mincho" w:hAnsi="Arial" w:cs="Arial"/>
          <w:sz w:val="20"/>
        </w:rPr>
      </w:pPr>
      <w:r w:rsidRPr="00DC608F">
        <w:rPr>
          <w:rFonts w:ascii="Arial" w:eastAsia="MS Mincho" w:hAnsi="Arial" w:cs="Arial"/>
          <w:sz w:val="20"/>
        </w:rPr>
        <w:t>Mettre en place les groupes techniques et le mécanisme de coordination du projet.</w:t>
      </w:r>
    </w:p>
    <w:p w:rsidR="005E26BD" w:rsidRPr="00DC608F" w:rsidRDefault="005D027B" w:rsidP="00F820C9">
      <w:pPr>
        <w:spacing w:line="276" w:lineRule="auto"/>
        <w:jc w:val="both"/>
        <w:rPr>
          <w:rFonts w:ascii="Arial" w:eastAsia="MS Mincho" w:hAnsi="Arial" w:cs="Arial"/>
          <w:b/>
          <w:sz w:val="20"/>
          <w:szCs w:val="20"/>
          <w:lang w:val="fr-FR" w:eastAsia="fr-FR" w:bidi="fr-FR"/>
        </w:rPr>
      </w:pPr>
      <w:r w:rsidRPr="00DC608F">
        <w:rPr>
          <w:rFonts w:ascii="Arial" w:eastAsia="MS Mincho" w:hAnsi="Arial" w:cs="Arial"/>
          <w:b/>
          <w:sz w:val="20"/>
          <w:szCs w:val="20"/>
          <w:lang w:val="fr-FR" w:eastAsia="fr-FR" w:bidi="fr-FR"/>
        </w:rPr>
        <w:t>Résultats Attendus</w:t>
      </w:r>
    </w:p>
    <w:p w:rsidR="00F820C9" w:rsidRPr="00DC608F" w:rsidRDefault="00F820C9" w:rsidP="00F820C9">
      <w:pPr>
        <w:numPr>
          <w:ilvl w:val="0"/>
          <w:numId w:val="5"/>
        </w:numPr>
        <w:spacing w:line="276" w:lineRule="auto"/>
        <w:jc w:val="both"/>
        <w:rPr>
          <w:rFonts w:ascii="Arial" w:eastAsia="MS Mincho" w:hAnsi="Arial" w:cs="Arial"/>
          <w:sz w:val="20"/>
          <w:szCs w:val="20"/>
          <w:lang w:val="fr-FR" w:eastAsia="fr-FR" w:bidi="fr-FR"/>
        </w:rPr>
      </w:pPr>
      <w:r w:rsidRPr="00DC608F">
        <w:rPr>
          <w:rFonts w:ascii="Arial" w:eastAsia="MS Mincho" w:hAnsi="Arial" w:cs="Arial"/>
          <w:sz w:val="20"/>
          <w:szCs w:val="20"/>
          <w:lang w:val="fr-FR" w:eastAsia="fr-FR" w:bidi="fr-FR"/>
        </w:rPr>
        <w:t xml:space="preserve">Les objectifs, les résultats attendus et les stratégies d’intervention du projet </w:t>
      </w:r>
      <w:r w:rsidR="005E1C84" w:rsidRPr="00DC608F">
        <w:rPr>
          <w:rFonts w:ascii="Arial" w:eastAsia="MS Mincho" w:hAnsi="Arial" w:cs="Arial"/>
          <w:sz w:val="20"/>
          <w:szCs w:val="20"/>
          <w:lang w:val="fr-FR" w:eastAsia="fr-FR" w:bidi="fr-FR"/>
        </w:rPr>
        <w:t xml:space="preserve">sont </w:t>
      </w:r>
      <w:r w:rsidRPr="00DC608F">
        <w:rPr>
          <w:rFonts w:ascii="Arial" w:eastAsia="MS Mincho" w:hAnsi="Arial" w:cs="Arial"/>
          <w:sz w:val="20"/>
          <w:szCs w:val="20"/>
          <w:lang w:val="fr-FR" w:eastAsia="fr-FR" w:bidi="fr-FR"/>
        </w:rPr>
        <w:t>partagés entre les différents acteurs ;</w:t>
      </w:r>
    </w:p>
    <w:p w:rsidR="00F820C9" w:rsidRPr="00DC608F" w:rsidRDefault="00F820C9" w:rsidP="00F820C9">
      <w:pPr>
        <w:numPr>
          <w:ilvl w:val="0"/>
          <w:numId w:val="5"/>
        </w:numPr>
        <w:spacing w:line="276" w:lineRule="auto"/>
        <w:jc w:val="both"/>
        <w:rPr>
          <w:rFonts w:ascii="Arial" w:eastAsia="MS Mincho" w:hAnsi="Arial" w:cs="Arial"/>
          <w:sz w:val="20"/>
          <w:szCs w:val="20"/>
          <w:lang w:val="fr-FR" w:eastAsia="fr-FR" w:bidi="fr-FR"/>
        </w:rPr>
      </w:pPr>
      <w:r w:rsidRPr="00DC608F">
        <w:rPr>
          <w:rFonts w:ascii="Arial" w:eastAsia="MS Mincho" w:hAnsi="Arial" w:cs="Arial"/>
          <w:sz w:val="20"/>
          <w:szCs w:val="20"/>
          <w:lang w:val="fr-FR" w:eastAsia="fr-FR" w:bidi="fr-FR"/>
        </w:rPr>
        <w:t xml:space="preserve">Les rôles et les responsabilités des différents acteurs </w:t>
      </w:r>
      <w:r w:rsidR="005E1C84" w:rsidRPr="00DC608F">
        <w:rPr>
          <w:rFonts w:ascii="Arial" w:eastAsia="MS Mincho" w:hAnsi="Arial" w:cs="Arial"/>
          <w:sz w:val="20"/>
          <w:szCs w:val="20"/>
          <w:lang w:val="fr-FR" w:eastAsia="fr-FR" w:bidi="fr-FR"/>
        </w:rPr>
        <w:t xml:space="preserve">sont </w:t>
      </w:r>
      <w:r w:rsidRPr="00DC608F">
        <w:rPr>
          <w:rFonts w:ascii="Arial" w:eastAsia="MS Mincho" w:hAnsi="Arial" w:cs="Arial"/>
          <w:sz w:val="20"/>
          <w:szCs w:val="20"/>
          <w:lang w:val="fr-FR" w:eastAsia="fr-FR" w:bidi="fr-FR"/>
        </w:rPr>
        <w:t>définis ;</w:t>
      </w:r>
    </w:p>
    <w:p w:rsidR="00F820C9" w:rsidRPr="00DC608F" w:rsidRDefault="00F820C9" w:rsidP="00F820C9">
      <w:pPr>
        <w:numPr>
          <w:ilvl w:val="0"/>
          <w:numId w:val="5"/>
        </w:numPr>
        <w:spacing w:line="276" w:lineRule="auto"/>
        <w:jc w:val="both"/>
        <w:rPr>
          <w:rFonts w:ascii="Arial" w:eastAsia="MS Mincho" w:hAnsi="Arial" w:cs="Arial"/>
          <w:sz w:val="20"/>
          <w:szCs w:val="20"/>
          <w:lang w:val="fr-FR" w:eastAsia="fr-FR" w:bidi="fr-FR"/>
        </w:rPr>
      </w:pPr>
      <w:r w:rsidRPr="00DC608F">
        <w:rPr>
          <w:rFonts w:ascii="Arial" w:eastAsia="MS Mincho" w:hAnsi="Arial" w:cs="Arial"/>
          <w:sz w:val="20"/>
          <w:szCs w:val="20"/>
          <w:lang w:val="fr-FR" w:eastAsia="fr-FR" w:bidi="fr-FR"/>
        </w:rPr>
        <w:t xml:space="preserve">Les activités du projet </w:t>
      </w:r>
      <w:r w:rsidR="005E1C84" w:rsidRPr="00DC608F">
        <w:rPr>
          <w:rFonts w:ascii="Arial" w:eastAsia="MS Mincho" w:hAnsi="Arial" w:cs="Arial"/>
          <w:sz w:val="20"/>
          <w:szCs w:val="20"/>
          <w:lang w:val="fr-FR" w:eastAsia="fr-FR" w:bidi="fr-FR"/>
        </w:rPr>
        <w:t xml:space="preserve">sont </w:t>
      </w:r>
      <w:r w:rsidRPr="00DC608F">
        <w:rPr>
          <w:rFonts w:ascii="Arial" w:eastAsia="MS Mincho" w:hAnsi="Arial" w:cs="Arial"/>
          <w:sz w:val="20"/>
          <w:szCs w:val="20"/>
          <w:lang w:val="fr-FR" w:eastAsia="fr-FR" w:bidi="fr-FR"/>
        </w:rPr>
        <w:t>identifiées et budgétisées;</w:t>
      </w:r>
    </w:p>
    <w:p w:rsidR="00F820C9" w:rsidRPr="00DC608F" w:rsidRDefault="00F820C9" w:rsidP="00F820C9">
      <w:pPr>
        <w:numPr>
          <w:ilvl w:val="0"/>
          <w:numId w:val="5"/>
        </w:numPr>
        <w:spacing w:line="276" w:lineRule="auto"/>
        <w:jc w:val="both"/>
        <w:rPr>
          <w:rFonts w:ascii="Arial" w:eastAsia="MS Mincho" w:hAnsi="Arial" w:cs="Arial"/>
          <w:sz w:val="20"/>
          <w:szCs w:val="20"/>
          <w:lang w:val="fr-FR" w:eastAsia="fr-FR" w:bidi="fr-FR"/>
        </w:rPr>
      </w:pPr>
      <w:r w:rsidRPr="00DC608F">
        <w:rPr>
          <w:rFonts w:ascii="Arial" w:eastAsia="MS Mincho" w:hAnsi="Arial" w:cs="Arial"/>
          <w:sz w:val="20"/>
          <w:szCs w:val="20"/>
          <w:lang w:val="fr-FR" w:eastAsia="fr-FR" w:bidi="fr-FR"/>
        </w:rPr>
        <w:t xml:space="preserve">Un plan de suivi-évaluation </w:t>
      </w:r>
      <w:r w:rsidR="005E1C84" w:rsidRPr="00DC608F">
        <w:rPr>
          <w:rFonts w:ascii="Arial" w:eastAsia="MS Mincho" w:hAnsi="Arial" w:cs="Arial"/>
          <w:sz w:val="20"/>
          <w:szCs w:val="20"/>
          <w:lang w:val="fr-FR" w:eastAsia="fr-FR" w:bidi="fr-FR"/>
        </w:rPr>
        <w:t xml:space="preserve">est </w:t>
      </w:r>
      <w:r w:rsidRPr="00DC608F">
        <w:rPr>
          <w:rFonts w:ascii="Arial" w:eastAsia="MS Mincho" w:hAnsi="Arial" w:cs="Arial"/>
          <w:sz w:val="20"/>
          <w:szCs w:val="20"/>
          <w:lang w:val="fr-FR" w:eastAsia="fr-FR" w:bidi="fr-FR"/>
        </w:rPr>
        <w:t>élaboré</w:t>
      </w:r>
    </w:p>
    <w:p w:rsidR="005D027B" w:rsidRPr="00A145F0" w:rsidRDefault="00F820C9" w:rsidP="00F820C9">
      <w:pPr>
        <w:numPr>
          <w:ilvl w:val="0"/>
          <w:numId w:val="5"/>
        </w:numPr>
        <w:spacing w:line="276" w:lineRule="auto"/>
        <w:jc w:val="both"/>
        <w:rPr>
          <w:rFonts w:ascii="Arial" w:eastAsia="MS Mincho" w:hAnsi="Arial" w:cs="Arial"/>
          <w:sz w:val="20"/>
          <w:szCs w:val="20"/>
          <w:lang w:val="fr-FR" w:eastAsia="fr-FR" w:bidi="fr-FR"/>
        </w:rPr>
      </w:pPr>
      <w:r w:rsidRPr="00DC608F">
        <w:rPr>
          <w:rFonts w:ascii="Arial" w:eastAsia="MS Mincho" w:hAnsi="Arial" w:cs="Arial"/>
          <w:sz w:val="20"/>
          <w:szCs w:val="20"/>
          <w:lang w:val="fr-FR" w:eastAsia="fr-FR" w:bidi="fr-FR"/>
        </w:rPr>
        <w:t>Les groupes techniques et le mécanisme de coordination du projet sont mis en place</w:t>
      </w:r>
    </w:p>
    <w:p w:rsidR="00F820C9" w:rsidRPr="00DC608F" w:rsidRDefault="005D027B" w:rsidP="00233E3F">
      <w:pPr>
        <w:spacing w:line="276" w:lineRule="auto"/>
        <w:jc w:val="both"/>
        <w:rPr>
          <w:rFonts w:ascii="Arial" w:hAnsi="Arial" w:cs="Arial"/>
          <w:sz w:val="20"/>
          <w:szCs w:val="20"/>
          <w:lang w:val="fr-FR"/>
        </w:rPr>
      </w:pPr>
      <w:r w:rsidRPr="00DC608F">
        <w:rPr>
          <w:rFonts w:ascii="Arial" w:eastAsia="MS Mincho" w:hAnsi="Arial" w:cs="Arial"/>
          <w:b/>
          <w:sz w:val="20"/>
          <w:szCs w:val="20"/>
          <w:lang w:val="fr-FR" w:eastAsia="fr-FR" w:bidi="fr-FR"/>
        </w:rPr>
        <w:t>L’approche</w:t>
      </w:r>
      <w:r w:rsidR="00F820C9" w:rsidRPr="00DC608F">
        <w:rPr>
          <w:rFonts w:ascii="Arial" w:eastAsia="MS Mincho" w:hAnsi="Arial" w:cs="Arial"/>
          <w:b/>
          <w:sz w:val="20"/>
          <w:szCs w:val="20"/>
          <w:lang w:val="fr-FR" w:eastAsia="fr-FR" w:bidi="fr-FR"/>
        </w:rPr>
        <w:t xml:space="preserve"> méthodologi</w:t>
      </w:r>
      <w:r w:rsidRPr="00DC608F">
        <w:rPr>
          <w:rFonts w:ascii="Arial" w:eastAsia="MS Mincho" w:hAnsi="Arial" w:cs="Arial"/>
          <w:b/>
          <w:sz w:val="20"/>
          <w:szCs w:val="20"/>
          <w:lang w:val="fr-FR" w:eastAsia="fr-FR" w:bidi="fr-FR"/>
        </w:rPr>
        <w:t>que utilisée</w:t>
      </w:r>
      <w:r w:rsidR="00F820C9" w:rsidRPr="00DC608F">
        <w:rPr>
          <w:rFonts w:ascii="Arial" w:eastAsia="MS Mincho" w:hAnsi="Arial" w:cs="Arial"/>
          <w:sz w:val="20"/>
          <w:szCs w:val="20"/>
          <w:lang w:val="fr-FR" w:eastAsia="fr-FR" w:bidi="fr-FR"/>
        </w:rPr>
        <w:t xml:space="preserve"> </w:t>
      </w:r>
      <w:r w:rsidRPr="00DC608F">
        <w:rPr>
          <w:rFonts w:ascii="Arial" w:eastAsia="MS Mincho" w:hAnsi="Arial" w:cs="Arial"/>
          <w:sz w:val="20"/>
          <w:szCs w:val="20"/>
          <w:lang w:val="fr-FR" w:eastAsia="fr-FR" w:bidi="fr-FR"/>
        </w:rPr>
        <w:t xml:space="preserve">a consisté de faire </w:t>
      </w:r>
      <w:r w:rsidRPr="00DC608F">
        <w:rPr>
          <w:rFonts w:ascii="Arial" w:hAnsi="Arial" w:cs="Arial"/>
          <w:sz w:val="20"/>
          <w:szCs w:val="20"/>
          <w:lang w:val="fr-FR"/>
        </w:rPr>
        <w:t>d</w:t>
      </w:r>
      <w:r w:rsidR="005E1C84" w:rsidRPr="00DC608F">
        <w:rPr>
          <w:rFonts w:ascii="Arial" w:hAnsi="Arial" w:cs="Arial"/>
          <w:sz w:val="20"/>
          <w:szCs w:val="20"/>
          <w:lang w:val="fr-FR"/>
        </w:rPr>
        <w:t>es p</w:t>
      </w:r>
      <w:r w:rsidR="00F820C9" w:rsidRPr="00DC608F">
        <w:rPr>
          <w:rFonts w:ascii="Arial" w:hAnsi="Arial" w:cs="Arial"/>
          <w:sz w:val="20"/>
          <w:szCs w:val="20"/>
          <w:lang w:val="fr-FR"/>
        </w:rPr>
        <w:t>résentations</w:t>
      </w:r>
      <w:r w:rsidR="005E1C84" w:rsidRPr="00DC608F">
        <w:rPr>
          <w:rFonts w:ascii="Arial" w:hAnsi="Arial" w:cs="Arial"/>
          <w:sz w:val="20"/>
          <w:szCs w:val="20"/>
          <w:lang w:val="fr-FR"/>
        </w:rPr>
        <w:t xml:space="preserve"> suivis de débats</w:t>
      </w:r>
      <w:r w:rsidRPr="00DC608F">
        <w:rPr>
          <w:rFonts w:ascii="Arial" w:hAnsi="Arial" w:cs="Arial"/>
          <w:sz w:val="20"/>
          <w:szCs w:val="20"/>
          <w:lang w:val="fr-FR"/>
        </w:rPr>
        <w:t>, d</w:t>
      </w:r>
      <w:r w:rsidR="005E1C84" w:rsidRPr="00DC608F">
        <w:rPr>
          <w:rFonts w:ascii="Arial" w:hAnsi="Arial" w:cs="Arial"/>
          <w:sz w:val="20"/>
          <w:szCs w:val="20"/>
          <w:lang w:val="fr-FR"/>
        </w:rPr>
        <w:t>es t</w:t>
      </w:r>
      <w:r w:rsidR="00F820C9" w:rsidRPr="00DC608F">
        <w:rPr>
          <w:rFonts w:ascii="Arial" w:hAnsi="Arial" w:cs="Arial"/>
          <w:sz w:val="20"/>
          <w:szCs w:val="20"/>
          <w:lang w:val="fr-FR"/>
        </w:rPr>
        <w:t>ravaux de groupe suivis de</w:t>
      </w:r>
      <w:r w:rsidR="005E1C84" w:rsidRPr="00DC608F">
        <w:rPr>
          <w:rFonts w:ascii="Arial" w:hAnsi="Arial" w:cs="Arial"/>
          <w:sz w:val="20"/>
          <w:szCs w:val="20"/>
          <w:lang w:val="fr-FR"/>
        </w:rPr>
        <w:t xml:space="preserve"> </w:t>
      </w:r>
      <w:r w:rsidR="00F820C9" w:rsidRPr="00DC608F">
        <w:rPr>
          <w:rFonts w:ascii="Arial" w:hAnsi="Arial" w:cs="Arial"/>
          <w:sz w:val="20"/>
          <w:szCs w:val="20"/>
          <w:lang w:val="fr-FR"/>
        </w:rPr>
        <w:t>plénière</w:t>
      </w:r>
      <w:r w:rsidR="005054FA" w:rsidRPr="00DC608F">
        <w:rPr>
          <w:rFonts w:ascii="Arial" w:hAnsi="Arial" w:cs="Arial"/>
          <w:sz w:val="20"/>
          <w:szCs w:val="20"/>
          <w:lang w:val="fr-FR"/>
        </w:rPr>
        <w:t>.</w:t>
      </w:r>
      <w:r w:rsidR="005E1C84" w:rsidRPr="00DC608F">
        <w:rPr>
          <w:rFonts w:ascii="Arial" w:hAnsi="Arial" w:cs="Arial"/>
          <w:sz w:val="20"/>
          <w:szCs w:val="20"/>
          <w:lang w:val="fr-FR"/>
        </w:rPr>
        <w:t xml:space="preserve"> </w:t>
      </w:r>
    </w:p>
    <w:p w:rsidR="005054FA" w:rsidRPr="00DC608F" w:rsidRDefault="005054FA" w:rsidP="00233E3F">
      <w:pPr>
        <w:spacing w:line="276" w:lineRule="auto"/>
        <w:jc w:val="both"/>
        <w:rPr>
          <w:rFonts w:ascii="Arial" w:hAnsi="Arial" w:cs="Arial"/>
          <w:sz w:val="20"/>
          <w:szCs w:val="20"/>
          <w:lang w:val="fr-FR"/>
        </w:rPr>
      </w:pPr>
      <w:r w:rsidRPr="00DC608F">
        <w:rPr>
          <w:rFonts w:ascii="Arial" w:hAnsi="Arial" w:cs="Arial"/>
          <w:sz w:val="20"/>
          <w:szCs w:val="20"/>
          <w:lang w:val="fr-FR"/>
        </w:rPr>
        <w:t>Plusieurs thématiques ont fait l’objet de présentation et de clarification. Il s’agit</w:t>
      </w:r>
    </w:p>
    <w:p w:rsidR="00A145F0" w:rsidRPr="00E54E14" w:rsidRDefault="00A145F0" w:rsidP="00E54E14">
      <w:pPr>
        <w:rPr>
          <w:rFonts w:ascii="Arial" w:hAnsi="Arial" w:cs="Arial"/>
          <w:sz w:val="20"/>
          <w:szCs w:val="20"/>
          <w:lang w:val="fr-FR"/>
        </w:rPr>
      </w:pPr>
    </w:p>
    <w:p w:rsidR="00A145F0" w:rsidRPr="00A145F0" w:rsidRDefault="005E1C84" w:rsidP="00A145F0">
      <w:pPr>
        <w:pStyle w:val="Paragraphedeliste"/>
        <w:numPr>
          <w:ilvl w:val="0"/>
          <w:numId w:val="47"/>
        </w:numPr>
        <w:rPr>
          <w:rFonts w:ascii="Arial" w:hAnsi="Arial" w:cs="Arial"/>
          <w:sz w:val="20"/>
          <w:szCs w:val="20"/>
          <w:lang w:val="fr-FR"/>
        </w:rPr>
      </w:pPr>
      <w:r w:rsidRPr="00A145F0">
        <w:rPr>
          <w:rFonts w:ascii="Arial" w:hAnsi="Arial" w:cs="Arial"/>
          <w:sz w:val="20"/>
          <w:szCs w:val="20"/>
          <w:lang w:val="fr-FR"/>
        </w:rPr>
        <w:t>l</w:t>
      </w:r>
      <w:r w:rsidR="00511C7C" w:rsidRPr="00A145F0">
        <w:rPr>
          <w:rFonts w:ascii="Arial" w:hAnsi="Arial" w:cs="Arial"/>
          <w:sz w:val="20"/>
          <w:szCs w:val="20"/>
          <w:lang w:val="fr-FR"/>
        </w:rPr>
        <w:t xml:space="preserve">a </w:t>
      </w:r>
      <w:r w:rsidR="00585848" w:rsidRPr="00A145F0">
        <w:rPr>
          <w:rFonts w:ascii="Arial" w:hAnsi="Arial" w:cs="Arial"/>
          <w:sz w:val="20"/>
          <w:szCs w:val="20"/>
          <w:lang w:val="fr-FR"/>
        </w:rPr>
        <w:t>présentation</w:t>
      </w:r>
      <w:r w:rsidR="00511C7C" w:rsidRPr="00A145F0">
        <w:rPr>
          <w:rFonts w:ascii="Arial" w:hAnsi="Arial" w:cs="Arial"/>
          <w:sz w:val="20"/>
          <w:szCs w:val="20"/>
          <w:lang w:val="fr-FR"/>
        </w:rPr>
        <w:t xml:space="preserve"> du Projet REDISSE </w:t>
      </w:r>
    </w:p>
    <w:p w:rsidR="005054FA" w:rsidRPr="00DC608F" w:rsidRDefault="0080576B" w:rsidP="00233E3F">
      <w:pPr>
        <w:pStyle w:val="Paragraphedeliste"/>
        <w:numPr>
          <w:ilvl w:val="0"/>
          <w:numId w:val="46"/>
        </w:numPr>
        <w:spacing w:line="360" w:lineRule="auto"/>
        <w:rPr>
          <w:rFonts w:ascii="Arial" w:hAnsi="Arial" w:cs="Arial"/>
          <w:sz w:val="20"/>
          <w:szCs w:val="20"/>
          <w:lang w:val="fr-FR"/>
        </w:rPr>
      </w:pPr>
      <w:r w:rsidRPr="00DC608F">
        <w:rPr>
          <w:rFonts w:ascii="Arial" w:hAnsi="Arial" w:cs="Arial"/>
          <w:sz w:val="20"/>
          <w:szCs w:val="20"/>
          <w:lang w:val="fr-FR"/>
        </w:rPr>
        <w:t xml:space="preserve">la présentation de la situation épidémiologique </w:t>
      </w:r>
    </w:p>
    <w:p w:rsidR="006A302C" w:rsidRPr="00DC608F" w:rsidRDefault="006A302C" w:rsidP="00233E3F">
      <w:pPr>
        <w:pStyle w:val="Paragraphedeliste"/>
        <w:numPr>
          <w:ilvl w:val="0"/>
          <w:numId w:val="46"/>
        </w:numPr>
        <w:spacing w:line="360" w:lineRule="auto"/>
        <w:rPr>
          <w:rFonts w:ascii="Arial" w:hAnsi="Arial" w:cs="Arial"/>
          <w:sz w:val="20"/>
          <w:szCs w:val="20"/>
          <w:lang w:val="fr-FR"/>
        </w:rPr>
      </w:pPr>
      <w:r w:rsidRPr="00DC608F">
        <w:rPr>
          <w:rFonts w:ascii="Arial" w:hAnsi="Arial" w:cs="Arial"/>
          <w:sz w:val="20"/>
          <w:szCs w:val="20"/>
          <w:lang w:val="fr-FR"/>
        </w:rPr>
        <w:t xml:space="preserve">l’introduction de la Préparation et Réponse de la plateforme Nationale   « One </w:t>
      </w:r>
      <w:proofErr w:type="spellStart"/>
      <w:r w:rsidRPr="00DC608F">
        <w:rPr>
          <w:rFonts w:ascii="Arial" w:hAnsi="Arial" w:cs="Arial"/>
          <w:sz w:val="20"/>
          <w:szCs w:val="20"/>
          <w:lang w:val="fr-FR"/>
        </w:rPr>
        <w:t>health</w:t>
      </w:r>
      <w:proofErr w:type="spellEnd"/>
      <w:r w:rsidRPr="00DC608F">
        <w:rPr>
          <w:rFonts w:ascii="Arial" w:hAnsi="Arial" w:cs="Arial"/>
          <w:sz w:val="20"/>
          <w:szCs w:val="20"/>
          <w:lang w:val="fr-FR"/>
        </w:rPr>
        <w:t> »</w:t>
      </w:r>
      <w:r w:rsidR="003A79F7">
        <w:rPr>
          <w:rFonts w:ascii="Arial" w:hAnsi="Arial" w:cs="Arial"/>
          <w:sz w:val="20"/>
          <w:szCs w:val="20"/>
          <w:lang w:val="fr-FR"/>
        </w:rPr>
        <w:t xml:space="preserve"> </w:t>
      </w:r>
    </w:p>
    <w:p w:rsidR="005054FA" w:rsidRPr="00A145F0" w:rsidRDefault="006A302C" w:rsidP="00233E3F">
      <w:pPr>
        <w:pStyle w:val="Paragraphedeliste"/>
        <w:numPr>
          <w:ilvl w:val="0"/>
          <w:numId w:val="46"/>
        </w:numPr>
        <w:spacing w:line="360" w:lineRule="auto"/>
        <w:rPr>
          <w:rFonts w:ascii="Arial" w:hAnsi="Arial" w:cs="Arial"/>
          <w:sz w:val="20"/>
          <w:szCs w:val="20"/>
          <w:lang w:val="fr-FR"/>
        </w:rPr>
      </w:pPr>
      <w:r w:rsidRPr="00A145F0">
        <w:rPr>
          <w:rFonts w:ascii="Arial" w:hAnsi="Arial" w:cs="Arial"/>
          <w:sz w:val="20"/>
          <w:szCs w:val="20"/>
          <w:lang w:val="fr-FR"/>
        </w:rPr>
        <w:t>Présentation sur la composante EPT2</w:t>
      </w:r>
      <w:r w:rsidR="003A79F7">
        <w:rPr>
          <w:rFonts w:ascii="Arial" w:hAnsi="Arial" w:cs="Arial"/>
          <w:sz w:val="20"/>
          <w:szCs w:val="20"/>
          <w:lang w:val="fr-FR"/>
        </w:rPr>
        <w:t>-</w:t>
      </w:r>
      <w:r w:rsidRPr="00A145F0">
        <w:rPr>
          <w:rFonts w:ascii="Arial" w:hAnsi="Arial" w:cs="Arial"/>
          <w:sz w:val="20"/>
          <w:szCs w:val="20"/>
          <w:lang w:val="fr-FR"/>
        </w:rPr>
        <w:t>FAO</w:t>
      </w:r>
    </w:p>
    <w:p w:rsidR="006A302C" w:rsidRPr="00DC608F" w:rsidRDefault="006A302C" w:rsidP="00233E3F">
      <w:pPr>
        <w:pStyle w:val="Paragraphedeliste"/>
        <w:numPr>
          <w:ilvl w:val="0"/>
          <w:numId w:val="46"/>
        </w:numPr>
        <w:spacing w:line="360" w:lineRule="auto"/>
        <w:rPr>
          <w:rFonts w:ascii="Arial" w:hAnsi="Arial" w:cs="Arial"/>
          <w:sz w:val="20"/>
          <w:szCs w:val="20"/>
          <w:lang w:val="fr-FR"/>
        </w:rPr>
      </w:pPr>
      <w:r w:rsidRPr="00DC608F">
        <w:rPr>
          <w:rFonts w:ascii="Arial" w:hAnsi="Arial" w:cs="Arial"/>
          <w:sz w:val="20"/>
          <w:szCs w:val="20"/>
          <w:lang w:val="fr-FR"/>
        </w:rPr>
        <w:t>la présentation de la stratégie de conservation des aires protégées (REGAP)</w:t>
      </w:r>
      <w:r w:rsidR="005C7E4C" w:rsidRPr="00DC608F">
        <w:rPr>
          <w:rFonts w:ascii="Arial" w:hAnsi="Arial" w:cs="Arial"/>
          <w:sz w:val="20"/>
          <w:szCs w:val="20"/>
          <w:lang w:val="fr-FR"/>
        </w:rPr>
        <w:t xml:space="preserve"> De la s</w:t>
      </w:r>
      <w:r w:rsidRPr="00DC608F">
        <w:rPr>
          <w:rFonts w:ascii="Arial" w:hAnsi="Arial" w:cs="Arial"/>
          <w:sz w:val="20"/>
          <w:szCs w:val="20"/>
          <w:lang w:val="fr-FR"/>
        </w:rPr>
        <w:t>ynthèse des activités préconisées par les pays</w:t>
      </w:r>
    </w:p>
    <w:p w:rsidR="006A302C" w:rsidRPr="00A145F0" w:rsidRDefault="005054FA" w:rsidP="00233E3F">
      <w:pPr>
        <w:pStyle w:val="Paragraphedeliste"/>
        <w:numPr>
          <w:ilvl w:val="0"/>
          <w:numId w:val="46"/>
        </w:numPr>
        <w:spacing w:line="360" w:lineRule="auto"/>
        <w:rPr>
          <w:rFonts w:ascii="Arial" w:hAnsi="Arial" w:cs="Arial"/>
          <w:sz w:val="20"/>
          <w:szCs w:val="20"/>
          <w:lang w:val="fr-FR"/>
        </w:rPr>
      </w:pPr>
      <w:r w:rsidRPr="00A145F0">
        <w:rPr>
          <w:rFonts w:ascii="Arial" w:hAnsi="Arial" w:cs="Arial"/>
          <w:sz w:val="20"/>
          <w:szCs w:val="20"/>
          <w:lang w:val="fr-FR"/>
        </w:rPr>
        <w:t xml:space="preserve">le </w:t>
      </w:r>
      <w:r w:rsidR="00257D01" w:rsidRPr="00A145F0">
        <w:rPr>
          <w:rFonts w:ascii="Arial" w:hAnsi="Arial" w:cs="Arial"/>
          <w:sz w:val="20"/>
          <w:szCs w:val="20"/>
          <w:lang w:val="fr-FR"/>
        </w:rPr>
        <w:t>s</w:t>
      </w:r>
      <w:r w:rsidR="006A302C" w:rsidRPr="00A145F0">
        <w:rPr>
          <w:rFonts w:ascii="Arial" w:hAnsi="Arial" w:cs="Arial"/>
          <w:sz w:val="20"/>
          <w:szCs w:val="20"/>
          <w:lang w:val="fr-FR"/>
        </w:rPr>
        <w:t xml:space="preserve">uivi/évaluation du projet </w:t>
      </w:r>
      <w:proofErr w:type="gramStart"/>
      <w:r w:rsidR="006A302C" w:rsidRPr="00A145F0">
        <w:rPr>
          <w:rFonts w:ascii="Arial" w:hAnsi="Arial" w:cs="Arial"/>
          <w:sz w:val="20"/>
          <w:szCs w:val="20"/>
          <w:lang w:val="fr-FR"/>
        </w:rPr>
        <w:t>REDISSE</w:t>
      </w:r>
      <w:proofErr w:type="gramEnd"/>
    </w:p>
    <w:p w:rsidR="005054FA" w:rsidRPr="00A145F0" w:rsidRDefault="006F1C43" w:rsidP="00233E3F">
      <w:pPr>
        <w:pStyle w:val="Paragraphedeliste"/>
        <w:numPr>
          <w:ilvl w:val="0"/>
          <w:numId w:val="46"/>
        </w:numPr>
        <w:spacing w:line="360" w:lineRule="auto"/>
        <w:rPr>
          <w:rFonts w:ascii="Arial" w:hAnsi="Arial" w:cs="Arial"/>
          <w:sz w:val="20"/>
          <w:szCs w:val="20"/>
          <w:lang w:val="fr-FR"/>
        </w:rPr>
      </w:pPr>
      <w:r w:rsidRPr="00A145F0">
        <w:rPr>
          <w:rFonts w:ascii="Arial" w:hAnsi="Arial" w:cs="Arial"/>
          <w:sz w:val="20"/>
          <w:szCs w:val="20"/>
          <w:lang w:val="fr-FR"/>
        </w:rPr>
        <w:t>la p</w:t>
      </w:r>
      <w:r w:rsidR="006A302C" w:rsidRPr="00A145F0">
        <w:rPr>
          <w:rFonts w:ascii="Arial" w:hAnsi="Arial" w:cs="Arial"/>
          <w:sz w:val="20"/>
          <w:szCs w:val="20"/>
          <w:lang w:val="fr-FR"/>
        </w:rPr>
        <w:t>résentation sur le rése</w:t>
      </w:r>
      <w:r w:rsidR="00A145F0" w:rsidRPr="00A145F0">
        <w:rPr>
          <w:rFonts w:ascii="Arial" w:hAnsi="Arial" w:cs="Arial"/>
          <w:sz w:val="20"/>
          <w:szCs w:val="20"/>
          <w:lang w:val="fr-FR"/>
        </w:rPr>
        <w:t>au de surveillance et d’alerte </w:t>
      </w:r>
    </w:p>
    <w:p w:rsidR="005054FA" w:rsidRPr="00DC608F" w:rsidRDefault="0071044A" w:rsidP="006A302C">
      <w:pPr>
        <w:spacing w:line="360" w:lineRule="auto"/>
        <w:rPr>
          <w:rFonts w:ascii="Arial" w:hAnsi="Arial" w:cs="Arial"/>
          <w:sz w:val="20"/>
          <w:szCs w:val="20"/>
          <w:lang w:val="fr-FR"/>
        </w:rPr>
      </w:pPr>
      <w:r w:rsidRPr="00DC608F">
        <w:rPr>
          <w:rFonts w:ascii="Arial" w:hAnsi="Arial" w:cs="Arial"/>
          <w:sz w:val="20"/>
          <w:szCs w:val="20"/>
          <w:lang w:val="fr-FR"/>
        </w:rPr>
        <w:t xml:space="preserve">A la suite de cette </w:t>
      </w:r>
      <w:r w:rsidR="00664C68" w:rsidRPr="00DC608F">
        <w:rPr>
          <w:rFonts w:ascii="Arial" w:hAnsi="Arial" w:cs="Arial"/>
          <w:sz w:val="20"/>
          <w:szCs w:val="20"/>
          <w:lang w:val="fr-FR"/>
        </w:rPr>
        <w:t>série</w:t>
      </w:r>
      <w:r w:rsidRPr="00DC608F">
        <w:rPr>
          <w:rFonts w:ascii="Arial" w:hAnsi="Arial" w:cs="Arial"/>
          <w:sz w:val="20"/>
          <w:szCs w:val="20"/>
          <w:lang w:val="fr-FR"/>
        </w:rPr>
        <w:t xml:space="preserve"> de présentations suivis de débats dans le souci de clarifications, de suggestions et d’amendements, il a été procédé la constitution de quatre(4) groupes thématiques </w:t>
      </w:r>
      <w:r w:rsidR="005054FA" w:rsidRPr="00DC608F">
        <w:rPr>
          <w:rFonts w:ascii="Arial" w:hAnsi="Arial" w:cs="Arial"/>
          <w:sz w:val="20"/>
          <w:szCs w:val="20"/>
          <w:lang w:val="fr-FR"/>
        </w:rPr>
        <w:t xml:space="preserve">pour l’élaboration du plan d’action opérationnel du projet REDISSE </w:t>
      </w:r>
    </w:p>
    <w:p w:rsidR="00664C68" w:rsidRPr="00DC608F" w:rsidRDefault="00257D01" w:rsidP="006A302C">
      <w:pPr>
        <w:spacing w:line="360" w:lineRule="auto"/>
        <w:rPr>
          <w:rFonts w:ascii="Arial" w:hAnsi="Arial" w:cs="Arial"/>
          <w:sz w:val="20"/>
          <w:szCs w:val="20"/>
          <w:lang w:val="fr-FR"/>
        </w:rPr>
      </w:pPr>
      <w:r w:rsidRPr="00DC608F">
        <w:rPr>
          <w:rFonts w:ascii="Arial" w:hAnsi="Arial" w:cs="Arial"/>
          <w:sz w:val="20"/>
          <w:szCs w:val="20"/>
          <w:lang w:val="fr-FR"/>
        </w:rPr>
        <w:lastRenderedPageBreak/>
        <w:t xml:space="preserve">Au terme des travaux de planification et suite aux plénières organisées </w:t>
      </w:r>
      <w:r w:rsidR="0017035F" w:rsidRPr="00DC608F">
        <w:rPr>
          <w:rFonts w:ascii="Arial" w:hAnsi="Arial" w:cs="Arial"/>
          <w:sz w:val="20"/>
          <w:szCs w:val="20"/>
          <w:lang w:val="fr-FR"/>
        </w:rPr>
        <w:t>un plan d’action opérationnel annuel budgétisé a</w:t>
      </w:r>
      <w:r w:rsidR="00A145F0">
        <w:rPr>
          <w:rFonts w:ascii="Arial" w:hAnsi="Arial" w:cs="Arial"/>
          <w:sz w:val="20"/>
          <w:szCs w:val="20"/>
          <w:lang w:val="fr-FR"/>
        </w:rPr>
        <w:t xml:space="preserve"> été obtenu par chaque groupe </w:t>
      </w:r>
      <w:r w:rsidR="008A76BA">
        <w:rPr>
          <w:rFonts w:ascii="Arial" w:hAnsi="Arial" w:cs="Arial"/>
          <w:sz w:val="20"/>
          <w:szCs w:val="20"/>
          <w:lang w:val="fr-FR"/>
        </w:rPr>
        <w:t>thématique</w:t>
      </w:r>
      <w:r w:rsidR="00F26BDE">
        <w:rPr>
          <w:rFonts w:ascii="Arial" w:hAnsi="Arial" w:cs="Arial"/>
          <w:sz w:val="20"/>
          <w:szCs w:val="20"/>
          <w:lang w:val="fr-FR"/>
        </w:rPr>
        <w:t>.</w:t>
      </w:r>
      <w:r w:rsidRPr="00DC608F">
        <w:rPr>
          <w:rFonts w:ascii="Arial" w:hAnsi="Arial" w:cs="Arial"/>
          <w:sz w:val="20"/>
          <w:szCs w:val="20"/>
          <w:lang w:val="fr-FR"/>
        </w:rPr>
        <w:t xml:space="preserve"> </w:t>
      </w:r>
    </w:p>
    <w:p w:rsidR="00EB1A89" w:rsidRDefault="00EB1A89" w:rsidP="00EB1A89">
      <w:pPr>
        <w:spacing w:line="360" w:lineRule="auto"/>
        <w:rPr>
          <w:rFonts w:ascii="Arial" w:hAnsi="Arial" w:cs="Arial"/>
          <w:b/>
          <w:szCs w:val="20"/>
          <w:lang w:val="fr-FR"/>
        </w:rPr>
      </w:pPr>
    </w:p>
    <w:p w:rsidR="00B748CE" w:rsidRDefault="00B748CE" w:rsidP="00EB1A89">
      <w:pPr>
        <w:spacing w:line="360" w:lineRule="auto"/>
        <w:rPr>
          <w:rFonts w:ascii="Arial" w:hAnsi="Arial" w:cs="Arial"/>
          <w:b/>
          <w:szCs w:val="20"/>
          <w:lang w:val="fr-FR"/>
        </w:rPr>
      </w:pPr>
      <w:r w:rsidRPr="00EB1A89">
        <w:rPr>
          <w:rFonts w:ascii="Arial" w:hAnsi="Arial" w:cs="Arial"/>
          <w:b/>
          <w:szCs w:val="20"/>
          <w:lang w:val="fr-FR"/>
        </w:rPr>
        <w:t>Recommandations</w:t>
      </w:r>
    </w:p>
    <w:p w:rsidR="00F26BDE" w:rsidRPr="00F26BDE" w:rsidRDefault="00F26BDE" w:rsidP="00EB1A89">
      <w:pPr>
        <w:spacing w:line="360" w:lineRule="auto"/>
        <w:rPr>
          <w:rFonts w:ascii="Arial" w:hAnsi="Arial" w:cs="Arial"/>
          <w:sz w:val="20"/>
          <w:szCs w:val="20"/>
          <w:lang w:val="fr-FR"/>
        </w:rPr>
      </w:pPr>
      <w:r w:rsidRPr="00F26BDE">
        <w:rPr>
          <w:rFonts w:ascii="Arial" w:hAnsi="Arial" w:cs="Arial"/>
          <w:sz w:val="20"/>
          <w:szCs w:val="20"/>
          <w:lang w:val="fr-FR"/>
        </w:rPr>
        <w:t xml:space="preserve">Au terme de 5 jours d’intenses travaux, l’atelier </w:t>
      </w:r>
      <w:r w:rsidR="003A79F7">
        <w:rPr>
          <w:rFonts w:ascii="Arial" w:hAnsi="Arial" w:cs="Arial"/>
          <w:sz w:val="20"/>
          <w:szCs w:val="20"/>
          <w:lang w:val="fr-FR"/>
        </w:rPr>
        <w:t xml:space="preserve">dans la perspective d’une approche One </w:t>
      </w:r>
      <w:proofErr w:type="spellStart"/>
      <w:r w:rsidR="003A79F7">
        <w:rPr>
          <w:rFonts w:ascii="Arial" w:hAnsi="Arial" w:cs="Arial"/>
          <w:sz w:val="20"/>
          <w:szCs w:val="20"/>
          <w:lang w:val="fr-FR"/>
        </w:rPr>
        <w:t>Health</w:t>
      </w:r>
      <w:proofErr w:type="spellEnd"/>
      <w:r w:rsidR="003A79F7">
        <w:rPr>
          <w:rFonts w:ascii="Arial" w:hAnsi="Arial" w:cs="Arial"/>
          <w:sz w:val="20"/>
          <w:szCs w:val="20"/>
          <w:lang w:val="fr-FR"/>
        </w:rPr>
        <w:t xml:space="preserve">, </w:t>
      </w:r>
      <w:r w:rsidRPr="00F26BDE">
        <w:rPr>
          <w:rFonts w:ascii="Arial" w:hAnsi="Arial" w:cs="Arial"/>
          <w:sz w:val="20"/>
          <w:szCs w:val="20"/>
          <w:lang w:val="fr-FR"/>
        </w:rPr>
        <w:t>formule les recommandations ci-après</w:t>
      </w:r>
      <w:r>
        <w:rPr>
          <w:rFonts w:ascii="Arial" w:hAnsi="Arial" w:cs="Arial"/>
          <w:sz w:val="20"/>
          <w:szCs w:val="20"/>
          <w:lang w:val="fr-FR"/>
        </w:rPr>
        <w:t> :</w:t>
      </w:r>
    </w:p>
    <w:p w:rsidR="00A81036" w:rsidRPr="00DC608F" w:rsidRDefault="00A81036" w:rsidP="00233E3F">
      <w:pPr>
        <w:spacing w:line="360" w:lineRule="auto"/>
        <w:rPr>
          <w:rFonts w:ascii="Arial" w:hAnsi="Arial" w:cs="Arial"/>
          <w:b/>
          <w:sz w:val="20"/>
          <w:szCs w:val="20"/>
          <w:lang w:val="fr-FR"/>
        </w:rPr>
      </w:pPr>
      <w:r w:rsidRPr="00DC608F">
        <w:rPr>
          <w:rFonts w:ascii="Arial" w:hAnsi="Arial" w:cs="Arial"/>
          <w:b/>
          <w:sz w:val="20"/>
          <w:szCs w:val="20"/>
          <w:lang w:val="fr-FR"/>
        </w:rPr>
        <w:t>Au niveau central</w:t>
      </w:r>
    </w:p>
    <w:p w:rsidR="00A81036" w:rsidRPr="00DC608F" w:rsidRDefault="00D72CA7"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Meubler les cadres organiques des Directions régionales et préfectorale de la santé, l’élevage et de l’environnement</w:t>
      </w:r>
    </w:p>
    <w:p w:rsidR="001902A9" w:rsidRPr="00DC608F" w:rsidRDefault="00D72CA7"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Assurer l’appui au fonctionnement des ERARE et EPARE et à la maintenance de leur logistique </w:t>
      </w:r>
    </w:p>
    <w:p w:rsidR="00764B47" w:rsidRPr="00DC608F" w:rsidRDefault="00764B47"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Assurer la prise en charge effective des Agents de Santé Communautaire</w:t>
      </w:r>
    </w:p>
    <w:p w:rsidR="00764B47" w:rsidRPr="00DC608F" w:rsidRDefault="00764B47"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Doter les Directions régionales et préfectorales de l’élevage et l’environnement en véhicule 4X4 et en kit informatiques</w:t>
      </w:r>
    </w:p>
    <w:p w:rsidR="00D8189D" w:rsidRPr="00DC608F" w:rsidRDefault="00D8189D"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Renforcer les capacités de fonctionnement de réseaux de laboratoire</w:t>
      </w:r>
    </w:p>
    <w:p w:rsidR="00D8189D" w:rsidRPr="00DC608F" w:rsidRDefault="00D8189D"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Améliorer la gestion des déchets bio médicaux </w:t>
      </w:r>
    </w:p>
    <w:p w:rsidR="00D8189D" w:rsidRPr="00DC608F" w:rsidRDefault="00D8189D"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Renforcer la collaboration </w:t>
      </w:r>
      <w:r w:rsidR="00740DC2" w:rsidRPr="00DC608F">
        <w:rPr>
          <w:rFonts w:ascii="Arial" w:hAnsi="Arial" w:cs="Arial"/>
          <w:sz w:val="20"/>
          <w:szCs w:val="20"/>
          <w:lang w:val="fr-FR"/>
        </w:rPr>
        <w:t>interministérielle</w:t>
      </w:r>
    </w:p>
    <w:p w:rsidR="00740DC2" w:rsidRPr="00DC608F" w:rsidRDefault="00740DC2"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Mettre en place un groupe technique multisectoriel et pluridisciplinaire </w:t>
      </w:r>
    </w:p>
    <w:p w:rsidR="00740DC2" w:rsidRPr="00DC608F" w:rsidRDefault="00740DC2"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Organiser un atelier de consolidation</w:t>
      </w:r>
    </w:p>
    <w:p w:rsidR="00C96344" w:rsidRPr="00DC608F" w:rsidRDefault="00394383"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Réaliser le profil</w:t>
      </w:r>
      <w:r w:rsidR="00C96344" w:rsidRPr="00DC608F">
        <w:rPr>
          <w:rFonts w:ascii="Arial" w:hAnsi="Arial" w:cs="Arial"/>
          <w:sz w:val="20"/>
          <w:szCs w:val="20"/>
          <w:lang w:val="fr-FR"/>
        </w:rPr>
        <w:t xml:space="preserve"> épidémiologique des maladies à potentielle épidémique</w:t>
      </w:r>
    </w:p>
    <w:p w:rsidR="008205CE" w:rsidRPr="00DC608F" w:rsidRDefault="008205CE"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Organiser des supervisions des activités de surveillance de préparation et riposte</w:t>
      </w:r>
    </w:p>
    <w:p w:rsidR="008205CE" w:rsidRPr="00DC608F" w:rsidRDefault="008205CE"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Développer les activités de recherche opérationnelle de la surveillance</w:t>
      </w:r>
    </w:p>
    <w:p w:rsidR="008E4026" w:rsidRPr="00DC608F" w:rsidRDefault="008E4026" w:rsidP="008E4026">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Former les équipes nationales et régionales sur la surveillance, préparation et riposte</w:t>
      </w:r>
    </w:p>
    <w:p w:rsidR="00394383" w:rsidRDefault="00FE5687"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Organiser l’inventaire de la faune sauvage</w:t>
      </w:r>
    </w:p>
    <w:p w:rsidR="000E3268" w:rsidRPr="00EB1A89" w:rsidRDefault="000E3268" w:rsidP="00233E3F">
      <w:pPr>
        <w:pStyle w:val="Paragraphedeliste"/>
        <w:numPr>
          <w:ilvl w:val="0"/>
          <w:numId w:val="45"/>
        </w:numPr>
        <w:spacing w:line="360" w:lineRule="auto"/>
        <w:rPr>
          <w:rFonts w:ascii="Arial" w:hAnsi="Arial" w:cs="Arial"/>
          <w:sz w:val="20"/>
          <w:szCs w:val="20"/>
          <w:lang w:val="fr-FR"/>
        </w:rPr>
      </w:pPr>
      <w:r>
        <w:rPr>
          <w:rFonts w:ascii="Arial" w:hAnsi="Arial" w:cs="Arial"/>
          <w:sz w:val="20"/>
          <w:szCs w:val="20"/>
          <w:lang w:val="fr-FR"/>
        </w:rPr>
        <w:t>Elaborer un plan intégré de communication pour le projet</w:t>
      </w:r>
    </w:p>
    <w:p w:rsidR="00A81036" w:rsidRPr="00DC608F" w:rsidRDefault="00A81036" w:rsidP="00233E3F">
      <w:pPr>
        <w:spacing w:line="360" w:lineRule="auto"/>
        <w:rPr>
          <w:rFonts w:ascii="Arial" w:hAnsi="Arial" w:cs="Arial"/>
          <w:b/>
          <w:sz w:val="20"/>
          <w:szCs w:val="20"/>
          <w:lang w:val="fr-FR"/>
        </w:rPr>
      </w:pPr>
      <w:r w:rsidRPr="00DC608F">
        <w:rPr>
          <w:rFonts w:ascii="Arial" w:hAnsi="Arial" w:cs="Arial"/>
          <w:b/>
          <w:sz w:val="20"/>
          <w:szCs w:val="20"/>
          <w:lang w:val="fr-FR"/>
        </w:rPr>
        <w:t>Au niveau Régional</w:t>
      </w:r>
    </w:p>
    <w:p w:rsidR="00D8189D" w:rsidRPr="00DC608F" w:rsidRDefault="00D8189D" w:rsidP="00D8189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Renforcer les capacités fonctionnement de réseaux de laboratoire</w:t>
      </w:r>
    </w:p>
    <w:p w:rsidR="00D8189D" w:rsidRPr="00DC608F" w:rsidRDefault="00D8189D" w:rsidP="00D8189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Améliorer la gestion des déchets bio médicaux </w:t>
      </w:r>
    </w:p>
    <w:p w:rsidR="002F20AD" w:rsidRPr="00DC608F" w:rsidRDefault="002F20AD" w:rsidP="002F20A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Mettre en place un groupe technique multisectoriel et pluridisciplinaire </w:t>
      </w:r>
    </w:p>
    <w:p w:rsidR="008205CE" w:rsidRPr="00DC608F" w:rsidRDefault="008205CE" w:rsidP="008205CE">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Organiser des supervisions des activités de surveillance de préparation et riposte</w:t>
      </w:r>
    </w:p>
    <w:p w:rsidR="0037501B" w:rsidRPr="00DC608F" w:rsidRDefault="0037501B" w:rsidP="0037501B">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Rendre fonctionnel les équipes préfectorales d’alerte et de riposte aux épidémies</w:t>
      </w:r>
    </w:p>
    <w:p w:rsidR="008205CE" w:rsidRPr="00DC608F" w:rsidRDefault="008E4026" w:rsidP="002F20AD">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Former les équipes régionales et préfectorales sur la surveillance, préparation et riposte</w:t>
      </w:r>
    </w:p>
    <w:p w:rsidR="00A81036" w:rsidRPr="00DC608F" w:rsidRDefault="00A81036" w:rsidP="00233E3F">
      <w:pPr>
        <w:spacing w:line="360" w:lineRule="auto"/>
        <w:rPr>
          <w:rFonts w:ascii="Arial" w:hAnsi="Arial" w:cs="Arial"/>
          <w:sz w:val="20"/>
          <w:szCs w:val="20"/>
          <w:lang w:val="fr-FR"/>
        </w:rPr>
      </w:pPr>
    </w:p>
    <w:p w:rsidR="00A81036" w:rsidRPr="00DC608F" w:rsidRDefault="00A81036" w:rsidP="00233E3F">
      <w:pPr>
        <w:spacing w:line="360" w:lineRule="auto"/>
        <w:rPr>
          <w:rFonts w:ascii="Arial" w:hAnsi="Arial" w:cs="Arial"/>
          <w:b/>
          <w:sz w:val="20"/>
          <w:szCs w:val="20"/>
          <w:lang w:val="fr-FR"/>
        </w:rPr>
      </w:pPr>
      <w:r w:rsidRPr="00DC608F">
        <w:rPr>
          <w:rFonts w:ascii="Arial" w:hAnsi="Arial" w:cs="Arial"/>
          <w:b/>
          <w:sz w:val="20"/>
          <w:szCs w:val="20"/>
          <w:lang w:val="fr-FR"/>
        </w:rPr>
        <w:t>Au niveau préfectoral</w:t>
      </w:r>
    </w:p>
    <w:p w:rsidR="00A81036" w:rsidRPr="00DC608F" w:rsidRDefault="00764B47"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Mettre en place et rendre fonctionnel les comités préfectoraux de préparation et d’intervention rapide</w:t>
      </w:r>
    </w:p>
    <w:p w:rsidR="00D8189D" w:rsidRPr="00DC608F" w:rsidRDefault="00D8189D" w:rsidP="00D8189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Renforcer les capacités de fonctionnement de réseaux de laboratoire</w:t>
      </w:r>
    </w:p>
    <w:p w:rsidR="00D8189D" w:rsidRPr="00DC608F" w:rsidRDefault="00D8189D" w:rsidP="00D8189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Améliorer la gestion des déchets bio médicaux </w:t>
      </w:r>
    </w:p>
    <w:p w:rsidR="002F20AD" w:rsidRPr="00DC608F" w:rsidRDefault="002F20AD" w:rsidP="002F20A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Mettre en place un groupe technique multisectoriel et pluridisciplinaire </w:t>
      </w:r>
    </w:p>
    <w:p w:rsidR="0083233C" w:rsidRPr="00DC608F" w:rsidRDefault="0083233C" w:rsidP="0083233C">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lastRenderedPageBreak/>
        <w:t>Développer la collaboration transfrontalière pour les interventions de surveillance, préparation et de riposte</w:t>
      </w:r>
    </w:p>
    <w:p w:rsidR="00D8189D" w:rsidRPr="00DC608F" w:rsidRDefault="0037501B"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Rendre fonctionnel</w:t>
      </w:r>
      <w:r w:rsidR="00394383" w:rsidRPr="00DC608F">
        <w:rPr>
          <w:rFonts w:ascii="Arial" w:hAnsi="Arial" w:cs="Arial"/>
          <w:sz w:val="20"/>
          <w:szCs w:val="20"/>
          <w:lang w:val="fr-FR"/>
        </w:rPr>
        <w:t xml:space="preserve"> les équipes préfectorales d’alerte et de riposte aux </w:t>
      </w:r>
      <w:r w:rsidR="008205CE" w:rsidRPr="00DC608F">
        <w:rPr>
          <w:rFonts w:ascii="Arial" w:hAnsi="Arial" w:cs="Arial"/>
          <w:sz w:val="20"/>
          <w:szCs w:val="20"/>
          <w:lang w:val="fr-FR"/>
        </w:rPr>
        <w:t>épidémies</w:t>
      </w:r>
    </w:p>
    <w:p w:rsidR="008205CE" w:rsidRPr="00DC608F" w:rsidRDefault="008205CE"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Prépositionnel des stocks de médicaments et d’intrants au niveau des CS</w:t>
      </w:r>
    </w:p>
    <w:p w:rsidR="008205CE" w:rsidRPr="00DC608F" w:rsidRDefault="008205CE" w:rsidP="008205CE">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Organiser des supervisions des activités de surveillance de préparation et riposte</w:t>
      </w:r>
    </w:p>
    <w:p w:rsidR="008205CE" w:rsidRPr="00DC608F" w:rsidRDefault="008E4026"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Former les Agents de Santé sur la surveillance, préparation et riposte</w:t>
      </w:r>
    </w:p>
    <w:p w:rsidR="00A81036" w:rsidRPr="00DC608F" w:rsidRDefault="00A81036" w:rsidP="00233E3F">
      <w:pPr>
        <w:spacing w:line="360" w:lineRule="auto"/>
        <w:rPr>
          <w:rFonts w:ascii="Arial" w:hAnsi="Arial" w:cs="Arial"/>
          <w:b/>
          <w:sz w:val="20"/>
          <w:szCs w:val="20"/>
          <w:lang w:val="fr-FR"/>
        </w:rPr>
      </w:pPr>
      <w:r w:rsidRPr="00DC608F">
        <w:rPr>
          <w:rFonts w:ascii="Arial" w:hAnsi="Arial" w:cs="Arial"/>
          <w:b/>
          <w:sz w:val="20"/>
          <w:szCs w:val="20"/>
          <w:lang w:val="fr-FR"/>
        </w:rPr>
        <w:t>Au niveau Sous-préfectoral</w:t>
      </w:r>
    </w:p>
    <w:p w:rsidR="00764B47" w:rsidRPr="00DC608F" w:rsidRDefault="00764B47" w:rsidP="00764B47">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Mettre en place et rendre fonctionnel les comités sous-pectoraux de préparation et  d’intervention rapide</w:t>
      </w:r>
    </w:p>
    <w:p w:rsidR="00D8189D" w:rsidRPr="00DC608F" w:rsidRDefault="00D8189D" w:rsidP="00D8189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Améliorer la gestion des déchets bio médicaux </w:t>
      </w:r>
    </w:p>
    <w:p w:rsidR="002F20AD" w:rsidRPr="00DC608F" w:rsidRDefault="002F20AD" w:rsidP="002F20AD">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 xml:space="preserve">Mettre en place un groupe technique multisectoriel et pluridisciplinaire </w:t>
      </w:r>
    </w:p>
    <w:p w:rsidR="00A81036" w:rsidRPr="00DC608F" w:rsidRDefault="0083233C" w:rsidP="00233E3F">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Développer la collaboration transfrontalière pour les interventions de surveillance, préparation et de riposte</w:t>
      </w:r>
    </w:p>
    <w:p w:rsidR="008205CE" w:rsidRPr="00DC608F" w:rsidRDefault="008205CE" w:rsidP="008205CE">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Prépositionnel des stocks de médicaments et d’intrants au niveau des CS</w:t>
      </w:r>
    </w:p>
    <w:p w:rsidR="008205CE" w:rsidRPr="00DC608F" w:rsidRDefault="008205CE" w:rsidP="008205CE">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Organiser des supervisions des activités de surveillance de préparation et riposte</w:t>
      </w:r>
    </w:p>
    <w:p w:rsidR="008205CE" w:rsidRPr="00DC608F" w:rsidRDefault="008205CE" w:rsidP="00233E3F">
      <w:pPr>
        <w:pStyle w:val="Paragraphedeliste"/>
        <w:numPr>
          <w:ilvl w:val="0"/>
          <w:numId w:val="45"/>
        </w:numPr>
        <w:spacing w:line="360" w:lineRule="auto"/>
        <w:rPr>
          <w:rFonts w:ascii="Arial" w:hAnsi="Arial" w:cs="Arial"/>
          <w:b/>
          <w:sz w:val="20"/>
          <w:szCs w:val="20"/>
          <w:lang w:val="fr-FR"/>
        </w:rPr>
      </w:pPr>
    </w:p>
    <w:p w:rsidR="00A81036" w:rsidRPr="00DC608F" w:rsidRDefault="00A81036" w:rsidP="00233E3F">
      <w:pPr>
        <w:spacing w:line="360" w:lineRule="auto"/>
        <w:rPr>
          <w:rFonts w:ascii="Arial" w:hAnsi="Arial" w:cs="Arial"/>
          <w:b/>
          <w:sz w:val="20"/>
          <w:szCs w:val="20"/>
          <w:lang w:val="fr-FR"/>
        </w:rPr>
      </w:pPr>
      <w:r w:rsidRPr="00DC608F">
        <w:rPr>
          <w:rFonts w:ascii="Arial" w:hAnsi="Arial" w:cs="Arial"/>
          <w:b/>
          <w:sz w:val="20"/>
          <w:szCs w:val="20"/>
          <w:lang w:val="fr-FR"/>
        </w:rPr>
        <w:t>Au niveau Communautaire</w:t>
      </w:r>
    </w:p>
    <w:p w:rsidR="00A81036" w:rsidRPr="00DC608F" w:rsidRDefault="00060016"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Mettre à échelle l’assainissement total piloté par les communautés</w:t>
      </w:r>
    </w:p>
    <w:p w:rsidR="002F20AD" w:rsidRPr="00DC608F" w:rsidRDefault="002F20AD"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 xml:space="preserve">Renforcer </w:t>
      </w:r>
      <w:r w:rsidR="0083233C" w:rsidRPr="00DC608F">
        <w:rPr>
          <w:rFonts w:ascii="Arial" w:hAnsi="Arial" w:cs="Arial"/>
          <w:sz w:val="20"/>
          <w:szCs w:val="20"/>
          <w:lang w:val="fr-FR"/>
        </w:rPr>
        <w:t>les dispositifs communautaires</w:t>
      </w:r>
      <w:r w:rsidRPr="00DC608F">
        <w:rPr>
          <w:rFonts w:ascii="Arial" w:hAnsi="Arial" w:cs="Arial"/>
          <w:sz w:val="20"/>
          <w:szCs w:val="20"/>
          <w:lang w:val="fr-FR"/>
        </w:rPr>
        <w:t xml:space="preserve"> pour toutes les interventions y compris la surveillance et la riposte</w:t>
      </w:r>
    </w:p>
    <w:p w:rsidR="0083233C" w:rsidRPr="00DC608F" w:rsidRDefault="0083233C" w:rsidP="0083233C">
      <w:pPr>
        <w:pStyle w:val="Paragraphedeliste"/>
        <w:numPr>
          <w:ilvl w:val="0"/>
          <w:numId w:val="45"/>
        </w:numPr>
        <w:spacing w:line="360" w:lineRule="auto"/>
        <w:rPr>
          <w:rFonts w:ascii="Arial" w:hAnsi="Arial" w:cs="Arial"/>
          <w:b/>
          <w:sz w:val="20"/>
          <w:szCs w:val="20"/>
          <w:lang w:val="fr-FR"/>
        </w:rPr>
      </w:pPr>
      <w:r w:rsidRPr="00DC608F">
        <w:rPr>
          <w:rFonts w:ascii="Arial" w:hAnsi="Arial" w:cs="Arial"/>
          <w:sz w:val="20"/>
          <w:szCs w:val="20"/>
          <w:lang w:val="fr-FR"/>
        </w:rPr>
        <w:t>Développer la collaboration transfrontalière pour les interventions de surveillance, préparation et de riposte</w:t>
      </w:r>
    </w:p>
    <w:p w:rsidR="0083233C" w:rsidRPr="00DC608F" w:rsidRDefault="00973110"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Mettre en place les équipes communautaires d’intervention rapide</w:t>
      </w:r>
    </w:p>
    <w:p w:rsidR="007E03B3" w:rsidRPr="00DC608F" w:rsidRDefault="007E03B3" w:rsidP="00233E3F">
      <w:pPr>
        <w:spacing w:line="360" w:lineRule="auto"/>
        <w:rPr>
          <w:rFonts w:ascii="Arial" w:hAnsi="Arial" w:cs="Arial"/>
          <w:b/>
          <w:sz w:val="20"/>
          <w:szCs w:val="20"/>
          <w:lang w:val="fr-FR"/>
        </w:rPr>
      </w:pPr>
      <w:r w:rsidRPr="00DC608F">
        <w:rPr>
          <w:rFonts w:ascii="Arial" w:hAnsi="Arial" w:cs="Arial"/>
          <w:b/>
          <w:sz w:val="20"/>
          <w:szCs w:val="20"/>
          <w:lang w:val="fr-FR"/>
        </w:rPr>
        <w:t>Aux Partenaires </w:t>
      </w:r>
    </w:p>
    <w:p w:rsidR="00D72CA7" w:rsidRPr="00DC608F" w:rsidRDefault="00D72CA7" w:rsidP="00233E3F">
      <w:pPr>
        <w:pStyle w:val="Paragraphedeliste"/>
        <w:numPr>
          <w:ilvl w:val="0"/>
          <w:numId w:val="45"/>
        </w:numPr>
        <w:spacing w:line="360" w:lineRule="auto"/>
        <w:rPr>
          <w:rFonts w:ascii="Arial" w:hAnsi="Arial" w:cs="Arial"/>
          <w:sz w:val="20"/>
          <w:szCs w:val="20"/>
          <w:lang w:val="fr-FR"/>
        </w:rPr>
      </w:pPr>
      <w:r w:rsidRPr="00DC608F">
        <w:rPr>
          <w:rFonts w:ascii="Arial" w:hAnsi="Arial" w:cs="Arial"/>
          <w:sz w:val="20"/>
          <w:szCs w:val="20"/>
          <w:lang w:val="fr-FR"/>
        </w:rPr>
        <w:t xml:space="preserve">Poursuivre les appuis techniques et financiers des activités de surveillances </w:t>
      </w:r>
    </w:p>
    <w:p w:rsidR="007E03B3" w:rsidRPr="00DC608F" w:rsidRDefault="007E03B3" w:rsidP="00233E3F">
      <w:pPr>
        <w:spacing w:line="360" w:lineRule="auto"/>
        <w:rPr>
          <w:rFonts w:ascii="Arial" w:hAnsi="Arial" w:cs="Arial"/>
          <w:b/>
          <w:sz w:val="20"/>
          <w:szCs w:val="20"/>
          <w:lang w:val="fr-FR"/>
        </w:rPr>
      </w:pPr>
    </w:p>
    <w:p w:rsidR="00257D01" w:rsidRPr="00EB1A89" w:rsidRDefault="00EB1A89" w:rsidP="00EB1A89">
      <w:pPr>
        <w:spacing w:line="360" w:lineRule="auto"/>
        <w:rPr>
          <w:rFonts w:ascii="Arial" w:hAnsi="Arial" w:cs="Arial"/>
          <w:b/>
          <w:szCs w:val="20"/>
          <w:lang w:val="fr-FR"/>
        </w:rPr>
      </w:pPr>
      <w:r w:rsidRPr="00EB1A89">
        <w:rPr>
          <w:rFonts w:ascii="Arial" w:hAnsi="Arial" w:cs="Arial"/>
          <w:b/>
          <w:szCs w:val="20"/>
          <w:lang w:val="fr-FR"/>
        </w:rPr>
        <w:t>Remerciements</w:t>
      </w:r>
      <w:r w:rsidR="00B748CE" w:rsidRPr="00EB1A89">
        <w:rPr>
          <w:rFonts w:ascii="Arial" w:hAnsi="Arial" w:cs="Arial"/>
          <w:b/>
          <w:szCs w:val="20"/>
          <w:lang w:val="fr-FR"/>
        </w:rPr>
        <w:t xml:space="preserve"> </w:t>
      </w:r>
    </w:p>
    <w:p w:rsidR="00EB1A89" w:rsidRDefault="00EB1A89" w:rsidP="006A302C">
      <w:pPr>
        <w:spacing w:line="360" w:lineRule="auto"/>
        <w:rPr>
          <w:rFonts w:ascii="Arial" w:hAnsi="Arial" w:cs="Arial"/>
          <w:sz w:val="20"/>
          <w:szCs w:val="20"/>
          <w:lang w:val="fr-FR"/>
        </w:rPr>
      </w:pPr>
      <w:r>
        <w:rPr>
          <w:rFonts w:ascii="Arial" w:hAnsi="Arial" w:cs="Arial"/>
          <w:sz w:val="20"/>
          <w:szCs w:val="20"/>
          <w:lang w:val="fr-FR"/>
        </w:rPr>
        <w:t>Atelier remercie</w:t>
      </w:r>
    </w:p>
    <w:p w:rsidR="00EB1A89" w:rsidRDefault="00EB1A89" w:rsidP="00EB1A89">
      <w:pPr>
        <w:pStyle w:val="Paragraphedeliste"/>
        <w:numPr>
          <w:ilvl w:val="0"/>
          <w:numId w:val="45"/>
        </w:numPr>
        <w:spacing w:line="360" w:lineRule="auto"/>
        <w:rPr>
          <w:rFonts w:ascii="Arial" w:hAnsi="Arial" w:cs="Arial"/>
          <w:sz w:val="20"/>
          <w:szCs w:val="20"/>
          <w:lang w:val="fr-FR"/>
        </w:rPr>
      </w:pPr>
      <w:r w:rsidRPr="00EB1A89">
        <w:rPr>
          <w:rFonts w:ascii="Arial" w:hAnsi="Arial" w:cs="Arial"/>
          <w:sz w:val="20"/>
          <w:szCs w:val="20"/>
          <w:lang w:val="fr-FR"/>
        </w:rPr>
        <w:t>les autorités régionales et préfectorales pour les commodités d’accueil et d’hospitalité réservée aux participants,</w:t>
      </w:r>
    </w:p>
    <w:p w:rsidR="00EB1A89" w:rsidRDefault="00EB1A89" w:rsidP="00EB1A89">
      <w:pPr>
        <w:pStyle w:val="Paragraphedeliste"/>
        <w:numPr>
          <w:ilvl w:val="0"/>
          <w:numId w:val="45"/>
        </w:numPr>
        <w:spacing w:line="360" w:lineRule="auto"/>
        <w:rPr>
          <w:rFonts w:ascii="Arial" w:hAnsi="Arial" w:cs="Arial"/>
          <w:sz w:val="20"/>
          <w:szCs w:val="20"/>
          <w:lang w:val="fr-FR"/>
        </w:rPr>
      </w:pPr>
      <w:r w:rsidRPr="00EB1A89">
        <w:rPr>
          <w:rFonts w:ascii="Arial" w:hAnsi="Arial" w:cs="Arial"/>
          <w:sz w:val="20"/>
          <w:szCs w:val="20"/>
          <w:lang w:val="fr-FR"/>
        </w:rPr>
        <w:t xml:space="preserve">il remercie également tous les cadres des Ministères de la santé, de l’élevage et de l’environnement </w:t>
      </w:r>
      <w:r>
        <w:rPr>
          <w:rFonts w:ascii="Arial" w:hAnsi="Arial" w:cs="Arial"/>
          <w:sz w:val="20"/>
          <w:szCs w:val="20"/>
          <w:lang w:val="fr-FR"/>
        </w:rPr>
        <w:t>ainsi que les représentants de la société civile, des ONG et du secteur privé</w:t>
      </w:r>
    </w:p>
    <w:p w:rsidR="00EB1A89" w:rsidRDefault="00EB1A89" w:rsidP="00EB1A89">
      <w:pPr>
        <w:pStyle w:val="Paragraphedeliste"/>
        <w:numPr>
          <w:ilvl w:val="0"/>
          <w:numId w:val="45"/>
        </w:numPr>
        <w:spacing w:line="360" w:lineRule="auto"/>
        <w:rPr>
          <w:rFonts w:ascii="Arial" w:hAnsi="Arial" w:cs="Arial"/>
          <w:sz w:val="20"/>
          <w:szCs w:val="20"/>
          <w:lang w:val="fr-FR"/>
        </w:rPr>
      </w:pPr>
      <w:r>
        <w:rPr>
          <w:rFonts w:ascii="Arial" w:hAnsi="Arial" w:cs="Arial"/>
          <w:sz w:val="20"/>
          <w:szCs w:val="20"/>
          <w:lang w:val="fr-FR"/>
        </w:rPr>
        <w:t>Nos remerciements vont également aux partenaires techniques et financiers pour leur soutien habituel au gouvernement</w:t>
      </w:r>
    </w:p>
    <w:p w:rsidR="00EB1A89" w:rsidRPr="00EB1A89" w:rsidRDefault="008A76BA" w:rsidP="006A302C">
      <w:pPr>
        <w:pStyle w:val="Paragraphedeliste"/>
        <w:numPr>
          <w:ilvl w:val="0"/>
          <w:numId w:val="45"/>
        </w:numPr>
        <w:spacing w:line="360" w:lineRule="auto"/>
        <w:rPr>
          <w:rFonts w:ascii="Arial" w:hAnsi="Arial" w:cs="Arial"/>
          <w:sz w:val="20"/>
          <w:szCs w:val="20"/>
          <w:lang w:val="fr-FR"/>
        </w:rPr>
      </w:pPr>
      <w:r>
        <w:rPr>
          <w:rFonts w:ascii="Arial" w:hAnsi="Arial" w:cs="Arial"/>
          <w:sz w:val="20"/>
          <w:szCs w:val="20"/>
          <w:lang w:val="fr-FR"/>
        </w:rPr>
        <w:t>L’atelier remercie particulièrement</w:t>
      </w:r>
      <w:r w:rsidR="00EB1A89">
        <w:rPr>
          <w:rFonts w:ascii="Arial" w:hAnsi="Arial" w:cs="Arial"/>
          <w:sz w:val="20"/>
          <w:szCs w:val="20"/>
          <w:lang w:val="fr-FR"/>
        </w:rPr>
        <w:t xml:space="preserve"> Monsieur le Président de la République, Chef de l’Etat, le Professeur Alpha Condé pour toute l’attention réservé à l’amélioration de la santé de la population</w:t>
      </w:r>
    </w:p>
    <w:p w:rsidR="00EB1A89" w:rsidRDefault="00F26BDE" w:rsidP="006A302C">
      <w:pPr>
        <w:spacing w:line="360" w:lineRule="auto"/>
        <w:rPr>
          <w:rFonts w:ascii="Arial" w:hAnsi="Arial" w:cs="Arial"/>
          <w:sz w:val="20"/>
          <w:szCs w:val="20"/>
          <w:lang w:val="fr-FR"/>
        </w:rPr>
      </w:pPr>
      <w:r>
        <w:rPr>
          <w:rFonts w:ascii="Arial" w:hAnsi="Arial" w:cs="Arial"/>
          <w:sz w:val="20"/>
          <w:szCs w:val="20"/>
          <w:lang w:val="fr-FR"/>
        </w:rPr>
        <w:t xml:space="preserve">                                                                                                            </w:t>
      </w:r>
      <w:r w:rsidR="00B748CE" w:rsidRPr="00DC608F">
        <w:rPr>
          <w:rFonts w:ascii="Arial" w:hAnsi="Arial" w:cs="Arial"/>
          <w:sz w:val="20"/>
          <w:szCs w:val="20"/>
          <w:lang w:val="fr-FR"/>
        </w:rPr>
        <w:t>Kindia le 7 Avril 2017</w:t>
      </w:r>
    </w:p>
    <w:p w:rsidR="000C3168" w:rsidRPr="00DC608F" w:rsidRDefault="00F26BDE" w:rsidP="00EB1A89">
      <w:pPr>
        <w:spacing w:line="360" w:lineRule="auto"/>
        <w:rPr>
          <w:rFonts w:ascii="Arial" w:eastAsia="MS Mincho" w:hAnsi="Arial" w:cs="Arial"/>
          <w:sz w:val="20"/>
          <w:szCs w:val="20"/>
          <w:lang w:val="fr-FR" w:eastAsia="fr-FR" w:bidi="fr-FR"/>
        </w:rPr>
      </w:pPr>
      <w:r>
        <w:rPr>
          <w:rFonts w:ascii="Arial" w:hAnsi="Arial" w:cs="Arial"/>
          <w:sz w:val="20"/>
          <w:szCs w:val="20"/>
          <w:lang w:val="fr-FR"/>
        </w:rPr>
        <w:t xml:space="preserve">                                                                                                                      </w:t>
      </w:r>
      <w:r w:rsidR="00B748CE" w:rsidRPr="00DC608F">
        <w:rPr>
          <w:rFonts w:ascii="Arial" w:hAnsi="Arial" w:cs="Arial"/>
          <w:sz w:val="20"/>
          <w:szCs w:val="20"/>
          <w:lang w:val="fr-FR"/>
        </w:rPr>
        <w:t>L’Atelier</w:t>
      </w:r>
    </w:p>
    <w:sectPr w:rsidR="000C3168" w:rsidRPr="00DC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969"/>
    <w:multiLevelType w:val="hybridMultilevel"/>
    <w:tmpl w:val="84648D9A"/>
    <w:lvl w:ilvl="0" w:tplc="743A4A4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A006C"/>
    <w:multiLevelType w:val="hybridMultilevel"/>
    <w:tmpl w:val="DD9683FE"/>
    <w:lvl w:ilvl="0" w:tplc="1F74EE06">
      <w:start w:val="1"/>
      <w:numFmt w:val="decimal"/>
      <w:pStyle w:val="PARANUM"/>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38D5DB0"/>
    <w:multiLevelType w:val="hybridMultilevel"/>
    <w:tmpl w:val="02303D2A"/>
    <w:lvl w:ilvl="0" w:tplc="51442DB6">
      <w:numFmt w:val="bullet"/>
      <w:lvlText w:val="-"/>
      <w:lvlJc w:val="left"/>
      <w:pPr>
        <w:ind w:left="1440" w:hanging="360"/>
      </w:pPr>
      <w:rPr>
        <w:rFonts w:ascii="Verdana" w:eastAsiaTheme="minorHAnsi" w:hAnsi="Verdana" w:cstheme="minorBidi"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7770E54"/>
    <w:multiLevelType w:val="hybridMultilevel"/>
    <w:tmpl w:val="DD14EA3E"/>
    <w:lvl w:ilvl="0" w:tplc="51442DB6">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2A0A4B"/>
    <w:multiLevelType w:val="hybridMultilevel"/>
    <w:tmpl w:val="049886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BD38D3"/>
    <w:multiLevelType w:val="hybridMultilevel"/>
    <w:tmpl w:val="5E705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2B3AF4"/>
    <w:multiLevelType w:val="hybridMultilevel"/>
    <w:tmpl w:val="AF282A4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2D34A40"/>
    <w:multiLevelType w:val="hybridMultilevel"/>
    <w:tmpl w:val="A1329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F1BF8"/>
    <w:multiLevelType w:val="hybridMultilevel"/>
    <w:tmpl w:val="E112181A"/>
    <w:lvl w:ilvl="0" w:tplc="9C0E6EF0">
      <w:start w:val="1"/>
      <w:numFmt w:val="decimal"/>
      <w:lvlText w:val="%1."/>
      <w:lvlJc w:val="left"/>
      <w:pPr>
        <w:ind w:left="360" w:hanging="360"/>
      </w:pPr>
    </w:lvl>
    <w:lvl w:ilvl="1" w:tplc="73005AEE">
      <w:start w:val="1"/>
      <w:numFmt w:val="lowerLetter"/>
      <w:lvlText w:val="%2."/>
      <w:lvlJc w:val="left"/>
      <w:pPr>
        <w:ind w:left="1080" w:hanging="360"/>
      </w:pPr>
    </w:lvl>
    <w:lvl w:ilvl="2" w:tplc="BC84941A">
      <w:start w:val="1"/>
      <w:numFmt w:val="lowerLetter"/>
      <w:lvlText w:val="%3."/>
      <w:lvlJc w:val="left"/>
      <w:pPr>
        <w:ind w:left="1800" w:hanging="180"/>
      </w:pPr>
    </w:lvl>
    <w:lvl w:ilvl="3" w:tplc="50E0F0C6">
      <w:start w:val="6"/>
      <w:numFmt w:val="upperRoman"/>
      <w:lvlText w:val="%4."/>
      <w:lvlJc w:val="left"/>
      <w:pPr>
        <w:ind w:left="2880" w:hanging="720"/>
      </w:pPr>
      <w:rPr>
        <w:rFonts w:hint="default"/>
      </w:rPr>
    </w:lvl>
    <w:lvl w:ilvl="4" w:tplc="8F20436E" w:tentative="1">
      <w:start w:val="1"/>
      <w:numFmt w:val="lowerLetter"/>
      <w:lvlText w:val="%5."/>
      <w:lvlJc w:val="left"/>
      <w:pPr>
        <w:ind w:left="3240" w:hanging="360"/>
      </w:pPr>
    </w:lvl>
    <w:lvl w:ilvl="5" w:tplc="48CE89D0" w:tentative="1">
      <w:start w:val="1"/>
      <w:numFmt w:val="lowerRoman"/>
      <w:lvlText w:val="%6."/>
      <w:lvlJc w:val="right"/>
      <w:pPr>
        <w:ind w:left="3960" w:hanging="180"/>
      </w:pPr>
    </w:lvl>
    <w:lvl w:ilvl="6" w:tplc="55AADE76" w:tentative="1">
      <w:start w:val="1"/>
      <w:numFmt w:val="decimal"/>
      <w:lvlText w:val="%7."/>
      <w:lvlJc w:val="left"/>
      <w:pPr>
        <w:ind w:left="4680" w:hanging="360"/>
      </w:pPr>
    </w:lvl>
    <w:lvl w:ilvl="7" w:tplc="E384D980" w:tentative="1">
      <w:start w:val="1"/>
      <w:numFmt w:val="lowerLetter"/>
      <w:lvlText w:val="%8."/>
      <w:lvlJc w:val="left"/>
      <w:pPr>
        <w:ind w:left="5400" w:hanging="360"/>
      </w:pPr>
    </w:lvl>
    <w:lvl w:ilvl="8" w:tplc="B058BB58" w:tentative="1">
      <w:start w:val="1"/>
      <w:numFmt w:val="lowerRoman"/>
      <w:lvlText w:val="%9."/>
      <w:lvlJc w:val="right"/>
      <w:pPr>
        <w:ind w:left="6120" w:hanging="180"/>
      </w:pPr>
    </w:lvl>
  </w:abstractNum>
  <w:abstractNum w:abstractNumId="9">
    <w:nsid w:val="158369AF"/>
    <w:multiLevelType w:val="hybridMultilevel"/>
    <w:tmpl w:val="8E221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5B6792"/>
    <w:multiLevelType w:val="hybridMultilevel"/>
    <w:tmpl w:val="2424E23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A810A6D"/>
    <w:multiLevelType w:val="hybridMultilevel"/>
    <w:tmpl w:val="6CA67F4E"/>
    <w:lvl w:ilvl="0" w:tplc="51442DB6">
      <w:numFmt w:val="bullet"/>
      <w:lvlText w:val="-"/>
      <w:lvlJc w:val="left"/>
      <w:pPr>
        <w:ind w:left="1440" w:hanging="360"/>
      </w:pPr>
      <w:rPr>
        <w:rFonts w:ascii="Verdana" w:eastAsiaTheme="minorHAnsi"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F651F80"/>
    <w:multiLevelType w:val="hybridMultilevel"/>
    <w:tmpl w:val="42344142"/>
    <w:lvl w:ilvl="0" w:tplc="040C000B">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99354A"/>
    <w:multiLevelType w:val="hybridMultilevel"/>
    <w:tmpl w:val="FE2EC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C70CA5"/>
    <w:multiLevelType w:val="hybridMultilevel"/>
    <w:tmpl w:val="CE6A65B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2A1D4672"/>
    <w:multiLevelType w:val="hybridMultilevel"/>
    <w:tmpl w:val="8D20A71E"/>
    <w:lvl w:ilvl="0" w:tplc="CFD0FF2E">
      <w:start w:val="1"/>
      <w:numFmt w:val="bullet"/>
      <w:lvlText w:val="-"/>
      <w:lvlJc w:val="left"/>
      <w:pPr>
        <w:tabs>
          <w:tab w:val="num" w:pos="720"/>
        </w:tabs>
        <w:ind w:left="720" w:hanging="360"/>
      </w:pPr>
      <w:rPr>
        <w:rFonts w:ascii="Times New Roman" w:hAnsi="Times New Roman" w:hint="default"/>
      </w:rPr>
    </w:lvl>
    <w:lvl w:ilvl="1" w:tplc="15C815DC" w:tentative="1">
      <w:start w:val="1"/>
      <w:numFmt w:val="bullet"/>
      <w:lvlText w:val="-"/>
      <w:lvlJc w:val="left"/>
      <w:pPr>
        <w:tabs>
          <w:tab w:val="num" w:pos="1440"/>
        </w:tabs>
        <w:ind w:left="1440" w:hanging="360"/>
      </w:pPr>
      <w:rPr>
        <w:rFonts w:ascii="Times New Roman" w:hAnsi="Times New Roman" w:hint="default"/>
      </w:rPr>
    </w:lvl>
    <w:lvl w:ilvl="2" w:tplc="F1DC2C0A" w:tentative="1">
      <w:start w:val="1"/>
      <w:numFmt w:val="bullet"/>
      <w:lvlText w:val="-"/>
      <w:lvlJc w:val="left"/>
      <w:pPr>
        <w:tabs>
          <w:tab w:val="num" w:pos="2160"/>
        </w:tabs>
        <w:ind w:left="2160" w:hanging="360"/>
      </w:pPr>
      <w:rPr>
        <w:rFonts w:ascii="Times New Roman" w:hAnsi="Times New Roman" w:hint="default"/>
      </w:rPr>
    </w:lvl>
    <w:lvl w:ilvl="3" w:tplc="D6BC82C8" w:tentative="1">
      <w:start w:val="1"/>
      <w:numFmt w:val="bullet"/>
      <w:lvlText w:val="-"/>
      <w:lvlJc w:val="left"/>
      <w:pPr>
        <w:tabs>
          <w:tab w:val="num" w:pos="2880"/>
        </w:tabs>
        <w:ind w:left="2880" w:hanging="360"/>
      </w:pPr>
      <w:rPr>
        <w:rFonts w:ascii="Times New Roman" w:hAnsi="Times New Roman" w:hint="default"/>
      </w:rPr>
    </w:lvl>
    <w:lvl w:ilvl="4" w:tplc="CF3A9E66" w:tentative="1">
      <w:start w:val="1"/>
      <w:numFmt w:val="bullet"/>
      <w:lvlText w:val="-"/>
      <w:lvlJc w:val="left"/>
      <w:pPr>
        <w:tabs>
          <w:tab w:val="num" w:pos="3600"/>
        </w:tabs>
        <w:ind w:left="3600" w:hanging="360"/>
      </w:pPr>
      <w:rPr>
        <w:rFonts w:ascii="Times New Roman" w:hAnsi="Times New Roman" w:hint="default"/>
      </w:rPr>
    </w:lvl>
    <w:lvl w:ilvl="5" w:tplc="56FA477C" w:tentative="1">
      <w:start w:val="1"/>
      <w:numFmt w:val="bullet"/>
      <w:lvlText w:val="-"/>
      <w:lvlJc w:val="left"/>
      <w:pPr>
        <w:tabs>
          <w:tab w:val="num" w:pos="4320"/>
        </w:tabs>
        <w:ind w:left="4320" w:hanging="360"/>
      </w:pPr>
      <w:rPr>
        <w:rFonts w:ascii="Times New Roman" w:hAnsi="Times New Roman" w:hint="default"/>
      </w:rPr>
    </w:lvl>
    <w:lvl w:ilvl="6" w:tplc="F668883C" w:tentative="1">
      <w:start w:val="1"/>
      <w:numFmt w:val="bullet"/>
      <w:lvlText w:val="-"/>
      <w:lvlJc w:val="left"/>
      <w:pPr>
        <w:tabs>
          <w:tab w:val="num" w:pos="5040"/>
        </w:tabs>
        <w:ind w:left="5040" w:hanging="360"/>
      </w:pPr>
      <w:rPr>
        <w:rFonts w:ascii="Times New Roman" w:hAnsi="Times New Roman" w:hint="default"/>
      </w:rPr>
    </w:lvl>
    <w:lvl w:ilvl="7" w:tplc="E8C43696" w:tentative="1">
      <w:start w:val="1"/>
      <w:numFmt w:val="bullet"/>
      <w:lvlText w:val="-"/>
      <w:lvlJc w:val="left"/>
      <w:pPr>
        <w:tabs>
          <w:tab w:val="num" w:pos="5760"/>
        </w:tabs>
        <w:ind w:left="5760" w:hanging="360"/>
      </w:pPr>
      <w:rPr>
        <w:rFonts w:ascii="Times New Roman" w:hAnsi="Times New Roman" w:hint="default"/>
      </w:rPr>
    </w:lvl>
    <w:lvl w:ilvl="8" w:tplc="77C067C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DF2E7E"/>
    <w:multiLevelType w:val="hybridMultilevel"/>
    <w:tmpl w:val="93361402"/>
    <w:lvl w:ilvl="0" w:tplc="51442DB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FC7999"/>
    <w:multiLevelType w:val="hybridMultilevel"/>
    <w:tmpl w:val="F83A606C"/>
    <w:lvl w:ilvl="0" w:tplc="9CDA07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E26F92"/>
    <w:multiLevelType w:val="hybridMultilevel"/>
    <w:tmpl w:val="255ECD6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37B4463E"/>
    <w:multiLevelType w:val="hybridMultilevel"/>
    <w:tmpl w:val="E7647A80"/>
    <w:lvl w:ilvl="0" w:tplc="DDC6AD9E">
      <w:start w:val="1"/>
      <w:numFmt w:val="decimal"/>
      <w:pStyle w:val="Para"/>
      <w:lvlText w:val="%1."/>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2FA09A70">
      <w:start w:val="1"/>
      <w:numFmt w:val="lowerLetter"/>
      <w:lvlText w:val="%2."/>
      <w:lvlJc w:val="left"/>
      <w:pPr>
        <w:ind w:left="2160" w:hanging="360"/>
      </w:pPr>
    </w:lvl>
    <w:lvl w:ilvl="2" w:tplc="5AF6F0B6" w:tentative="1">
      <w:start w:val="1"/>
      <w:numFmt w:val="lowerRoman"/>
      <w:lvlText w:val="%3."/>
      <w:lvlJc w:val="right"/>
      <w:pPr>
        <w:ind w:left="2880" w:hanging="180"/>
      </w:pPr>
    </w:lvl>
    <w:lvl w:ilvl="3" w:tplc="01A8F46E" w:tentative="1">
      <w:start w:val="1"/>
      <w:numFmt w:val="decimal"/>
      <w:lvlText w:val="%4."/>
      <w:lvlJc w:val="left"/>
      <w:pPr>
        <w:ind w:left="3600" w:hanging="360"/>
      </w:pPr>
    </w:lvl>
    <w:lvl w:ilvl="4" w:tplc="C570F31C" w:tentative="1">
      <w:start w:val="1"/>
      <w:numFmt w:val="lowerLetter"/>
      <w:lvlText w:val="%5."/>
      <w:lvlJc w:val="left"/>
      <w:pPr>
        <w:ind w:left="4320" w:hanging="360"/>
      </w:pPr>
    </w:lvl>
    <w:lvl w:ilvl="5" w:tplc="0FE4EF9C" w:tentative="1">
      <w:start w:val="1"/>
      <w:numFmt w:val="lowerRoman"/>
      <w:lvlText w:val="%6."/>
      <w:lvlJc w:val="right"/>
      <w:pPr>
        <w:ind w:left="5040" w:hanging="180"/>
      </w:pPr>
    </w:lvl>
    <w:lvl w:ilvl="6" w:tplc="EE9C79F4" w:tentative="1">
      <w:start w:val="1"/>
      <w:numFmt w:val="decimal"/>
      <w:lvlText w:val="%7."/>
      <w:lvlJc w:val="left"/>
      <w:pPr>
        <w:ind w:left="5760" w:hanging="360"/>
      </w:pPr>
    </w:lvl>
    <w:lvl w:ilvl="7" w:tplc="F036D5CE" w:tentative="1">
      <w:start w:val="1"/>
      <w:numFmt w:val="lowerLetter"/>
      <w:lvlText w:val="%8."/>
      <w:lvlJc w:val="left"/>
      <w:pPr>
        <w:ind w:left="6480" w:hanging="360"/>
      </w:pPr>
    </w:lvl>
    <w:lvl w:ilvl="8" w:tplc="B6E4D974" w:tentative="1">
      <w:start w:val="1"/>
      <w:numFmt w:val="lowerRoman"/>
      <w:lvlText w:val="%9."/>
      <w:lvlJc w:val="right"/>
      <w:pPr>
        <w:ind w:left="7200" w:hanging="180"/>
      </w:pPr>
    </w:lvl>
  </w:abstractNum>
  <w:abstractNum w:abstractNumId="20">
    <w:nsid w:val="3ACA2878"/>
    <w:multiLevelType w:val="hybridMultilevel"/>
    <w:tmpl w:val="46FA63F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EC1754"/>
    <w:multiLevelType w:val="hybridMultilevel"/>
    <w:tmpl w:val="362E0E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B73F61"/>
    <w:multiLevelType w:val="hybridMultilevel"/>
    <w:tmpl w:val="65445C9C"/>
    <w:lvl w:ilvl="0" w:tplc="51442DB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CF6AE3"/>
    <w:multiLevelType w:val="hybridMultilevel"/>
    <w:tmpl w:val="883291C0"/>
    <w:lvl w:ilvl="0" w:tplc="51442DB6">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49434767"/>
    <w:multiLevelType w:val="hybridMultilevel"/>
    <w:tmpl w:val="C23C1258"/>
    <w:lvl w:ilvl="0" w:tplc="FC8C29C0">
      <w:start w:val="1"/>
      <w:numFmt w:val="bullet"/>
      <w:lvlText w:val="•"/>
      <w:lvlJc w:val="left"/>
      <w:pPr>
        <w:ind w:left="720" w:hanging="360"/>
      </w:pPr>
      <w:rPr>
        <w:rFonts w:ascii="Arial"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865490"/>
    <w:multiLevelType w:val="hybridMultilevel"/>
    <w:tmpl w:val="B554D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AE49C0"/>
    <w:multiLevelType w:val="hybridMultilevel"/>
    <w:tmpl w:val="DF242206"/>
    <w:lvl w:ilvl="0" w:tplc="97CE4CEA">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0830E9"/>
    <w:multiLevelType w:val="hybridMultilevel"/>
    <w:tmpl w:val="4FB2D8C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nsid w:val="50F74E9B"/>
    <w:multiLevelType w:val="hybridMultilevel"/>
    <w:tmpl w:val="92B0D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1B7F69"/>
    <w:multiLevelType w:val="hybridMultilevel"/>
    <w:tmpl w:val="2C16BC84"/>
    <w:lvl w:ilvl="0" w:tplc="B77218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4B4CAB"/>
    <w:multiLevelType w:val="hybridMultilevel"/>
    <w:tmpl w:val="1A86F408"/>
    <w:lvl w:ilvl="0" w:tplc="51442DB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316F39"/>
    <w:multiLevelType w:val="hybridMultilevel"/>
    <w:tmpl w:val="EE142D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ED6199"/>
    <w:multiLevelType w:val="hybridMultilevel"/>
    <w:tmpl w:val="ED36EB46"/>
    <w:lvl w:ilvl="0" w:tplc="51442DB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BC028D"/>
    <w:multiLevelType w:val="hybridMultilevel"/>
    <w:tmpl w:val="164604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A15741F"/>
    <w:multiLevelType w:val="multilevel"/>
    <w:tmpl w:val="D88AE4EA"/>
    <w:lvl w:ilvl="0">
      <w:start w:val="1"/>
      <w:numFmt w:val="decimal"/>
      <w:lvlText w:val="%1."/>
      <w:lvlJc w:val="left"/>
      <w:pPr>
        <w:ind w:left="360" w:hanging="360"/>
      </w:pPr>
      <w:rPr>
        <w:rFonts w:hint="default"/>
      </w:rPr>
    </w:lvl>
    <w:lvl w:ilvl="1">
      <w:start w:val="2"/>
      <w:numFmt w:val="upperRoman"/>
      <w:lvlText w:val="%2."/>
      <w:lvlJc w:val="righ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B603F3"/>
    <w:multiLevelType w:val="hybridMultilevel"/>
    <w:tmpl w:val="BAA614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C22164"/>
    <w:multiLevelType w:val="hybridMultilevel"/>
    <w:tmpl w:val="4E0EE3B6"/>
    <w:lvl w:ilvl="0" w:tplc="040C000B">
      <w:start w:val="1"/>
      <w:numFmt w:val="bullet"/>
      <w:lvlText w:val=""/>
      <w:lvlJc w:val="left"/>
      <w:pPr>
        <w:tabs>
          <w:tab w:val="num" w:pos="720"/>
        </w:tabs>
        <w:ind w:left="720" w:hanging="360"/>
      </w:pPr>
      <w:rPr>
        <w:rFonts w:ascii="Wingdings" w:hAnsi="Wingdings" w:hint="default"/>
      </w:rPr>
    </w:lvl>
    <w:lvl w:ilvl="1" w:tplc="F8BA81E0" w:tentative="1">
      <w:start w:val="1"/>
      <w:numFmt w:val="bullet"/>
      <w:lvlText w:val=""/>
      <w:lvlJc w:val="left"/>
      <w:pPr>
        <w:tabs>
          <w:tab w:val="num" w:pos="1440"/>
        </w:tabs>
        <w:ind w:left="1440" w:hanging="360"/>
      </w:pPr>
      <w:rPr>
        <w:rFonts w:ascii="Wingdings" w:hAnsi="Wingdings" w:hint="default"/>
      </w:rPr>
    </w:lvl>
    <w:lvl w:ilvl="2" w:tplc="CBF897D2" w:tentative="1">
      <w:start w:val="1"/>
      <w:numFmt w:val="bullet"/>
      <w:lvlText w:val=""/>
      <w:lvlJc w:val="left"/>
      <w:pPr>
        <w:tabs>
          <w:tab w:val="num" w:pos="2160"/>
        </w:tabs>
        <w:ind w:left="2160" w:hanging="360"/>
      </w:pPr>
      <w:rPr>
        <w:rFonts w:ascii="Wingdings" w:hAnsi="Wingdings" w:hint="default"/>
      </w:rPr>
    </w:lvl>
    <w:lvl w:ilvl="3" w:tplc="FBEAFFB8" w:tentative="1">
      <w:start w:val="1"/>
      <w:numFmt w:val="bullet"/>
      <w:lvlText w:val=""/>
      <w:lvlJc w:val="left"/>
      <w:pPr>
        <w:tabs>
          <w:tab w:val="num" w:pos="2880"/>
        </w:tabs>
        <w:ind w:left="2880" w:hanging="360"/>
      </w:pPr>
      <w:rPr>
        <w:rFonts w:ascii="Wingdings" w:hAnsi="Wingdings" w:hint="default"/>
      </w:rPr>
    </w:lvl>
    <w:lvl w:ilvl="4" w:tplc="D77C5090" w:tentative="1">
      <w:start w:val="1"/>
      <w:numFmt w:val="bullet"/>
      <w:lvlText w:val=""/>
      <w:lvlJc w:val="left"/>
      <w:pPr>
        <w:tabs>
          <w:tab w:val="num" w:pos="3600"/>
        </w:tabs>
        <w:ind w:left="3600" w:hanging="360"/>
      </w:pPr>
      <w:rPr>
        <w:rFonts w:ascii="Wingdings" w:hAnsi="Wingdings" w:hint="default"/>
      </w:rPr>
    </w:lvl>
    <w:lvl w:ilvl="5" w:tplc="1EFACF6A" w:tentative="1">
      <w:start w:val="1"/>
      <w:numFmt w:val="bullet"/>
      <w:lvlText w:val=""/>
      <w:lvlJc w:val="left"/>
      <w:pPr>
        <w:tabs>
          <w:tab w:val="num" w:pos="4320"/>
        </w:tabs>
        <w:ind w:left="4320" w:hanging="360"/>
      </w:pPr>
      <w:rPr>
        <w:rFonts w:ascii="Wingdings" w:hAnsi="Wingdings" w:hint="default"/>
      </w:rPr>
    </w:lvl>
    <w:lvl w:ilvl="6" w:tplc="91F6222A" w:tentative="1">
      <w:start w:val="1"/>
      <w:numFmt w:val="bullet"/>
      <w:lvlText w:val=""/>
      <w:lvlJc w:val="left"/>
      <w:pPr>
        <w:tabs>
          <w:tab w:val="num" w:pos="5040"/>
        </w:tabs>
        <w:ind w:left="5040" w:hanging="360"/>
      </w:pPr>
      <w:rPr>
        <w:rFonts w:ascii="Wingdings" w:hAnsi="Wingdings" w:hint="default"/>
      </w:rPr>
    </w:lvl>
    <w:lvl w:ilvl="7" w:tplc="07A6C1A0" w:tentative="1">
      <w:start w:val="1"/>
      <w:numFmt w:val="bullet"/>
      <w:lvlText w:val=""/>
      <w:lvlJc w:val="left"/>
      <w:pPr>
        <w:tabs>
          <w:tab w:val="num" w:pos="5760"/>
        </w:tabs>
        <w:ind w:left="5760" w:hanging="360"/>
      </w:pPr>
      <w:rPr>
        <w:rFonts w:ascii="Wingdings" w:hAnsi="Wingdings" w:hint="default"/>
      </w:rPr>
    </w:lvl>
    <w:lvl w:ilvl="8" w:tplc="D136C20C" w:tentative="1">
      <w:start w:val="1"/>
      <w:numFmt w:val="bullet"/>
      <w:lvlText w:val=""/>
      <w:lvlJc w:val="left"/>
      <w:pPr>
        <w:tabs>
          <w:tab w:val="num" w:pos="6480"/>
        </w:tabs>
        <w:ind w:left="6480" w:hanging="360"/>
      </w:pPr>
      <w:rPr>
        <w:rFonts w:ascii="Wingdings" w:hAnsi="Wingdings" w:hint="default"/>
      </w:rPr>
    </w:lvl>
  </w:abstractNum>
  <w:abstractNum w:abstractNumId="37">
    <w:nsid w:val="6EB56F37"/>
    <w:multiLevelType w:val="hybridMultilevel"/>
    <w:tmpl w:val="F1E6CF5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F6F386D"/>
    <w:multiLevelType w:val="hybridMultilevel"/>
    <w:tmpl w:val="F68848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7111686A"/>
    <w:multiLevelType w:val="hybridMultilevel"/>
    <w:tmpl w:val="0F2AFBA8"/>
    <w:lvl w:ilvl="0" w:tplc="51442DB6">
      <w:numFmt w:val="bullet"/>
      <w:lvlText w:val="-"/>
      <w:lvlJc w:val="left"/>
      <w:pPr>
        <w:ind w:left="1440" w:hanging="360"/>
      </w:pPr>
      <w:rPr>
        <w:rFonts w:ascii="Verdana" w:eastAsiaTheme="minorHAnsi"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2F272D9"/>
    <w:multiLevelType w:val="hybridMultilevel"/>
    <w:tmpl w:val="8BA012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AC3155"/>
    <w:multiLevelType w:val="hybridMultilevel"/>
    <w:tmpl w:val="8AE04C84"/>
    <w:lvl w:ilvl="0" w:tplc="51442DB6">
      <w:numFmt w:val="bullet"/>
      <w:lvlText w:val="-"/>
      <w:lvlJc w:val="left"/>
      <w:pPr>
        <w:ind w:left="1440" w:hanging="360"/>
      </w:pPr>
      <w:rPr>
        <w:rFonts w:ascii="Verdana" w:eastAsiaTheme="minorHAnsi"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7275E13"/>
    <w:multiLevelType w:val="hybridMultilevel"/>
    <w:tmpl w:val="A07AC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24121A"/>
    <w:multiLevelType w:val="hybridMultilevel"/>
    <w:tmpl w:val="C916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4E6C79"/>
    <w:multiLevelType w:val="hybridMultilevel"/>
    <w:tmpl w:val="582AB0F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nsid w:val="7D7F549E"/>
    <w:multiLevelType w:val="hybridMultilevel"/>
    <w:tmpl w:val="8B7CA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6D6481"/>
    <w:multiLevelType w:val="hybridMultilevel"/>
    <w:tmpl w:val="B058CE64"/>
    <w:lvl w:ilvl="0" w:tplc="F1A050C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34"/>
  </w:num>
  <w:num w:numId="3">
    <w:abstractNumId w:val="0"/>
  </w:num>
  <w:num w:numId="4">
    <w:abstractNumId w:val="25"/>
  </w:num>
  <w:num w:numId="5">
    <w:abstractNumId w:val="7"/>
  </w:num>
  <w:num w:numId="6">
    <w:abstractNumId w:val="24"/>
  </w:num>
  <w:num w:numId="7">
    <w:abstractNumId w:val="5"/>
  </w:num>
  <w:num w:numId="8">
    <w:abstractNumId w:val="42"/>
  </w:num>
  <w:num w:numId="9">
    <w:abstractNumId w:val="37"/>
  </w:num>
  <w:num w:numId="10">
    <w:abstractNumId w:val="41"/>
  </w:num>
  <w:num w:numId="11">
    <w:abstractNumId w:val="28"/>
  </w:num>
  <w:num w:numId="12">
    <w:abstractNumId w:val="45"/>
  </w:num>
  <w:num w:numId="13">
    <w:abstractNumId w:val="23"/>
  </w:num>
  <w:num w:numId="14">
    <w:abstractNumId w:val="29"/>
  </w:num>
  <w:num w:numId="15">
    <w:abstractNumId w:val="36"/>
  </w:num>
  <w:num w:numId="16">
    <w:abstractNumId w:val="15"/>
  </w:num>
  <w:num w:numId="17">
    <w:abstractNumId w:val="18"/>
  </w:num>
  <w:num w:numId="18">
    <w:abstractNumId w:val="39"/>
  </w:num>
  <w:num w:numId="19">
    <w:abstractNumId w:val="3"/>
  </w:num>
  <w:num w:numId="20">
    <w:abstractNumId w:val="11"/>
  </w:num>
  <w:num w:numId="21">
    <w:abstractNumId w:val="19"/>
  </w:num>
  <w:num w:numId="22">
    <w:abstractNumId w:val="8"/>
  </w:num>
  <w:num w:numId="23">
    <w:abstractNumId w:val="2"/>
  </w:num>
  <w:num w:numId="24">
    <w:abstractNumId w:val="14"/>
  </w:num>
  <w:num w:numId="25">
    <w:abstractNumId w:val="33"/>
  </w:num>
  <w:num w:numId="26">
    <w:abstractNumId w:val="44"/>
  </w:num>
  <w:num w:numId="27">
    <w:abstractNumId w:val="10"/>
  </w:num>
  <w:num w:numId="28">
    <w:abstractNumId w:val="6"/>
  </w:num>
  <w:num w:numId="29">
    <w:abstractNumId w:val="32"/>
  </w:num>
  <w:num w:numId="30">
    <w:abstractNumId w:val="22"/>
  </w:num>
  <w:num w:numId="31">
    <w:abstractNumId w:val="16"/>
  </w:num>
  <w:num w:numId="32">
    <w:abstractNumId w:val="30"/>
  </w:num>
  <w:num w:numId="33">
    <w:abstractNumId w:val="20"/>
  </w:num>
  <w:num w:numId="34">
    <w:abstractNumId w:val="31"/>
  </w:num>
  <w:num w:numId="35">
    <w:abstractNumId w:val="35"/>
  </w:num>
  <w:num w:numId="36">
    <w:abstractNumId w:val="13"/>
  </w:num>
  <w:num w:numId="37">
    <w:abstractNumId w:val="21"/>
  </w:num>
  <w:num w:numId="38">
    <w:abstractNumId w:val="17"/>
  </w:num>
  <w:num w:numId="39">
    <w:abstractNumId w:val="12"/>
  </w:num>
  <w:num w:numId="40">
    <w:abstractNumId w:val="26"/>
  </w:num>
  <w:num w:numId="41">
    <w:abstractNumId w:val="9"/>
  </w:num>
  <w:num w:numId="42">
    <w:abstractNumId w:val="27"/>
  </w:num>
  <w:num w:numId="43">
    <w:abstractNumId w:val="38"/>
  </w:num>
  <w:num w:numId="44">
    <w:abstractNumId w:val="46"/>
  </w:num>
  <w:num w:numId="45">
    <w:abstractNumId w:val="43"/>
  </w:num>
  <w:num w:numId="46">
    <w:abstractNumId w:val="4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30"/>
    <w:rsid w:val="00010D14"/>
    <w:rsid w:val="00035469"/>
    <w:rsid w:val="00060016"/>
    <w:rsid w:val="0006240B"/>
    <w:rsid w:val="000C3168"/>
    <w:rsid w:val="000E3268"/>
    <w:rsid w:val="001143FB"/>
    <w:rsid w:val="001671BE"/>
    <w:rsid w:val="0017035F"/>
    <w:rsid w:val="001902A9"/>
    <w:rsid w:val="001D0BA5"/>
    <w:rsid w:val="00233E3F"/>
    <w:rsid w:val="00257D01"/>
    <w:rsid w:val="002760C0"/>
    <w:rsid w:val="002A1549"/>
    <w:rsid w:val="002D6E14"/>
    <w:rsid w:val="002F118A"/>
    <w:rsid w:val="002F20AD"/>
    <w:rsid w:val="00336D2D"/>
    <w:rsid w:val="00355C33"/>
    <w:rsid w:val="0037501B"/>
    <w:rsid w:val="00394383"/>
    <w:rsid w:val="003A79F7"/>
    <w:rsid w:val="00412730"/>
    <w:rsid w:val="005054FA"/>
    <w:rsid w:val="00511C7C"/>
    <w:rsid w:val="00525B07"/>
    <w:rsid w:val="0053677C"/>
    <w:rsid w:val="005535CA"/>
    <w:rsid w:val="00585848"/>
    <w:rsid w:val="005C33A7"/>
    <w:rsid w:val="005C7E4C"/>
    <w:rsid w:val="005D027B"/>
    <w:rsid w:val="005E1C84"/>
    <w:rsid w:val="005E26BD"/>
    <w:rsid w:val="00626974"/>
    <w:rsid w:val="00631130"/>
    <w:rsid w:val="00644C2C"/>
    <w:rsid w:val="00664C68"/>
    <w:rsid w:val="006A2DC1"/>
    <w:rsid w:val="006A302C"/>
    <w:rsid w:val="006F1C43"/>
    <w:rsid w:val="006F3C9F"/>
    <w:rsid w:val="0071044A"/>
    <w:rsid w:val="00740DC2"/>
    <w:rsid w:val="00743ED4"/>
    <w:rsid w:val="00764B47"/>
    <w:rsid w:val="007E03B3"/>
    <w:rsid w:val="0080576B"/>
    <w:rsid w:val="00815DC9"/>
    <w:rsid w:val="008205CE"/>
    <w:rsid w:val="0083233C"/>
    <w:rsid w:val="008A76BA"/>
    <w:rsid w:val="008C0BC8"/>
    <w:rsid w:val="008E4026"/>
    <w:rsid w:val="009552E0"/>
    <w:rsid w:val="0095708D"/>
    <w:rsid w:val="00960A3F"/>
    <w:rsid w:val="00960B11"/>
    <w:rsid w:val="00973110"/>
    <w:rsid w:val="009E0F97"/>
    <w:rsid w:val="009E21EB"/>
    <w:rsid w:val="00A145F0"/>
    <w:rsid w:val="00A81036"/>
    <w:rsid w:val="00B24AE3"/>
    <w:rsid w:val="00B748CE"/>
    <w:rsid w:val="00B92F90"/>
    <w:rsid w:val="00B97B98"/>
    <w:rsid w:val="00BE0989"/>
    <w:rsid w:val="00C07E2D"/>
    <w:rsid w:val="00C96344"/>
    <w:rsid w:val="00D031AF"/>
    <w:rsid w:val="00D10DF9"/>
    <w:rsid w:val="00D72CA7"/>
    <w:rsid w:val="00D8189D"/>
    <w:rsid w:val="00DC608F"/>
    <w:rsid w:val="00DF79A5"/>
    <w:rsid w:val="00E4010B"/>
    <w:rsid w:val="00E54E14"/>
    <w:rsid w:val="00E629A6"/>
    <w:rsid w:val="00EB1A89"/>
    <w:rsid w:val="00EC631E"/>
    <w:rsid w:val="00F21F14"/>
    <w:rsid w:val="00F26BDE"/>
    <w:rsid w:val="00F7783A"/>
    <w:rsid w:val="00F820C9"/>
    <w:rsid w:val="00FE5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30"/>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6A2DC1"/>
    <w:pPr>
      <w:keepNext/>
      <w:spacing w:before="240" w:after="60"/>
      <w:outlineLvl w:val="0"/>
    </w:pPr>
    <w:rPr>
      <w:rFonts w:ascii="Cambria" w:hAnsi="Cambria"/>
      <w:b/>
      <w:bCs/>
      <w:kern w:val="32"/>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0C3168"/>
    <w:pPr>
      <w:spacing w:line="276" w:lineRule="auto"/>
      <w:jc w:val="both"/>
    </w:pPr>
    <w:rPr>
      <w:rFonts w:ascii="Verdana" w:hAnsi="Verdana"/>
      <w:b/>
      <w:sz w:val="20"/>
      <w:szCs w:val="20"/>
      <w:lang w:val="fr-FR" w:eastAsia="fr-FR"/>
    </w:rPr>
  </w:style>
  <w:style w:type="paragraph" w:customStyle="1" w:styleId="PARANUM">
    <w:name w:val="PARANUM"/>
    <w:basedOn w:val="Paragraphedeliste"/>
    <w:qFormat/>
    <w:rsid w:val="006F3C9F"/>
    <w:pPr>
      <w:numPr>
        <w:numId w:val="1"/>
      </w:numPr>
      <w:tabs>
        <w:tab w:val="num" w:pos="360"/>
        <w:tab w:val="num" w:pos="1080"/>
      </w:tabs>
      <w:spacing w:after="120"/>
      <w:ind w:left="708" w:firstLine="0"/>
      <w:contextualSpacing w:val="0"/>
      <w:jc w:val="both"/>
    </w:pPr>
    <w:rPr>
      <w:rFonts w:eastAsia="MS Mincho"/>
      <w:szCs w:val="22"/>
      <w:lang w:val="x-none" w:eastAsia="fr-FR" w:bidi="fr-FR"/>
    </w:rPr>
  </w:style>
  <w:style w:type="paragraph" w:styleId="Paragraphedeliste">
    <w:name w:val="List Paragraph"/>
    <w:aliases w:val="Bullets,Colorful List - Accent 11,List Bullet Mary,List Paragraph (numbered (a)),List Paragraph nowy,List Paragraph1,List_Paragraph,Liste 1,Medium Grid 1 - Accent 21,Numbered List Paragraph,References,ReferencesCxSpLast"/>
    <w:basedOn w:val="Normal"/>
    <w:link w:val="ParagraphedelisteCar"/>
    <w:uiPriority w:val="34"/>
    <w:qFormat/>
    <w:rsid w:val="006F3C9F"/>
    <w:pPr>
      <w:ind w:left="720"/>
      <w:contextualSpacing/>
    </w:pPr>
  </w:style>
  <w:style w:type="paragraph" w:customStyle="1" w:styleId="ModelNrmlSingle">
    <w:name w:val="ModelNrmlSingle"/>
    <w:basedOn w:val="Normal"/>
    <w:link w:val="ModelNrmlSingleChar"/>
    <w:rsid w:val="00E629A6"/>
    <w:pPr>
      <w:spacing w:after="240"/>
      <w:ind w:firstLine="720"/>
      <w:jc w:val="both"/>
    </w:pPr>
    <w:rPr>
      <w:sz w:val="22"/>
      <w:szCs w:val="20"/>
      <w:lang w:val="fr-FR" w:eastAsia="fr-FR" w:bidi="fr-FR"/>
    </w:rPr>
  </w:style>
  <w:style w:type="character" w:customStyle="1" w:styleId="ModelNrmlSingleChar">
    <w:name w:val="ModelNrmlSingle Char"/>
    <w:link w:val="ModelNrmlSingle"/>
    <w:rsid w:val="00E629A6"/>
    <w:rPr>
      <w:rFonts w:ascii="Times New Roman" w:eastAsia="Times New Roman" w:hAnsi="Times New Roman" w:cs="Times New Roman"/>
      <w:szCs w:val="20"/>
      <w:lang w:eastAsia="fr-FR" w:bidi="fr-FR"/>
    </w:rPr>
  </w:style>
  <w:style w:type="character" w:customStyle="1" w:styleId="ParagraphedelisteCar">
    <w:name w:val="Paragraphe de liste Car"/>
    <w:aliases w:val="Bullets Car,Colorful List - Accent 11 Car,List Bullet Mary Car,List Paragraph (numbered (a)) Car,List Paragraph nowy Car,List Paragraph1 Car,List_Paragraph Car,Liste 1 Car,Medium Grid 1 - Accent 21 Car,Numbered List Paragraph Car"/>
    <w:link w:val="Paragraphedeliste"/>
    <w:uiPriority w:val="34"/>
    <w:qFormat/>
    <w:locked/>
    <w:rsid w:val="006F1C43"/>
    <w:rPr>
      <w:rFonts w:ascii="Times New Roman" w:eastAsia="Times New Roman" w:hAnsi="Times New Roman" w:cs="Times New Roman"/>
      <w:sz w:val="24"/>
      <w:szCs w:val="24"/>
      <w:lang w:val="en-US"/>
    </w:rPr>
  </w:style>
  <w:style w:type="paragraph" w:customStyle="1" w:styleId="Para">
    <w:name w:val="Para"/>
    <w:basedOn w:val="Normal"/>
    <w:next w:val="Retraitnormal"/>
    <w:link w:val="ParaChar"/>
    <w:autoRedefine/>
    <w:qFormat/>
    <w:rsid w:val="006F1C43"/>
    <w:pPr>
      <w:numPr>
        <w:numId w:val="21"/>
      </w:numPr>
      <w:tabs>
        <w:tab w:val="left" w:pos="0"/>
      </w:tabs>
      <w:ind w:left="0" w:firstLine="0"/>
      <w:jc w:val="both"/>
    </w:pPr>
    <w:rPr>
      <w:lang w:val="en-GB"/>
    </w:rPr>
  </w:style>
  <w:style w:type="character" w:customStyle="1" w:styleId="ParaChar">
    <w:name w:val="Para Char"/>
    <w:basedOn w:val="Policepardfaut"/>
    <w:link w:val="Para"/>
    <w:rsid w:val="006F1C43"/>
    <w:rPr>
      <w:rFonts w:ascii="Times New Roman" w:eastAsia="Times New Roman" w:hAnsi="Times New Roman" w:cs="Times New Roman"/>
      <w:sz w:val="24"/>
      <w:szCs w:val="24"/>
      <w:lang w:val="en-GB"/>
    </w:rPr>
  </w:style>
  <w:style w:type="paragraph" w:styleId="Retraitnormal">
    <w:name w:val="Normal Indent"/>
    <w:basedOn w:val="Normal"/>
    <w:uiPriority w:val="99"/>
    <w:unhideWhenUsed/>
    <w:rsid w:val="006F1C43"/>
    <w:pPr>
      <w:ind w:left="720"/>
    </w:pPr>
  </w:style>
  <w:style w:type="character" w:customStyle="1" w:styleId="Titre1Car">
    <w:name w:val="Titre 1 Car"/>
    <w:basedOn w:val="Policepardfaut"/>
    <w:link w:val="Titre1"/>
    <w:uiPriority w:val="9"/>
    <w:rsid w:val="006A2DC1"/>
    <w:rPr>
      <w:rFonts w:ascii="Cambria" w:eastAsia="Times New Roman" w:hAnsi="Cambria" w:cs="Times New Roman"/>
      <w:b/>
      <w:bCs/>
      <w:kern w:val="32"/>
      <w:sz w:val="32"/>
      <w:szCs w:val="32"/>
      <w:lang w:eastAsia="fr-FR"/>
    </w:rPr>
  </w:style>
  <w:style w:type="paragraph" w:styleId="Textedebulles">
    <w:name w:val="Balloon Text"/>
    <w:basedOn w:val="Normal"/>
    <w:link w:val="TextedebullesCar"/>
    <w:uiPriority w:val="99"/>
    <w:semiHidden/>
    <w:unhideWhenUsed/>
    <w:rsid w:val="002A1549"/>
    <w:rPr>
      <w:rFonts w:ascii="Tahoma" w:hAnsi="Tahoma" w:cs="Tahoma"/>
      <w:sz w:val="16"/>
      <w:szCs w:val="16"/>
    </w:rPr>
  </w:style>
  <w:style w:type="character" w:customStyle="1" w:styleId="TextedebullesCar">
    <w:name w:val="Texte de bulles Car"/>
    <w:basedOn w:val="Policepardfaut"/>
    <w:link w:val="Textedebulles"/>
    <w:uiPriority w:val="99"/>
    <w:semiHidden/>
    <w:rsid w:val="002A15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30"/>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6A2DC1"/>
    <w:pPr>
      <w:keepNext/>
      <w:spacing w:before="240" w:after="60"/>
      <w:outlineLvl w:val="0"/>
    </w:pPr>
    <w:rPr>
      <w:rFonts w:ascii="Cambria" w:hAnsi="Cambria"/>
      <w:b/>
      <w:bCs/>
      <w:kern w:val="32"/>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0C3168"/>
    <w:pPr>
      <w:spacing w:line="276" w:lineRule="auto"/>
      <w:jc w:val="both"/>
    </w:pPr>
    <w:rPr>
      <w:rFonts w:ascii="Verdana" w:hAnsi="Verdana"/>
      <w:b/>
      <w:sz w:val="20"/>
      <w:szCs w:val="20"/>
      <w:lang w:val="fr-FR" w:eastAsia="fr-FR"/>
    </w:rPr>
  </w:style>
  <w:style w:type="paragraph" w:customStyle="1" w:styleId="PARANUM">
    <w:name w:val="PARANUM"/>
    <w:basedOn w:val="Paragraphedeliste"/>
    <w:qFormat/>
    <w:rsid w:val="006F3C9F"/>
    <w:pPr>
      <w:numPr>
        <w:numId w:val="1"/>
      </w:numPr>
      <w:tabs>
        <w:tab w:val="num" w:pos="360"/>
        <w:tab w:val="num" w:pos="1080"/>
      </w:tabs>
      <w:spacing w:after="120"/>
      <w:ind w:left="708" w:firstLine="0"/>
      <w:contextualSpacing w:val="0"/>
      <w:jc w:val="both"/>
    </w:pPr>
    <w:rPr>
      <w:rFonts w:eastAsia="MS Mincho"/>
      <w:szCs w:val="22"/>
      <w:lang w:val="x-none" w:eastAsia="fr-FR" w:bidi="fr-FR"/>
    </w:rPr>
  </w:style>
  <w:style w:type="paragraph" w:styleId="Paragraphedeliste">
    <w:name w:val="List Paragraph"/>
    <w:aliases w:val="Bullets,Colorful List - Accent 11,List Bullet Mary,List Paragraph (numbered (a)),List Paragraph nowy,List Paragraph1,List_Paragraph,Liste 1,Medium Grid 1 - Accent 21,Numbered List Paragraph,References,ReferencesCxSpLast"/>
    <w:basedOn w:val="Normal"/>
    <w:link w:val="ParagraphedelisteCar"/>
    <w:uiPriority w:val="34"/>
    <w:qFormat/>
    <w:rsid w:val="006F3C9F"/>
    <w:pPr>
      <w:ind w:left="720"/>
      <w:contextualSpacing/>
    </w:pPr>
  </w:style>
  <w:style w:type="paragraph" w:customStyle="1" w:styleId="ModelNrmlSingle">
    <w:name w:val="ModelNrmlSingle"/>
    <w:basedOn w:val="Normal"/>
    <w:link w:val="ModelNrmlSingleChar"/>
    <w:rsid w:val="00E629A6"/>
    <w:pPr>
      <w:spacing w:after="240"/>
      <w:ind w:firstLine="720"/>
      <w:jc w:val="both"/>
    </w:pPr>
    <w:rPr>
      <w:sz w:val="22"/>
      <w:szCs w:val="20"/>
      <w:lang w:val="fr-FR" w:eastAsia="fr-FR" w:bidi="fr-FR"/>
    </w:rPr>
  </w:style>
  <w:style w:type="character" w:customStyle="1" w:styleId="ModelNrmlSingleChar">
    <w:name w:val="ModelNrmlSingle Char"/>
    <w:link w:val="ModelNrmlSingle"/>
    <w:rsid w:val="00E629A6"/>
    <w:rPr>
      <w:rFonts w:ascii="Times New Roman" w:eastAsia="Times New Roman" w:hAnsi="Times New Roman" w:cs="Times New Roman"/>
      <w:szCs w:val="20"/>
      <w:lang w:eastAsia="fr-FR" w:bidi="fr-FR"/>
    </w:rPr>
  </w:style>
  <w:style w:type="character" w:customStyle="1" w:styleId="ParagraphedelisteCar">
    <w:name w:val="Paragraphe de liste Car"/>
    <w:aliases w:val="Bullets Car,Colorful List - Accent 11 Car,List Bullet Mary Car,List Paragraph (numbered (a)) Car,List Paragraph nowy Car,List Paragraph1 Car,List_Paragraph Car,Liste 1 Car,Medium Grid 1 - Accent 21 Car,Numbered List Paragraph Car"/>
    <w:link w:val="Paragraphedeliste"/>
    <w:uiPriority w:val="34"/>
    <w:qFormat/>
    <w:locked/>
    <w:rsid w:val="006F1C43"/>
    <w:rPr>
      <w:rFonts w:ascii="Times New Roman" w:eastAsia="Times New Roman" w:hAnsi="Times New Roman" w:cs="Times New Roman"/>
      <w:sz w:val="24"/>
      <w:szCs w:val="24"/>
      <w:lang w:val="en-US"/>
    </w:rPr>
  </w:style>
  <w:style w:type="paragraph" w:customStyle="1" w:styleId="Para">
    <w:name w:val="Para"/>
    <w:basedOn w:val="Normal"/>
    <w:next w:val="Retraitnormal"/>
    <w:link w:val="ParaChar"/>
    <w:autoRedefine/>
    <w:qFormat/>
    <w:rsid w:val="006F1C43"/>
    <w:pPr>
      <w:numPr>
        <w:numId w:val="21"/>
      </w:numPr>
      <w:tabs>
        <w:tab w:val="left" w:pos="0"/>
      </w:tabs>
      <w:ind w:left="0" w:firstLine="0"/>
      <w:jc w:val="both"/>
    </w:pPr>
    <w:rPr>
      <w:lang w:val="en-GB"/>
    </w:rPr>
  </w:style>
  <w:style w:type="character" w:customStyle="1" w:styleId="ParaChar">
    <w:name w:val="Para Char"/>
    <w:basedOn w:val="Policepardfaut"/>
    <w:link w:val="Para"/>
    <w:rsid w:val="006F1C43"/>
    <w:rPr>
      <w:rFonts w:ascii="Times New Roman" w:eastAsia="Times New Roman" w:hAnsi="Times New Roman" w:cs="Times New Roman"/>
      <w:sz w:val="24"/>
      <w:szCs w:val="24"/>
      <w:lang w:val="en-GB"/>
    </w:rPr>
  </w:style>
  <w:style w:type="paragraph" w:styleId="Retraitnormal">
    <w:name w:val="Normal Indent"/>
    <w:basedOn w:val="Normal"/>
    <w:uiPriority w:val="99"/>
    <w:unhideWhenUsed/>
    <w:rsid w:val="006F1C43"/>
    <w:pPr>
      <w:ind w:left="720"/>
    </w:pPr>
  </w:style>
  <w:style w:type="character" w:customStyle="1" w:styleId="Titre1Car">
    <w:name w:val="Titre 1 Car"/>
    <w:basedOn w:val="Policepardfaut"/>
    <w:link w:val="Titre1"/>
    <w:uiPriority w:val="9"/>
    <w:rsid w:val="006A2DC1"/>
    <w:rPr>
      <w:rFonts w:ascii="Cambria" w:eastAsia="Times New Roman" w:hAnsi="Cambria" w:cs="Times New Roman"/>
      <w:b/>
      <w:bCs/>
      <w:kern w:val="32"/>
      <w:sz w:val="32"/>
      <w:szCs w:val="32"/>
      <w:lang w:eastAsia="fr-FR"/>
    </w:rPr>
  </w:style>
  <w:style w:type="paragraph" w:styleId="Textedebulles">
    <w:name w:val="Balloon Text"/>
    <w:basedOn w:val="Normal"/>
    <w:link w:val="TextedebullesCar"/>
    <w:uiPriority w:val="99"/>
    <w:semiHidden/>
    <w:unhideWhenUsed/>
    <w:rsid w:val="002A1549"/>
    <w:rPr>
      <w:rFonts w:ascii="Tahoma" w:hAnsi="Tahoma" w:cs="Tahoma"/>
      <w:sz w:val="16"/>
      <w:szCs w:val="16"/>
    </w:rPr>
  </w:style>
  <w:style w:type="character" w:customStyle="1" w:styleId="TextedebullesCar">
    <w:name w:val="Texte de bulles Car"/>
    <w:basedOn w:val="Policepardfaut"/>
    <w:link w:val="Textedebulles"/>
    <w:uiPriority w:val="99"/>
    <w:semiHidden/>
    <w:rsid w:val="002A15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11215</Characters>
  <Application>Microsoft Office Word</Application>
  <DocSecurity>0</DocSecurity>
  <Lines>93</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Sekou Traore</cp:lastModifiedBy>
  <cp:revision>4</cp:revision>
  <dcterms:created xsi:type="dcterms:W3CDTF">2017-04-07T12:56:00Z</dcterms:created>
  <dcterms:modified xsi:type="dcterms:W3CDTF">2017-04-10T14:58:00Z</dcterms:modified>
</cp:coreProperties>
</file>