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961A4" w14:textId="4B0E793D" w:rsidR="005610DC" w:rsidRPr="006B2C47" w:rsidRDefault="00B90DDD" w:rsidP="002E38DA">
      <w:pPr>
        <w:jc w:val="center"/>
        <w:rPr>
          <w:rFonts w:asciiTheme="majorHAnsi" w:hAnsiTheme="majorHAnsi"/>
          <w:sz w:val="24"/>
          <w:szCs w:val="24"/>
        </w:rPr>
      </w:pPr>
      <w:r>
        <w:rPr>
          <w:rFonts w:asciiTheme="majorHAnsi" w:hAnsiTheme="majorHAnsi" w:cs="Times New Roman"/>
          <w:b/>
          <w:noProof/>
          <w:sz w:val="24"/>
          <w:szCs w:val="24"/>
          <w:lang w:eastAsia="fr-FR"/>
        </w:rPr>
        <mc:AlternateContent>
          <mc:Choice Requires="wps">
            <w:drawing>
              <wp:anchor distT="0" distB="0" distL="114300" distR="114300" simplePos="0" relativeHeight="251660288" behindDoc="0" locked="0" layoutInCell="1" allowOverlap="1" wp14:anchorId="3CC96406" wp14:editId="202F20EA">
                <wp:simplePos x="0" y="0"/>
                <wp:positionH relativeFrom="page">
                  <wp:posOffset>-6475730</wp:posOffset>
                </wp:positionH>
                <wp:positionV relativeFrom="paragraph">
                  <wp:posOffset>-144780</wp:posOffset>
                </wp:positionV>
                <wp:extent cx="7524750" cy="1102360"/>
                <wp:effectExtent l="0" t="1097915" r="0" b="1095375"/>
                <wp:wrapNone/>
                <wp:docPr id="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9043">
                          <a:off x="0" y="0"/>
                          <a:ext cx="7524750" cy="1102360"/>
                        </a:xfrm>
                        <a:prstGeom prst="ellipse">
                          <a:avLst/>
                        </a:prstGeom>
                        <a:solidFill>
                          <a:schemeClr val="accent4">
                            <a:lumMod val="60000"/>
                            <a:lumOff val="40000"/>
                          </a:schemeClr>
                        </a:solidFill>
                        <a:ln>
                          <a:noFill/>
                        </a:ln>
                        <a:extLst>
                          <a:ext uri="{91240B29-F687-4F45-9708-019B960494DF}">
                            <a14:hiddenLine xmlns:a14="http://schemas.microsoft.com/office/drawing/2010/main" w="12700">
                              <a:solidFill>
                                <a:schemeClr val="accent4">
                                  <a:lumMod val="100000"/>
                                  <a:lumOff val="0"/>
                                </a:schemeClr>
                              </a:solidFill>
                              <a:miter lim="800000"/>
                              <a:headEnd/>
                              <a:tailEnd/>
                            </a14:hiddenLine>
                          </a:ext>
                        </a:extLst>
                      </wps:spPr>
                      <wps:txbx>
                        <w:txbxContent>
                          <w:p w14:paraId="3CC96425" w14:textId="77777777" w:rsidR="00676350" w:rsidRPr="00710A38" w:rsidRDefault="00676350" w:rsidP="00DB67FC">
                            <w:pPr>
                              <w:rPr>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3CC96406" id="Oval 14" o:spid="_x0000_s1026" style="position:absolute;left:0;text-align:left;margin-left:-509.9pt;margin-top:-11.4pt;width:592.5pt;height:86.8pt;rotation:-1386133fd;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" fillcolor="#ffd966 [1943]" stroked="f" strokecolor="#ffc000 [3207]" strokeweight="1pt">
                <v:stroke joinstyle="miter"/>
                <v:textbox>
                  <w:txbxContent>
                    <w:p w14:paraId="3CC96425" w14:textId="77777777" w:rsidR="00676350" w:rsidRPr="00710A38" w:rsidRDefault="00676350" w:rsidP="00DB67FC">
                      <w:pPr>
                        <w:rPr>
                          <w:szCs w:val="32"/>
                        </w:rPr>
                      </w:pPr>
                    </w:p>
                  </w:txbxContent>
                </v:textbox>
                <w10:wrap anchorx="page"/>
              </v:oval>
            </w:pict>
          </mc:Fallback>
        </mc:AlternateContent>
      </w:r>
      <w:r>
        <w:rPr>
          <w:rFonts w:asciiTheme="majorHAnsi" w:hAnsiTheme="majorHAnsi"/>
          <w:noProof/>
          <w:sz w:val="24"/>
          <w:szCs w:val="24"/>
          <w:lang w:eastAsia="fr-FR"/>
        </w:rPr>
        <mc:AlternateContent>
          <mc:Choice Requires="wps">
            <w:drawing>
              <wp:anchor distT="0" distB="0" distL="114300" distR="114300" simplePos="0" relativeHeight="251658240" behindDoc="0" locked="0" layoutInCell="1" allowOverlap="1" wp14:anchorId="3CC96407" wp14:editId="54EB8D6D">
                <wp:simplePos x="0" y="0"/>
                <wp:positionH relativeFrom="margin">
                  <wp:align>center</wp:align>
                </wp:positionH>
                <wp:positionV relativeFrom="paragraph">
                  <wp:posOffset>-144780</wp:posOffset>
                </wp:positionV>
                <wp:extent cx="2511425" cy="185801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1858010"/>
                        </a:xfrm>
                        <a:prstGeom prst="rect">
                          <a:avLst/>
                        </a:prstGeom>
                        <a:noFill/>
                        <a:ln>
                          <a:noFill/>
                        </a:ln>
                        <a:extLst>
                          <a:ext uri="{909E8E84-426E-40dd-AFC4-6F175D3DCCD1}"/>
                          <a:ext uri="{91240B29-F687-4f45-9708-019B960494DF}"/>
                        </a:extLst>
                      </wps:spPr>
                      <wps:txbx>
                        <w:txbxContent>
                          <w:p w14:paraId="3CC96426" w14:textId="77777777" w:rsidR="00676350" w:rsidRPr="00F10736" w:rsidRDefault="00676350" w:rsidP="002E38DA">
                            <w:pPr>
                              <w:spacing w:after="0"/>
                              <w:jc w:val="center"/>
                              <w:rPr>
                                <w:rFonts w:ascii="Arial" w:hAnsi="Arial" w:cs="Arial"/>
                                <w:b/>
                                <w:caps/>
                                <w:sz w:val="20"/>
                                <w:szCs w:val="36"/>
                              </w:rPr>
                            </w:pPr>
                            <w:r w:rsidRPr="00F10736">
                              <w:rPr>
                                <w:rFonts w:ascii="Arial" w:hAnsi="Arial" w:cs="Arial"/>
                                <w:b/>
                                <w:caps/>
                                <w:sz w:val="20"/>
                                <w:szCs w:val="36"/>
                              </w:rPr>
                              <w:t>République DE Guinée</w:t>
                            </w:r>
                          </w:p>
                          <w:p w14:paraId="3CC96427" w14:textId="77777777" w:rsidR="00676350" w:rsidRPr="00F10736" w:rsidRDefault="00676350" w:rsidP="002E38DA">
                            <w:pPr>
                              <w:spacing w:after="0"/>
                              <w:jc w:val="center"/>
                              <w:rPr>
                                <w:rFonts w:ascii="Arial" w:hAnsi="Arial" w:cs="Arial"/>
                                <w:b/>
                                <w:caps/>
                                <w:sz w:val="20"/>
                                <w:szCs w:val="36"/>
                              </w:rPr>
                            </w:pPr>
                            <w:r w:rsidRPr="00F10736">
                              <w:rPr>
                                <w:rFonts w:ascii="Arial" w:hAnsi="Arial" w:cs="Arial"/>
                                <w:b/>
                                <w:caps/>
                                <w:sz w:val="20"/>
                                <w:szCs w:val="36"/>
                              </w:rPr>
                              <w:t>MINISTERE DE LA SANTE</w:t>
                            </w:r>
                          </w:p>
                          <w:p w14:paraId="3CC96428" w14:textId="77777777" w:rsidR="00676350" w:rsidRPr="00E268BD" w:rsidRDefault="00676350" w:rsidP="002E38DA">
                            <w:pPr>
                              <w:spacing w:after="0"/>
                              <w:jc w:val="center"/>
                              <w:rPr>
                                <w:rFonts w:ascii="Andalus" w:hAnsi="Andalus" w:cs="Andalus"/>
                                <w:b/>
                                <w:caps/>
                                <w:noProof/>
                                <w:sz w:val="18"/>
                                <w:szCs w:val="36"/>
                              </w:rPr>
                            </w:pPr>
                            <w:r>
                              <w:rPr>
                                <w:noProof/>
                                <w:lang w:eastAsia="fr-FR"/>
                              </w:rPr>
                              <w:drawing>
                                <wp:inline distT="0" distB="0" distL="0" distR="0" wp14:anchorId="3CC9642B" wp14:editId="3CC9642C">
                                  <wp:extent cx="1523365" cy="1363980"/>
                                  <wp:effectExtent l="0" t="0" r="635" b="762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3365" cy="13639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C96407" id="_x0000_t202" coordsize="21600,21600" o:spt="202" path="m,l,21600r21600,l21600,xe">
                <v:stroke joinstyle="miter"/>
                <v:path gradientshapeok="t" o:connecttype="rect"/>
              </v:shapetype>
              <v:shape id="Zone de texte 2" o:spid="_x0000_s1027" type="#_x0000_t202" style="position:absolute;left:0;text-align:left;margin-left:0;margin-top:-11.4pt;width:197.75pt;height:146.3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" filled="f" stroked="f">
                <v:textbox>
                  <w:txbxContent>
                    <w:p w14:paraId="3CC96426" w14:textId="77777777" w:rsidR="00676350" w:rsidRPr="00F10736" w:rsidRDefault="00676350" w:rsidP="002E38DA">
                      <w:pPr>
                        <w:spacing w:after="0"/>
                        <w:jc w:val="center"/>
                        <w:rPr>
                          <w:rFonts w:ascii="Arial" w:hAnsi="Arial" w:cs="Arial"/>
                          <w:b/>
                          <w:caps/>
                          <w:sz w:val="20"/>
                          <w:szCs w:val="36"/>
                        </w:rPr>
                      </w:pPr>
                      <w:r w:rsidRPr="00F10736">
                        <w:rPr>
                          <w:rFonts w:ascii="Arial" w:hAnsi="Arial" w:cs="Arial"/>
                          <w:b/>
                          <w:caps/>
                          <w:sz w:val="20"/>
                          <w:szCs w:val="36"/>
                        </w:rPr>
                        <w:t>République DE Guinée</w:t>
                      </w:r>
                    </w:p>
                    <w:p w14:paraId="3CC96427" w14:textId="77777777" w:rsidR="00676350" w:rsidRPr="00F10736" w:rsidRDefault="00676350" w:rsidP="002E38DA">
                      <w:pPr>
                        <w:spacing w:after="0"/>
                        <w:jc w:val="center"/>
                        <w:rPr>
                          <w:rFonts w:ascii="Arial" w:hAnsi="Arial" w:cs="Arial"/>
                          <w:b/>
                          <w:caps/>
                          <w:sz w:val="20"/>
                          <w:szCs w:val="36"/>
                        </w:rPr>
                      </w:pPr>
                      <w:r w:rsidRPr="00F10736">
                        <w:rPr>
                          <w:rFonts w:ascii="Arial" w:hAnsi="Arial" w:cs="Arial"/>
                          <w:b/>
                          <w:caps/>
                          <w:sz w:val="20"/>
                          <w:szCs w:val="36"/>
                        </w:rPr>
                        <w:t>MINISTERE DE LA SANTE</w:t>
                      </w:r>
                    </w:p>
                    <w:p w14:paraId="3CC96428" w14:textId="77777777" w:rsidR="00676350" w:rsidRPr="00E268BD" w:rsidRDefault="00676350" w:rsidP="002E38DA">
                      <w:pPr>
                        <w:spacing w:after="0"/>
                        <w:jc w:val="center"/>
                        <w:rPr>
                          <w:rFonts w:ascii="Andalus" w:hAnsi="Andalus" w:cs="Andalus"/>
                          <w:b/>
                          <w:caps/>
                          <w:noProof/>
                          <w:sz w:val="18"/>
                          <w:szCs w:val="36"/>
                        </w:rPr>
                      </w:pPr>
                      <w:r>
                        <w:rPr>
                          <w:noProof/>
                          <w:lang w:eastAsia="fr-FR"/>
                        </w:rPr>
                        <w:drawing>
                          <wp:inline distT="0" distB="0" distL="0" distR="0" wp14:anchorId="3CC9642B" wp14:editId="3CC9642C">
                            <wp:extent cx="1523365" cy="1363980"/>
                            <wp:effectExtent l="0" t="0" r="635" b="762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3365" cy="1363980"/>
                                    </a:xfrm>
                                    <a:prstGeom prst="rect">
                                      <a:avLst/>
                                    </a:prstGeom>
                                    <a:noFill/>
                                    <a:ln>
                                      <a:noFill/>
                                    </a:ln>
                                  </pic:spPr>
                                </pic:pic>
                              </a:graphicData>
                            </a:graphic>
                          </wp:inline>
                        </w:drawing>
                      </w:r>
                    </w:p>
                  </w:txbxContent>
                </v:textbox>
                <w10:wrap anchorx="margin"/>
              </v:shape>
            </w:pict>
          </mc:Fallback>
        </mc:AlternateContent>
      </w:r>
    </w:p>
    <w:p w14:paraId="3CC961A5" w14:textId="77777777" w:rsidR="00E56020" w:rsidRPr="006B2C47" w:rsidRDefault="00E56020">
      <w:pPr>
        <w:rPr>
          <w:rFonts w:asciiTheme="majorHAnsi" w:hAnsiTheme="majorHAnsi"/>
          <w:sz w:val="24"/>
          <w:szCs w:val="24"/>
        </w:rPr>
      </w:pPr>
    </w:p>
    <w:p w14:paraId="3CC961A6" w14:textId="77777777" w:rsidR="00E56020" w:rsidRPr="006B2C47" w:rsidRDefault="00E56020">
      <w:pPr>
        <w:rPr>
          <w:rFonts w:asciiTheme="majorHAnsi" w:hAnsiTheme="majorHAnsi"/>
          <w:sz w:val="24"/>
          <w:szCs w:val="24"/>
        </w:rPr>
      </w:pPr>
    </w:p>
    <w:p w14:paraId="3CC961A7" w14:textId="77777777" w:rsidR="000C236E" w:rsidRPr="006B2C47" w:rsidRDefault="000C236E" w:rsidP="002E38DA">
      <w:pPr>
        <w:jc w:val="center"/>
        <w:rPr>
          <w:rFonts w:asciiTheme="majorHAnsi" w:hAnsiTheme="majorHAnsi"/>
          <w:sz w:val="24"/>
          <w:szCs w:val="24"/>
        </w:rPr>
      </w:pPr>
    </w:p>
    <w:p w14:paraId="3CC961A8" w14:textId="77777777" w:rsidR="000C236E" w:rsidRPr="006B2C47" w:rsidRDefault="000C236E" w:rsidP="000C236E">
      <w:pPr>
        <w:rPr>
          <w:rFonts w:asciiTheme="majorHAnsi" w:hAnsiTheme="majorHAnsi"/>
          <w:sz w:val="24"/>
          <w:szCs w:val="24"/>
        </w:rPr>
      </w:pPr>
    </w:p>
    <w:p w14:paraId="3CC961A9" w14:textId="77777777" w:rsidR="00E56020" w:rsidRPr="006B2C47" w:rsidRDefault="000C236E" w:rsidP="000C236E">
      <w:pPr>
        <w:tabs>
          <w:tab w:val="left" w:pos="6885"/>
        </w:tabs>
        <w:rPr>
          <w:rFonts w:asciiTheme="majorHAnsi" w:hAnsiTheme="majorHAnsi"/>
          <w:sz w:val="24"/>
          <w:szCs w:val="24"/>
        </w:rPr>
      </w:pPr>
      <w:r w:rsidRPr="006B2C47">
        <w:rPr>
          <w:rFonts w:asciiTheme="majorHAnsi" w:hAnsiTheme="majorHAnsi"/>
          <w:sz w:val="24"/>
          <w:szCs w:val="24"/>
        </w:rPr>
        <w:tab/>
      </w:r>
    </w:p>
    <w:p w14:paraId="3CC961AA" w14:textId="77777777" w:rsidR="000C236E" w:rsidRPr="006B2C47" w:rsidRDefault="000C236E" w:rsidP="000C236E">
      <w:pPr>
        <w:tabs>
          <w:tab w:val="left" w:pos="6885"/>
        </w:tabs>
        <w:rPr>
          <w:rFonts w:asciiTheme="majorHAnsi" w:hAnsiTheme="majorHAnsi"/>
          <w:sz w:val="24"/>
          <w:szCs w:val="24"/>
        </w:rPr>
      </w:pPr>
    </w:p>
    <w:p w14:paraId="3CC961AB" w14:textId="77777777" w:rsidR="009C31C4" w:rsidRPr="006B2C47" w:rsidRDefault="000C236E" w:rsidP="0087134F">
      <w:pPr>
        <w:tabs>
          <w:tab w:val="left" w:pos="6885"/>
        </w:tabs>
        <w:jc w:val="center"/>
        <w:rPr>
          <w:rFonts w:asciiTheme="majorHAnsi" w:hAnsiTheme="majorHAnsi" w:cs="Times New Roman"/>
          <w:b/>
          <w:sz w:val="24"/>
          <w:szCs w:val="24"/>
        </w:rPr>
      </w:pPr>
      <w:r w:rsidRPr="006B2C47">
        <w:rPr>
          <w:rFonts w:asciiTheme="majorHAnsi" w:hAnsiTheme="majorHAnsi" w:cs="Times New Roman"/>
          <w:b/>
          <w:sz w:val="24"/>
          <w:szCs w:val="24"/>
        </w:rPr>
        <w:t>Direction Nationale de santé Familiale</w:t>
      </w:r>
      <w:r w:rsidR="00C645E6" w:rsidRPr="006B2C47">
        <w:rPr>
          <w:rFonts w:asciiTheme="majorHAnsi" w:hAnsiTheme="majorHAnsi" w:cs="Times New Roman"/>
          <w:b/>
          <w:sz w:val="24"/>
          <w:szCs w:val="24"/>
        </w:rPr>
        <w:t xml:space="preserve"> et</w:t>
      </w:r>
      <w:r w:rsidRPr="006B2C47">
        <w:rPr>
          <w:rFonts w:asciiTheme="majorHAnsi" w:hAnsiTheme="majorHAnsi" w:cs="Times New Roman"/>
          <w:b/>
          <w:sz w:val="24"/>
          <w:szCs w:val="24"/>
        </w:rPr>
        <w:t xml:space="preserve"> Nutrition</w:t>
      </w:r>
    </w:p>
    <w:p w14:paraId="3CC961AC" w14:textId="4C9E8C4C" w:rsidR="009C31C4" w:rsidRPr="006B2C47" w:rsidRDefault="00B90DDD" w:rsidP="009C31C4">
      <w:pPr>
        <w:rPr>
          <w:rFonts w:asciiTheme="majorHAnsi" w:hAnsiTheme="majorHAnsi"/>
          <w:sz w:val="24"/>
          <w:szCs w:val="24"/>
        </w:rPr>
      </w:pPr>
      <w:r>
        <w:rPr>
          <w:rFonts w:asciiTheme="majorHAnsi" w:hAnsiTheme="majorHAnsi"/>
          <w:noProof/>
          <w:sz w:val="24"/>
          <w:szCs w:val="24"/>
          <w:lang w:eastAsia="fr-FR"/>
        </w:rPr>
        <mc:AlternateContent>
          <mc:Choice Requires="wps">
            <w:drawing>
              <wp:anchor distT="0" distB="0" distL="114300" distR="114300" simplePos="0" relativeHeight="251657215" behindDoc="0" locked="0" layoutInCell="1" allowOverlap="1" wp14:anchorId="3CC96408" wp14:editId="0BFB8EB6">
                <wp:simplePos x="0" y="0"/>
                <wp:positionH relativeFrom="page">
                  <wp:posOffset>64135</wp:posOffset>
                </wp:positionH>
                <wp:positionV relativeFrom="paragraph">
                  <wp:posOffset>162560</wp:posOffset>
                </wp:positionV>
                <wp:extent cx="7524750" cy="1102360"/>
                <wp:effectExtent l="16510" t="261620" r="12065" b="264795"/>
                <wp:wrapNone/>
                <wp:docPr id="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8113">
                          <a:off x="0" y="0"/>
                          <a:ext cx="7524750" cy="1102360"/>
                        </a:xfrm>
                        <a:prstGeom prst="ellipse">
                          <a:avLst/>
                        </a:prstGeom>
                        <a:solidFill>
                          <a:schemeClr val="accent4">
                            <a:lumMod val="60000"/>
                            <a:lumOff val="40000"/>
                          </a:schemeClr>
                        </a:solidFill>
                        <a:ln>
                          <a:noFill/>
                        </a:ln>
                        <a:extLst>
                          <a:ext uri="{91240B29-F687-4F45-9708-019B960494DF}">
                            <a14:hiddenLine xmlns:a14="http://schemas.microsoft.com/office/drawing/2010/main" w="12700">
                              <a:solidFill>
                                <a:schemeClr val="accent4">
                                  <a:lumMod val="100000"/>
                                  <a:lumOff val="0"/>
                                </a:schemeClr>
                              </a:solidFill>
                              <a:miter lim="800000"/>
                              <a:headEnd/>
                              <a:tailEnd/>
                            </a14:hiddenLine>
                          </a:ext>
                        </a:extLst>
                      </wps:spPr>
                      <wps:txbx>
                        <w:txbxContent>
                          <w:p w14:paraId="3CC96429" w14:textId="77777777" w:rsidR="00676350" w:rsidRPr="00710A38" w:rsidRDefault="00676350" w:rsidP="00710A38">
                            <w:pPr>
                              <w:rPr>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3CC96408" id="Oval 8" o:spid="_x0000_s1028" style="position:absolute;margin-left:5.05pt;margin-top:12.8pt;width:592.5pt;height:86.8pt;rotation:478536fd;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" fillcolor="#ffd966 [1943]" stroked="f" strokecolor="#ffc000 [3207]" strokeweight="1pt">
                <v:stroke joinstyle="miter"/>
                <v:textbox>
                  <w:txbxContent>
                    <w:p w14:paraId="3CC96429" w14:textId="77777777" w:rsidR="00676350" w:rsidRPr="00710A38" w:rsidRDefault="00676350" w:rsidP="00710A38">
                      <w:pPr>
                        <w:rPr>
                          <w:szCs w:val="32"/>
                        </w:rPr>
                      </w:pPr>
                    </w:p>
                  </w:txbxContent>
                </v:textbox>
                <w10:wrap anchorx="page"/>
              </v:oval>
            </w:pict>
          </mc:Fallback>
        </mc:AlternateContent>
      </w:r>
      <w:r>
        <w:rPr>
          <w:rFonts w:asciiTheme="majorHAnsi" w:hAnsiTheme="majorHAnsi"/>
          <w:noProof/>
          <w:sz w:val="24"/>
          <w:szCs w:val="24"/>
          <w:lang w:eastAsia="fr-FR"/>
        </w:rPr>
        <mc:AlternateContent>
          <mc:Choice Requires="wps">
            <w:drawing>
              <wp:anchor distT="0" distB="0" distL="114300" distR="114300" simplePos="0" relativeHeight="251659264" behindDoc="0" locked="0" layoutInCell="1" allowOverlap="1" wp14:anchorId="3CC96409" wp14:editId="03B4A68B">
                <wp:simplePos x="0" y="0"/>
                <wp:positionH relativeFrom="page">
                  <wp:posOffset>-104775</wp:posOffset>
                </wp:positionH>
                <wp:positionV relativeFrom="paragraph">
                  <wp:posOffset>116205</wp:posOffset>
                </wp:positionV>
                <wp:extent cx="7524750" cy="1102360"/>
                <wp:effectExtent l="0" t="0" r="0" b="2540"/>
                <wp:wrapNone/>
                <wp:docPr id="3"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0" cy="1102360"/>
                        </a:xfrm>
                        <a:prstGeom prst="ellipse">
                          <a:avLst/>
                        </a:prstGeom>
                      </wps:spPr>
                      <wps:style>
                        <a:lnRef idx="2">
                          <a:schemeClr val="accent4"/>
                        </a:lnRef>
                        <a:fillRef idx="1">
                          <a:schemeClr val="lt1"/>
                        </a:fillRef>
                        <a:effectRef idx="0">
                          <a:schemeClr val="accent4"/>
                        </a:effectRef>
                        <a:fontRef idx="minor">
                          <a:schemeClr val="dk1"/>
                        </a:fontRef>
                      </wps:style>
                      <wps:txbx>
                        <w:txbxContent>
                          <w:p w14:paraId="3CC9642A" w14:textId="0C6202C1" w:rsidR="00676350" w:rsidRPr="00710A38" w:rsidRDefault="00676350" w:rsidP="00710A38">
                            <w:pPr>
                              <w:jc w:val="center"/>
                              <w:rPr>
                                <w:b/>
                                <w:sz w:val="24"/>
                                <w:szCs w:val="32"/>
                              </w:rPr>
                            </w:pPr>
                            <w:r w:rsidRPr="00710A38">
                              <w:rPr>
                                <w:b/>
                                <w:sz w:val="24"/>
                                <w:szCs w:val="32"/>
                              </w:rPr>
                              <w:t>ATELIER DE VALIDATION DES MODULES DE FORMATION EN SANTE ET DEVELOPPEMENT DES ADOLESCENTS ET DES JEUNES</w:t>
                            </w:r>
                            <w:r>
                              <w:rPr>
                                <w:b/>
                                <w:sz w:val="24"/>
                                <w:szCs w:val="32"/>
                              </w:rPr>
                              <w:t xml:space="preserve"> DU 24 AU 28 FEVRIER 2021 A COYAH.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CC96409" id="Ellipse 1" o:spid="_x0000_s1029" style="position:absolute;margin-left:-8.25pt;margin-top:9.15pt;width:592.5pt;height:86.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" fillcolor="white [3201]" strokecolor="#ffc000 [3207]" strokeweight="1pt">
                <v:stroke joinstyle="miter"/>
                <v:path arrowok="t"/>
                <v:textbox>
                  <w:txbxContent>
                    <w:p w14:paraId="3CC9642A" w14:textId="0C6202C1" w:rsidR="00676350" w:rsidRPr="00710A38" w:rsidRDefault="00676350" w:rsidP="00710A38">
                      <w:pPr>
                        <w:jc w:val="center"/>
                        <w:rPr>
                          <w:b/>
                          <w:sz w:val="24"/>
                          <w:szCs w:val="32"/>
                        </w:rPr>
                      </w:pPr>
                      <w:r w:rsidRPr="00710A38">
                        <w:rPr>
                          <w:b/>
                          <w:sz w:val="24"/>
                          <w:szCs w:val="32"/>
                        </w:rPr>
                        <w:t>ATELIER DE VALIDATION DES MODULES DE FORMATION EN SANTE ET DEVELOPPEMENT DES ADOLESCENTS ET DES JEUNES</w:t>
                      </w:r>
                      <w:r>
                        <w:rPr>
                          <w:b/>
                          <w:sz w:val="24"/>
                          <w:szCs w:val="32"/>
                        </w:rPr>
                        <w:t xml:space="preserve"> DU 24 AU 28 FEVRIER 2021 A COYAH.</w:t>
                      </w:r>
                    </w:p>
                  </w:txbxContent>
                </v:textbox>
                <w10:wrap anchorx="page"/>
              </v:oval>
            </w:pict>
          </mc:Fallback>
        </mc:AlternateContent>
      </w:r>
    </w:p>
    <w:p w14:paraId="3CC961AD" w14:textId="77777777" w:rsidR="009C31C4" w:rsidRPr="006B2C47" w:rsidRDefault="009C31C4" w:rsidP="009C31C4">
      <w:pPr>
        <w:rPr>
          <w:rFonts w:asciiTheme="majorHAnsi" w:hAnsiTheme="majorHAnsi"/>
          <w:sz w:val="24"/>
          <w:szCs w:val="24"/>
        </w:rPr>
      </w:pPr>
    </w:p>
    <w:p w14:paraId="3CC961AE" w14:textId="77777777" w:rsidR="009C31C4" w:rsidRPr="006B2C47" w:rsidRDefault="009C31C4" w:rsidP="009C31C4">
      <w:pPr>
        <w:rPr>
          <w:rFonts w:asciiTheme="majorHAnsi" w:hAnsiTheme="majorHAnsi"/>
          <w:sz w:val="24"/>
          <w:szCs w:val="24"/>
        </w:rPr>
      </w:pPr>
    </w:p>
    <w:p w14:paraId="3CC961AF" w14:textId="77777777" w:rsidR="009C31C4" w:rsidRPr="006B2C47" w:rsidRDefault="009C31C4" w:rsidP="009C31C4">
      <w:pPr>
        <w:rPr>
          <w:rFonts w:asciiTheme="majorHAnsi" w:hAnsiTheme="majorHAnsi"/>
          <w:sz w:val="24"/>
          <w:szCs w:val="24"/>
        </w:rPr>
      </w:pPr>
    </w:p>
    <w:p w14:paraId="3CC961B0" w14:textId="77777777" w:rsidR="009C31C4" w:rsidRPr="006B2C47" w:rsidRDefault="009C31C4" w:rsidP="009C31C4">
      <w:pPr>
        <w:rPr>
          <w:rFonts w:asciiTheme="majorHAnsi" w:hAnsiTheme="majorHAnsi"/>
          <w:sz w:val="24"/>
          <w:szCs w:val="24"/>
        </w:rPr>
      </w:pPr>
    </w:p>
    <w:p w14:paraId="3CC961B1" w14:textId="77777777" w:rsidR="001B0E61" w:rsidRPr="001B0E61" w:rsidRDefault="001B0E61" w:rsidP="00DF775D">
      <w:pPr>
        <w:tabs>
          <w:tab w:val="left" w:pos="6240"/>
        </w:tabs>
        <w:rPr>
          <w:rFonts w:asciiTheme="majorHAnsi" w:hAnsiTheme="majorHAnsi"/>
          <w:sz w:val="2"/>
          <w:szCs w:val="24"/>
        </w:rPr>
      </w:pPr>
    </w:p>
    <w:p w14:paraId="3CC961B2" w14:textId="77777777" w:rsidR="001B0E61" w:rsidRPr="00DB67FC" w:rsidRDefault="001B0E61" w:rsidP="001B0E61">
      <w:pPr>
        <w:tabs>
          <w:tab w:val="left" w:pos="6240"/>
        </w:tabs>
        <w:jc w:val="center"/>
        <w:rPr>
          <w:rFonts w:asciiTheme="majorHAnsi" w:hAnsiTheme="majorHAnsi" w:cs="Times New Roman"/>
          <w:b/>
          <w:sz w:val="52"/>
          <w:szCs w:val="24"/>
        </w:rPr>
      </w:pPr>
      <w:r w:rsidRPr="00DB67FC">
        <w:rPr>
          <w:rFonts w:asciiTheme="majorHAnsi" w:hAnsiTheme="majorHAnsi" w:cs="Times New Roman"/>
          <w:b/>
          <w:sz w:val="96"/>
          <w:szCs w:val="24"/>
        </w:rPr>
        <w:t>RAPPORT SYNTH</w:t>
      </w:r>
      <w:r w:rsidRPr="00D17437">
        <w:rPr>
          <w:rFonts w:asciiTheme="majorHAnsi" w:hAnsiTheme="majorHAnsi" w:cs="Times New Roman"/>
          <w:b/>
          <w:sz w:val="96"/>
          <w:szCs w:val="24"/>
        </w:rPr>
        <w:t>È</w:t>
      </w:r>
      <w:r w:rsidRPr="00DB67FC">
        <w:rPr>
          <w:rFonts w:asciiTheme="majorHAnsi" w:hAnsiTheme="majorHAnsi" w:cs="Times New Roman"/>
          <w:b/>
          <w:sz w:val="96"/>
          <w:szCs w:val="24"/>
        </w:rPr>
        <w:t>SE</w:t>
      </w:r>
    </w:p>
    <w:p w14:paraId="3CC961B3" w14:textId="77777777" w:rsidR="009C31C4" w:rsidRPr="001B0E61" w:rsidRDefault="001B0E61" w:rsidP="001B0E61">
      <w:pPr>
        <w:tabs>
          <w:tab w:val="left" w:pos="3390"/>
        </w:tabs>
        <w:rPr>
          <w:rFonts w:asciiTheme="majorHAnsi" w:hAnsiTheme="majorHAnsi"/>
          <w:sz w:val="12"/>
          <w:szCs w:val="24"/>
        </w:rPr>
      </w:pPr>
      <w:r>
        <w:rPr>
          <w:rFonts w:asciiTheme="majorHAnsi" w:hAnsiTheme="majorHAnsi"/>
          <w:noProof/>
          <w:sz w:val="24"/>
          <w:szCs w:val="24"/>
          <w:lang w:eastAsia="fr-FR"/>
        </w:rPr>
        <w:lastRenderedPageBreak/>
        <w:drawing>
          <wp:anchor distT="0" distB="0" distL="114300" distR="114300" simplePos="0" relativeHeight="251665408" behindDoc="0" locked="0" layoutInCell="1" allowOverlap="1" wp14:anchorId="3CC9640A" wp14:editId="3CC9640B">
            <wp:simplePos x="0" y="0"/>
            <wp:positionH relativeFrom="column">
              <wp:posOffset>-181610</wp:posOffset>
            </wp:positionH>
            <wp:positionV relativeFrom="paragraph">
              <wp:posOffset>506095</wp:posOffset>
            </wp:positionV>
            <wp:extent cx="6115050" cy="4076700"/>
            <wp:effectExtent l="19050" t="0" r="0" b="0"/>
            <wp:wrapTopAndBottom/>
            <wp:docPr id="10" name="Image 2" descr="G:\photos validation des modules\DSC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s validation des modules\DSC_0857.JPG"/>
                    <pic:cNvPicPr>
                      <a:picLocks noChangeAspect="1" noChangeArrowheads="1"/>
                    </pic:cNvPicPr>
                  </pic:nvPicPr>
                  <pic:blipFill>
                    <a:blip r:embed="rId9" cstate="print"/>
                    <a:srcRect/>
                    <a:stretch>
                      <a:fillRect/>
                    </a:stretch>
                  </pic:blipFill>
                  <pic:spPr bwMode="auto">
                    <a:xfrm>
                      <a:off x="0" y="0"/>
                      <a:ext cx="6115050" cy="4076700"/>
                    </a:xfrm>
                    <a:prstGeom prst="ellipse">
                      <a:avLst/>
                    </a:prstGeom>
                    <a:noFill/>
                    <a:ln w="9525">
                      <a:noFill/>
                      <a:miter lim="800000"/>
                      <a:headEnd/>
                      <a:tailEnd/>
                    </a:ln>
                  </pic:spPr>
                </pic:pic>
              </a:graphicData>
            </a:graphic>
          </wp:anchor>
        </w:drawing>
      </w:r>
      <w:r>
        <w:rPr>
          <w:rFonts w:asciiTheme="majorHAnsi" w:hAnsiTheme="majorHAnsi"/>
          <w:sz w:val="24"/>
          <w:szCs w:val="24"/>
        </w:rPr>
        <w:tab/>
      </w:r>
    </w:p>
    <w:p w14:paraId="3CC961B4" w14:textId="77777777" w:rsidR="00A85353" w:rsidRPr="001B0E61" w:rsidRDefault="00A85353">
      <w:pPr>
        <w:rPr>
          <w:rFonts w:asciiTheme="majorHAnsi" w:hAnsiTheme="majorHAnsi" w:cs="Times New Roman"/>
          <w:b/>
          <w:sz w:val="2"/>
          <w:szCs w:val="24"/>
        </w:rPr>
      </w:pPr>
      <w:r w:rsidRPr="006B2C47">
        <w:rPr>
          <w:rFonts w:asciiTheme="majorHAnsi" w:hAnsiTheme="majorHAnsi" w:cs="Times New Roman"/>
          <w:b/>
          <w:sz w:val="24"/>
          <w:szCs w:val="24"/>
        </w:rPr>
        <w:br w:type="page"/>
      </w:r>
    </w:p>
    <w:p w14:paraId="3CC961B5" w14:textId="77777777" w:rsidR="007861DB" w:rsidRPr="006B2C47" w:rsidRDefault="006914B8" w:rsidP="00004C97">
      <w:pPr>
        <w:pStyle w:val="Titre1"/>
        <w:spacing w:after="240"/>
        <w:rPr>
          <w:color w:val="000000" w:themeColor="text1"/>
          <w:sz w:val="24"/>
          <w:szCs w:val="24"/>
        </w:rPr>
      </w:pPr>
      <w:r w:rsidRPr="006B2C47">
        <w:rPr>
          <w:color w:val="000000" w:themeColor="text1"/>
          <w:sz w:val="24"/>
          <w:szCs w:val="24"/>
        </w:rPr>
        <w:lastRenderedPageBreak/>
        <w:t>I</w:t>
      </w:r>
      <w:r w:rsidR="00003A7E" w:rsidRPr="006B2C47">
        <w:rPr>
          <w:color w:val="000000" w:themeColor="text1"/>
          <w:sz w:val="24"/>
          <w:szCs w:val="24"/>
        </w:rPr>
        <w:t xml:space="preserve">ntroduction </w:t>
      </w:r>
    </w:p>
    <w:p w14:paraId="3CC961B6" w14:textId="77777777" w:rsidR="00016711" w:rsidRPr="006B2C47" w:rsidRDefault="00003A7E" w:rsidP="00776074">
      <w:pPr>
        <w:spacing w:after="240" w:line="276" w:lineRule="auto"/>
        <w:jc w:val="both"/>
        <w:rPr>
          <w:rFonts w:asciiTheme="majorHAnsi" w:hAnsiTheme="majorHAnsi"/>
          <w:color w:val="000000" w:themeColor="text1"/>
          <w:kern w:val="28"/>
          <w:sz w:val="24"/>
          <w:szCs w:val="24"/>
        </w:rPr>
      </w:pPr>
      <w:r w:rsidRPr="006B2C47">
        <w:rPr>
          <w:rFonts w:asciiTheme="majorHAnsi" w:hAnsiTheme="majorHAnsi"/>
          <w:color w:val="000000" w:themeColor="text1"/>
          <w:kern w:val="28"/>
          <w:sz w:val="24"/>
          <w:szCs w:val="24"/>
        </w:rPr>
        <w:t xml:space="preserve">La santé et le développement des adolescents </w:t>
      </w:r>
      <w:r w:rsidR="00D244D6" w:rsidRPr="006B2C47">
        <w:rPr>
          <w:rFonts w:asciiTheme="majorHAnsi" w:hAnsiTheme="majorHAnsi"/>
          <w:color w:val="000000" w:themeColor="text1"/>
          <w:kern w:val="28"/>
          <w:sz w:val="24"/>
          <w:szCs w:val="24"/>
        </w:rPr>
        <w:t xml:space="preserve">et jeunes sont des </w:t>
      </w:r>
      <w:r w:rsidRPr="006B2C47">
        <w:rPr>
          <w:rFonts w:asciiTheme="majorHAnsi" w:hAnsiTheme="majorHAnsi"/>
          <w:color w:val="000000" w:themeColor="text1"/>
          <w:kern w:val="28"/>
          <w:sz w:val="24"/>
          <w:szCs w:val="24"/>
        </w:rPr>
        <w:t xml:space="preserve">facteurs clés du développement économique et de la stabilité politique d’un </w:t>
      </w:r>
      <w:r w:rsidR="00D244D6" w:rsidRPr="006B2C47">
        <w:rPr>
          <w:rFonts w:asciiTheme="majorHAnsi" w:hAnsiTheme="majorHAnsi"/>
          <w:color w:val="000000" w:themeColor="text1"/>
          <w:kern w:val="28"/>
          <w:sz w:val="24"/>
          <w:szCs w:val="24"/>
        </w:rPr>
        <w:t>Etat. C’est dans ce cadre que l</w:t>
      </w:r>
      <w:r w:rsidR="005D524D" w:rsidRPr="006B2C47">
        <w:rPr>
          <w:rFonts w:asciiTheme="majorHAnsi" w:hAnsiTheme="majorHAnsi"/>
          <w:color w:val="000000" w:themeColor="text1"/>
          <w:kern w:val="28"/>
          <w:sz w:val="24"/>
          <w:szCs w:val="24"/>
        </w:rPr>
        <w:t>’Etat</w:t>
      </w:r>
      <w:r w:rsidR="00D244D6" w:rsidRPr="006B2C47">
        <w:rPr>
          <w:rFonts w:asciiTheme="majorHAnsi" w:hAnsiTheme="majorHAnsi"/>
          <w:color w:val="000000" w:themeColor="text1"/>
          <w:kern w:val="28"/>
          <w:sz w:val="24"/>
          <w:szCs w:val="24"/>
        </w:rPr>
        <w:t xml:space="preserve"> Guinéen</w:t>
      </w:r>
      <w:r w:rsidR="005D524D" w:rsidRPr="006B2C47">
        <w:rPr>
          <w:rFonts w:asciiTheme="majorHAnsi" w:hAnsiTheme="majorHAnsi"/>
          <w:color w:val="000000" w:themeColor="text1"/>
          <w:kern w:val="28"/>
          <w:sz w:val="24"/>
          <w:szCs w:val="24"/>
        </w:rPr>
        <w:t>,</w:t>
      </w:r>
      <w:r w:rsidR="00D244D6" w:rsidRPr="006B2C47">
        <w:rPr>
          <w:rFonts w:asciiTheme="majorHAnsi" w:hAnsiTheme="majorHAnsi"/>
          <w:color w:val="000000" w:themeColor="text1"/>
          <w:kern w:val="28"/>
          <w:sz w:val="24"/>
          <w:szCs w:val="24"/>
        </w:rPr>
        <w:t xml:space="preserve"> lors de la </w:t>
      </w:r>
      <w:r w:rsidR="005D524D" w:rsidRPr="006B2C47">
        <w:rPr>
          <w:rFonts w:asciiTheme="majorHAnsi" w:hAnsiTheme="majorHAnsi"/>
          <w:color w:val="000000" w:themeColor="text1"/>
          <w:kern w:val="28"/>
          <w:sz w:val="24"/>
          <w:szCs w:val="24"/>
        </w:rPr>
        <w:t xml:space="preserve">CIPD </w:t>
      </w:r>
      <w:r w:rsidR="00D244D6" w:rsidRPr="006B2C47">
        <w:rPr>
          <w:rFonts w:asciiTheme="majorHAnsi" w:hAnsiTheme="majorHAnsi"/>
          <w:color w:val="000000" w:themeColor="text1"/>
          <w:kern w:val="28"/>
          <w:sz w:val="24"/>
          <w:szCs w:val="24"/>
        </w:rPr>
        <w:t>25 à Nairobi</w:t>
      </w:r>
      <w:r w:rsidR="00612F68">
        <w:rPr>
          <w:rFonts w:asciiTheme="majorHAnsi" w:hAnsiTheme="majorHAnsi"/>
          <w:color w:val="000000" w:themeColor="text1"/>
          <w:kern w:val="28"/>
          <w:sz w:val="24"/>
          <w:szCs w:val="24"/>
        </w:rPr>
        <w:t xml:space="preserve"> en 2018</w:t>
      </w:r>
      <w:r w:rsidR="00D244D6" w:rsidRPr="006B2C47">
        <w:rPr>
          <w:rFonts w:asciiTheme="majorHAnsi" w:hAnsiTheme="majorHAnsi"/>
          <w:color w:val="000000" w:themeColor="text1"/>
          <w:kern w:val="28"/>
          <w:sz w:val="24"/>
          <w:szCs w:val="24"/>
        </w:rPr>
        <w:t xml:space="preserve"> s’est engagé à rendre </w:t>
      </w:r>
      <w:r w:rsidR="005D524D" w:rsidRPr="006B2C47">
        <w:rPr>
          <w:rFonts w:asciiTheme="majorHAnsi" w:hAnsiTheme="majorHAnsi"/>
          <w:color w:val="000000" w:themeColor="text1"/>
          <w:kern w:val="28"/>
          <w:sz w:val="24"/>
          <w:szCs w:val="24"/>
        </w:rPr>
        <w:t>accessibles aux adolescents et jeunes l</w:t>
      </w:r>
      <w:r w:rsidRPr="006B2C47">
        <w:rPr>
          <w:rFonts w:asciiTheme="majorHAnsi" w:hAnsiTheme="majorHAnsi"/>
          <w:color w:val="000000" w:themeColor="text1"/>
          <w:kern w:val="28"/>
          <w:sz w:val="24"/>
          <w:szCs w:val="24"/>
        </w:rPr>
        <w:t xml:space="preserve">es services </w:t>
      </w:r>
      <w:r w:rsidR="005D524D" w:rsidRPr="006B2C47">
        <w:rPr>
          <w:rFonts w:asciiTheme="majorHAnsi" w:hAnsiTheme="majorHAnsi"/>
          <w:color w:val="000000" w:themeColor="text1"/>
          <w:kern w:val="28"/>
          <w:sz w:val="24"/>
          <w:szCs w:val="24"/>
        </w:rPr>
        <w:t>de santé et d’éducation</w:t>
      </w:r>
      <w:r w:rsidRPr="006B2C47">
        <w:rPr>
          <w:rFonts w:asciiTheme="majorHAnsi" w:hAnsiTheme="majorHAnsi"/>
          <w:color w:val="000000" w:themeColor="text1"/>
          <w:kern w:val="28"/>
          <w:sz w:val="24"/>
          <w:szCs w:val="24"/>
        </w:rPr>
        <w:t xml:space="preserve">. </w:t>
      </w:r>
      <w:r w:rsidR="005D524D" w:rsidRPr="006B2C47">
        <w:rPr>
          <w:rFonts w:asciiTheme="majorHAnsi" w:hAnsiTheme="majorHAnsi"/>
          <w:color w:val="000000" w:themeColor="text1"/>
          <w:kern w:val="28"/>
          <w:sz w:val="24"/>
          <w:szCs w:val="24"/>
        </w:rPr>
        <w:t xml:space="preserve">Ainsi, pour rendre effectif cet engagement, le Ministère de la Santé à travers </w:t>
      </w:r>
      <w:r w:rsidRPr="006B2C47">
        <w:rPr>
          <w:rFonts w:asciiTheme="majorHAnsi" w:hAnsiTheme="majorHAnsi"/>
          <w:color w:val="000000" w:themeColor="text1"/>
          <w:kern w:val="28"/>
          <w:sz w:val="24"/>
          <w:szCs w:val="24"/>
        </w:rPr>
        <w:t xml:space="preserve">la Direction Nationale de la Santé Familiale et Nutrition </w:t>
      </w:r>
      <w:r w:rsidR="005D524D" w:rsidRPr="006B2C47">
        <w:rPr>
          <w:rFonts w:asciiTheme="majorHAnsi" w:hAnsiTheme="majorHAnsi"/>
          <w:color w:val="000000" w:themeColor="text1"/>
          <w:kern w:val="28"/>
          <w:sz w:val="24"/>
          <w:szCs w:val="24"/>
        </w:rPr>
        <w:t>a mobilisé des ressources auprès de l’Organisation Mondiale de la S</w:t>
      </w:r>
      <w:r w:rsidR="002C0740" w:rsidRPr="006B2C47">
        <w:rPr>
          <w:rFonts w:asciiTheme="majorHAnsi" w:hAnsiTheme="majorHAnsi"/>
          <w:color w:val="000000" w:themeColor="text1"/>
          <w:kern w:val="28"/>
          <w:sz w:val="24"/>
          <w:szCs w:val="24"/>
        </w:rPr>
        <w:t>anté</w:t>
      </w:r>
      <w:r w:rsidR="000C2AD5" w:rsidRPr="006B2C47">
        <w:rPr>
          <w:rFonts w:asciiTheme="majorHAnsi" w:hAnsiTheme="majorHAnsi"/>
          <w:color w:val="000000" w:themeColor="text1"/>
          <w:kern w:val="28"/>
          <w:sz w:val="24"/>
          <w:szCs w:val="24"/>
        </w:rPr>
        <w:t xml:space="preserve">. </w:t>
      </w:r>
    </w:p>
    <w:p w14:paraId="3CC961B7" w14:textId="768D863A" w:rsidR="005D524D" w:rsidRDefault="000873E6" w:rsidP="00095AC0">
      <w:pPr>
        <w:spacing w:after="120" w:line="276" w:lineRule="auto"/>
        <w:jc w:val="both"/>
        <w:rPr>
          <w:rFonts w:asciiTheme="majorHAnsi" w:hAnsiTheme="majorHAnsi"/>
          <w:color w:val="000000" w:themeColor="text1"/>
          <w:kern w:val="28"/>
          <w:sz w:val="24"/>
          <w:szCs w:val="24"/>
        </w:rPr>
      </w:pPr>
      <w:r>
        <w:rPr>
          <w:rFonts w:asciiTheme="majorHAnsi" w:hAnsiTheme="majorHAnsi"/>
          <w:color w:val="000000" w:themeColor="text1"/>
          <w:kern w:val="28"/>
          <w:sz w:val="24"/>
          <w:szCs w:val="24"/>
        </w:rPr>
        <w:t xml:space="preserve">Il faut rappeler que </w:t>
      </w:r>
      <w:r w:rsidR="00016711" w:rsidRPr="006B2C47">
        <w:rPr>
          <w:rFonts w:asciiTheme="majorHAnsi" w:hAnsiTheme="majorHAnsi"/>
          <w:color w:val="000000" w:themeColor="text1"/>
          <w:kern w:val="28"/>
          <w:sz w:val="24"/>
          <w:szCs w:val="24"/>
        </w:rPr>
        <w:t xml:space="preserve">la DNSFN a organisé à </w:t>
      </w:r>
      <w:proofErr w:type="spellStart"/>
      <w:r w:rsidR="00016711" w:rsidRPr="006B2C47">
        <w:rPr>
          <w:rFonts w:asciiTheme="majorHAnsi" w:hAnsiTheme="majorHAnsi"/>
          <w:color w:val="000000" w:themeColor="text1"/>
          <w:kern w:val="28"/>
          <w:sz w:val="24"/>
          <w:szCs w:val="24"/>
        </w:rPr>
        <w:t>Coyah</w:t>
      </w:r>
      <w:proofErr w:type="spellEnd"/>
      <w:r w:rsidR="00016711" w:rsidRPr="006B2C47">
        <w:rPr>
          <w:rFonts w:asciiTheme="majorHAnsi" w:hAnsiTheme="majorHAnsi"/>
          <w:color w:val="000000" w:themeColor="text1"/>
          <w:kern w:val="28"/>
          <w:sz w:val="24"/>
          <w:szCs w:val="24"/>
        </w:rPr>
        <w:t xml:space="preserve"> en février 2020, un atelier, de révision/adaptation d</w:t>
      </w:r>
      <w:r w:rsidR="000338AE">
        <w:rPr>
          <w:rFonts w:asciiTheme="majorHAnsi" w:hAnsiTheme="majorHAnsi"/>
          <w:color w:val="000000" w:themeColor="text1"/>
          <w:kern w:val="28"/>
          <w:sz w:val="24"/>
          <w:szCs w:val="24"/>
        </w:rPr>
        <w:t>u manuel</w:t>
      </w:r>
      <w:r w:rsidR="00016711" w:rsidRPr="006B2C47">
        <w:rPr>
          <w:rFonts w:asciiTheme="majorHAnsi" w:hAnsiTheme="majorHAnsi"/>
          <w:color w:val="000000" w:themeColor="text1"/>
          <w:kern w:val="28"/>
          <w:sz w:val="24"/>
          <w:szCs w:val="24"/>
        </w:rPr>
        <w:t xml:space="preserve"> </w:t>
      </w:r>
      <w:r w:rsidR="00351CBA">
        <w:rPr>
          <w:rFonts w:asciiTheme="majorHAnsi" w:hAnsiTheme="majorHAnsi"/>
          <w:color w:val="000000" w:themeColor="text1"/>
          <w:kern w:val="28"/>
          <w:sz w:val="24"/>
          <w:szCs w:val="24"/>
        </w:rPr>
        <w:t xml:space="preserve">de </w:t>
      </w:r>
      <w:r w:rsidR="00034EBB">
        <w:rPr>
          <w:rFonts w:asciiTheme="majorHAnsi" w:hAnsiTheme="majorHAnsi"/>
          <w:color w:val="000000" w:themeColor="text1"/>
          <w:kern w:val="28"/>
          <w:sz w:val="24"/>
          <w:szCs w:val="24"/>
        </w:rPr>
        <w:t xml:space="preserve">référence </w:t>
      </w:r>
      <w:r w:rsidR="00034EBB" w:rsidRPr="006B2C47">
        <w:rPr>
          <w:rFonts w:asciiTheme="majorHAnsi" w:hAnsiTheme="majorHAnsi"/>
          <w:color w:val="000000" w:themeColor="text1"/>
          <w:kern w:val="28"/>
          <w:sz w:val="24"/>
          <w:szCs w:val="24"/>
        </w:rPr>
        <w:t>de</w:t>
      </w:r>
      <w:r w:rsidR="000C2AD5" w:rsidRPr="006B2C47">
        <w:rPr>
          <w:rFonts w:asciiTheme="majorHAnsi" w:hAnsiTheme="majorHAnsi"/>
          <w:color w:val="000000" w:themeColor="text1"/>
          <w:kern w:val="28"/>
          <w:sz w:val="24"/>
          <w:szCs w:val="24"/>
        </w:rPr>
        <w:t xml:space="preserve"> formation en santé et développement des adolescents et jeunes conformément aux orientations de la stratégie mondiale de l’action accélérée en faveur des adolescents.</w:t>
      </w:r>
      <w:r w:rsidR="00016711" w:rsidRPr="006B2C47">
        <w:rPr>
          <w:rFonts w:asciiTheme="majorHAnsi" w:hAnsiTheme="majorHAnsi"/>
          <w:color w:val="000000" w:themeColor="text1"/>
          <w:kern w:val="28"/>
          <w:sz w:val="24"/>
          <w:szCs w:val="24"/>
        </w:rPr>
        <w:t xml:space="preserve"> </w:t>
      </w:r>
      <w:r w:rsidR="00034EBB">
        <w:rPr>
          <w:rFonts w:asciiTheme="majorHAnsi" w:hAnsiTheme="majorHAnsi"/>
          <w:color w:val="000000" w:themeColor="text1"/>
          <w:kern w:val="28"/>
          <w:sz w:val="24"/>
          <w:szCs w:val="24"/>
        </w:rPr>
        <w:t xml:space="preserve"> Au titre des recommandations, il </w:t>
      </w:r>
      <w:r w:rsidR="00750401">
        <w:rPr>
          <w:rFonts w:asciiTheme="majorHAnsi" w:hAnsiTheme="majorHAnsi"/>
          <w:color w:val="000000" w:themeColor="text1"/>
          <w:kern w:val="28"/>
          <w:sz w:val="24"/>
          <w:szCs w:val="24"/>
        </w:rPr>
        <w:t xml:space="preserve">a été demandé d’élaborer/adapter les </w:t>
      </w:r>
      <w:r w:rsidR="00762BED">
        <w:rPr>
          <w:rFonts w:asciiTheme="majorHAnsi" w:hAnsiTheme="majorHAnsi"/>
          <w:color w:val="000000" w:themeColor="text1"/>
          <w:kern w:val="28"/>
          <w:sz w:val="24"/>
          <w:szCs w:val="24"/>
        </w:rPr>
        <w:t>modules conformément à cette stratégie</w:t>
      </w:r>
      <w:r w:rsidR="00455DE3">
        <w:rPr>
          <w:rFonts w:asciiTheme="majorHAnsi" w:hAnsiTheme="majorHAnsi"/>
          <w:color w:val="000000" w:themeColor="text1"/>
          <w:kern w:val="28"/>
          <w:sz w:val="24"/>
          <w:szCs w:val="24"/>
        </w:rPr>
        <w:t xml:space="preserve"> et</w:t>
      </w:r>
      <w:r w:rsidR="00762BED">
        <w:rPr>
          <w:rFonts w:asciiTheme="majorHAnsi" w:hAnsiTheme="majorHAnsi"/>
          <w:color w:val="000000" w:themeColor="text1"/>
          <w:kern w:val="28"/>
          <w:sz w:val="24"/>
          <w:szCs w:val="24"/>
        </w:rPr>
        <w:t xml:space="preserve"> un </w:t>
      </w:r>
      <w:r w:rsidR="00B572EC">
        <w:rPr>
          <w:rFonts w:asciiTheme="majorHAnsi" w:hAnsiTheme="majorHAnsi"/>
          <w:color w:val="000000" w:themeColor="text1"/>
          <w:kern w:val="28"/>
          <w:sz w:val="24"/>
          <w:szCs w:val="24"/>
        </w:rPr>
        <w:t>consultant a</w:t>
      </w:r>
      <w:r w:rsidR="00762BED">
        <w:rPr>
          <w:rFonts w:asciiTheme="majorHAnsi" w:hAnsiTheme="majorHAnsi"/>
          <w:color w:val="000000" w:themeColor="text1"/>
          <w:kern w:val="28"/>
          <w:sz w:val="24"/>
          <w:szCs w:val="24"/>
        </w:rPr>
        <w:t xml:space="preserve"> été recruté</w:t>
      </w:r>
      <w:r w:rsidR="00B572EC">
        <w:rPr>
          <w:rFonts w:asciiTheme="majorHAnsi" w:hAnsiTheme="majorHAnsi"/>
          <w:color w:val="000000" w:themeColor="text1"/>
          <w:kern w:val="28"/>
          <w:sz w:val="24"/>
          <w:szCs w:val="24"/>
        </w:rPr>
        <w:t xml:space="preserve"> à cet effet. Il a soumis un premier draft de</w:t>
      </w:r>
      <w:r w:rsidR="00DF10B8">
        <w:rPr>
          <w:rFonts w:asciiTheme="majorHAnsi" w:hAnsiTheme="majorHAnsi"/>
          <w:color w:val="000000" w:themeColor="text1"/>
          <w:kern w:val="28"/>
          <w:sz w:val="24"/>
          <w:szCs w:val="24"/>
        </w:rPr>
        <w:t xml:space="preserve"> trois documents </w:t>
      </w:r>
      <w:r w:rsidR="00226F3C">
        <w:rPr>
          <w:rFonts w:asciiTheme="majorHAnsi" w:hAnsiTheme="majorHAnsi"/>
          <w:color w:val="000000" w:themeColor="text1"/>
          <w:kern w:val="28"/>
          <w:sz w:val="24"/>
          <w:szCs w:val="24"/>
        </w:rPr>
        <w:t xml:space="preserve">à savoir : le manuel </w:t>
      </w:r>
      <w:r w:rsidR="00677766">
        <w:rPr>
          <w:rFonts w:asciiTheme="majorHAnsi" w:hAnsiTheme="majorHAnsi"/>
          <w:color w:val="000000" w:themeColor="text1"/>
          <w:kern w:val="28"/>
          <w:sz w:val="24"/>
          <w:szCs w:val="24"/>
        </w:rPr>
        <w:t>du participant</w:t>
      </w:r>
      <w:r w:rsidR="00226F3C">
        <w:rPr>
          <w:rFonts w:asciiTheme="majorHAnsi" w:hAnsiTheme="majorHAnsi"/>
          <w:color w:val="000000" w:themeColor="text1"/>
          <w:kern w:val="28"/>
          <w:sz w:val="24"/>
          <w:szCs w:val="24"/>
        </w:rPr>
        <w:t>, le guide du facilitateur et le cahier</w:t>
      </w:r>
      <w:r w:rsidR="00B572EC">
        <w:rPr>
          <w:rFonts w:asciiTheme="majorHAnsi" w:hAnsiTheme="majorHAnsi"/>
          <w:color w:val="000000" w:themeColor="text1"/>
          <w:kern w:val="28"/>
          <w:sz w:val="24"/>
          <w:szCs w:val="24"/>
        </w:rPr>
        <w:t xml:space="preserve"> </w:t>
      </w:r>
      <w:r w:rsidR="00226F3C">
        <w:rPr>
          <w:rFonts w:asciiTheme="majorHAnsi" w:hAnsiTheme="majorHAnsi"/>
          <w:color w:val="000000" w:themeColor="text1"/>
          <w:kern w:val="28"/>
          <w:sz w:val="24"/>
          <w:szCs w:val="24"/>
        </w:rPr>
        <w:t xml:space="preserve">du </w:t>
      </w:r>
      <w:r w:rsidR="00B86CBA">
        <w:rPr>
          <w:rFonts w:asciiTheme="majorHAnsi" w:hAnsiTheme="majorHAnsi"/>
          <w:color w:val="000000" w:themeColor="text1"/>
          <w:kern w:val="28"/>
          <w:sz w:val="24"/>
          <w:szCs w:val="24"/>
        </w:rPr>
        <w:t>participant comprenant</w:t>
      </w:r>
      <w:r w:rsidR="009124BB">
        <w:rPr>
          <w:rFonts w:asciiTheme="majorHAnsi" w:hAnsiTheme="majorHAnsi"/>
          <w:color w:val="000000" w:themeColor="text1"/>
          <w:kern w:val="28"/>
          <w:sz w:val="24"/>
          <w:szCs w:val="24"/>
        </w:rPr>
        <w:t xml:space="preserve"> les </w:t>
      </w:r>
      <w:r w:rsidR="00B572EC">
        <w:rPr>
          <w:rFonts w:asciiTheme="majorHAnsi" w:hAnsiTheme="majorHAnsi"/>
          <w:color w:val="000000" w:themeColor="text1"/>
          <w:kern w:val="28"/>
          <w:sz w:val="24"/>
          <w:szCs w:val="24"/>
        </w:rPr>
        <w:t>15 modules</w:t>
      </w:r>
      <w:r w:rsidR="00DF10B8">
        <w:rPr>
          <w:rFonts w:asciiTheme="majorHAnsi" w:hAnsiTheme="majorHAnsi"/>
          <w:color w:val="000000" w:themeColor="text1"/>
          <w:kern w:val="28"/>
          <w:sz w:val="24"/>
          <w:szCs w:val="24"/>
        </w:rPr>
        <w:t xml:space="preserve"> </w:t>
      </w:r>
      <w:r w:rsidR="009124BB">
        <w:rPr>
          <w:rFonts w:asciiTheme="majorHAnsi" w:hAnsiTheme="majorHAnsi"/>
          <w:color w:val="000000" w:themeColor="text1"/>
          <w:kern w:val="28"/>
          <w:sz w:val="24"/>
          <w:szCs w:val="24"/>
        </w:rPr>
        <w:t>de formation en santé et développement des adolescents</w:t>
      </w:r>
      <w:r w:rsidR="00F46593">
        <w:rPr>
          <w:rFonts w:asciiTheme="majorHAnsi" w:hAnsiTheme="majorHAnsi"/>
          <w:color w:val="000000" w:themeColor="text1"/>
          <w:kern w:val="28"/>
          <w:sz w:val="24"/>
          <w:szCs w:val="24"/>
        </w:rPr>
        <w:t xml:space="preserve"> et jeunes</w:t>
      </w:r>
      <w:r w:rsidR="00D552BE">
        <w:rPr>
          <w:rFonts w:asciiTheme="majorHAnsi" w:hAnsiTheme="majorHAnsi"/>
          <w:color w:val="000000" w:themeColor="text1"/>
          <w:kern w:val="28"/>
          <w:sz w:val="24"/>
          <w:szCs w:val="24"/>
        </w:rPr>
        <w:t xml:space="preserve"> adaptés à la stratégie mondiale AAHA</w:t>
      </w:r>
      <w:r w:rsidR="00B32E03">
        <w:rPr>
          <w:rFonts w:asciiTheme="majorHAnsi" w:hAnsiTheme="majorHAnsi"/>
          <w:color w:val="000000" w:themeColor="text1"/>
          <w:kern w:val="28"/>
          <w:sz w:val="24"/>
          <w:szCs w:val="24"/>
        </w:rPr>
        <w:t xml:space="preserve"> pour amendements.</w:t>
      </w:r>
    </w:p>
    <w:p w14:paraId="44F8B0E5" w14:textId="77777777" w:rsidR="00034EBB" w:rsidRPr="006B2C47" w:rsidRDefault="00034EBB" w:rsidP="00095AC0">
      <w:pPr>
        <w:spacing w:after="120" w:line="276" w:lineRule="auto"/>
        <w:jc w:val="both"/>
        <w:rPr>
          <w:rFonts w:asciiTheme="majorHAnsi" w:hAnsiTheme="majorHAnsi"/>
          <w:color w:val="000000" w:themeColor="text1"/>
          <w:kern w:val="28"/>
          <w:sz w:val="24"/>
          <w:szCs w:val="24"/>
        </w:rPr>
      </w:pPr>
    </w:p>
    <w:p w14:paraId="445C0C56" w14:textId="36CB3430" w:rsidR="00151F9B" w:rsidRPr="00151F9B" w:rsidRDefault="00016711" w:rsidP="00151F9B">
      <w:pPr>
        <w:spacing w:after="120" w:line="276" w:lineRule="auto"/>
        <w:jc w:val="both"/>
        <w:rPr>
          <w:rFonts w:asciiTheme="majorHAnsi" w:hAnsiTheme="majorHAnsi"/>
          <w:color w:val="000000" w:themeColor="text1"/>
          <w:kern w:val="28"/>
          <w:sz w:val="24"/>
          <w:szCs w:val="24"/>
        </w:rPr>
      </w:pPr>
      <w:r w:rsidRPr="006B2C47">
        <w:rPr>
          <w:rFonts w:asciiTheme="majorHAnsi" w:hAnsiTheme="majorHAnsi"/>
          <w:color w:val="000000" w:themeColor="text1"/>
          <w:kern w:val="28"/>
          <w:sz w:val="24"/>
          <w:szCs w:val="24"/>
        </w:rPr>
        <w:t xml:space="preserve">C’est </w:t>
      </w:r>
      <w:r w:rsidR="00612F68">
        <w:rPr>
          <w:rFonts w:asciiTheme="majorHAnsi" w:hAnsiTheme="majorHAnsi"/>
          <w:color w:val="000000" w:themeColor="text1"/>
          <w:kern w:val="28"/>
          <w:sz w:val="24"/>
          <w:szCs w:val="24"/>
        </w:rPr>
        <w:t xml:space="preserve">dans </w:t>
      </w:r>
      <w:r w:rsidR="00D34E5D">
        <w:rPr>
          <w:rFonts w:asciiTheme="majorHAnsi" w:hAnsiTheme="majorHAnsi"/>
          <w:color w:val="000000" w:themeColor="text1"/>
          <w:kern w:val="28"/>
          <w:sz w:val="24"/>
          <w:szCs w:val="24"/>
        </w:rPr>
        <w:t>c</w:t>
      </w:r>
      <w:r w:rsidR="00BB1167" w:rsidRPr="006B2C47">
        <w:rPr>
          <w:rFonts w:asciiTheme="majorHAnsi" w:hAnsiTheme="majorHAnsi"/>
          <w:color w:val="000000" w:themeColor="text1"/>
          <w:kern w:val="28"/>
          <w:sz w:val="24"/>
          <w:szCs w:val="24"/>
        </w:rPr>
        <w:t>e cadre que la DNSFN sous l’appui technique et financier de l’OMS</w:t>
      </w:r>
      <w:r w:rsidR="00F46593">
        <w:rPr>
          <w:rFonts w:asciiTheme="majorHAnsi" w:hAnsiTheme="majorHAnsi"/>
          <w:color w:val="000000" w:themeColor="text1"/>
          <w:kern w:val="28"/>
          <w:sz w:val="24"/>
          <w:szCs w:val="24"/>
        </w:rPr>
        <w:t>,</w:t>
      </w:r>
      <w:r w:rsidR="00BB1167" w:rsidRPr="006B2C47">
        <w:rPr>
          <w:rFonts w:asciiTheme="majorHAnsi" w:hAnsiTheme="majorHAnsi"/>
          <w:color w:val="000000" w:themeColor="text1"/>
          <w:kern w:val="28"/>
          <w:sz w:val="24"/>
          <w:szCs w:val="24"/>
        </w:rPr>
        <w:t xml:space="preserve"> a organisé dans la préfecture de </w:t>
      </w:r>
      <w:proofErr w:type="spellStart"/>
      <w:r w:rsidR="00BB1167" w:rsidRPr="006B2C47">
        <w:rPr>
          <w:rFonts w:asciiTheme="majorHAnsi" w:hAnsiTheme="majorHAnsi"/>
          <w:color w:val="000000" w:themeColor="text1"/>
          <w:kern w:val="28"/>
          <w:sz w:val="24"/>
          <w:szCs w:val="24"/>
        </w:rPr>
        <w:t>Coyah</w:t>
      </w:r>
      <w:proofErr w:type="spellEnd"/>
      <w:r w:rsidR="00612F68">
        <w:rPr>
          <w:rFonts w:asciiTheme="majorHAnsi" w:hAnsiTheme="majorHAnsi"/>
          <w:color w:val="000000" w:themeColor="text1"/>
          <w:kern w:val="28"/>
          <w:sz w:val="24"/>
          <w:szCs w:val="24"/>
        </w:rPr>
        <w:t xml:space="preserve"> du 2</w:t>
      </w:r>
      <w:r w:rsidR="00FC575A">
        <w:rPr>
          <w:rFonts w:asciiTheme="majorHAnsi" w:hAnsiTheme="majorHAnsi"/>
          <w:color w:val="000000" w:themeColor="text1"/>
          <w:kern w:val="28"/>
          <w:sz w:val="24"/>
          <w:szCs w:val="24"/>
        </w:rPr>
        <w:t>4</w:t>
      </w:r>
      <w:r w:rsidR="00612F68">
        <w:rPr>
          <w:rFonts w:asciiTheme="majorHAnsi" w:hAnsiTheme="majorHAnsi"/>
          <w:color w:val="000000" w:themeColor="text1"/>
          <w:kern w:val="28"/>
          <w:sz w:val="24"/>
          <w:szCs w:val="24"/>
        </w:rPr>
        <w:t xml:space="preserve"> au 28</w:t>
      </w:r>
      <w:r w:rsidR="00E47A19">
        <w:rPr>
          <w:rFonts w:asciiTheme="majorHAnsi" w:hAnsiTheme="majorHAnsi"/>
          <w:color w:val="000000" w:themeColor="text1"/>
          <w:kern w:val="28"/>
          <w:sz w:val="24"/>
          <w:szCs w:val="24"/>
        </w:rPr>
        <w:t xml:space="preserve"> janvier 2021</w:t>
      </w:r>
      <w:r w:rsidR="00BB1167" w:rsidRPr="006B2C47">
        <w:rPr>
          <w:rFonts w:asciiTheme="majorHAnsi" w:hAnsiTheme="majorHAnsi"/>
          <w:color w:val="000000" w:themeColor="text1"/>
          <w:kern w:val="28"/>
          <w:sz w:val="24"/>
          <w:szCs w:val="24"/>
        </w:rPr>
        <w:t>, un atelier de validation des modules de formation en santé et développement des adolescents et jeunes révisé/adapté à la stratégie mondiale AA-HA.</w:t>
      </w:r>
      <w:r w:rsidR="00415420">
        <w:rPr>
          <w:rFonts w:asciiTheme="majorHAnsi" w:hAnsiTheme="majorHAnsi"/>
          <w:color w:val="000000" w:themeColor="text1"/>
          <w:kern w:val="28"/>
          <w:sz w:val="24"/>
          <w:szCs w:val="24"/>
        </w:rPr>
        <w:t xml:space="preserve"> </w:t>
      </w:r>
      <w:r w:rsidR="00151F9B">
        <w:rPr>
          <w:rFonts w:asciiTheme="majorHAnsi" w:hAnsiTheme="majorHAnsi"/>
          <w:color w:val="000000" w:themeColor="text1"/>
          <w:kern w:val="28"/>
          <w:sz w:val="24"/>
          <w:szCs w:val="24"/>
        </w:rPr>
        <w:t>Cet atelier</w:t>
      </w:r>
      <w:r w:rsidR="00151F9B" w:rsidRPr="00151F9B">
        <w:rPr>
          <w:rFonts w:asciiTheme="majorHAnsi" w:hAnsiTheme="majorHAnsi"/>
          <w:color w:val="000000" w:themeColor="text1"/>
          <w:kern w:val="28"/>
          <w:sz w:val="24"/>
          <w:szCs w:val="24"/>
        </w:rPr>
        <w:t xml:space="preserve"> a connu la participation de 35 invités venus du Ministère de la Santé (Direction nationale la santé familiale et de la Nutrition, Direction nationale de la pharmacie et médicaments, BSD, Service National de la promotion de la santé, DSVCO, Comptabilité DNSFN, Assistante DNSFN), des Départements sectoriels (Education, Action Sociale, Jeunesse, Droits et autonomisation des Femmes…), de la coalition des OSC/PF, Jeunes ambassadeurs SR/PF, AGBEF et des PTF (OMS, UNFPA, UNICEF, ENABEL, UNESCO,  GIZ, Plan Guinée…).</w:t>
      </w:r>
    </w:p>
    <w:p w14:paraId="3CC961B9" w14:textId="77777777" w:rsidR="00415420" w:rsidRPr="00E47A19" w:rsidRDefault="00415420" w:rsidP="00E47A19">
      <w:pPr>
        <w:spacing w:after="120" w:line="276" w:lineRule="auto"/>
        <w:jc w:val="both"/>
        <w:rPr>
          <w:rFonts w:asciiTheme="majorHAnsi" w:hAnsiTheme="majorHAnsi"/>
          <w:color w:val="000000" w:themeColor="text1"/>
          <w:kern w:val="28"/>
          <w:sz w:val="24"/>
          <w:szCs w:val="24"/>
        </w:rPr>
      </w:pPr>
    </w:p>
    <w:p w14:paraId="3CC961BA" w14:textId="77777777" w:rsidR="00CD541A" w:rsidRPr="006B2C47" w:rsidRDefault="00CD541A" w:rsidP="00710A38">
      <w:pPr>
        <w:pStyle w:val="Paragraphedeliste"/>
        <w:numPr>
          <w:ilvl w:val="0"/>
          <w:numId w:val="9"/>
        </w:numPr>
        <w:tabs>
          <w:tab w:val="left" w:pos="7371"/>
        </w:tabs>
        <w:spacing w:after="120" w:line="360" w:lineRule="auto"/>
        <w:jc w:val="both"/>
        <w:outlineLvl w:val="0"/>
        <w:rPr>
          <w:rFonts w:asciiTheme="majorHAnsi" w:hAnsiTheme="majorHAnsi"/>
          <w:b/>
          <w:color w:val="000000" w:themeColor="text1"/>
        </w:rPr>
      </w:pPr>
      <w:r w:rsidRPr="006B2C47">
        <w:rPr>
          <w:rFonts w:asciiTheme="majorHAnsi" w:hAnsiTheme="majorHAnsi"/>
          <w:b/>
          <w:color w:val="000000" w:themeColor="text1"/>
        </w:rPr>
        <w:t>Objectifs</w:t>
      </w:r>
      <w:r w:rsidR="00095AC0" w:rsidRPr="006B2C47">
        <w:rPr>
          <w:rFonts w:asciiTheme="majorHAnsi" w:hAnsiTheme="majorHAnsi"/>
          <w:b/>
          <w:color w:val="000000" w:themeColor="text1"/>
        </w:rPr>
        <w:t xml:space="preserve"> de l’atelier</w:t>
      </w:r>
    </w:p>
    <w:p w14:paraId="3CC961BB" w14:textId="77777777" w:rsidR="00095AC0" w:rsidRPr="006B2C47" w:rsidRDefault="00CD541A" w:rsidP="00C63311">
      <w:pPr>
        <w:pStyle w:val="Titre2"/>
        <w:numPr>
          <w:ilvl w:val="1"/>
          <w:numId w:val="9"/>
        </w:numPr>
        <w:spacing w:after="240"/>
        <w:rPr>
          <w:color w:val="000000" w:themeColor="text1"/>
          <w:sz w:val="24"/>
          <w:szCs w:val="24"/>
        </w:rPr>
      </w:pPr>
      <w:r w:rsidRPr="006B2C47">
        <w:rPr>
          <w:color w:val="000000" w:themeColor="text1"/>
          <w:sz w:val="24"/>
          <w:szCs w:val="24"/>
        </w:rPr>
        <w:t>Objectif général</w:t>
      </w:r>
      <w:r w:rsidR="006D54DE" w:rsidRPr="006B2C47">
        <w:rPr>
          <w:color w:val="000000" w:themeColor="text1"/>
          <w:sz w:val="24"/>
          <w:szCs w:val="24"/>
        </w:rPr>
        <w:t xml:space="preserve"> </w:t>
      </w:r>
    </w:p>
    <w:p w14:paraId="3CC961BC" w14:textId="4213C6EA" w:rsidR="00CD541A" w:rsidRPr="006B2C47" w:rsidRDefault="00095AC0" w:rsidP="00C63311">
      <w:pPr>
        <w:spacing w:after="240" w:line="276" w:lineRule="auto"/>
        <w:jc w:val="both"/>
        <w:rPr>
          <w:rFonts w:asciiTheme="majorHAnsi" w:hAnsiTheme="majorHAnsi"/>
          <w:b/>
          <w:color w:val="000000" w:themeColor="text1"/>
          <w:sz w:val="24"/>
          <w:szCs w:val="24"/>
        </w:rPr>
      </w:pPr>
      <w:r w:rsidRPr="006B2C47">
        <w:rPr>
          <w:rFonts w:asciiTheme="majorHAnsi" w:hAnsiTheme="majorHAnsi"/>
          <w:bCs/>
          <w:color w:val="000000" w:themeColor="text1"/>
          <w:sz w:val="24"/>
          <w:szCs w:val="24"/>
        </w:rPr>
        <w:t>V</w:t>
      </w:r>
      <w:r w:rsidR="00CD541A" w:rsidRPr="006B2C47">
        <w:rPr>
          <w:rFonts w:asciiTheme="majorHAnsi" w:hAnsiTheme="majorHAnsi"/>
          <w:bCs/>
          <w:color w:val="000000" w:themeColor="text1"/>
          <w:sz w:val="24"/>
          <w:szCs w:val="24"/>
        </w:rPr>
        <w:t xml:space="preserve">alider les modules </w:t>
      </w:r>
      <w:r w:rsidR="00CD541A" w:rsidRPr="006B2C47">
        <w:rPr>
          <w:rFonts w:asciiTheme="majorHAnsi" w:hAnsiTheme="majorHAnsi"/>
          <w:color w:val="000000" w:themeColor="text1"/>
          <w:sz w:val="24"/>
          <w:szCs w:val="24"/>
        </w:rPr>
        <w:t xml:space="preserve">de </w:t>
      </w:r>
      <w:r w:rsidR="00CD541A" w:rsidRPr="006B2C47">
        <w:rPr>
          <w:rFonts w:asciiTheme="majorHAnsi" w:hAnsiTheme="majorHAnsi"/>
          <w:color w:val="000000" w:themeColor="text1"/>
          <w:sz w:val="24"/>
          <w:szCs w:val="24"/>
          <w:lang w:val="fr-CA"/>
        </w:rPr>
        <w:t>formation en santé et développement des adolescents et des jeunes</w:t>
      </w:r>
      <w:r w:rsidR="00CD541A" w:rsidRPr="006B2C47">
        <w:rPr>
          <w:rFonts w:asciiTheme="majorHAnsi" w:hAnsiTheme="majorHAnsi"/>
          <w:bCs/>
          <w:color w:val="000000" w:themeColor="text1"/>
          <w:sz w:val="24"/>
          <w:szCs w:val="24"/>
        </w:rPr>
        <w:t xml:space="preserve"> de la Guinée </w:t>
      </w:r>
      <w:r w:rsidR="00CD541A" w:rsidRPr="006B2C47">
        <w:rPr>
          <w:rFonts w:asciiTheme="majorHAnsi" w:hAnsiTheme="majorHAnsi"/>
          <w:color w:val="000000" w:themeColor="text1"/>
          <w:sz w:val="24"/>
          <w:szCs w:val="24"/>
        </w:rPr>
        <w:t xml:space="preserve">conformément aux orientations de la stratégie mondiale </w:t>
      </w:r>
      <w:r w:rsidR="00CD541A" w:rsidRPr="006B2C47">
        <w:rPr>
          <w:rFonts w:asciiTheme="majorHAnsi" w:hAnsiTheme="majorHAnsi"/>
          <w:color w:val="000000" w:themeColor="text1"/>
          <w:sz w:val="24"/>
          <w:szCs w:val="24"/>
          <w:lang w:val="fr-CA"/>
        </w:rPr>
        <w:t>de l’action accélérée en faveur de la sant</w:t>
      </w:r>
      <w:r w:rsidR="00D34E5D">
        <w:rPr>
          <w:rFonts w:asciiTheme="majorHAnsi" w:hAnsiTheme="majorHAnsi"/>
          <w:color w:val="000000" w:themeColor="text1"/>
          <w:sz w:val="24"/>
          <w:szCs w:val="24"/>
          <w:lang w:val="fr-CA"/>
        </w:rPr>
        <w:t>é</w:t>
      </w:r>
      <w:r w:rsidR="00CD541A" w:rsidRPr="006B2C47">
        <w:rPr>
          <w:rFonts w:asciiTheme="majorHAnsi" w:hAnsiTheme="majorHAnsi"/>
          <w:color w:val="000000" w:themeColor="text1"/>
          <w:sz w:val="24"/>
          <w:szCs w:val="24"/>
          <w:lang w:val="fr-CA"/>
        </w:rPr>
        <w:t xml:space="preserve"> des ados-jeunes AA-HA.</w:t>
      </w:r>
    </w:p>
    <w:p w14:paraId="3CC961BD" w14:textId="77777777" w:rsidR="00CD541A" w:rsidRPr="006B2C47" w:rsidRDefault="00095AC0" w:rsidP="00C63311">
      <w:pPr>
        <w:pStyle w:val="Titre2"/>
        <w:numPr>
          <w:ilvl w:val="1"/>
          <w:numId w:val="9"/>
        </w:numPr>
        <w:spacing w:after="240"/>
        <w:rPr>
          <w:color w:val="000000" w:themeColor="text1"/>
          <w:sz w:val="24"/>
          <w:szCs w:val="24"/>
        </w:rPr>
      </w:pPr>
      <w:r w:rsidRPr="006B2C47">
        <w:rPr>
          <w:color w:val="000000" w:themeColor="text1"/>
          <w:sz w:val="24"/>
          <w:szCs w:val="24"/>
        </w:rPr>
        <w:t xml:space="preserve">Objectifs spécifiques </w:t>
      </w:r>
    </w:p>
    <w:p w14:paraId="3CC961BE" w14:textId="77777777" w:rsidR="00CD541A" w:rsidRPr="006B2C47" w:rsidRDefault="00CD541A" w:rsidP="00C63311">
      <w:pPr>
        <w:pStyle w:val="Paragraphedeliste"/>
        <w:numPr>
          <w:ilvl w:val="2"/>
          <w:numId w:val="2"/>
        </w:numPr>
        <w:autoSpaceDE w:val="0"/>
        <w:autoSpaceDN w:val="0"/>
        <w:adjustRightInd w:val="0"/>
        <w:spacing w:after="240" w:line="240" w:lineRule="atLeast"/>
        <w:jc w:val="both"/>
        <w:rPr>
          <w:rFonts w:asciiTheme="majorHAnsi" w:hAnsiTheme="majorHAnsi"/>
          <w:bCs/>
          <w:color w:val="000000" w:themeColor="text1"/>
        </w:rPr>
      </w:pPr>
      <w:r w:rsidRPr="006B2C47">
        <w:rPr>
          <w:rFonts w:asciiTheme="majorHAnsi" w:hAnsiTheme="majorHAnsi"/>
          <w:bCs/>
          <w:color w:val="000000" w:themeColor="text1"/>
        </w:rPr>
        <w:t xml:space="preserve">Apporter des amendements sur les contenus des modules </w:t>
      </w:r>
      <w:r w:rsidRPr="006B2C47">
        <w:rPr>
          <w:rFonts w:asciiTheme="majorHAnsi" w:hAnsiTheme="majorHAnsi"/>
          <w:color w:val="000000" w:themeColor="text1"/>
        </w:rPr>
        <w:t xml:space="preserve">de </w:t>
      </w:r>
      <w:r w:rsidRPr="006B2C47">
        <w:rPr>
          <w:rFonts w:asciiTheme="majorHAnsi" w:hAnsiTheme="majorHAnsi"/>
          <w:color w:val="000000" w:themeColor="text1"/>
          <w:lang w:val="fr-CA"/>
        </w:rPr>
        <w:t xml:space="preserve">formation en santé et développement </w:t>
      </w:r>
      <w:r w:rsidRPr="006B2C47">
        <w:rPr>
          <w:rFonts w:asciiTheme="majorHAnsi" w:hAnsiTheme="majorHAnsi"/>
          <w:bCs/>
          <w:color w:val="000000" w:themeColor="text1"/>
        </w:rPr>
        <w:t xml:space="preserve">de la Guinée </w:t>
      </w:r>
      <w:r w:rsidRPr="006B2C47">
        <w:rPr>
          <w:rFonts w:asciiTheme="majorHAnsi" w:hAnsiTheme="majorHAnsi"/>
          <w:color w:val="000000" w:themeColor="text1"/>
        </w:rPr>
        <w:t>conformément aux orientations de la stratégie mondiale</w:t>
      </w:r>
      <w:r w:rsidRPr="006B2C47">
        <w:rPr>
          <w:rFonts w:asciiTheme="majorHAnsi" w:eastAsiaTheme="minorHAnsi" w:hAnsiTheme="majorHAnsi"/>
          <w:color w:val="000000" w:themeColor="text1"/>
          <w:lang w:eastAsia="en-US"/>
        </w:rPr>
        <w:t xml:space="preserve"> </w:t>
      </w:r>
      <w:r w:rsidRPr="006B2C47">
        <w:rPr>
          <w:rFonts w:asciiTheme="majorHAnsi" w:hAnsiTheme="majorHAnsi"/>
          <w:color w:val="000000" w:themeColor="text1"/>
          <w:lang w:val="fr-CA"/>
        </w:rPr>
        <w:t>de l’action accélérée en faveur de la sante des ados-jeunes AA-</w:t>
      </w:r>
      <w:proofErr w:type="gramStart"/>
      <w:r w:rsidRPr="006B2C47">
        <w:rPr>
          <w:rFonts w:asciiTheme="majorHAnsi" w:hAnsiTheme="majorHAnsi"/>
          <w:color w:val="000000" w:themeColor="text1"/>
          <w:lang w:val="fr-CA"/>
        </w:rPr>
        <w:t>HA;</w:t>
      </w:r>
      <w:proofErr w:type="gramEnd"/>
    </w:p>
    <w:p w14:paraId="3CC961BF" w14:textId="77777777" w:rsidR="009B7517" w:rsidRPr="006B2C47" w:rsidRDefault="009B7517" w:rsidP="009B7517">
      <w:pPr>
        <w:pStyle w:val="Paragraphedeliste"/>
        <w:autoSpaceDE w:val="0"/>
        <w:autoSpaceDN w:val="0"/>
        <w:adjustRightInd w:val="0"/>
        <w:spacing w:line="240" w:lineRule="atLeast"/>
        <w:ind w:left="928"/>
        <w:jc w:val="both"/>
        <w:rPr>
          <w:rFonts w:asciiTheme="majorHAnsi" w:hAnsiTheme="majorHAnsi"/>
          <w:bCs/>
          <w:color w:val="000000" w:themeColor="text1"/>
        </w:rPr>
      </w:pPr>
    </w:p>
    <w:p w14:paraId="3CC961C0" w14:textId="77777777" w:rsidR="00CD541A" w:rsidRPr="006B2C47" w:rsidRDefault="00CD541A" w:rsidP="00CD541A">
      <w:pPr>
        <w:pStyle w:val="Paragraphedeliste"/>
        <w:numPr>
          <w:ilvl w:val="2"/>
          <w:numId w:val="2"/>
        </w:numPr>
        <w:autoSpaceDE w:val="0"/>
        <w:autoSpaceDN w:val="0"/>
        <w:adjustRightInd w:val="0"/>
        <w:spacing w:line="240" w:lineRule="atLeast"/>
        <w:jc w:val="both"/>
        <w:rPr>
          <w:rFonts w:asciiTheme="majorHAnsi" w:hAnsiTheme="majorHAnsi"/>
          <w:bCs/>
          <w:color w:val="000000" w:themeColor="text1"/>
        </w:rPr>
      </w:pPr>
      <w:r w:rsidRPr="006B2C47">
        <w:rPr>
          <w:rFonts w:asciiTheme="majorHAnsi" w:hAnsiTheme="majorHAnsi"/>
          <w:bCs/>
          <w:color w:val="000000" w:themeColor="text1"/>
        </w:rPr>
        <w:t xml:space="preserve">Valider les modules </w:t>
      </w:r>
      <w:r w:rsidRPr="006B2C47">
        <w:rPr>
          <w:rFonts w:asciiTheme="majorHAnsi" w:hAnsiTheme="majorHAnsi"/>
          <w:color w:val="000000" w:themeColor="text1"/>
        </w:rPr>
        <w:t xml:space="preserve">de </w:t>
      </w:r>
      <w:r w:rsidRPr="006B2C47">
        <w:rPr>
          <w:rFonts w:asciiTheme="majorHAnsi" w:hAnsiTheme="majorHAnsi"/>
          <w:color w:val="000000" w:themeColor="text1"/>
          <w:lang w:val="fr-CA"/>
        </w:rPr>
        <w:t xml:space="preserve">formation en santé et développement </w:t>
      </w:r>
      <w:r w:rsidRPr="006B2C47">
        <w:rPr>
          <w:rFonts w:asciiTheme="majorHAnsi" w:hAnsiTheme="majorHAnsi"/>
          <w:bCs/>
          <w:color w:val="000000" w:themeColor="text1"/>
        </w:rPr>
        <w:t xml:space="preserve">de la Guinée </w:t>
      </w:r>
      <w:r w:rsidRPr="006B2C47">
        <w:rPr>
          <w:rFonts w:asciiTheme="majorHAnsi" w:hAnsiTheme="majorHAnsi"/>
          <w:color w:val="000000" w:themeColor="text1"/>
        </w:rPr>
        <w:t>conformément aux orientations de la stratégie mondiale</w:t>
      </w:r>
      <w:r w:rsidRPr="006B2C47">
        <w:rPr>
          <w:rFonts w:asciiTheme="majorHAnsi" w:eastAsiaTheme="minorHAnsi" w:hAnsiTheme="majorHAnsi"/>
          <w:color w:val="000000" w:themeColor="text1"/>
          <w:lang w:eastAsia="en-US"/>
        </w:rPr>
        <w:t xml:space="preserve"> </w:t>
      </w:r>
      <w:r w:rsidRPr="006B2C47">
        <w:rPr>
          <w:rFonts w:asciiTheme="majorHAnsi" w:hAnsiTheme="majorHAnsi"/>
          <w:color w:val="000000" w:themeColor="text1"/>
          <w:lang w:val="fr-CA"/>
        </w:rPr>
        <w:t>de l’action accélérée en faveur de la santé des ados-jeunes AA-HA.</w:t>
      </w:r>
    </w:p>
    <w:p w14:paraId="14175572" w14:textId="77777777" w:rsidR="00FC575A" w:rsidRPr="006B2C47" w:rsidRDefault="00FC575A" w:rsidP="003C67FD">
      <w:pPr>
        <w:autoSpaceDE w:val="0"/>
        <w:autoSpaceDN w:val="0"/>
        <w:adjustRightInd w:val="0"/>
        <w:spacing w:line="240" w:lineRule="atLeast"/>
        <w:jc w:val="both"/>
        <w:rPr>
          <w:rFonts w:asciiTheme="majorHAnsi" w:hAnsiTheme="majorHAnsi"/>
          <w:bCs/>
          <w:color w:val="000000" w:themeColor="text1"/>
          <w:sz w:val="24"/>
          <w:szCs w:val="24"/>
        </w:rPr>
      </w:pPr>
    </w:p>
    <w:p w14:paraId="3CC961C2" w14:textId="77777777" w:rsidR="00CD541A" w:rsidRPr="006B2C47" w:rsidRDefault="00CD541A" w:rsidP="00776074">
      <w:pPr>
        <w:pStyle w:val="Paragraphedeliste"/>
        <w:numPr>
          <w:ilvl w:val="0"/>
          <w:numId w:val="9"/>
        </w:numPr>
        <w:spacing w:after="120" w:line="360" w:lineRule="auto"/>
        <w:jc w:val="both"/>
        <w:outlineLvl w:val="0"/>
        <w:rPr>
          <w:rFonts w:asciiTheme="majorHAnsi" w:hAnsiTheme="majorHAnsi"/>
          <w:b/>
          <w:color w:val="000000" w:themeColor="text1"/>
        </w:rPr>
      </w:pPr>
      <w:r w:rsidRPr="006B2C47">
        <w:rPr>
          <w:rFonts w:asciiTheme="majorHAnsi" w:hAnsiTheme="majorHAnsi"/>
          <w:b/>
          <w:color w:val="000000" w:themeColor="text1"/>
        </w:rPr>
        <w:t>Résultats attendus</w:t>
      </w:r>
    </w:p>
    <w:p w14:paraId="3CC961C3" w14:textId="2C4BEDA8" w:rsidR="00CD541A" w:rsidRPr="006B2C47" w:rsidRDefault="00CD541A" w:rsidP="00CD541A">
      <w:pPr>
        <w:pStyle w:val="Paragraphedeliste"/>
        <w:numPr>
          <w:ilvl w:val="0"/>
          <w:numId w:val="5"/>
        </w:numPr>
        <w:autoSpaceDE w:val="0"/>
        <w:autoSpaceDN w:val="0"/>
        <w:adjustRightInd w:val="0"/>
        <w:spacing w:line="240" w:lineRule="atLeast"/>
        <w:jc w:val="both"/>
        <w:rPr>
          <w:rFonts w:asciiTheme="majorHAnsi" w:hAnsiTheme="majorHAnsi"/>
          <w:bCs/>
          <w:color w:val="000000" w:themeColor="text1"/>
        </w:rPr>
      </w:pPr>
      <w:r w:rsidRPr="006B2C47">
        <w:rPr>
          <w:rFonts w:asciiTheme="majorHAnsi" w:hAnsiTheme="majorHAnsi"/>
          <w:bCs/>
          <w:color w:val="000000" w:themeColor="text1"/>
        </w:rPr>
        <w:t xml:space="preserve">Les contenus des modules </w:t>
      </w:r>
      <w:r w:rsidRPr="006B2C47">
        <w:rPr>
          <w:rFonts w:asciiTheme="majorHAnsi" w:hAnsiTheme="majorHAnsi"/>
          <w:color w:val="000000" w:themeColor="text1"/>
        </w:rPr>
        <w:t xml:space="preserve">de </w:t>
      </w:r>
      <w:r w:rsidRPr="006B2C47">
        <w:rPr>
          <w:rFonts w:asciiTheme="majorHAnsi" w:hAnsiTheme="majorHAnsi"/>
          <w:color w:val="000000" w:themeColor="text1"/>
          <w:lang w:val="fr-CA"/>
        </w:rPr>
        <w:t xml:space="preserve">formation en santé et développement </w:t>
      </w:r>
      <w:r w:rsidRPr="006B2C47">
        <w:rPr>
          <w:rFonts w:asciiTheme="majorHAnsi" w:hAnsiTheme="majorHAnsi"/>
          <w:bCs/>
          <w:color w:val="000000" w:themeColor="text1"/>
        </w:rPr>
        <w:t xml:space="preserve">de la Guinée </w:t>
      </w:r>
      <w:r w:rsidRPr="006B2C47">
        <w:rPr>
          <w:rFonts w:asciiTheme="majorHAnsi" w:hAnsiTheme="majorHAnsi"/>
          <w:color w:val="000000" w:themeColor="text1"/>
        </w:rPr>
        <w:t>conformément aux orientations de la stratégie mondiale</w:t>
      </w:r>
      <w:r w:rsidRPr="006B2C47">
        <w:rPr>
          <w:rFonts w:asciiTheme="majorHAnsi" w:eastAsiaTheme="minorHAnsi" w:hAnsiTheme="majorHAnsi"/>
          <w:color w:val="000000" w:themeColor="text1"/>
          <w:lang w:eastAsia="en-US"/>
        </w:rPr>
        <w:t xml:space="preserve"> </w:t>
      </w:r>
      <w:r w:rsidRPr="006B2C47">
        <w:rPr>
          <w:rFonts w:asciiTheme="majorHAnsi" w:hAnsiTheme="majorHAnsi"/>
          <w:color w:val="000000" w:themeColor="text1"/>
          <w:lang w:val="fr-CA"/>
        </w:rPr>
        <w:t>de l’action accélérée en faveur de la sant</w:t>
      </w:r>
      <w:r w:rsidR="00D34E5D">
        <w:rPr>
          <w:rFonts w:asciiTheme="majorHAnsi" w:hAnsiTheme="majorHAnsi"/>
          <w:color w:val="000000" w:themeColor="text1"/>
          <w:lang w:val="fr-CA"/>
        </w:rPr>
        <w:t>é</w:t>
      </w:r>
      <w:r w:rsidRPr="006B2C47">
        <w:rPr>
          <w:rFonts w:asciiTheme="majorHAnsi" w:hAnsiTheme="majorHAnsi"/>
          <w:color w:val="000000" w:themeColor="text1"/>
          <w:lang w:val="fr-CA"/>
        </w:rPr>
        <w:t xml:space="preserve"> des ados-jeunes AA-HA sont </w:t>
      </w:r>
      <w:r w:rsidR="00D34E5D" w:rsidRPr="006B2C47">
        <w:rPr>
          <w:rFonts w:asciiTheme="majorHAnsi" w:hAnsiTheme="majorHAnsi"/>
          <w:color w:val="000000" w:themeColor="text1"/>
          <w:lang w:val="fr-CA"/>
        </w:rPr>
        <w:t>amendés ;</w:t>
      </w:r>
    </w:p>
    <w:p w14:paraId="3CC961C4" w14:textId="77777777" w:rsidR="00CD541A" w:rsidRPr="006B2C47" w:rsidRDefault="00CD541A" w:rsidP="00CD541A">
      <w:pPr>
        <w:pStyle w:val="Paragraphedeliste"/>
        <w:autoSpaceDE w:val="0"/>
        <w:autoSpaceDN w:val="0"/>
        <w:adjustRightInd w:val="0"/>
        <w:spacing w:line="240" w:lineRule="atLeast"/>
        <w:ind w:left="928"/>
        <w:jc w:val="both"/>
        <w:rPr>
          <w:rFonts w:asciiTheme="majorHAnsi" w:hAnsiTheme="majorHAnsi"/>
          <w:bCs/>
          <w:color w:val="000000" w:themeColor="text1"/>
        </w:rPr>
      </w:pPr>
    </w:p>
    <w:p w14:paraId="3CC961C5" w14:textId="408D7854" w:rsidR="00CD541A" w:rsidRPr="006B2C47" w:rsidRDefault="00CD541A" w:rsidP="00CD541A">
      <w:pPr>
        <w:pStyle w:val="Paragraphedeliste"/>
        <w:numPr>
          <w:ilvl w:val="0"/>
          <w:numId w:val="5"/>
        </w:numPr>
        <w:autoSpaceDE w:val="0"/>
        <w:autoSpaceDN w:val="0"/>
        <w:adjustRightInd w:val="0"/>
        <w:spacing w:line="240" w:lineRule="atLeast"/>
        <w:jc w:val="both"/>
        <w:rPr>
          <w:rFonts w:asciiTheme="majorHAnsi" w:hAnsiTheme="majorHAnsi"/>
          <w:bCs/>
          <w:color w:val="000000" w:themeColor="text1"/>
        </w:rPr>
      </w:pPr>
      <w:r w:rsidRPr="006B2C47">
        <w:rPr>
          <w:rFonts w:asciiTheme="majorHAnsi" w:hAnsiTheme="majorHAnsi"/>
          <w:bCs/>
          <w:color w:val="000000" w:themeColor="text1"/>
        </w:rPr>
        <w:t xml:space="preserve">Les modules </w:t>
      </w:r>
      <w:r w:rsidRPr="006B2C47">
        <w:rPr>
          <w:rFonts w:asciiTheme="majorHAnsi" w:hAnsiTheme="majorHAnsi"/>
          <w:color w:val="000000" w:themeColor="text1"/>
        </w:rPr>
        <w:t xml:space="preserve">de </w:t>
      </w:r>
      <w:r w:rsidRPr="006B2C47">
        <w:rPr>
          <w:rFonts w:asciiTheme="majorHAnsi" w:hAnsiTheme="majorHAnsi"/>
          <w:color w:val="000000" w:themeColor="text1"/>
          <w:lang w:val="fr-CA"/>
        </w:rPr>
        <w:t xml:space="preserve">formation en santé et développement </w:t>
      </w:r>
      <w:r w:rsidRPr="006B2C47">
        <w:rPr>
          <w:rFonts w:asciiTheme="majorHAnsi" w:hAnsiTheme="majorHAnsi"/>
          <w:bCs/>
          <w:color w:val="000000" w:themeColor="text1"/>
        </w:rPr>
        <w:t xml:space="preserve">de la Guinée </w:t>
      </w:r>
      <w:r w:rsidRPr="006B2C47">
        <w:rPr>
          <w:rFonts w:asciiTheme="majorHAnsi" w:hAnsiTheme="majorHAnsi"/>
          <w:color w:val="000000" w:themeColor="text1"/>
        </w:rPr>
        <w:t>conformément aux orientations de la stratégie mondiale</w:t>
      </w:r>
      <w:r w:rsidRPr="006B2C47">
        <w:rPr>
          <w:rFonts w:asciiTheme="majorHAnsi" w:eastAsiaTheme="minorHAnsi" w:hAnsiTheme="majorHAnsi"/>
          <w:color w:val="000000" w:themeColor="text1"/>
          <w:lang w:eastAsia="en-US"/>
        </w:rPr>
        <w:t xml:space="preserve"> </w:t>
      </w:r>
      <w:r w:rsidRPr="006B2C47">
        <w:rPr>
          <w:rFonts w:asciiTheme="majorHAnsi" w:hAnsiTheme="majorHAnsi"/>
          <w:color w:val="000000" w:themeColor="text1"/>
          <w:lang w:val="fr-CA"/>
        </w:rPr>
        <w:t>de l’action accélérée en faveur de la sant</w:t>
      </w:r>
      <w:r w:rsidR="00D34E5D">
        <w:rPr>
          <w:rFonts w:asciiTheme="majorHAnsi" w:hAnsiTheme="majorHAnsi"/>
          <w:color w:val="000000" w:themeColor="text1"/>
          <w:lang w:val="fr-CA"/>
        </w:rPr>
        <w:t>é</w:t>
      </w:r>
      <w:r w:rsidRPr="006B2C47">
        <w:rPr>
          <w:rFonts w:asciiTheme="majorHAnsi" w:hAnsiTheme="majorHAnsi"/>
          <w:color w:val="000000" w:themeColor="text1"/>
          <w:lang w:val="fr-CA"/>
        </w:rPr>
        <w:t xml:space="preserve"> des ados-jeunes AA-HA sont validés</w:t>
      </w:r>
      <w:r w:rsidRPr="006B2C47">
        <w:rPr>
          <w:rFonts w:asciiTheme="majorHAnsi" w:hAnsiTheme="majorHAnsi"/>
          <w:bCs/>
          <w:color w:val="000000" w:themeColor="text1"/>
        </w:rPr>
        <w:t>.</w:t>
      </w:r>
    </w:p>
    <w:p w14:paraId="3CC961C6" w14:textId="77777777" w:rsidR="00CD541A" w:rsidRPr="006B2C47" w:rsidRDefault="00CD541A" w:rsidP="00CD541A">
      <w:pPr>
        <w:autoSpaceDE w:val="0"/>
        <w:autoSpaceDN w:val="0"/>
        <w:adjustRightInd w:val="0"/>
        <w:spacing w:line="240" w:lineRule="atLeast"/>
        <w:jc w:val="both"/>
        <w:rPr>
          <w:rFonts w:asciiTheme="majorHAnsi" w:hAnsiTheme="majorHAnsi"/>
          <w:bCs/>
          <w:color w:val="000000" w:themeColor="text1"/>
          <w:sz w:val="24"/>
          <w:szCs w:val="24"/>
        </w:rPr>
      </w:pPr>
    </w:p>
    <w:p w14:paraId="3CC961C7" w14:textId="77777777" w:rsidR="005A25BF" w:rsidRPr="00607664" w:rsidRDefault="00607664" w:rsidP="005A25BF">
      <w:pPr>
        <w:pStyle w:val="Paragraphedeliste"/>
        <w:numPr>
          <w:ilvl w:val="0"/>
          <w:numId w:val="9"/>
        </w:numPr>
        <w:spacing w:after="120" w:line="240" w:lineRule="atLeast"/>
        <w:jc w:val="both"/>
        <w:outlineLvl w:val="0"/>
        <w:rPr>
          <w:rFonts w:asciiTheme="majorHAnsi" w:hAnsiTheme="majorHAnsi"/>
          <w:b/>
          <w:color w:val="000000" w:themeColor="text1"/>
        </w:rPr>
      </w:pPr>
      <w:r>
        <w:rPr>
          <w:rFonts w:asciiTheme="majorHAnsi" w:hAnsiTheme="majorHAnsi"/>
          <w:b/>
          <w:color w:val="000000" w:themeColor="text1"/>
        </w:rPr>
        <w:t>Méthodologie de travail</w:t>
      </w:r>
    </w:p>
    <w:p w14:paraId="3CC961C8" w14:textId="7D31C16E" w:rsidR="00C63311" w:rsidRPr="006B2C47" w:rsidRDefault="00607664" w:rsidP="00C63311">
      <w:pPr>
        <w:autoSpaceDE w:val="0"/>
        <w:autoSpaceDN w:val="0"/>
        <w:adjustRightInd w:val="0"/>
        <w:spacing w:line="240" w:lineRule="atLeast"/>
        <w:contextualSpacing/>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La méthodologie privilégiée au cours de cet atelier était participative axée </w:t>
      </w:r>
      <w:r w:rsidR="00D34E5D">
        <w:rPr>
          <w:rFonts w:asciiTheme="majorHAnsi" w:hAnsiTheme="majorHAnsi"/>
          <w:color w:val="000000" w:themeColor="text1"/>
          <w:sz w:val="24"/>
          <w:szCs w:val="24"/>
        </w:rPr>
        <w:t>sur</w:t>
      </w:r>
      <w:r w:rsidR="00D34E5D" w:rsidRPr="006B2C47">
        <w:rPr>
          <w:rFonts w:asciiTheme="majorHAnsi" w:hAnsiTheme="majorHAnsi"/>
          <w:color w:val="000000" w:themeColor="text1"/>
          <w:sz w:val="24"/>
          <w:szCs w:val="24"/>
        </w:rPr>
        <w:t xml:space="preserve"> :</w:t>
      </w:r>
    </w:p>
    <w:p w14:paraId="3CC961C9" w14:textId="77777777" w:rsidR="00C63311" w:rsidRPr="006B2C47" w:rsidRDefault="00C63311" w:rsidP="00C63311">
      <w:pPr>
        <w:autoSpaceDE w:val="0"/>
        <w:autoSpaceDN w:val="0"/>
        <w:adjustRightInd w:val="0"/>
        <w:spacing w:line="240" w:lineRule="atLeast"/>
        <w:contextualSpacing/>
        <w:jc w:val="both"/>
        <w:rPr>
          <w:rFonts w:asciiTheme="majorHAnsi" w:hAnsiTheme="majorHAnsi"/>
          <w:color w:val="000000" w:themeColor="text1"/>
          <w:sz w:val="24"/>
          <w:szCs w:val="24"/>
        </w:rPr>
      </w:pPr>
    </w:p>
    <w:p w14:paraId="3CC961CA" w14:textId="55DCB864" w:rsidR="00C63311" w:rsidRPr="006B2C47" w:rsidRDefault="00D34E5D" w:rsidP="00C63311">
      <w:pPr>
        <w:numPr>
          <w:ilvl w:val="0"/>
          <w:numId w:val="16"/>
        </w:numPr>
        <w:autoSpaceDE w:val="0"/>
        <w:autoSpaceDN w:val="0"/>
        <w:adjustRightInd w:val="0"/>
        <w:spacing w:line="276" w:lineRule="auto"/>
        <w:contextualSpacing/>
        <w:jc w:val="both"/>
        <w:rPr>
          <w:rFonts w:asciiTheme="majorHAnsi" w:hAnsiTheme="majorHAnsi"/>
          <w:color w:val="000000" w:themeColor="text1"/>
          <w:sz w:val="24"/>
          <w:szCs w:val="24"/>
        </w:rPr>
      </w:pPr>
      <w:r>
        <w:rPr>
          <w:rFonts w:asciiTheme="majorHAnsi" w:hAnsiTheme="majorHAnsi"/>
          <w:color w:val="000000" w:themeColor="text1"/>
          <w:sz w:val="24"/>
          <w:szCs w:val="24"/>
        </w:rPr>
        <w:t>Les présentations</w:t>
      </w:r>
      <w:r w:rsidRPr="006B2C47">
        <w:rPr>
          <w:rFonts w:asciiTheme="majorHAnsi" w:hAnsiTheme="majorHAnsi"/>
          <w:color w:val="000000" w:themeColor="text1"/>
          <w:sz w:val="24"/>
          <w:szCs w:val="24"/>
        </w:rPr>
        <w:t xml:space="preserve"> ;</w:t>
      </w:r>
    </w:p>
    <w:p w14:paraId="3CC961CB" w14:textId="74343F6A" w:rsidR="00C63311" w:rsidRPr="006B2C47" w:rsidRDefault="00D34E5D" w:rsidP="00C63311">
      <w:pPr>
        <w:numPr>
          <w:ilvl w:val="0"/>
          <w:numId w:val="16"/>
        </w:numPr>
        <w:autoSpaceDE w:val="0"/>
        <w:autoSpaceDN w:val="0"/>
        <w:adjustRightInd w:val="0"/>
        <w:spacing w:line="276" w:lineRule="auto"/>
        <w:contextualSpacing/>
        <w:jc w:val="both"/>
        <w:rPr>
          <w:rFonts w:asciiTheme="majorHAnsi" w:hAnsiTheme="majorHAnsi"/>
          <w:color w:val="000000" w:themeColor="text1"/>
          <w:sz w:val="24"/>
          <w:szCs w:val="24"/>
        </w:rPr>
      </w:pPr>
      <w:r>
        <w:rPr>
          <w:rFonts w:asciiTheme="majorHAnsi" w:hAnsiTheme="majorHAnsi"/>
          <w:color w:val="000000" w:themeColor="text1"/>
          <w:sz w:val="24"/>
          <w:szCs w:val="24"/>
        </w:rPr>
        <w:t>Les t</w:t>
      </w:r>
      <w:r w:rsidR="00C63311" w:rsidRPr="006B2C47">
        <w:rPr>
          <w:rFonts w:asciiTheme="majorHAnsi" w:hAnsiTheme="majorHAnsi"/>
          <w:color w:val="000000" w:themeColor="text1"/>
          <w:sz w:val="24"/>
          <w:szCs w:val="24"/>
        </w:rPr>
        <w:t>ravaux de groupes ;</w:t>
      </w:r>
    </w:p>
    <w:p w14:paraId="3CC961CC" w14:textId="15D5F6BE" w:rsidR="00C63311" w:rsidRPr="006B2C47" w:rsidRDefault="00D34E5D" w:rsidP="00C63311">
      <w:pPr>
        <w:numPr>
          <w:ilvl w:val="0"/>
          <w:numId w:val="16"/>
        </w:numPr>
        <w:autoSpaceDE w:val="0"/>
        <w:autoSpaceDN w:val="0"/>
        <w:adjustRightInd w:val="0"/>
        <w:spacing w:line="276" w:lineRule="auto"/>
        <w:contextualSpacing/>
        <w:jc w:val="both"/>
        <w:rPr>
          <w:rFonts w:asciiTheme="majorHAnsi" w:hAnsiTheme="majorHAnsi"/>
          <w:color w:val="000000" w:themeColor="text1"/>
          <w:sz w:val="24"/>
          <w:szCs w:val="24"/>
        </w:rPr>
      </w:pPr>
      <w:r>
        <w:rPr>
          <w:rFonts w:asciiTheme="majorHAnsi" w:hAnsiTheme="majorHAnsi"/>
          <w:color w:val="000000" w:themeColor="text1"/>
          <w:sz w:val="24"/>
          <w:szCs w:val="24"/>
          <w:lang w:val="fr-ML"/>
        </w:rPr>
        <w:t xml:space="preserve">La </w:t>
      </w:r>
      <w:r w:rsidR="00C63311" w:rsidRPr="006B2C47">
        <w:rPr>
          <w:rFonts w:asciiTheme="majorHAnsi" w:hAnsiTheme="majorHAnsi"/>
          <w:color w:val="000000" w:themeColor="text1"/>
          <w:sz w:val="24"/>
          <w:szCs w:val="24"/>
          <w:lang w:val="fr-ML"/>
        </w:rPr>
        <w:t>Présentation et adoption des résultats en plénière ;</w:t>
      </w:r>
    </w:p>
    <w:p w14:paraId="3CC961CD" w14:textId="77777777" w:rsidR="0048734D" w:rsidRPr="00607664" w:rsidRDefault="0048734D" w:rsidP="00607664">
      <w:pPr>
        <w:outlineLvl w:val="0"/>
        <w:rPr>
          <w:rFonts w:asciiTheme="majorHAnsi" w:hAnsiTheme="majorHAnsi"/>
          <w:b/>
        </w:rPr>
      </w:pPr>
    </w:p>
    <w:p w14:paraId="3CC961CE" w14:textId="77777777" w:rsidR="00776074" w:rsidRPr="006B2C47" w:rsidRDefault="00776074" w:rsidP="00776074">
      <w:pPr>
        <w:pStyle w:val="Paragraphedeliste"/>
        <w:numPr>
          <w:ilvl w:val="0"/>
          <w:numId w:val="9"/>
        </w:numPr>
        <w:outlineLvl w:val="0"/>
        <w:rPr>
          <w:rFonts w:asciiTheme="majorHAnsi" w:hAnsiTheme="majorHAnsi"/>
          <w:b/>
        </w:rPr>
      </w:pPr>
      <w:r w:rsidRPr="006B2C47">
        <w:rPr>
          <w:rFonts w:asciiTheme="majorHAnsi" w:hAnsiTheme="majorHAnsi"/>
          <w:b/>
        </w:rPr>
        <w:t>Déroulement de l’atelier</w:t>
      </w:r>
    </w:p>
    <w:p w14:paraId="3CC961CF" w14:textId="77777777" w:rsidR="00EE6F34" w:rsidRPr="006B2C47" w:rsidRDefault="005A25BF" w:rsidP="00502A24">
      <w:pPr>
        <w:pStyle w:val="Titre2"/>
        <w:numPr>
          <w:ilvl w:val="1"/>
          <w:numId w:val="9"/>
        </w:numPr>
        <w:spacing w:after="240"/>
        <w:rPr>
          <w:color w:val="000000" w:themeColor="text1"/>
          <w:sz w:val="24"/>
          <w:szCs w:val="24"/>
        </w:rPr>
      </w:pPr>
      <w:r w:rsidRPr="006B2C47">
        <w:rPr>
          <w:color w:val="000000" w:themeColor="text1"/>
          <w:sz w:val="24"/>
          <w:szCs w:val="24"/>
        </w:rPr>
        <w:t>Cérémonie d’ouverture</w:t>
      </w:r>
    </w:p>
    <w:p w14:paraId="3CC961D0" w14:textId="77777777" w:rsidR="00AE5289" w:rsidRDefault="00EE6F34" w:rsidP="006B2C47">
      <w:pPr>
        <w:autoSpaceDE w:val="0"/>
        <w:autoSpaceDN w:val="0"/>
        <w:adjustRightInd w:val="0"/>
        <w:spacing w:after="240" w:line="276" w:lineRule="auto"/>
        <w:contextualSpacing/>
        <w:jc w:val="both"/>
        <w:rPr>
          <w:rFonts w:asciiTheme="majorHAnsi" w:hAnsiTheme="majorHAnsi"/>
          <w:color w:val="000000" w:themeColor="text1"/>
          <w:sz w:val="24"/>
          <w:szCs w:val="24"/>
        </w:rPr>
      </w:pPr>
      <w:r w:rsidRPr="006B2C47">
        <w:rPr>
          <w:rFonts w:asciiTheme="majorHAnsi" w:hAnsiTheme="majorHAnsi"/>
          <w:color w:val="000000" w:themeColor="text1"/>
          <w:sz w:val="24"/>
          <w:szCs w:val="24"/>
        </w:rPr>
        <w:t xml:space="preserve">La cérémonie d’ouverture a connu </w:t>
      </w:r>
      <w:r w:rsidR="00AE5289">
        <w:rPr>
          <w:rFonts w:asciiTheme="majorHAnsi" w:hAnsiTheme="majorHAnsi"/>
          <w:color w:val="000000" w:themeColor="text1"/>
          <w:sz w:val="24"/>
          <w:szCs w:val="24"/>
        </w:rPr>
        <w:t>deux interventions :</w:t>
      </w:r>
    </w:p>
    <w:p w14:paraId="3CC961D1" w14:textId="42929F0C" w:rsidR="00AE5289" w:rsidRDefault="00AE5289" w:rsidP="00AE5289">
      <w:pPr>
        <w:autoSpaceDE w:val="0"/>
        <w:autoSpaceDN w:val="0"/>
        <w:adjustRightInd w:val="0"/>
        <w:spacing w:after="240" w:line="276" w:lineRule="auto"/>
        <w:contextualSpacing/>
        <w:jc w:val="both"/>
        <w:rPr>
          <w:rFonts w:asciiTheme="majorHAnsi" w:hAnsiTheme="majorHAnsi"/>
          <w:color w:val="000000" w:themeColor="text1"/>
          <w:sz w:val="24"/>
          <w:szCs w:val="24"/>
        </w:rPr>
      </w:pPr>
      <w:r w:rsidRPr="00AE5289">
        <w:rPr>
          <w:rFonts w:asciiTheme="majorHAnsi" w:hAnsiTheme="majorHAnsi"/>
          <w:color w:val="000000" w:themeColor="text1"/>
          <w:sz w:val="24"/>
          <w:szCs w:val="24"/>
        </w:rPr>
        <w:t>Tout d’abord la représentante de l’OMS qui, au nom des PTF s’est réjoui</w:t>
      </w:r>
      <w:r w:rsidR="00151F9B">
        <w:rPr>
          <w:rFonts w:asciiTheme="majorHAnsi" w:hAnsiTheme="majorHAnsi"/>
          <w:color w:val="000000" w:themeColor="text1"/>
          <w:sz w:val="24"/>
          <w:szCs w:val="24"/>
        </w:rPr>
        <w:t>e</w:t>
      </w:r>
      <w:r w:rsidRPr="00AE5289">
        <w:rPr>
          <w:rFonts w:asciiTheme="majorHAnsi" w:hAnsiTheme="majorHAnsi"/>
          <w:color w:val="000000" w:themeColor="text1"/>
          <w:sz w:val="24"/>
          <w:szCs w:val="24"/>
        </w:rPr>
        <w:t xml:space="preserve"> de la tenue et de la présence massive des invités avant de réitérer leurs engagements à accompagner le Ministère de la Santé dans la mise en œuvre de sa politique nationale de santé en général et particulièrement celle des adolescents et jeunes.</w:t>
      </w:r>
    </w:p>
    <w:p w14:paraId="3CC961D2" w14:textId="77777777" w:rsidR="00AE5289" w:rsidRPr="00AE5289" w:rsidRDefault="00AE5289" w:rsidP="00AE5289">
      <w:pPr>
        <w:autoSpaceDE w:val="0"/>
        <w:autoSpaceDN w:val="0"/>
        <w:adjustRightInd w:val="0"/>
        <w:spacing w:after="240" w:line="276" w:lineRule="auto"/>
        <w:contextualSpacing/>
        <w:jc w:val="both"/>
        <w:rPr>
          <w:rFonts w:asciiTheme="majorHAnsi" w:hAnsiTheme="majorHAnsi"/>
          <w:color w:val="000000" w:themeColor="text1"/>
          <w:sz w:val="24"/>
          <w:szCs w:val="24"/>
        </w:rPr>
      </w:pPr>
    </w:p>
    <w:p w14:paraId="3CC961D3" w14:textId="3A840A52" w:rsidR="00EE6F34" w:rsidRPr="006B2C47" w:rsidRDefault="00AE5289" w:rsidP="006B2C47">
      <w:pPr>
        <w:autoSpaceDE w:val="0"/>
        <w:autoSpaceDN w:val="0"/>
        <w:adjustRightInd w:val="0"/>
        <w:spacing w:after="240" w:line="276" w:lineRule="auto"/>
        <w:contextualSpacing/>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Ensuite, le </w:t>
      </w:r>
      <w:r w:rsidR="00EE6F34" w:rsidRPr="006B2C47">
        <w:rPr>
          <w:rFonts w:asciiTheme="majorHAnsi" w:hAnsiTheme="majorHAnsi"/>
          <w:color w:val="000000" w:themeColor="text1"/>
          <w:sz w:val="24"/>
          <w:szCs w:val="24"/>
        </w:rPr>
        <w:t>chef de sect</w:t>
      </w:r>
      <w:r>
        <w:rPr>
          <w:rFonts w:asciiTheme="majorHAnsi" w:hAnsiTheme="majorHAnsi"/>
          <w:color w:val="000000" w:themeColor="text1"/>
          <w:sz w:val="24"/>
          <w:szCs w:val="24"/>
        </w:rPr>
        <w:t xml:space="preserve">ion Adolescent et jeune qui </w:t>
      </w:r>
      <w:r w:rsidR="00EE6F34" w:rsidRPr="006B2C47">
        <w:rPr>
          <w:rFonts w:asciiTheme="majorHAnsi" w:hAnsiTheme="majorHAnsi"/>
          <w:color w:val="000000" w:themeColor="text1"/>
          <w:sz w:val="24"/>
          <w:szCs w:val="24"/>
        </w:rPr>
        <w:t xml:space="preserve">au nom de la Directrice Nationale de la DNSFN </w:t>
      </w:r>
      <w:r>
        <w:rPr>
          <w:rFonts w:asciiTheme="majorHAnsi" w:hAnsiTheme="majorHAnsi"/>
          <w:color w:val="000000" w:themeColor="text1"/>
          <w:sz w:val="24"/>
          <w:szCs w:val="24"/>
        </w:rPr>
        <w:t xml:space="preserve">a </w:t>
      </w:r>
      <w:r w:rsidR="00EE6F34" w:rsidRPr="006B2C47">
        <w:rPr>
          <w:rFonts w:asciiTheme="majorHAnsi" w:hAnsiTheme="majorHAnsi"/>
          <w:color w:val="000000" w:themeColor="text1"/>
          <w:sz w:val="24"/>
          <w:szCs w:val="24"/>
        </w:rPr>
        <w:t xml:space="preserve">souhaité la bienvenue aux participants avant de faire le détail du contexte de l’atelier. Il a </w:t>
      </w:r>
      <w:r w:rsidR="00D34E5D" w:rsidRPr="006B2C47">
        <w:rPr>
          <w:rFonts w:asciiTheme="majorHAnsi" w:hAnsiTheme="majorHAnsi"/>
          <w:color w:val="000000" w:themeColor="text1"/>
          <w:sz w:val="24"/>
          <w:szCs w:val="24"/>
        </w:rPr>
        <w:t>ensuite</w:t>
      </w:r>
      <w:r w:rsidR="00EE6F34" w:rsidRPr="006B2C47">
        <w:rPr>
          <w:rFonts w:asciiTheme="majorHAnsi" w:hAnsiTheme="majorHAnsi"/>
          <w:color w:val="000000" w:themeColor="text1"/>
          <w:sz w:val="24"/>
          <w:szCs w:val="24"/>
        </w:rPr>
        <w:t xml:space="preserve"> invité les participants à la rigueur et au pro</w:t>
      </w:r>
      <w:r>
        <w:rPr>
          <w:rFonts w:asciiTheme="majorHAnsi" w:hAnsiTheme="majorHAnsi"/>
          <w:color w:val="000000" w:themeColor="text1"/>
          <w:sz w:val="24"/>
          <w:szCs w:val="24"/>
        </w:rPr>
        <w:t xml:space="preserve">fessionnalisme durant l’atelier. Pour terminer, il a remercié l’OMS pour son appui technique et financier qui a rendu possible la tenue de cet important atelier de validation des modules en santé et développement des adolescents et jeunes </w:t>
      </w:r>
      <w:r w:rsidR="00EE6F34" w:rsidRPr="006B2C47">
        <w:rPr>
          <w:rFonts w:asciiTheme="majorHAnsi" w:hAnsiTheme="majorHAnsi"/>
          <w:color w:val="000000" w:themeColor="text1"/>
          <w:sz w:val="24"/>
          <w:szCs w:val="24"/>
        </w:rPr>
        <w:t xml:space="preserve">avant de </w:t>
      </w:r>
      <w:r>
        <w:rPr>
          <w:rFonts w:asciiTheme="majorHAnsi" w:hAnsiTheme="majorHAnsi"/>
          <w:color w:val="000000" w:themeColor="text1"/>
          <w:sz w:val="24"/>
          <w:szCs w:val="24"/>
        </w:rPr>
        <w:t>déclarer ouvert</w:t>
      </w:r>
      <w:r w:rsidR="00EE6F34" w:rsidRPr="006B2C47">
        <w:rPr>
          <w:rFonts w:asciiTheme="majorHAnsi" w:hAnsiTheme="majorHAnsi"/>
          <w:color w:val="000000" w:themeColor="text1"/>
          <w:sz w:val="24"/>
          <w:szCs w:val="24"/>
        </w:rPr>
        <w:t xml:space="preserve"> </w:t>
      </w:r>
      <w:r w:rsidR="004200F0">
        <w:rPr>
          <w:rFonts w:asciiTheme="majorHAnsi" w:hAnsiTheme="majorHAnsi"/>
          <w:color w:val="000000" w:themeColor="text1"/>
          <w:sz w:val="24"/>
          <w:szCs w:val="24"/>
        </w:rPr>
        <w:t>l</w:t>
      </w:r>
      <w:r w:rsidR="00EE6F34" w:rsidRPr="006B2C47">
        <w:rPr>
          <w:rFonts w:asciiTheme="majorHAnsi" w:hAnsiTheme="majorHAnsi"/>
          <w:color w:val="000000" w:themeColor="text1"/>
          <w:sz w:val="24"/>
          <w:szCs w:val="24"/>
        </w:rPr>
        <w:t>es travaux</w:t>
      </w:r>
      <w:r w:rsidR="004200F0">
        <w:rPr>
          <w:rFonts w:asciiTheme="majorHAnsi" w:hAnsiTheme="majorHAnsi"/>
          <w:color w:val="000000" w:themeColor="text1"/>
          <w:sz w:val="24"/>
          <w:szCs w:val="24"/>
        </w:rPr>
        <w:t xml:space="preserve"> de l’atelier</w:t>
      </w:r>
      <w:r w:rsidR="00EE6F34" w:rsidRPr="006B2C47">
        <w:rPr>
          <w:rFonts w:asciiTheme="majorHAnsi" w:hAnsiTheme="majorHAnsi"/>
          <w:color w:val="000000" w:themeColor="text1"/>
          <w:sz w:val="24"/>
          <w:szCs w:val="24"/>
        </w:rPr>
        <w:t xml:space="preserve">.  </w:t>
      </w:r>
    </w:p>
    <w:p w14:paraId="3CC961D4" w14:textId="77777777" w:rsidR="00776074" w:rsidRPr="006B2C47" w:rsidRDefault="00C42597" w:rsidP="00502A24">
      <w:pPr>
        <w:pStyle w:val="Titre2"/>
        <w:numPr>
          <w:ilvl w:val="1"/>
          <w:numId w:val="9"/>
        </w:numPr>
        <w:spacing w:after="240"/>
        <w:rPr>
          <w:color w:val="000000" w:themeColor="text1"/>
          <w:sz w:val="24"/>
          <w:szCs w:val="24"/>
        </w:rPr>
      </w:pPr>
      <w:r w:rsidRPr="006B2C47">
        <w:rPr>
          <w:color w:val="000000" w:themeColor="text1"/>
          <w:sz w:val="24"/>
          <w:szCs w:val="24"/>
        </w:rPr>
        <w:t>Les p</w:t>
      </w:r>
      <w:r w:rsidR="005A25BF" w:rsidRPr="006B2C47">
        <w:rPr>
          <w:color w:val="000000" w:themeColor="text1"/>
          <w:sz w:val="24"/>
          <w:szCs w:val="24"/>
        </w:rPr>
        <w:t xml:space="preserve">résentations </w:t>
      </w:r>
    </w:p>
    <w:p w14:paraId="3CC961D5" w14:textId="3C14C5C1" w:rsidR="00502A24" w:rsidRPr="00F57939" w:rsidRDefault="004200F0" w:rsidP="004200F0">
      <w:pPr>
        <w:autoSpaceDE w:val="0"/>
        <w:autoSpaceDN w:val="0"/>
        <w:adjustRightInd w:val="0"/>
        <w:spacing w:line="276" w:lineRule="auto"/>
        <w:jc w:val="both"/>
        <w:rPr>
          <w:rFonts w:asciiTheme="majorHAnsi" w:hAnsiTheme="majorHAnsi"/>
          <w:b/>
          <w:bCs/>
          <w:color w:val="000000" w:themeColor="text1"/>
        </w:rPr>
      </w:pPr>
      <w:r w:rsidRPr="004200F0">
        <w:rPr>
          <w:rFonts w:asciiTheme="majorHAnsi" w:hAnsiTheme="majorHAnsi"/>
          <w:bCs/>
          <w:color w:val="000000" w:themeColor="text1"/>
          <w:sz w:val="24"/>
          <w:szCs w:val="24"/>
        </w:rPr>
        <w:t xml:space="preserve">Après l’ouverture de l’atelier, les activités se sont déroulées conformément à l’agenda </w:t>
      </w:r>
      <w:r w:rsidR="00D34E5D" w:rsidRPr="004200F0">
        <w:rPr>
          <w:rFonts w:asciiTheme="majorHAnsi" w:hAnsiTheme="majorHAnsi"/>
          <w:bCs/>
          <w:color w:val="000000" w:themeColor="text1"/>
          <w:sz w:val="24"/>
          <w:szCs w:val="24"/>
        </w:rPr>
        <w:t>préétabli</w:t>
      </w:r>
      <w:r w:rsidR="00502A24" w:rsidRPr="006B2C47">
        <w:rPr>
          <w:rFonts w:asciiTheme="majorHAnsi" w:hAnsiTheme="majorHAnsi"/>
          <w:bCs/>
          <w:color w:val="000000" w:themeColor="text1"/>
          <w:sz w:val="24"/>
          <w:szCs w:val="24"/>
        </w:rPr>
        <w:t xml:space="preserve">, le consultant a fait une présentation de l’ossature des modules. Il a expliqué que les modules ont été </w:t>
      </w:r>
      <w:r w:rsidR="00D34E5D" w:rsidRPr="006B2C47">
        <w:rPr>
          <w:rFonts w:asciiTheme="majorHAnsi" w:hAnsiTheme="majorHAnsi"/>
          <w:bCs/>
          <w:color w:val="000000" w:themeColor="text1"/>
          <w:sz w:val="24"/>
          <w:szCs w:val="24"/>
        </w:rPr>
        <w:t>répartis</w:t>
      </w:r>
      <w:r w:rsidR="00502A24" w:rsidRPr="006B2C47">
        <w:rPr>
          <w:rFonts w:asciiTheme="majorHAnsi" w:hAnsiTheme="majorHAnsi"/>
          <w:bCs/>
          <w:color w:val="000000" w:themeColor="text1"/>
          <w:sz w:val="24"/>
          <w:szCs w:val="24"/>
        </w:rPr>
        <w:t xml:space="preserve"> en deux grands groupes à savoir les modules communs et facultatifs. Ensuite, il a donné des </w:t>
      </w:r>
      <w:r w:rsidR="00502A24" w:rsidRPr="006B2C47">
        <w:rPr>
          <w:rFonts w:asciiTheme="majorHAnsi" w:hAnsiTheme="majorHAnsi"/>
          <w:bCs/>
          <w:color w:val="000000" w:themeColor="text1"/>
          <w:sz w:val="24"/>
          <w:szCs w:val="24"/>
        </w:rPr>
        <w:lastRenderedPageBreak/>
        <w:t xml:space="preserve">informations du processus qui a permis l’élaboration </w:t>
      </w:r>
      <w:r>
        <w:rPr>
          <w:rFonts w:asciiTheme="majorHAnsi" w:hAnsiTheme="majorHAnsi"/>
          <w:bCs/>
          <w:color w:val="000000" w:themeColor="text1"/>
          <w:sz w:val="24"/>
          <w:szCs w:val="24"/>
        </w:rPr>
        <w:t xml:space="preserve">des modules </w:t>
      </w:r>
      <w:r w:rsidR="00502A24" w:rsidRPr="006B2C47">
        <w:rPr>
          <w:rFonts w:asciiTheme="majorHAnsi" w:hAnsiTheme="majorHAnsi"/>
          <w:bCs/>
          <w:color w:val="000000" w:themeColor="text1"/>
          <w:sz w:val="24"/>
          <w:szCs w:val="24"/>
        </w:rPr>
        <w:t xml:space="preserve">conformément aux orientations de la stratégie mondiale de l’Action accélérée en faveur de la santé des adolescents (AA-HA). </w:t>
      </w:r>
      <w:r w:rsidR="00127CCD">
        <w:rPr>
          <w:rFonts w:asciiTheme="majorHAnsi" w:hAnsiTheme="majorHAnsi"/>
          <w:bCs/>
          <w:color w:val="000000" w:themeColor="text1"/>
          <w:sz w:val="24"/>
          <w:szCs w:val="24"/>
        </w:rPr>
        <w:t xml:space="preserve">Il a également présenté </w:t>
      </w:r>
      <w:r w:rsidR="00F57939">
        <w:rPr>
          <w:rFonts w:asciiTheme="majorHAnsi" w:hAnsiTheme="majorHAnsi"/>
          <w:bCs/>
          <w:color w:val="000000" w:themeColor="text1"/>
          <w:sz w:val="24"/>
          <w:szCs w:val="24"/>
        </w:rPr>
        <w:t>les 3 documents à adapter/valider à savoir :</w:t>
      </w:r>
      <w:r w:rsidR="00127CCD">
        <w:rPr>
          <w:rFonts w:asciiTheme="majorHAnsi" w:hAnsiTheme="majorHAnsi"/>
          <w:bCs/>
          <w:color w:val="000000" w:themeColor="text1"/>
          <w:sz w:val="24"/>
          <w:szCs w:val="24"/>
        </w:rPr>
        <w:t xml:space="preserve"> </w:t>
      </w:r>
      <w:r w:rsidR="00F57939" w:rsidRPr="00F57939">
        <w:rPr>
          <w:rFonts w:asciiTheme="majorHAnsi" w:hAnsiTheme="majorHAnsi"/>
          <w:b/>
          <w:bCs/>
          <w:color w:val="000000" w:themeColor="text1"/>
          <w:sz w:val="24"/>
          <w:szCs w:val="24"/>
        </w:rPr>
        <w:t xml:space="preserve">le </w:t>
      </w:r>
      <w:r w:rsidR="00F57939" w:rsidRPr="00F57939">
        <w:rPr>
          <w:rFonts w:ascii="Calibri Light" w:hAnsi="Calibri Light" w:cs="Times New Roman"/>
          <w:b/>
          <w:color w:val="000000" w:themeColor="text1"/>
          <w:sz w:val="20"/>
          <w:szCs w:val="24"/>
        </w:rPr>
        <w:t>Manuel du participant</w:t>
      </w:r>
      <w:r w:rsidR="00F57939" w:rsidRPr="00F57939">
        <w:rPr>
          <w:rFonts w:ascii="Calibri Light" w:hAnsi="Calibri Light" w:cs="Times New Roman"/>
          <w:b/>
          <w:color w:val="000000" w:themeColor="text1"/>
          <w:sz w:val="20"/>
          <w:szCs w:val="24"/>
        </w:rPr>
        <w:t xml:space="preserve">, le </w:t>
      </w:r>
      <w:r w:rsidR="00F57939" w:rsidRPr="00F57939">
        <w:rPr>
          <w:rFonts w:ascii="Calibri Light" w:hAnsi="Calibri Light" w:cs="Times New Roman"/>
          <w:b/>
          <w:color w:val="000000" w:themeColor="text1"/>
          <w:sz w:val="20"/>
          <w:szCs w:val="24"/>
        </w:rPr>
        <w:t>Guide facilitateur</w:t>
      </w:r>
      <w:r w:rsidR="00F57939" w:rsidRPr="00F57939">
        <w:rPr>
          <w:rFonts w:ascii="Calibri Light" w:hAnsi="Calibri Light" w:cs="Times New Roman"/>
          <w:b/>
          <w:color w:val="000000" w:themeColor="text1"/>
          <w:sz w:val="20"/>
          <w:szCs w:val="24"/>
        </w:rPr>
        <w:t xml:space="preserve"> et le </w:t>
      </w:r>
      <w:r w:rsidR="00F57939" w:rsidRPr="00F57939">
        <w:rPr>
          <w:rFonts w:ascii="Calibri Light" w:hAnsi="Calibri Light" w:cs="Times New Roman"/>
          <w:b/>
          <w:color w:val="000000" w:themeColor="text1"/>
          <w:sz w:val="20"/>
          <w:szCs w:val="24"/>
        </w:rPr>
        <w:t>Cahier du participant</w:t>
      </w:r>
      <w:r w:rsidR="00F57939" w:rsidRPr="00F57939">
        <w:rPr>
          <w:rFonts w:ascii="Calibri Light" w:hAnsi="Calibri Light" w:cs="Times New Roman"/>
          <w:b/>
          <w:color w:val="000000" w:themeColor="text1"/>
          <w:sz w:val="20"/>
          <w:szCs w:val="24"/>
        </w:rPr>
        <w:t>.</w:t>
      </w:r>
    </w:p>
    <w:p w14:paraId="3CC961D6" w14:textId="70401103" w:rsidR="00B26362" w:rsidRDefault="00127CCD" w:rsidP="00502A24">
      <w:pPr>
        <w:autoSpaceDE w:val="0"/>
        <w:autoSpaceDN w:val="0"/>
        <w:adjustRightInd w:val="0"/>
        <w:spacing w:after="240" w:line="276" w:lineRule="auto"/>
        <w:jc w:val="both"/>
        <w:rPr>
          <w:rFonts w:asciiTheme="majorHAnsi" w:hAnsiTheme="majorHAnsi"/>
          <w:bCs/>
          <w:color w:val="000000" w:themeColor="text1"/>
          <w:sz w:val="24"/>
          <w:szCs w:val="24"/>
        </w:rPr>
      </w:pPr>
      <w:r>
        <w:rPr>
          <w:rFonts w:asciiTheme="majorHAnsi" w:hAnsiTheme="majorHAnsi"/>
          <w:bCs/>
          <w:color w:val="000000" w:themeColor="text1"/>
          <w:sz w:val="24"/>
          <w:szCs w:val="24"/>
        </w:rPr>
        <w:t>Les 15 modules sont les suivant :</w:t>
      </w:r>
    </w:p>
    <w:p w14:paraId="4DC7CA34" w14:textId="77777777" w:rsidR="00025510" w:rsidRPr="00025510" w:rsidRDefault="00025510" w:rsidP="003D497E">
      <w:pPr>
        <w:autoSpaceDE w:val="0"/>
        <w:autoSpaceDN w:val="0"/>
        <w:adjustRightInd w:val="0"/>
        <w:spacing w:after="0" w:line="276" w:lineRule="auto"/>
        <w:jc w:val="both"/>
        <w:rPr>
          <w:rFonts w:asciiTheme="majorHAnsi" w:hAnsiTheme="majorHAnsi"/>
          <w:bCs/>
          <w:color w:val="000000" w:themeColor="text1"/>
          <w:sz w:val="24"/>
          <w:szCs w:val="24"/>
        </w:rPr>
      </w:pPr>
      <w:r w:rsidRPr="00025510">
        <w:rPr>
          <w:rFonts w:asciiTheme="majorHAnsi" w:hAnsiTheme="majorHAnsi"/>
          <w:bCs/>
          <w:color w:val="000000" w:themeColor="text1"/>
          <w:sz w:val="24"/>
          <w:szCs w:val="24"/>
        </w:rPr>
        <w:t>1. Module A : Introduction</w:t>
      </w:r>
    </w:p>
    <w:p w14:paraId="04A5138C" w14:textId="77777777" w:rsidR="00025510" w:rsidRPr="00025510" w:rsidRDefault="00025510" w:rsidP="003D497E">
      <w:pPr>
        <w:autoSpaceDE w:val="0"/>
        <w:autoSpaceDN w:val="0"/>
        <w:adjustRightInd w:val="0"/>
        <w:spacing w:after="0" w:line="276" w:lineRule="auto"/>
        <w:jc w:val="both"/>
        <w:rPr>
          <w:rFonts w:asciiTheme="majorHAnsi" w:hAnsiTheme="majorHAnsi"/>
          <w:bCs/>
          <w:color w:val="000000" w:themeColor="text1"/>
          <w:sz w:val="24"/>
          <w:szCs w:val="24"/>
        </w:rPr>
      </w:pPr>
      <w:r w:rsidRPr="00025510">
        <w:rPr>
          <w:rFonts w:asciiTheme="majorHAnsi" w:hAnsiTheme="majorHAnsi"/>
          <w:bCs/>
          <w:color w:val="000000" w:themeColor="text1"/>
          <w:sz w:val="24"/>
          <w:szCs w:val="24"/>
        </w:rPr>
        <w:t>2. Module B : Signification de l’adolescence et de ses implications en matière de santé publique</w:t>
      </w:r>
    </w:p>
    <w:p w14:paraId="4BEB8F7E" w14:textId="77777777" w:rsidR="00025510" w:rsidRPr="00025510" w:rsidRDefault="00025510" w:rsidP="003D497E">
      <w:pPr>
        <w:autoSpaceDE w:val="0"/>
        <w:autoSpaceDN w:val="0"/>
        <w:adjustRightInd w:val="0"/>
        <w:spacing w:after="0" w:line="276" w:lineRule="auto"/>
        <w:jc w:val="both"/>
        <w:rPr>
          <w:rFonts w:asciiTheme="majorHAnsi" w:hAnsiTheme="majorHAnsi"/>
          <w:bCs/>
          <w:color w:val="000000" w:themeColor="text1"/>
          <w:sz w:val="24"/>
          <w:szCs w:val="24"/>
        </w:rPr>
      </w:pPr>
      <w:r w:rsidRPr="00025510">
        <w:rPr>
          <w:rFonts w:asciiTheme="majorHAnsi" w:hAnsiTheme="majorHAnsi"/>
          <w:bCs/>
          <w:color w:val="000000" w:themeColor="text1"/>
          <w:sz w:val="24"/>
          <w:szCs w:val="24"/>
        </w:rPr>
        <w:t>3. Module C : Développement des adolescents</w:t>
      </w:r>
    </w:p>
    <w:p w14:paraId="26ECA001" w14:textId="77777777" w:rsidR="00025510" w:rsidRPr="00025510" w:rsidRDefault="00025510" w:rsidP="003D497E">
      <w:pPr>
        <w:autoSpaceDE w:val="0"/>
        <w:autoSpaceDN w:val="0"/>
        <w:adjustRightInd w:val="0"/>
        <w:spacing w:after="0" w:line="276" w:lineRule="auto"/>
        <w:jc w:val="both"/>
        <w:rPr>
          <w:rFonts w:asciiTheme="majorHAnsi" w:hAnsiTheme="majorHAnsi"/>
          <w:bCs/>
          <w:color w:val="000000" w:themeColor="text1"/>
          <w:sz w:val="24"/>
          <w:szCs w:val="24"/>
        </w:rPr>
      </w:pPr>
      <w:r w:rsidRPr="00025510">
        <w:rPr>
          <w:rFonts w:asciiTheme="majorHAnsi" w:hAnsiTheme="majorHAnsi"/>
          <w:bCs/>
          <w:color w:val="000000" w:themeColor="text1"/>
          <w:sz w:val="24"/>
          <w:szCs w:val="24"/>
        </w:rPr>
        <w:t>4. Module D : Santé sexuelle et de la reproduction des adolescents</w:t>
      </w:r>
    </w:p>
    <w:p w14:paraId="5EC307ED" w14:textId="77777777" w:rsidR="00025510" w:rsidRPr="00025510" w:rsidRDefault="00676350" w:rsidP="003D497E">
      <w:pPr>
        <w:autoSpaceDE w:val="0"/>
        <w:autoSpaceDN w:val="0"/>
        <w:adjustRightInd w:val="0"/>
        <w:spacing w:after="0" w:line="276" w:lineRule="auto"/>
        <w:jc w:val="both"/>
        <w:rPr>
          <w:rFonts w:asciiTheme="majorHAnsi" w:hAnsiTheme="majorHAnsi"/>
          <w:bCs/>
          <w:color w:val="000000" w:themeColor="text1"/>
          <w:sz w:val="24"/>
          <w:szCs w:val="24"/>
        </w:rPr>
      </w:pPr>
      <w:hyperlink w:anchor="_Toc58610792" w:history="1">
        <w:r w:rsidR="00025510" w:rsidRPr="00025510">
          <w:rPr>
            <w:rFonts w:asciiTheme="majorHAnsi" w:hAnsiTheme="majorHAnsi"/>
            <w:bCs/>
            <w:color w:val="000000" w:themeColor="text1"/>
            <w:sz w:val="24"/>
            <w:szCs w:val="24"/>
          </w:rPr>
          <w:t>5. Module E : Services et interventions prioritaires de santé adaptés aux adolescents et jeunes</w:t>
        </w:r>
      </w:hyperlink>
    </w:p>
    <w:p w14:paraId="7B13E676" w14:textId="77777777" w:rsidR="00025510" w:rsidRPr="00025510" w:rsidRDefault="00025510" w:rsidP="003D497E">
      <w:pPr>
        <w:autoSpaceDE w:val="0"/>
        <w:autoSpaceDN w:val="0"/>
        <w:adjustRightInd w:val="0"/>
        <w:spacing w:after="0" w:line="276" w:lineRule="auto"/>
        <w:jc w:val="both"/>
        <w:rPr>
          <w:rFonts w:asciiTheme="majorHAnsi" w:hAnsiTheme="majorHAnsi"/>
          <w:bCs/>
          <w:color w:val="000000" w:themeColor="text1"/>
          <w:sz w:val="24"/>
          <w:szCs w:val="24"/>
        </w:rPr>
      </w:pPr>
      <w:r w:rsidRPr="00025510">
        <w:rPr>
          <w:rFonts w:asciiTheme="majorHAnsi" w:hAnsiTheme="majorHAnsi"/>
          <w:bCs/>
          <w:color w:val="000000" w:themeColor="text1"/>
          <w:sz w:val="24"/>
          <w:szCs w:val="24"/>
        </w:rPr>
        <w:t>6. Module F : Conclusion</w:t>
      </w:r>
    </w:p>
    <w:p w14:paraId="457D3521" w14:textId="77777777" w:rsidR="00025510" w:rsidRPr="00025510" w:rsidRDefault="00025510" w:rsidP="003D497E">
      <w:pPr>
        <w:autoSpaceDE w:val="0"/>
        <w:autoSpaceDN w:val="0"/>
        <w:adjustRightInd w:val="0"/>
        <w:spacing w:after="0" w:line="276" w:lineRule="auto"/>
        <w:jc w:val="both"/>
        <w:rPr>
          <w:rFonts w:asciiTheme="majorHAnsi" w:hAnsiTheme="majorHAnsi"/>
          <w:bCs/>
          <w:color w:val="000000" w:themeColor="text1"/>
          <w:sz w:val="24"/>
          <w:szCs w:val="24"/>
        </w:rPr>
      </w:pPr>
      <w:r w:rsidRPr="00025510">
        <w:rPr>
          <w:rFonts w:asciiTheme="majorHAnsi" w:hAnsiTheme="majorHAnsi"/>
          <w:bCs/>
          <w:color w:val="000000" w:themeColor="text1"/>
          <w:sz w:val="24"/>
          <w:szCs w:val="24"/>
        </w:rPr>
        <w:t>7. Module G : Infections sexuellement transmissibles et autres maladies transmissibles chez les adolescents</w:t>
      </w:r>
    </w:p>
    <w:p w14:paraId="6F6BFAFE" w14:textId="77777777" w:rsidR="00025510" w:rsidRPr="00025510" w:rsidRDefault="00025510" w:rsidP="003D497E">
      <w:pPr>
        <w:autoSpaceDE w:val="0"/>
        <w:autoSpaceDN w:val="0"/>
        <w:adjustRightInd w:val="0"/>
        <w:spacing w:after="0" w:line="276" w:lineRule="auto"/>
        <w:jc w:val="both"/>
        <w:rPr>
          <w:rFonts w:asciiTheme="majorHAnsi" w:hAnsiTheme="majorHAnsi"/>
          <w:bCs/>
          <w:color w:val="000000" w:themeColor="text1"/>
          <w:sz w:val="24"/>
          <w:szCs w:val="24"/>
        </w:rPr>
      </w:pPr>
      <w:r w:rsidRPr="00025510">
        <w:rPr>
          <w:rFonts w:asciiTheme="majorHAnsi" w:hAnsiTheme="majorHAnsi"/>
          <w:bCs/>
          <w:color w:val="000000" w:themeColor="text1"/>
          <w:sz w:val="24"/>
          <w:szCs w:val="24"/>
        </w:rPr>
        <w:t>8. Module H : VIH/SIDA</w:t>
      </w:r>
    </w:p>
    <w:p w14:paraId="1C88D178" w14:textId="77777777" w:rsidR="00025510" w:rsidRPr="00025510" w:rsidRDefault="00025510" w:rsidP="003D497E">
      <w:pPr>
        <w:autoSpaceDE w:val="0"/>
        <w:autoSpaceDN w:val="0"/>
        <w:adjustRightInd w:val="0"/>
        <w:spacing w:after="0" w:line="276" w:lineRule="auto"/>
        <w:jc w:val="both"/>
        <w:rPr>
          <w:rFonts w:asciiTheme="majorHAnsi" w:hAnsiTheme="majorHAnsi"/>
          <w:bCs/>
          <w:color w:val="000000" w:themeColor="text1"/>
          <w:sz w:val="24"/>
          <w:szCs w:val="24"/>
        </w:rPr>
      </w:pPr>
      <w:r w:rsidRPr="00025510">
        <w:rPr>
          <w:rFonts w:asciiTheme="majorHAnsi" w:hAnsiTheme="majorHAnsi"/>
          <w:bCs/>
          <w:color w:val="000000" w:themeColor="text1"/>
          <w:sz w:val="24"/>
          <w:szCs w:val="24"/>
        </w:rPr>
        <w:t>9. Module I : Soins de la grossesse ; de l’accouchement et prévention de la grossesse chez les adolescentes</w:t>
      </w:r>
    </w:p>
    <w:p w14:paraId="47D8B159" w14:textId="77777777" w:rsidR="00025510" w:rsidRPr="00025510" w:rsidRDefault="00676350" w:rsidP="003D497E">
      <w:pPr>
        <w:autoSpaceDE w:val="0"/>
        <w:autoSpaceDN w:val="0"/>
        <w:adjustRightInd w:val="0"/>
        <w:spacing w:after="0" w:line="276" w:lineRule="auto"/>
        <w:jc w:val="both"/>
        <w:rPr>
          <w:rFonts w:asciiTheme="majorHAnsi" w:hAnsiTheme="majorHAnsi"/>
          <w:bCs/>
          <w:color w:val="000000" w:themeColor="text1"/>
          <w:sz w:val="24"/>
          <w:szCs w:val="24"/>
        </w:rPr>
      </w:pPr>
      <w:hyperlink w:anchor="_Toc58610856" w:history="1">
        <w:r w:rsidR="00025510" w:rsidRPr="00025510">
          <w:rPr>
            <w:rFonts w:asciiTheme="majorHAnsi" w:hAnsiTheme="majorHAnsi"/>
            <w:bCs/>
            <w:color w:val="000000" w:themeColor="text1"/>
            <w:sz w:val="24"/>
            <w:szCs w:val="24"/>
          </w:rPr>
          <w:t>10. Module J : Avortement à risque et prévention chez les adolescentes</w:t>
        </w:r>
        <w:r w:rsidR="00025510" w:rsidRPr="00025510">
          <w:rPr>
            <w:rFonts w:asciiTheme="majorHAnsi" w:hAnsiTheme="majorHAnsi"/>
            <w:bCs/>
            <w:webHidden/>
            <w:color w:val="000000" w:themeColor="text1"/>
            <w:sz w:val="24"/>
            <w:szCs w:val="24"/>
          </w:rPr>
          <w:tab/>
        </w:r>
      </w:hyperlink>
    </w:p>
    <w:p w14:paraId="5F188B7B" w14:textId="77777777" w:rsidR="00025510" w:rsidRPr="00025510" w:rsidRDefault="00025510" w:rsidP="003D497E">
      <w:pPr>
        <w:autoSpaceDE w:val="0"/>
        <w:autoSpaceDN w:val="0"/>
        <w:adjustRightInd w:val="0"/>
        <w:spacing w:after="0" w:line="276" w:lineRule="auto"/>
        <w:jc w:val="both"/>
        <w:rPr>
          <w:rFonts w:asciiTheme="majorHAnsi" w:hAnsiTheme="majorHAnsi"/>
          <w:bCs/>
          <w:color w:val="000000" w:themeColor="text1"/>
          <w:sz w:val="24"/>
          <w:szCs w:val="24"/>
        </w:rPr>
      </w:pPr>
      <w:r w:rsidRPr="00025510">
        <w:rPr>
          <w:rFonts w:asciiTheme="majorHAnsi" w:hAnsiTheme="majorHAnsi"/>
          <w:bCs/>
          <w:color w:val="000000" w:themeColor="text1"/>
          <w:sz w:val="24"/>
          <w:szCs w:val="24"/>
        </w:rPr>
        <w:t>11. Module K : Les jeunes et la consommation des substances psychoactives</w:t>
      </w:r>
    </w:p>
    <w:p w14:paraId="4BABD9F4" w14:textId="77777777" w:rsidR="00025510" w:rsidRPr="00025510" w:rsidRDefault="00025510" w:rsidP="003D497E">
      <w:pPr>
        <w:autoSpaceDE w:val="0"/>
        <w:autoSpaceDN w:val="0"/>
        <w:adjustRightInd w:val="0"/>
        <w:spacing w:after="0" w:line="276" w:lineRule="auto"/>
        <w:jc w:val="both"/>
        <w:rPr>
          <w:rFonts w:asciiTheme="majorHAnsi" w:hAnsiTheme="majorHAnsi"/>
          <w:bCs/>
          <w:color w:val="000000" w:themeColor="text1"/>
          <w:sz w:val="24"/>
          <w:szCs w:val="24"/>
        </w:rPr>
      </w:pPr>
      <w:r w:rsidRPr="00025510">
        <w:rPr>
          <w:rFonts w:asciiTheme="majorHAnsi" w:hAnsiTheme="majorHAnsi"/>
          <w:bCs/>
          <w:color w:val="000000" w:themeColor="text1"/>
          <w:sz w:val="24"/>
          <w:szCs w:val="24"/>
        </w:rPr>
        <w:t>12. Module L : Santé mentale des adolescents et jeunes</w:t>
      </w:r>
    </w:p>
    <w:p w14:paraId="1AD5518A" w14:textId="77777777" w:rsidR="00025510" w:rsidRPr="00025510" w:rsidRDefault="00025510" w:rsidP="003D497E">
      <w:pPr>
        <w:autoSpaceDE w:val="0"/>
        <w:autoSpaceDN w:val="0"/>
        <w:adjustRightInd w:val="0"/>
        <w:spacing w:after="0" w:line="276" w:lineRule="auto"/>
        <w:jc w:val="both"/>
        <w:rPr>
          <w:rFonts w:asciiTheme="majorHAnsi" w:hAnsiTheme="majorHAnsi"/>
          <w:bCs/>
          <w:color w:val="000000" w:themeColor="text1"/>
          <w:sz w:val="24"/>
          <w:szCs w:val="24"/>
        </w:rPr>
      </w:pPr>
      <w:r w:rsidRPr="00025510">
        <w:rPr>
          <w:rFonts w:asciiTheme="majorHAnsi" w:hAnsiTheme="majorHAnsi"/>
          <w:bCs/>
          <w:color w:val="000000" w:themeColor="text1"/>
          <w:sz w:val="24"/>
          <w:szCs w:val="24"/>
        </w:rPr>
        <w:t>13. Module M Maladies non transmissibles, alimentation et activités physiques de l’adolescent</w:t>
      </w:r>
    </w:p>
    <w:p w14:paraId="04A5E431" w14:textId="77777777" w:rsidR="00025510" w:rsidRPr="00025510" w:rsidRDefault="00025510" w:rsidP="003D497E">
      <w:pPr>
        <w:autoSpaceDE w:val="0"/>
        <w:autoSpaceDN w:val="0"/>
        <w:adjustRightInd w:val="0"/>
        <w:spacing w:after="0" w:line="276" w:lineRule="auto"/>
        <w:jc w:val="both"/>
        <w:rPr>
          <w:rFonts w:asciiTheme="majorHAnsi" w:hAnsiTheme="majorHAnsi"/>
          <w:bCs/>
          <w:color w:val="000000" w:themeColor="text1"/>
          <w:sz w:val="24"/>
          <w:szCs w:val="24"/>
        </w:rPr>
      </w:pPr>
      <w:r w:rsidRPr="00025510">
        <w:rPr>
          <w:rFonts w:asciiTheme="majorHAnsi" w:hAnsiTheme="majorHAnsi"/>
          <w:bCs/>
          <w:color w:val="000000" w:themeColor="text1"/>
          <w:sz w:val="24"/>
          <w:szCs w:val="24"/>
        </w:rPr>
        <w:t>14. Module N : Violences et blessures chez les adolescents</w:t>
      </w:r>
    </w:p>
    <w:p w14:paraId="6B2FE318" w14:textId="77777777" w:rsidR="00025510" w:rsidRPr="00025510" w:rsidRDefault="00025510" w:rsidP="003D497E">
      <w:pPr>
        <w:autoSpaceDE w:val="0"/>
        <w:autoSpaceDN w:val="0"/>
        <w:adjustRightInd w:val="0"/>
        <w:spacing w:after="0" w:line="276" w:lineRule="auto"/>
        <w:jc w:val="both"/>
        <w:rPr>
          <w:rFonts w:asciiTheme="majorHAnsi" w:hAnsiTheme="majorHAnsi"/>
          <w:bCs/>
          <w:color w:val="000000" w:themeColor="text1"/>
          <w:sz w:val="24"/>
          <w:szCs w:val="24"/>
        </w:rPr>
      </w:pPr>
      <w:r w:rsidRPr="00025510">
        <w:rPr>
          <w:rFonts w:asciiTheme="majorHAnsi" w:hAnsiTheme="majorHAnsi"/>
          <w:bCs/>
          <w:color w:val="000000" w:themeColor="text1"/>
          <w:sz w:val="24"/>
          <w:szCs w:val="24"/>
        </w:rPr>
        <w:t>15. Module O : Communication interpersonnelle avec les Adolescents et Jeunes</w:t>
      </w:r>
    </w:p>
    <w:p w14:paraId="4D04D763" w14:textId="77777777" w:rsidR="00025510" w:rsidRPr="006B2C47" w:rsidRDefault="00025510" w:rsidP="00502A24">
      <w:pPr>
        <w:autoSpaceDE w:val="0"/>
        <w:autoSpaceDN w:val="0"/>
        <w:adjustRightInd w:val="0"/>
        <w:spacing w:after="240" w:line="276" w:lineRule="auto"/>
        <w:jc w:val="both"/>
        <w:rPr>
          <w:rFonts w:asciiTheme="majorHAnsi" w:hAnsiTheme="majorHAnsi"/>
          <w:bCs/>
          <w:color w:val="000000" w:themeColor="text1"/>
          <w:sz w:val="24"/>
          <w:szCs w:val="24"/>
        </w:rPr>
      </w:pPr>
    </w:p>
    <w:p w14:paraId="3CC961DA" w14:textId="77777777" w:rsidR="00776074" w:rsidRPr="006B2C47" w:rsidRDefault="00185BDC" w:rsidP="006B2C47">
      <w:pPr>
        <w:pStyle w:val="Titre2"/>
        <w:numPr>
          <w:ilvl w:val="1"/>
          <w:numId w:val="9"/>
        </w:numPr>
        <w:spacing w:after="240"/>
        <w:rPr>
          <w:color w:val="000000" w:themeColor="text1"/>
          <w:sz w:val="24"/>
          <w:szCs w:val="24"/>
        </w:rPr>
      </w:pPr>
      <w:r>
        <w:rPr>
          <w:color w:val="000000" w:themeColor="text1"/>
          <w:sz w:val="24"/>
          <w:szCs w:val="24"/>
        </w:rPr>
        <w:t>Les travaux de groupes</w:t>
      </w:r>
    </w:p>
    <w:p w14:paraId="3CC961DB" w14:textId="69EA9226" w:rsidR="00185BDC" w:rsidRDefault="00127CCD" w:rsidP="00004C97">
      <w:pPr>
        <w:rPr>
          <w:rFonts w:asciiTheme="majorHAnsi" w:hAnsiTheme="majorHAnsi"/>
          <w:bCs/>
          <w:color w:val="000000" w:themeColor="text1"/>
        </w:rPr>
      </w:pPr>
      <w:r>
        <w:rPr>
          <w:rFonts w:asciiTheme="majorHAnsi" w:hAnsiTheme="majorHAnsi"/>
          <w:bCs/>
          <w:color w:val="000000" w:themeColor="text1"/>
        </w:rPr>
        <w:t>Trois groupes ont été constitués et les</w:t>
      </w:r>
      <w:r w:rsidR="00185BDC">
        <w:rPr>
          <w:rFonts w:asciiTheme="majorHAnsi" w:hAnsiTheme="majorHAnsi"/>
          <w:bCs/>
          <w:color w:val="000000" w:themeColor="text1"/>
        </w:rPr>
        <w:t xml:space="preserve"> modules ont été </w:t>
      </w:r>
      <w:r>
        <w:rPr>
          <w:rFonts w:asciiTheme="majorHAnsi" w:hAnsiTheme="majorHAnsi"/>
          <w:bCs/>
          <w:color w:val="000000" w:themeColor="text1"/>
        </w:rPr>
        <w:t>répartis</w:t>
      </w:r>
      <w:r w:rsidR="00185BDC">
        <w:rPr>
          <w:rFonts w:asciiTheme="majorHAnsi" w:hAnsiTheme="majorHAnsi"/>
          <w:bCs/>
          <w:color w:val="000000" w:themeColor="text1"/>
        </w:rPr>
        <w:t xml:space="preserve"> comme suit :</w:t>
      </w:r>
    </w:p>
    <w:tbl>
      <w:tblPr>
        <w:tblStyle w:val="Grilledutableau"/>
        <w:tblW w:w="0" w:type="auto"/>
        <w:tblLook w:val="04A0" w:firstRow="1" w:lastRow="0" w:firstColumn="1" w:lastColumn="0" w:noHBand="0" w:noVBand="1"/>
      </w:tblPr>
      <w:tblGrid>
        <w:gridCol w:w="1809"/>
        <w:gridCol w:w="2303"/>
        <w:gridCol w:w="2303"/>
        <w:gridCol w:w="2303"/>
      </w:tblGrid>
      <w:tr w:rsidR="00D80C6A" w:rsidRPr="00E70566" w14:paraId="3CC961DE" w14:textId="77777777" w:rsidTr="00A01011">
        <w:tc>
          <w:tcPr>
            <w:tcW w:w="1809" w:type="dxa"/>
            <w:vMerge w:val="restart"/>
          </w:tcPr>
          <w:p w14:paraId="3CC961DC" w14:textId="77777777" w:rsidR="00D80C6A" w:rsidRPr="00E70566" w:rsidRDefault="00D80C6A" w:rsidP="00A01011">
            <w:pPr>
              <w:jc w:val="both"/>
              <w:rPr>
                <w:rFonts w:ascii="Calibri Light" w:hAnsi="Calibri Light" w:cs="Times New Roman"/>
                <w:b/>
                <w:color w:val="000000" w:themeColor="text1"/>
                <w:sz w:val="24"/>
                <w:szCs w:val="24"/>
              </w:rPr>
            </w:pPr>
            <w:r w:rsidRPr="00E70566">
              <w:rPr>
                <w:rFonts w:ascii="Calibri Light" w:hAnsi="Calibri Light" w:cs="Times New Roman"/>
                <w:b/>
                <w:color w:val="000000" w:themeColor="text1"/>
                <w:sz w:val="24"/>
                <w:szCs w:val="24"/>
              </w:rPr>
              <w:t>Modules</w:t>
            </w:r>
          </w:p>
        </w:tc>
        <w:tc>
          <w:tcPr>
            <w:tcW w:w="6909" w:type="dxa"/>
            <w:gridSpan w:val="3"/>
          </w:tcPr>
          <w:p w14:paraId="3CC961DD" w14:textId="77777777" w:rsidR="00D80C6A" w:rsidRPr="00E70566" w:rsidRDefault="00D80C6A" w:rsidP="00A01011">
            <w:pPr>
              <w:jc w:val="center"/>
              <w:rPr>
                <w:rFonts w:ascii="Calibri Light" w:hAnsi="Calibri Light" w:cs="Times New Roman"/>
                <w:b/>
                <w:color w:val="000000" w:themeColor="text1"/>
                <w:sz w:val="24"/>
                <w:szCs w:val="24"/>
              </w:rPr>
            </w:pPr>
            <w:r w:rsidRPr="00E70566">
              <w:rPr>
                <w:rFonts w:ascii="Calibri Light" w:hAnsi="Calibri Light" w:cs="Times New Roman"/>
                <w:b/>
                <w:color w:val="000000" w:themeColor="text1"/>
                <w:sz w:val="24"/>
                <w:szCs w:val="24"/>
              </w:rPr>
              <w:t>Contenu</w:t>
            </w:r>
          </w:p>
        </w:tc>
      </w:tr>
      <w:tr w:rsidR="00D80C6A" w:rsidRPr="00E70566" w14:paraId="3CC961E3" w14:textId="77777777" w:rsidTr="00A01011">
        <w:tc>
          <w:tcPr>
            <w:tcW w:w="1809" w:type="dxa"/>
            <w:vMerge/>
          </w:tcPr>
          <w:p w14:paraId="3CC961DF" w14:textId="77777777" w:rsidR="00D80C6A" w:rsidRPr="00E70566" w:rsidRDefault="00D80C6A" w:rsidP="00A01011">
            <w:pPr>
              <w:jc w:val="both"/>
              <w:rPr>
                <w:rFonts w:ascii="Calibri Light" w:hAnsi="Calibri Light" w:cs="Times New Roman"/>
                <w:b/>
                <w:color w:val="000000" w:themeColor="text1"/>
                <w:sz w:val="24"/>
                <w:szCs w:val="24"/>
              </w:rPr>
            </w:pPr>
          </w:p>
        </w:tc>
        <w:tc>
          <w:tcPr>
            <w:tcW w:w="2303" w:type="dxa"/>
          </w:tcPr>
          <w:p w14:paraId="3CC961E0" w14:textId="7A9C9405" w:rsidR="00D80C6A" w:rsidRPr="00E70566" w:rsidRDefault="00127CCD" w:rsidP="00A01011">
            <w:pPr>
              <w:jc w:val="both"/>
              <w:rPr>
                <w:rFonts w:ascii="Calibri Light" w:hAnsi="Calibri Light" w:cs="Times New Roman"/>
                <w:b/>
                <w:color w:val="000000" w:themeColor="text1"/>
                <w:sz w:val="20"/>
                <w:szCs w:val="24"/>
              </w:rPr>
            </w:pPr>
            <w:r w:rsidRPr="00E70566">
              <w:rPr>
                <w:rFonts w:ascii="Calibri Light" w:hAnsi="Calibri Light" w:cs="Times New Roman"/>
                <w:b/>
                <w:color w:val="000000" w:themeColor="text1"/>
                <w:sz w:val="20"/>
                <w:szCs w:val="24"/>
              </w:rPr>
              <w:t>Manuel</w:t>
            </w:r>
            <w:r w:rsidR="00D80C6A" w:rsidRPr="00E70566">
              <w:rPr>
                <w:rFonts w:ascii="Calibri Light" w:hAnsi="Calibri Light" w:cs="Times New Roman"/>
                <w:b/>
                <w:color w:val="000000" w:themeColor="text1"/>
                <w:sz w:val="20"/>
                <w:szCs w:val="24"/>
              </w:rPr>
              <w:t xml:space="preserve"> du participant</w:t>
            </w:r>
          </w:p>
        </w:tc>
        <w:tc>
          <w:tcPr>
            <w:tcW w:w="2303" w:type="dxa"/>
          </w:tcPr>
          <w:p w14:paraId="3CC961E1" w14:textId="450556E0" w:rsidR="00D80C6A" w:rsidRPr="00E70566" w:rsidRDefault="00127CCD" w:rsidP="00A01011">
            <w:pPr>
              <w:jc w:val="both"/>
              <w:rPr>
                <w:rFonts w:ascii="Calibri Light" w:hAnsi="Calibri Light" w:cs="Times New Roman"/>
                <w:b/>
                <w:color w:val="000000" w:themeColor="text1"/>
                <w:sz w:val="20"/>
                <w:szCs w:val="24"/>
              </w:rPr>
            </w:pPr>
            <w:r w:rsidRPr="00E70566">
              <w:rPr>
                <w:rFonts w:ascii="Calibri Light" w:hAnsi="Calibri Light" w:cs="Times New Roman"/>
                <w:b/>
                <w:color w:val="000000" w:themeColor="text1"/>
                <w:sz w:val="20"/>
                <w:szCs w:val="24"/>
              </w:rPr>
              <w:t>Guide</w:t>
            </w:r>
            <w:r w:rsidR="00D80C6A" w:rsidRPr="00E70566">
              <w:rPr>
                <w:rFonts w:ascii="Calibri Light" w:hAnsi="Calibri Light" w:cs="Times New Roman"/>
                <w:b/>
                <w:color w:val="000000" w:themeColor="text1"/>
                <w:sz w:val="20"/>
                <w:szCs w:val="24"/>
              </w:rPr>
              <w:t xml:space="preserve"> facilitateur</w:t>
            </w:r>
          </w:p>
        </w:tc>
        <w:tc>
          <w:tcPr>
            <w:tcW w:w="2303" w:type="dxa"/>
          </w:tcPr>
          <w:p w14:paraId="3CC961E2" w14:textId="29A51E9D" w:rsidR="00D80C6A" w:rsidRPr="00E70566" w:rsidRDefault="00127CCD" w:rsidP="00A01011">
            <w:pPr>
              <w:jc w:val="both"/>
              <w:rPr>
                <w:rFonts w:ascii="Calibri Light" w:hAnsi="Calibri Light" w:cs="Times New Roman"/>
                <w:b/>
                <w:color w:val="000000" w:themeColor="text1"/>
                <w:sz w:val="20"/>
                <w:szCs w:val="24"/>
              </w:rPr>
            </w:pPr>
            <w:r w:rsidRPr="00E70566">
              <w:rPr>
                <w:rFonts w:ascii="Calibri Light" w:hAnsi="Calibri Light" w:cs="Times New Roman"/>
                <w:b/>
                <w:color w:val="000000" w:themeColor="text1"/>
                <w:sz w:val="20"/>
                <w:szCs w:val="24"/>
              </w:rPr>
              <w:t>Cahier</w:t>
            </w:r>
            <w:r w:rsidR="00D80C6A" w:rsidRPr="00E70566">
              <w:rPr>
                <w:rFonts w:ascii="Calibri Light" w:hAnsi="Calibri Light" w:cs="Times New Roman"/>
                <w:b/>
                <w:color w:val="000000" w:themeColor="text1"/>
                <w:sz w:val="20"/>
                <w:szCs w:val="24"/>
              </w:rPr>
              <w:t xml:space="preserve"> du participant</w:t>
            </w:r>
          </w:p>
        </w:tc>
      </w:tr>
      <w:tr w:rsidR="00D80C6A" w:rsidRPr="00E70566" w14:paraId="3CC961E5" w14:textId="77777777" w:rsidTr="00D80C6A">
        <w:tc>
          <w:tcPr>
            <w:tcW w:w="8718" w:type="dxa"/>
            <w:gridSpan w:val="4"/>
            <w:vAlign w:val="center"/>
          </w:tcPr>
          <w:p w14:paraId="3CC961E4" w14:textId="77777777" w:rsidR="00D80C6A" w:rsidRPr="00E70566" w:rsidRDefault="00D80C6A" w:rsidP="00D80C6A">
            <w:pPr>
              <w:jc w:val="center"/>
              <w:rPr>
                <w:rFonts w:ascii="Calibri Light" w:hAnsi="Calibri Light" w:cs="Times New Roman"/>
                <w:color w:val="000000" w:themeColor="text1"/>
                <w:sz w:val="24"/>
                <w:szCs w:val="24"/>
              </w:rPr>
            </w:pPr>
            <w:r>
              <w:rPr>
                <w:rFonts w:ascii="Calibri Light" w:hAnsi="Calibri Light" w:cs="Times New Roman"/>
                <w:color w:val="000000" w:themeColor="text1"/>
                <w:sz w:val="24"/>
                <w:szCs w:val="24"/>
              </w:rPr>
              <w:t>Modules communs</w:t>
            </w:r>
          </w:p>
        </w:tc>
      </w:tr>
      <w:tr w:rsidR="00D80C6A" w:rsidRPr="00E70566" w14:paraId="3CC961EA" w14:textId="77777777" w:rsidTr="00A01011">
        <w:tc>
          <w:tcPr>
            <w:tcW w:w="1809" w:type="dxa"/>
          </w:tcPr>
          <w:p w14:paraId="3CC961E6" w14:textId="77777777" w:rsidR="00D80C6A" w:rsidRPr="00E70566" w:rsidRDefault="00D80C6A" w:rsidP="00A01011">
            <w:pPr>
              <w:jc w:val="both"/>
              <w:rPr>
                <w:rFonts w:ascii="Calibri Light" w:hAnsi="Calibri Light" w:cs="Times New Roman"/>
                <w:color w:val="000000" w:themeColor="text1"/>
                <w:sz w:val="24"/>
                <w:szCs w:val="24"/>
              </w:rPr>
            </w:pPr>
            <w:r>
              <w:rPr>
                <w:rFonts w:ascii="Calibri Light" w:hAnsi="Calibri Light" w:cs="Times New Roman"/>
                <w:color w:val="000000" w:themeColor="text1"/>
                <w:sz w:val="24"/>
                <w:szCs w:val="24"/>
              </w:rPr>
              <w:t>Module A</w:t>
            </w:r>
          </w:p>
        </w:tc>
        <w:tc>
          <w:tcPr>
            <w:tcW w:w="2303" w:type="dxa"/>
          </w:tcPr>
          <w:p w14:paraId="3CC961E7"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 xml:space="preserve">Groupe 1 </w:t>
            </w:r>
          </w:p>
        </w:tc>
        <w:tc>
          <w:tcPr>
            <w:tcW w:w="2303" w:type="dxa"/>
          </w:tcPr>
          <w:p w14:paraId="3CC961E8"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2</w:t>
            </w:r>
          </w:p>
        </w:tc>
        <w:tc>
          <w:tcPr>
            <w:tcW w:w="2303" w:type="dxa"/>
          </w:tcPr>
          <w:p w14:paraId="3CC961E9"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3</w:t>
            </w:r>
          </w:p>
        </w:tc>
      </w:tr>
      <w:tr w:rsidR="00D80C6A" w:rsidRPr="00E70566" w14:paraId="3CC961EF" w14:textId="77777777" w:rsidTr="00A01011">
        <w:tc>
          <w:tcPr>
            <w:tcW w:w="1809" w:type="dxa"/>
          </w:tcPr>
          <w:p w14:paraId="3CC961EB" w14:textId="77777777" w:rsidR="00D80C6A" w:rsidRPr="00E70566" w:rsidRDefault="00D80C6A" w:rsidP="00A01011">
            <w:pPr>
              <w:jc w:val="both"/>
              <w:rPr>
                <w:rFonts w:ascii="Calibri Light" w:hAnsi="Calibri Light" w:cs="Times New Roman"/>
                <w:color w:val="000000" w:themeColor="text1"/>
                <w:sz w:val="24"/>
                <w:szCs w:val="24"/>
              </w:rPr>
            </w:pPr>
            <w:r>
              <w:rPr>
                <w:rFonts w:ascii="Calibri Light" w:hAnsi="Calibri Light" w:cs="Times New Roman"/>
                <w:color w:val="000000" w:themeColor="text1"/>
                <w:sz w:val="24"/>
                <w:szCs w:val="24"/>
              </w:rPr>
              <w:t>Module B</w:t>
            </w:r>
          </w:p>
        </w:tc>
        <w:tc>
          <w:tcPr>
            <w:tcW w:w="2303" w:type="dxa"/>
          </w:tcPr>
          <w:p w14:paraId="3CC961EC"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3</w:t>
            </w:r>
          </w:p>
        </w:tc>
        <w:tc>
          <w:tcPr>
            <w:tcW w:w="2303" w:type="dxa"/>
          </w:tcPr>
          <w:p w14:paraId="3CC961ED"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1</w:t>
            </w:r>
          </w:p>
        </w:tc>
        <w:tc>
          <w:tcPr>
            <w:tcW w:w="2303" w:type="dxa"/>
          </w:tcPr>
          <w:p w14:paraId="3CC961EE"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2</w:t>
            </w:r>
          </w:p>
        </w:tc>
      </w:tr>
      <w:tr w:rsidR="00D80C6A" w:rsidRPr="00E70566" w14:paraId="3CC961F4" w14:textId="77777777" w:rsidTr="00A01011">
        <w:tc>
          <w:tcPr>
            <w:tcW w:w="1809" w:type="dxa"/>
          </w:tcPr>
          <w:p w14:paraId="3CC961F0" w14:textId="77777777" w:rsidR="00D80C6A" w:rsidRPr="00E70566" w:rsidRDefault="00D80C6A" w:rsidP="00A01011">
            <w:pPr>
              <w:jc w:val="both"/>
              <w:rPr>
                <w:rFonts w:ascii="Calibri Light" w:hAnsi="Calibri Light" w:cs="Times New Roman"/>
                <w:color w:val="000000" w:themeColor="text1"/>
                <w:sz w:val="24"/>
                <w:szCs w:val="24"/>
              </w:rPr>
            </w:pPr>
            <w:r>
              <w:rPr>
                <w:rFonts w:ascii="Calibri Light" w:hAnsi="Calibri Light" w:cs="Times New Roman"/>
                <w:color w:val="000000" w:themeColor="text1"/>
                <w:sz w:val="24"/>
                <w:szCs w:val="24"/>
              </w:rPr>
              <w:t>Module C</w:t>
            </w:r>
          </w:p>
        </w:tc>
        <w:tc>
          <w:tcPr>
            <w:tcW w:w="2303" w:type="dxa"/>
          </w:tcPr>
          <w:p w14:paraId="3CC961F1"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 xml:space="preserve">Groupe 2 </w:t>
            </w:r>
          </w:p>
        </w:tc>
        <w:tc>
          <w:tcPr>
            <w:tcW w:w="2303" w:type="dxa"/>
          </w:tcPr>
          <w:p w14:paraId="3CC961F2"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3</w:t>
            </w:r>
          </w:p>
        </w:tc>
        <w:tc>
          <w:tcPr>
            <w:tcW w:w="2303" w:type="dxa"/>
          </w:tcPr>
          <w:p w14:paraId="3CC961F3"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1</w:t>
            </w:r>
          </w:p>
        </w:tc>
      </w:tr>
      <w:tr w:rsidR="00D80C6A" w:rsidRPr="00E70566" w14:paraId="3CC961F9" w14:textId="77777777" w:rsidTr="00A01011">
        <w:tc>
          <w:tcPr>
            <w:tcW w:w="1809" w:type="dxa"/>
          </w:tcPr>
          <w:p w14:paraId="3CC961F5" w14:textId="77777777" w:rsidR="00D80C6A" w:rsidRPr="00E70566" w:rsidRDefault="00D80C6A" w:rsidP="00A01011">
            <w:pPr>
              <w:jc w:val="both"/>
              <w:rPr>
                <w:rFonts w:ascii="Calibri Light" w:hAnsi="Calibri Light" w:cs="Times New Roman"/>
                <w:color w:val="000000" w:themeColor="text1"/>
                <w:sz w:val="24"/>
                <w:szCs w:val="24"/>
              </w:rPr>
            </w:pPr>
            <w:r>
              <w:rPr>
                <w:rFonts w:ascii="Calibri Light" w:hAnsi="Calibri Light" w:cs="Times New Roman"/>
                <w:color w:val="000000" w:themeColor="text1"/>
                <w:sz w:val="24"/>
                <w:szCs w:val="24"/>
              </w:rPr>
              <w:t>Module D</w:t>
            </w:r>
          </w:p>
        </w:tc>
        <w:tc>
          <w:tcPr>
            <w:tcW w:w="2303" w:type="dxa"/>
          </w:tcPr>
          <w:p w14:paraId="3CC961F6"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1</w:t>
            </w:r>
          </w:p>
        </w:tc>
        <w:tc>
          <w:tcPr>
            <w:tcW w:w="2303" w:type="dxa"/>
          </w:tcPr>
          <w:p w14:paraId="3CC961F7"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2</w:t>
            </w:r>
          </w:p>
        </w:tc>
        <w:tc>
          <w:tcPr>
            <w:tcW w:w="2303" w:type="dxa"/>
          </w:tcPr>
          <w:p w14:paraId="3CC961F8"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3</w:t>
            </w:r>
          </w:p>
        </w:tc>
      </w:tr>
      <w:tr w:rsidR="00D80C6A" w:rsidRPr="00E70566" w14:paraId="3CC961FE" w14:textId="77777777" w:rsidTr="00A01011">
        <w:tc>
          <w:tcPr>
            <w:tcW w:w="1809" w:type="dxa"/>
          </w:tcPr>
          <w:p w14:paraId="3CC961FA" w14:textId="77777777" w:rsidR="00D80C6A" w:rsidRPr="00E70566" w:rsidRDefault="00D80C6A" w:rsidP="00A01011">
            <w:pPr>
              <w:jc w:val="both"/>
              <w:rPr>
                <w:rFonts w:ascii="Calibri Light" w:hAnsi="Calibri Light" w:cs="Times New Roman"/>
                <w:color w:val="000000" w:themeColor="text1"/>
                <w:sz w:val="24"/>
                <w:szCs w:val="24"/>
              </w:rPr>
            </w:pPr>
            <w:r>
              <w:rPr>
                <w:rFonts w:ascii="Calibri Light" w:hAnsi="Calibri Light" w:cs="Times New Roman"/>
                <w:color w:val="000000" w:themeColor="text1"/>
                <w:sz w:val="24"/>
                <w:szCs w:val="24"/>
              </w:rPr>
              <w:t>Module E</w:t>
            </w:r>
          </w:p>
        </w:tc>
        <w:tc>
          <w:tcPr>
            <w:tcW w:w="2303" w:type="dxa"/>
          </w:tcPr>
          <w:p w14:paraId="3CC961FB"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 xml:space="preserve">Groupe 3 </w:t>
            </w:r>
          </w:p>
        </w:tc>
        <w:tc>
          <w:tcPr>
            <w:tcW w:w="2303" w:type="dxa"/>
          </w:tcPr>
          <w:p w14:paraId="3CC961FC"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1</w:t>
            </w:r>
          </w:p>
        </w:tc>
        <w:tc>
          <w:tcPr>
            <w:tcW w:w="2303" w:type="dxa"/>
          </w:tcPr>
          <w:p w14:paraId="3CC961FD"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2</w:t>
            </w:r>
          </w:p>
        </w:tc>
      </w:tr>
      <w:tr w:rsidR="00D80C6A" w:rsidRPr="00E70566" w14:paraId="3CC96203" w14:textId="77777777" w:rsidTr="00A01011">
        <w:tc>
          <w:tcPr>
            <w:tcW w:w="1809" w:type="dxa"/>
          </w:tcPr>
          <w:p w14:paraId="3CC961FF" w14:textId="77777777" w:rsidR="00D80C6A" w:rsidRPr="00E70566" w:rsidRDefault="00D80C6A" w:rsidP="00A01011">
            <w:pPr>
              <w:jc w:val="both"/>
              <w:rPr>
                <w:rFonts w:ascii="Calibri Light" w:hAnsi="Calibri Light" w:cs="Times New Roman"/>
                <w:color w:val="000000" w:themeColor="text1"/>
                <w:sz w:val="24"/>
                <w:szCs w:val="24"/>
              </w:rPr>
            </w:pPr>
            <w:r>
              <w:rPr>
                <w:rFonts w:ascii="Calibri Light" w:hAnsi="Calibri Light" w:cs="Times New Roman"/>
                <w:color w:val="000000" w:themeColor="text1"/>
                <w:sz w:val="24"/>
                <w:szCs w:val="24"/>
              </w:rPr>
              <w:t>Module F</w:t>
            </w:r>
          </w:p>
        </w:tc>
        <w:tc>
          <w:tcPr>
            <w:tcW w:w="2303" w:type="dxa"/>
          </w:tcPr>
          <w:p w14:paraId="3CC96200"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2</w:t>
            </w:r>
          </w:p>
        </w:tc>
        <w:tc>
          <w:tcPr>
            <w:tcW w:w="2303" w:type="dxa"/>
          </w:tcPr>
          <w:p w14:paraId="3CC96201"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3</w:t>
            </w:r>
          </w:p>
        </w:tc>
        <w:tc>
          <w:tcPr>
            <w:tcW w:w="2303" w:type="dxa"/>
          </w:tcPr>
          <w:p w14:paraId="3CC96202"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1</w:t>
            </w:r>
          </w:p>
        </w:tc>
      </w:tr>
      <w:tr w:rsidR="00D80C6A" w:rsidRPr="00E70566" w14:paraId="3CC96205" w14:textId="77777777" w:rsidTr="00D80C6A">
        <w:tc>
          <w:tcPr>
            <w:tcW w:w="8718" w:type="dxa"/>
            <w:gridSpan w:val="4"/>
            <w:vAlign w:val="center"/>
          </w:tcPr>
          <w:p w14:paraId="3CC96204" w14:textId="77777777" w:rsidR="00D80C6A" w:rsidRPr="00E70566" w:rsidRDefault="00D80C6A" w:rsidP="00D80C6A">
            <w:pPr>
              <w:jc w:val="center"/>
              <w:rPr>
                <w:rFonts w:ascii="Calibri Light" w:hAnsi="Calibri Light" w:cs="Times New Roman"/>
                <w:color w:val="000000" w:themeColor="text1"/>
                <w:sz w:val="24"/>
                <w:szCs w:val="24"/>
              </w:rPr>
            </w:pPr>
            <w:r>
              <w:rPr>
                <w:rFonts w:ascii="Calibri Light" w:hAnsi="Calibri Light" w:cs="Times New Roman"/>
                <w:color w:val="000000" w:themeColor="text1"/>
                <w:sz w:val="24"/>
                <w:szCs w:val="24"/>
              </w:rPr>
              <w:t>Module facultatifs</w:t>
            </w:r>
          </w:p>
        </w:tc>
      </w:tr>
      <w:tr w:rsidR="00D80C6A" w:rsidRPr="00E70566" w14:paraId="3CC9620A" w14:textId="77777777" w:rsidTr="00A01011">
        <w:tc>
          <w:tcPr>
            <w:tcW w:w="1809" w:type="dxa"/>
          </w:tcPr>
          <w:p w14:paraId="3CC96206"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Module G</w:t>
            </w:r>
          </w:p>
        </w:tc>
        <w:tc>
          <w:tcPr>
            <w:tcW w:w="2303" w:type="dxa"/>
          </w:tcPr>
          <w:p w14:paraId="3CC96207"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2</w:t>
            </w:r>
          </w:p>
        </w:tc>
        <w:tc>
          <w:tcPr>
            <w:tcW w:w="2303" w:type="dxa"/>
          </w:tcPr>
          <w:p w14:paraId="3CC96208"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3</w:t>
            </w:r>
          </w:p>
        </w:tc>
        <w:tc>
          <w:tcPr>
            <w:tcW w:w="2303" w:type="dxa"/>
          </w:tcPr>
          <w:p w14:paraId="3CC96209"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1</w:t>
            </w:r>
          </w:p>
        </w:tc>
      </w:tr>
      <w:tr w:rsidR="00D80C6A" w:rsidRPr="00E70566" w14:paraId="3CC9620F" w14:textId="77777777" w:rsidTr="00A01011">
        <w:tc>
          <w:tcPr>
            <w:tcW w:w="1809" w:type="dxa"/>
          </w:tcPr>
          <w:p w14:paraId="3CC9620B"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Module H</w:t>
            </w:r>
          </w:p>
        </w:tc>
        <w:tc>
          <w:tcPr>
            <w:tcW w:w="2303" w:type="dxa"/>
          </w:tcPr>
          <w:p w14:paraId="3CC9620C"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 xml:space="preserve">Groupe 1 </w:t>
            </w:r>
          </w:p>
        </w:tc>
        <w:tc>
          <w:tcPr>
            <w:tcW w:w="2303" w:type="dxa"/>
          </w:tcPr>
          <w:p w14:paraId="3CC9620D"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2</w:t>
            </w:r>
          </w:p>
        </w:tc>
        <w:tc>
          <w:tcPr>
            <w:tcW w:w="2303" w:type="dxa"/>
          </w:tcPr>
          <w:p w14:paraId="3CC9620E"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3</w:t>
            </w:r>
          </w:p>
        </w:tc>
      </w:tr>
      <w:tr w:rsidR="00D80C6A" w:rsidRPr="00E70566" w14:paraId="3CC96214" w14:textId="77777777" w:rsidTr="00A01011">
        <w:tc>
          <w:tcPr>
            <w:tcW w:w="1809" w:type="dxa"/>
          </w:tcPr>
          <w:p w14:paraId="3CC96210"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Module I</w:t>
            </w:r>
          </w:p>
        </w:tc>
        <w:tc>
          <w:tcPr>
            <w:tcW w:w="2303" w:type="dxa"/>
          </w:tcPr>
          <w:p w14:paraId="3CC96211"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3</w:t>
            </w:r>
          </w:p>
        </w:tc>
        <w:tc>
          <w:tcPr>
            <w:tcW w:w="2303" w:type="dxa"/>
          </w:tcPr>
          <w:p w14:paraId="3CC96212"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1</w:t>
            </w:r>
          </w:p>
        </w:tc>
        <w:tc>
          <w:tcPr>
            <w:tcW w:w="2303" w:type="dxa"/>
          </w:tcPr>
          <w:p w14:paraId="3CC96213"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2</w:t>
            </w:r>
          </w:p>
        </w:tc>
      </w:tr>
      <w:tr w:rsidR="00D80C6A" w:rsidRPr="00E70566" w14:paraId="3CC96219" w14:textId="77777777" w:rsidTr="00A01011">
        <w:tc>
          <w:tcPr>
            <w:tcW w:w="1809" w:type="dxa"/>
          </w:tcPr>
          <w:p w14:paraId="3CC96215"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 xml:space="preserve">Module J </w:t>
            </w:r>
          </w:p>
        </w:tc>
        <w:tc>
          <w:tcPr>
            <w:tcW w:w="2303" w:type="dxa"/>
          </w:tcPr>
          <w:p w14:paraId="3CC96216"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 xml:space="preserve">Groupe 2 </w:t>
            </w:r>
          </w:p>
        </w:tc>
        <w:tc>
          <w:tcPr>
            <w:tcW w:w="2303" w:type="dxa"/>
          </w:tcPr>
          <w:p w14:paraId="3CC96217"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3</w:t>
            </w:r>
          </w:p>
        </w:tc>
        <w:tc>
          <w:tcPr>
            <w:tcW w:w="2303" w:type="dxa"/>
          </w:tcPr>
          <w:p w14:paraId="3CC96218"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1</w:t>
            </w:r>
          </w:p>
        </w:tc>
      </w:tr>
      <w:tr w:rsidR="00D80C6A" w:rsidRPr="00E70566" w14:paraId="3CC9621E" w14:textId="77777777" w:rsidTr="00A01011">
        <w:tc>
          <w:tcPr>
            <w:tcW w:w="1809" w:type="dxa"/>
          </w:tcPr>
          <w:p w14:paraId="3CC9621A"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Module K</w:t>
            </w:r>
          </w:p>
        </w:tc>
        <w:tc>
          <w:tcPr>
            <w:tcW w:w="2303" w:type="dxa"/>
          </w:tcPr>
          <w:p w14:paraId="3CC9621B"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1</w:t>
            </w:r>
          </w:p>
        </w:tc>
        <w:tc>
          <w:tcPr>
            <w:tcW w:w="2303" w:type="dxa"/>
          </w:tcPr>
          <w:p w14:paraId="3CC9621C"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2</w:t>
            </w:r>
          </w:p>
        </w:tc>
        <w:tc>
          <w:tcPr>
            <w:tcW w:w="2303" w:type="dxa"/>
          </w:tcPr>
          <w:p w14:paraId="3CC9621D"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3</w:t>
            </w:r>
          </w:p>
        </w:tc>
      </w:tr>
      <w:tr w:rsidR="00D80C6A" w:rsidRPr="00E70566" w14:paraId="3CC96223" w14:textId="77777777" w:rsidTr="00A01011">
        <w:tc>
          <w:tcPr>
            <w:tcW w:w="1809" w:type="dxa"/>
          </w:tcPr>
          <w:p w14:paraId="3CC9621F"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lastRenderedPageBreak/>
              <w:t xml:space="preserve">Module L </w:t>
            </w:r>
          </w:p>
        </w:tc>
        <w:tc>
          <w:tcPr>
            <w:tcW w:w="2303" w:type="dxa"/>
          </w:tcPr>
          <w:p w14:paraId="3CC96220"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 xml:space="preserve">Groupe 3 </w:t>
            </w:r>
          </w:p>
        </w:tc>
        <w:tc>
          <w:tcPr>
            <w:tcW w:w="2303" w:type="dxa"/>
          </w:tcPr>
          <w:p w14:paraId="3CC96221"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1</w:t>
            </w:r>
          </w:p>
        </w:tc>
        <w:tc>
          <w:tcPr>
            <w:tcW w:w="2303" w:type="dxa"/>
          </w:tcPr>
          <w:p w14:paraId="3CC96222"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2</w:t>
            </w:r>
          </w:p>
        </w:tc>
      </w:tr>
      <w:tr w:rsidR="00D80C6A" w:rsidRPr="00E70566" w14:paraId="3CC96228" w14:textId="77777777" w:rsidTr="00A01011">
        <w:tc>
          <w:tcPr>
            <w:tcW w:w="1809" w:type="dxa"/>
          </w:tcPr>
          <w:p w14:paraId="3CC96224"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Module M</w:t>
            </w:r>
          </w:p>
        </w:tc>
        <w:tc>
          <w:tcPr>
            <w:tcW w:w="2303" w:type="dxa"/>
          </w:tcPr>
          <w:p w14:paraId="3CC96225"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2</w:t>
            </w:r>
          </w:p>
        </w:tc>
        <w:tc>
          <w:tcPr>
            <w:tcW w:w="2303" w:type="dxa"/>
          </w:tcPr>
          <w:p w14:paraId="3CC96226"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3</w:t>
            </w:r>
          </w:p>
        </w:tc>
        <w:tc>
          <w:tcPr>
            <w:tcW w:w="2303" w:type="dxa"/>
          </w:tcPr>
          <w:p w14:paraId="3CC96227"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1</w:t>
            </w:r>
          </w:p>
        </w:tc>
      </w:tr>
      <w:tr w:rsidR="00D80C6A" w:rsidRPr="00E70566" w14:paraId="3CC9622D" w14:textId="77777777" w:rsidTr="00A01011">
        <w:tc>
          <w:tcPr>
            <w:tcW w:w="1809" w:type="dxa"/>
          </w:tcPr>
          <w:p w14:paraId="3CC96229"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 xml:space="preserve">Module N </w:t>
            </w:r>
          </w:p>
        </w:tc>
        <w:tc>
          <w:tcPr>
            <w:tcW w:w="2303" w:type="dxa"/>
          </w:tcPr>
          <w:p w14:paraId="3CC9622A"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 xml:space="preserve">Groupe 1 </w:t>
            </w:r>
          </w:p>
        </w:tc>
        <w:tc>
          <w:tcPr>
            <w:tcW w:w="2303" w:type="dxa"/>
          </w:tcPr>
          <w:p w14:paraId="3CC9622B"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2</w:t>
            </w:r>
          </w:p>
        </w:tc>
        <w:tc>
          <w:tcPr>
            <w:tcW w:w="2303" w:type="dxa"/>
          </w:tcPr>
          <w:p w14:paraId="3CC9622C"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3</w:t>
            </w:r>
          </w:p>
        </w:tc>
      </w:tr>
      <w:tr w:rsidR="00D80C6A" w:rsidRPr="00E70566" w14:paraId="3CC96232" w14:textId="77777777" w:rsidTr="00A01011">
        <w:tc>
          <w:tcPr>
            <w:tcW w:w="1809" w:type="dxa"/>
          </w:tcPr>
          <w:p w14:paraId="3CC9622E"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Module O</w:t>
            </w:r>
          </w:p>
        </w:tc>
        <w:tc>
          <w:tcPr>
            <w:tcW w:w="2303" w:type="dxa"/>
          </w:tcPr>
          <w:p w14:paraId="3CC9622F"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3</w:t>
            </w:r>
          </w:p>
        </w:tc>
        <w:tc>
          <w:tcPr>
            <w:tcW w:w="2303" w:type="dxa"/>
          </w:tcPr>
          <w:p w14:paraId="3CC96230"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1</w:t>
            </w:r>
          </w:p>
        </w:tc>
        <w:tc>
          <w:tcPr>
            <w:tcW w:w="2303" w:type="dxa"/>
          </w:tcPr>
          <w:p w14:paraId="3CC96231" w14:textId="77777777" w:rsidR="00D80C6A" w:rsidRPr="00E70566" w:rsidRDefault="00D80C6A" w:rsidP="00A01011">
            <w:pPr>
              <w:jc w:val="both"/>
              <w:rPr>
                <w:rFonts w:ascii="Calibri Light" w:hAnsi="Calibri Light" w:cs="Times New Roman"/>
                <w:color w:val="000000" w:themeColor="text1"/>
                <w:sz w:val="24"/>
                <w:szCs w:val="24"/>
              </w:rPr>
            </w:pPr>
            <w:r w:rsidRPr="00E70566">
              <w:rPr>
                <w:rFonts w:ascii="Calibri Light" w:hAnsi="Calibri Light" w:cs="Times New Roman"/>
                <w:color w:val="000000" w:themeColor="text1"/>
                <w:sz w:val="24"/>
                <w:szCs w:val="24"/>
              </w:rPr>
              <w:t>Groupe 2</w:t>
            </w:r>
          </w:p>
        </w:tc>
      </w:tr>
    </w:tbl>
    <w:p w14:paraId="3CC96233" w14:textId="77777777" w:rsidR="00D80C6A" w:rsidRDefault="00D80C6A" w:rsidP="00004C97">
      <w:pPr>
        <w:rPr>
          <w:rFonts w:asciiTheme="majorHAnsi" w:hAnsiTheme="majorHAnsi"/>
          <w:bCs/>
          <w:color w:val="000000" w:themeColor="text1"/>
        </w:rPr>
      </w:pPr>
    </w:p>
    <w:p w14:paraId="3CC96234" w14:textId="77777777" w:rsidR="00185BDC" w:rsidRDefault="00185BDC" w:rsidP="00004C97">
      <w:pPr>
        <w:rPr>
          <w:rFonts w:asciiTheme="majorHAnsi" w:hAnsiTheme="majorHAnsi"/>
          <w:bCs/>
          <w:color w:val="000000" w:themeColor="text1"/>
        </w:rPr>
      </w:pPr>
      <w:r>
        <w:rPr>
          <w:rFonts w:asciiTheme="majorHAnsi" w:hAnsiTheme="majorHAnsi"/>
          <w:bCs/>
          <w:color w:val="000000" w:themeColor="text1"/>
        </w:rPr>
        <w:t xml:space="preserve">Avec pour consigne de </w:t>
      </w:r>
      <w:r w:rsidR="009732EF">
        <w:rPr>
          <w:rFonts w:asciiTheme="majorHAnsi" w:hAnsiTheme="majorHAnsi"/>
          <w:bCs/>
          <w:color w:val="000000" w:themeColor="text1"/>
        </w:rPr>
        <w:t xml:space="preserve">« lire et </w:t>
      </w:r>
      <w:r>
        <w:rPr>
          <w:rFonts w:asciiTheme="majorHAnsi" w:hAnsiTheme="majorHAnsi"/>
          <w:bCs/>
          <w:color w:val="000000" w:themeColor="text1"/>
        </w:rPr>
        <w:t>amender</w:t>
      </w:r>
      <w:r w:rsidR="009732EF">
        <w:rPr>
          <w:rFonts w:asciiTheme="majorHAnsi" w:hAnsiTheme="majorHAnsi"/>
          <w:bCs/>
          <w:color w:val="000000" w:themeColor="text1"/>
        </w:rPr>
        <w:t> »</w:t>
      </w:r>
      <w:r>
        <w:rPr>
          <w:rFonts w:asciiTheme="majorHAnsi" w:hAnsiTheme="majorHAnsi"/>
          <w:bCs/>
          <w:color w:val="000000" w:themeColor="text1"/>
        </w:rPr>
        <w:t xml:space="preserve"> les contenus </w:t>
      </w:r>
      <w:r w:rsidR="009732EF">
        <w:rPr>
          <w:rFonts w:asciiTheme="majorHAnsi" w:hAnsiTheme="majorHAnsi"/>
          <w:bCs/>
          <w:color w:val="000000" w:themeColor="text1"/>
        </w:rPr>
        <w:t xml:space="preserve">des </w:t>
      </w:r>
      <w:r>
        <w:rPr>
          <w:rFonts w:asciiTheme="majorHAnsi" w:hAnsiTheme="majorHAnsi"/>
          <w:bCs/>
          <w:color w:val="000000" w:themeColor="text1"/>
        </w:rPr>
        <w:t>modules</w:t>
      </w:r>
      <w:r w:rsidR="009732EF">
        <w:rPr>
          <w:rFonts w:asciiTheme="majorHAnsi" w:hAnsiTheme="majorHAnsi"/>
          <w:bCs/>
          <w:color w:val="000000" w:themeColor="text1"/>
        </w:rPr>
        <w:t xml:space="preserve"> pour leur validation.</w:t>
      </w:r>
    </w:p>
    <w:p w14:paraId="3CC96235" w14:textId="77777777" w:rsidR="00710A38" w:rsidRPr="00710A38" w:rsidRDefault="009732EF" w:rsidP="00004C97">
      <w:pPr>
        <w:rPr>
          <w:rFonts w:asciiTheme="majorHAnsi" w:hAnsiTheme="majorHAnsi"/>
          <w:color w:val="000000" w:themeColor="text1"/>
        </w:rPr>
      </w:pPr>
      <w:r>
        <w:rPr>
          <w:rFonts w:asciiTheme="majorHAnsi" w:hAnsiTheme="majorHAnsi"/>
          <w:bCs/>
          <w:color w:val="000000" w:themeColor="text1"/>
        </w:rPr>
        <w:t>Ces travaux ont apporté des amendements dont voici la synthèse</w:t>
      </w:r>
      <w:r w:rsidR="00710A38" w:rsidRPr="00710A38">
        <w:rPr>
          <w:rFonts w:asciiTheme="majorHAnsi" w:hAnsiTheme="majorHAnsi"/>
          <w:bCs/>
          <w:color w:val="000000" w:themeColor="text1"/>
        </w:rPr>
        <w:t> :</w:t>
      </w:r>
    </w:p>
    <w:p w14:paraId="3CC96236" w14:textId="77777777" w:rsidR="00710A38" w:rsidRDefault="00710A38" w:rsidP="00710A38">
      <w:pPr>
        <w:pStyle w:val="Paragraphedeliste"/>
        <w:numPr>
          <w:ilvl w:val="0"/>
          <w:numId w:val="18"/>
        </w:numPr>
        <w:spacing w:after="160" w:line="276" w:lineRule="auto"/>
        <w:contextualSpacing/>
        <w:jc w:val="both"/>
        <w:rPr>
          <w:rFonts w:asciiTheme="majorHAnsi" w:hAnsiTheme="majorHAnsi"/>
          <w:color w:val="000000" w:themeColor="text1"/>
        </w:rPr>
      </w:pPr>
      <w:proofErr w:type="gramStart"/>
      <w:r>
        <w:rPr>
          <w:rFonts w:asciiTheme="majorHAnsi" w:hAnsiTheme="majorHAnsi"/>
          <w:color w:val="000000" w:themeColor="text1"/>
        </w:rPr>
        <w:t>la</w:t>
      </w:r>
      <w:proofErr w:type="gramEnd"/>
      <w:r>
        <w:rPr>
          <w:rFonts w:asciiTheme="majorHAnsi" w:hAnsiTheme="majorHAnsi"/>
          <w:color w:val="000000" w:themeColor="text1"/>
        </w:rPr>
        <w:t xml:space="preserve"> reformulation des objectifs d’apprentissage ;</w:t>
      </w:r>
    </w:p>
    <w:p w14:paraId="3CC96237" w14:textId="77777777" w:rsidR="00710A38" w:rsidRDefault="00710A38" w:rsidP="00710A38">
      <w:pPr>
        <w:pStyle w:val="Paragraphedeliste"/>
        <w:numPr>
          <w:ilvl w:val="0"/>
          <w:numId w:val="18"/>
        </w:numPr>
        <w:spacing w:after="160" w:line="276" w:lineRule="auto"/>
        <w:contextualSpacing/>
        <w:jc w:val="both"/>
        <w:rPr>
          <w:rFonts w:asciiTheme="majorHAnsi" w:hAnsiTheme="majorHAnsi"/>
          <w:color w:val="000000" w:themeColor="text1"/>
        </w:rPr>
      </w:pPr>
      <w:proofErr w:type="gramStart"/>
      <w:r>
        <w:rPr>
          <w:rFonts w:asciiTheme="majorHAnsi" w:hAnsiTheme="majorHAnsi"/>
          <w:color w:val="000000" w:themeColor="text1"/>
        </w:rPr>
        <w:t>la</w:t>
      </w:r>
      <w:proofErr w:type="gramEnd"/>
      <w:r>
        <w:rPr>
          <w:rFonts w:asciiTheme="majorHAnsi" w:hAnsiTheme="majorHAnsi"/>
          <w:color w:val="000000" w:themeColor="text1"/>
        </w:rPr>
        <w:t xml:space="preserve"> reformulation de certaines phrases des contenus ;</w:t>
      </w:r>
    </w:p>
    <w:p w14:paraId="3CC96238" w14:textId="77777777" w:rsidR="00710A38" w:rsidRDefault="009732EF" w:rsidP="00710A38">
      <w:pPr>
        <w:pStyle w:val="Paragraphedeliste"/>
        <w:numPr>
          <w:ilvl w:val="0"/>
          <w:numId w:val="18"/>
        </w:numPr>
        <w:spacing w:after="160" w:line="276" w:lineRule="auto"/>
        <w:contextualSpacing/>
        <w:jc w:val="both"/>
        <w:rPr>
          <w:rFonts w:asciiTheme="majorHAnsi" w:hAnsiTheme="majorHAnsi"/>
          <w:color w:val="000000" w:themeColor="text1"/>
        </w:rPr>
      </w:pPr>
      <w:proofErr w:type="gramStart"/>
      <w:r>
        <w:rPr>
          <w:rFonts w:asciiTheme="majorHAnsi" w:hAnsiTheme="majorHAnsi"/>
          <w:color w:val="000000" w:themeColor="text1"/>
        </w:rPr>
        <w:t>la</w:t>
      </w:r>
      <w:proofErr w:type="gramEnd"/>
      <w:r>
        <w:rPr>
          <w:rFonts w:asciiTheme="majorHAnsi" w:hAnsiTheme="majorHAnsi"/>
          <w:color w:val="000000" w:themeColor="text1"/>
        </w:rPr>
        <w:t xml:space="preserve"> correction d</w:t>
      </w:r>
      <w:r w:rsidR="00710A38">
        <w:rPr>
          <w:rFonts w:asciiTheme="majorHAnsi" w:hAnsiTheme="majorHAnsi"/>
          <w:color w:val="000000" w:themeColor="text1"/>
        </w:rPr>
        <w:t xml:space="preserve">es fautes </w:t>
      </w:r>
      <w:r>
        <w:rPr>
          <w:rFonts w:asciiTheme="majorHAnsi" w:hAnsiTheme="majorHAnsi"/>
          <w:color w:val="000000" w:themeColor="text1"/>
        </w:rPr>
        <w:t>d’orthographe</w:t>
      </w:r>
      <w:r w:rsidR="00710A38">
        <w:rPr>
          <w:rFonts w:asciiTheme="majorHAnsi" w:hAnsiTheme="majorHAnsi"/>
          <w:color w:val="000000" w:themeColor="text1"/>
        </w:rPr>
        <w:t xml:space="preserve"> et de grammaire ;</w:t>
      </w:r>
    </w:p>
    <w:p w14:paraId="3CC96239" w14:textId="77777777" w:rsidR="00710A38" w:rsidRDefault="009732EF" w:rsidP="00710A38">
      <w:pPr>
        <w:pStyle w:val="Paragraphedeliste"/>
        <w:numPr>
          <w:ilvl w:val="0"/>
          <w:numId w:val="18"/>
        </w:numPr>
        <w:spacing w:after="160" w:line="276" w:lineRule="auto"/>
        <w:contextualSpacing/>
        <w:jc w:val="both"/>
        <w:rPr>
          <w:rFonts w:asciiTheme="majorHAnsi" w:hAnsiTheme="majorHAnsi"/>
          <w:color w:val="000000" w:themeColor="text1"/>
        </w:rPr>
      </w:pPr>
      <w:proofErr w:type="gramStart"/>
      <w:r>
        <w:rPr>
          <w:rFonts w:asciiTheme="majorHAnsi" w:hAnsiTheme="majorHAnsi"/>
          <w:color w:val="000000" w:themeColor="text1"/>
        </w:rPr>
        <w:t>l’indication</w:t>
      </w:r>
      <w:proofErr w:type="gramEnd"/>
      <w:r>
        <w:rPr>
          <w:rFonts w:asciiTheme="majorHAnsi" w:hAnsiTheme="majorHAnsi"/>
          <w:color w:val="000000" w:themeColor="text1"/>
        </w:rPr>
        <w:t xml:space="preserve"> des</w:t>
      </w:r>
      <w:r w:rsidR="00710A38">
        <w:rPr>
          <w:rFonts w:asciiTheme="majorHAnsi" w:hAnsiTheme="majorHAnsi"/>
          <w:color w:val="000000" w:themeColor="text1"/>
        </w:rPr>
        <w:t xml:space="preserve"> sources au niveau des données statistiques ;</w:t>
      </w:r>
    </w:p>
    <w:p w14:paraId="3CC9623A" w14:textId="77777777" w:rsidR="00710A38" w:rsidRDefault="009732EF" w:rsidP="00710A38">
      <w:pPr>
        <w:pStyle w:val="Paragraphedeliste"/>
        <w:numPr>
          <w:ilvl w:val="0"/>
          <w:numId w:val="18"/>
        </w:numPr>
        <w:spacing w:after="160" w:line="276" w:lineRule="auto"/>
        <w:contextualSpacing/>
        <w:jc w:val="both"/>
        <w:rPr>
          <w:rFonts w:asciiTheme="majorHAnsi" w:hAnsiTheme="majorHAnsi"/>
          <w:color w:val="000000" w:themeColor="text1"/>
        </w:rPr>
      </w:pPr>
      <w:proofErr w:type="gramStart"/>
      <w:r>
        <w:rPr>
          <w:rFonts w:asciiTheme="majorHAnsi" w:hAnsiTheme="majorHAnsi"/>
          <w:color w:val="000000" w:themeColor="text1"/>
        </w:rPr>
        <w:t>l’amendement</w:t>
      </w:r>
      <w:proofErr w:type="gramEnd"/>
      <w:r w:rsidR="00710A38">
        <w:rPr>
          <w:rFonts w:asciiTheme="majorHAnsi" w:hAnsiTheme="majorHAnsi"/>
          <w:color w:val="000000" w:themeColor="text1"/>
        </w:rPr>
        <w:t xml:space="preserve"> </w:t>
      </w:r>
      <w:r>
        <w:rPr>
          <w:rFonts w:asciiTheme="majorHAnsi" w:hAnsiTheme="majorHAnsi"/>
          <w:color w:val="000000" w:themeColor="text1"/>
        </w:rPr>
        <w:t xml:space="preserve">des </w:t>
      </w:r>
      <w:r w:rsidR="00710A38">
        <w:rPr>
          <w:rFonts w:asciiTheme="majorHAnsi" w:hAnsiTheme="majorHAnsi"/>
          <w:color w:val="000000" w:themeColor="text1"/>
        </w:rPr>
        <w:t xml:space="preserve">horaires de cours et </w:t>
      </w:r>
      <w:r>
        <w:rPr>
          <w:rFonts w:asciiTheme="majorHAnsi" w:hAnsiTheme="majorHAnsi"/>
          <w:color w:val="000000" w:themeColor="text1"/>
        </w:rPr>
        <w:t>des stratégies dans les plans de sessions</w:t>
      </w:r>
      <w:r w:rsidR="00710A38">
        <w:rPr>
          <w:rFonts w:asciiTheme="majorHAnsi" w:hAnsiTheme="majorHAnsi"/>
          <w:color w:val="000000" w:themeColor="text1"/>
        </w:rPr>
        <w:t> ;</w:t>
      </w:r>
    </w:p>
    <w:p w14:paraId="3CC9623B" w14:textId="77777777" w:rsidR="00710A38" w:rsidRDefault="009732EF" w:rsidP="00710A38">
      <w:pPr>
        <w:pStyle w:val="Paragraphedeliste"/>
        <w:numPr>
          <w:ilvl w:val="0"/>
          <w:numId w:val="18"/>
        </w:numPr>
        <w:spacing w:after="160" w:line="276" w:lineRule="auto"/>
        <w:contextualSpacing/>
        <w:jc w:val="both"/>
        <w:rPr>
          <w:rFonts w:asciiTheme="majorHAnsi" w:hAnsiTheme="majorHAnsi"/>
          <w:color w:val="000000" w:themeColor="text1"/>
        </w:rPr>
      </w:pPr>
      <w:proofErr w:type="gramStart"/>
      <w:r>
        <w:rPr>
          <w:rFonts w:asciiTheme="majorHAnsi" w:hAnsiTheme="majorHAnsi"/>
          <w:color w:val="000000" w:themeColor="text1"/>
        </w:rPr>
        <w:t>l’</w:t>
      </w:r>
      <w:r w:rsidR="00710A38">
        <w:rPr>
          <w:rFonts w:asciiTheme="majorHAnsi" w:hAnsiTheme="majorHAnsi"/>
          <w:color w:val="000000" w:themeColor="text1"/>
        </w:rPr>
        <w:t>ajout</w:t>
      </w:r>
      <w:proofErr w:type="gramEnd"/>
      <w:r w:rsidR="00710A38">
        <w:rPr>
          <w:rFonts w:asciiTheme="majorHAnsi" w:hAnsiTheme="majorHAnsi"/>
          <w:color w:val="000000" w:themeColor="text1"/>
        </w:rPr>
        <w:t xml:space="preserve"> du terme « jeune » à toutes les parties des documents où figuraient « adolescents » ;</w:t>
      </w:r>
    </w:p>
    <w:p w14:paraId="3CC9623C" w14:textId="77777777" w:rsidR="009732EF" w:rsidRDefault="00710A38" w:rsidP="009732EF">
      <w:pPr>
        <w:pStyle w:val="Paragraphedeliste"/>
        <w:numPr>
          <w:ilvl w:val="0"/>
          <w:numId w:val="18"/>
        </w:numPr>
        <w:spacing w:after="160" w:line="276" w:lineRule="auto"/>
        <w:contextualSpacing/>
        <w:jc w:val="both"/>
        <w:rPr>
          <w:rFonts w:asciiTheme="majorHAnsi" w:hAnsiTheme="majorHAnsi"/>
          <w:color w:val="000000" w:themeColor="text1"/>
        </w:rPr>
      </w:pPr>
      <w:proofErr w:type="gramStart"/>
      <w:r>
        <w:rPr>
          <w:rFonts w:asciiTheme="majorHAnsi" w:hAnsiTheme="majorHAnsi"/>
          <w:color w:val="000000" w:themeColor="text1"/>
        </w:rPr>
        <w:t>la</w:t>
      </w:r>
      <w:proofErr w:type="gramEnd"/>
      <w:r>
        <w:rPr>
          <w:rFonts w:asciiTheme="majorHAnsi" w:hAnsiTheme="majorHAnsi"/>
          <w:color w:val="000000" w:themeColor="text1"/>
        </w:rPr>
        <w:t xml:space="preserve"> reformulation du titre du module I</w:t>
      </w:r>
    </w:p>
    <w:p w14:paraId="3CC9623D" w14:textId="77777777" w:rsidR="009732EF" w:rsidRPr="009732EF" w:rsidRDefault="009732EF" w:rsidP="009732EF">
      <w:pPr>
        <w:pStyle w:val="Paragraphedeliste"/>
        <w:numPr>
          <w:ilvl w:val="0"/>
          <w:numId w:val="18"/>
        </w:numPr>
        <w:spacing w:after="160" w:line="276" w:lineRule="auto"/>
        <w:contextualSpacing/>
        <w:jc w:val="both"/>
        <w:rPr>
          <w:rFonts w:asciiTheme="majorHAnsi" w:hAnsiTheme="majorHAnsi"/>
          <w:color w:val="000000" w:themeColor="text1"/>
        </w:rPr>
      </w:pPr>
      <w:proofErr w:type="gramStart"/>
      <w:r>
        <w:rPr>
          <w:rFonts w:asciiTheme="majorHAnsi" w:hAnsiTheme="majorHAnsi"/>
          <w:color w:val="000000" w:themeColor="text1"/>
        </w:rPr>
        <w:t>l’amendement</w:t>
      </w:r>
      <w:proofErr w:type="gramEnd"/>
      <w:r>
        <w:rPr>
          <w:rFonts w:asciiTheme="majorHAnsi" w:hAnsiTheme="majorHAnsi"/>
          <w:color w:val="000000" w:themeColor="text1"/>
        </w:rPr>
        <w:t xml:space="preserve"> et la validation des </w:t>
      </w:r>
      <w:r w:rsidR="00710A38" w:rsidRPr="009732EF">
        <w:rPr>
          <w:rFonts w:asciiTheme="majorHAnsi" w:hAnsiTheme="majorHAnsi"/>
          <w:color w:val="000000" w:themeColor="text1"/>
        </w:rPr>
        <w:t xml:space="preserve">nouvelles intégrations faites par le consultant </w:t>
      </w:r>
      <w:r w:rsidR="00FC3AC4">
        <w:rPr>
          <w:rFonts w:asciiTheme="majorHAnsi" w:hAnsiTheme="majorHAnsi"/>
          <w:color w:val="000000" w:themeColor="text1"/>
        </w:rPr>
        <w:t>concernant les m</w:t>
      </w:r>
      <w:r w:rsidR="00710A38" w:rsidRPr="009732EF">
        <w:rPr>
          <w:rFonts w:asciiTheme="majorHAnsi" w:hAnsiTheme="majorHAnsi"/>
          <w:color w:val="000000" w:themeColor="text1"/>
        </w:rPr>
        <w:t>odule</w:t>
      </w:r>
      <w:r w:rsidR="00FC3AC4">
        <w:rPr>
          <w:rFonts w:asciiTheme="majorHAnsi" w:hAnsiTheme="majorHAnsi"/>
          <w:color w:val="000000" w:themeColor="text1"/>
        </w:rPr>
        <w:t>s</w:t>
      </w:r>
      <w:r w:rsidR="00710A38" w:rsidRPr="009732EF">
        <w:rPr>
          <w:rFonts w:asciiTheme="majorHAnsi" w:hAnsiTheme="majorHAnsi"/>
          <w:color w:val="000000" w:themeColor="text1"/>
        </w:rPr>
        <w:t xml:space="preserve"> E, K, L, M et N</w:t>
      </w:r>
      <w:r w:rsidR="00FC3AC4">
        <w:rPr>
          <w:rFonts w:asciiTheme="majorHAnsi" w:hAnsiTheme="majorHAnsi"/>
          <w:color w:val="000000" w:themeColor="text1"/>
        </w:rPr>
        <w:t xml:space="preserve"> (voir tableau en annexe).</w:t>
      </w:r>
      <w:r w:rsidR="00710A38" w:rsidRPr="009732EF">
        <w:rPr>
          <w:rFonts w:asciiTheme="majorHAnsi" w:hAnsiTheme="majorHAnsi"/>
          <w:color w:val="000000" w:themeColor="text1"/>
        </w:rPr>
        <w:t xml:space="preserve"> </w:t>
      </w:r>
    </w:p>
    <w:p w14:paraId="3CC9623E" w14:textId="77777777" w:rsidR="00C42597" w:rsidRPr="006B2C47" w:rsidRDefault="00C42597" w:rsidP="00FC3AC4">
      <w:pPr>
        <w:pStyle w:val="Titre2"/>
        <w:numPr>
          <w:ilvl w:val="1"/>
          <w:numId w:val="9"/>
        </w:numPr>
        <w:spacing w:after="240"/>
        <w:rPr>
          <w:color w:val="000000" w:themeColor="text1"/>
          <w:sz w:val="24"/>
          <w:szCs w:val="24"/>
        </w:rPr>
      </w:pPr>
      <w:r w:rsidRPr="006B2C47">
        <w:rPr>
          <w:color w:val="000000" w:themeColor="text1"/>
          <w:sz w:val="24"/>
          <w:szCs w:val="24"/>
        </w:rPr>
        <w:t xml:space="preserve">Résultats obtenus </w:t>
      </w:r>
    </w:p>
    <w:p w14:paraId="3CC9623F" w14:textId="5FE3959A" w:rsidR="00F25451" w:rsidRDefault="00956BB2" w:rsidP="00F25451">
      <w:pPr>
        <w:spacing w:after="240"/>
        <w:rPr>
          <w:rFonts w:asciiTheme="majorHAnsi" w:hAnsiTheme="majorHAnsi"/>
          <w:sz w:val="24"/>
          <w:szCs w:val="24"/>
        </w:rPr>
      </w:pPr>
      <w:r w:rsidRPr="006B2C47">
        <w:rPr>
          <w:rFonts w:asciiTheme="majorHAnsi" w:hAnsiTheme="majorHAnsi"/>
          <w:sz w:val="24"/>
          <w:szCs w:val="24"/>
        </w:rPr>
        <w:t xml:space="preserve">Au terme des travaux de </w:t>
      </w:r>
      <w:r w:rsidR="00FC3AC4">
        <w:rPr>
          <w:rFonts w:asciiTheme="majorHAnsi" w:hAnsiTheme="majorHAnsi"/>
          <w:sz w:val="24"/>
          <w:szCs w:val="24"/>
        </w:rPr>
        <w:t>l</w:t>
      </w:r>
      <w:r w:rsidR="00F25451">
        <w:rPr>
          <w:rFonts w:asciiTheme="majorHAnsi" w:hAnsiTheme="majorHAnsi"/>
          <w:sz w:val="24"/>
          <w:szCs w:val="24"/>
        </w:rPr>
        <w:t xml:space="preserve">’atelier, </w:t>
      </w:r>
      <w:r w:rsidR="00151F9B">
        <w:rPr>
          <w:rFonts w:asciiTheme="majorHAnsi" w:hAnsiTheme="majorHAnsi"/>
          <w:sz w:val="24"/>
          <w:szCs w:val="24"/>
        </w:rPr>
        <w:t xml:space="preserve">le manuel du participant, le guide du formateur et le cahier du participant intégrant les </w:t>
      </w:r>
      <w:r w:rsidR="00FC3AC4">
        <w:rPr>
          <w:rFonts w:asciiTheme="majorHAnsi" w:hAnsiTheme="majorHAnsi"/>
          <w:sz w:val="24"/>
          <w:szCs w:val="24"/>
        </w:rPr>
        <w:t xml:space="preserve">15 modules révisés/adaptés </w:t>
      </w:r>
      <w:r w:rsidR="00151F9B">
        <w:rPr>
          <w:rFonts w:asciiTheme="majorHAnsi" w:hAnsiTheme="majorHAnsi"/>
          <w:sz w:val="24"/>
          <w:szCs w:val="24"/>
        </w:rPr>
        <w:t>ont été</w:t>
      </w:r>
      <w:r w:rsidR="00FC3AC4">
        <w:rPr>
          <w:rFonts w:asciiTheme="majorHAnsi" w:hAnsiTheme="majorHAnsi"/>
          <w:sz w:val="24"/>
          <w:szCs w:val="24"/>
        </w:rPr>
        <w:t xml:space="preserve"> validés.</w:t>
      </w:r>
      <w:r w:rsidRPr="006B2C47">
        <w:rPr>
          <w:rFonts w:asciiTheme="majorHAnsi" w:hAnsiTheme="majorHAnsi"/>
          <w:sz w:val="24"/>
          <w:szCs w:val="24"/>
        </w:rPr>
        <w:t xml:space="preserve"> </w:t>
      </w:r>
    </w:p>
    <w:p w14:paraId="3CC96245" w14:textId="77777777" w:rsidR="00645DF8" w:rsidRPr="006B2C47" w:rsidRDefault="00645DF8" w:rsidP="00645DF8">
      <w:pPr>
        <w:pStyle w:val="Titre2"/>
        <w:numPr>
          <w:ilvl w:val="1"/>
          <w:numId w:val="9"/>
        </w:numPr>
        <w:rPr>
          <w:color w:val="000000" w:themeColor="text1"/>
          <w:sz w:val="24"/>
          <w:szCs w:val="24"/>
        </w:rPr>
      </w:pPr>
      <w:r w:rsidRPr="006B2C47">
        <w:rPr>
          <w:color w:val="000000" w:themeColor="text1"/>
          <w:sz w:val="24"/>
          <w:szCs w:val="24"/>
        </w:rPr>
        <w:t xml:space="preserve">Cérémonie de clôture </w:t>
      </w:r>
    </w:p>
    <w:p w14:paraId="3CC96246" w14:textId="77777777" w:rsidR="00645DF8" w:rsidRDefault="007D643B" w:rsidP="00645DF8">
      <w:pPr>
        <w:rPr>
          <w:rFonts w:asciiTheme="majorHAnsi" w:hAnsiTheme="majorHAnsi"/>
          <w:sz w:val="24"/>
          <w:szCs w:val="24"/>
        </w:rPr>
      </w:pPr>
      <w:r>
        <w:rPr>
          <w:rFonts w:asciiTheme="majorHAnsi" w:hAnsiTheme="majorHAnsi"/>
          <w:sz w:val="24"/>
          <w:szCs w:val="24"/>
        </w:rPr>
        <w:t>La cérémonie de clôture a connu deux interventions dont :</w:t>
      </w:r>
    </w:p>
    <w:p w14:paraId="3CC96247" w14:textId="0D39A803" w:rsidR="007D643B" w:rsidRPr="003C1933" w:rsidRDefault="00F57939" w:rsidP="00645DF8">
      <w:pPr>
        <w:pStyle w:val="Paragraphedeliste"/>
        <w:numPr>
          <w:ilvl w:val="0"/>
          <w:numId w:val="22"/>
        </w:numPr>
        <w:autoSpaceDE w:val="0"/>
        <w:autoSpaceDN w:val="0"/>
        <w:adjustRightInd w:val="0"/>
        <w:spacing w:line="240" w:lineRule="atLeast"/>
        <w:jc w:val="both"/>
        <w:rPr>
          <w:rFonts w:asciiTheme="majorHAnsi" w:eastAsiaTheme="minorHAnsi" w:hAnsiTheme="majorHAnsi" w:cstheme="minorBidi"/>
          <w:lang w:eastAsia="en-US"/>
        </w:rPr>
      </w:pPr>
      <w:r>
        <w:rPr>
          <w:rFonts w:asciiTheme="majorHAnsi" w:hAnsiTheme="majorHAnsi"/>
        </w:rPr>
        <w:t>L’Administratrice</w:t>
      </w:r>
      <w:r w:rsidR="007D643B">
        <w:rPr>
          <w:rFonts w:asciiTheme="majorHAnsi" w:hAnsiTheme="majorHAnsi"/>
        </w:rPr>
        <w:t xml:space="preserve"> Nationale de la Santé maternelle, du nouveau-né, des ados-jeunes, des personnes âgées et de la nutrition </w:t>
      </w:r>
      <w:r>
        <w:rPr>
          <w:rFonts w:asciiTheme="majorHAnsi" w:hAnsiTheme="majorHAnsi"/>
        </w:rPr>
        <w:t xml:space="preserve">de l’OMS </w:t>
      </w:r>
      <w:r w:rsidR="007D643B">
        <w:rPr>
          <w:rFonts w:asciiTheme="majorHAnsi" w:hAnsiTheme="majorHAnsi"/>
        </w:rPr>
        <w:t xml:space="preserve">a au nom des partenaires félicité les participants pour leur assiduité et la qualité de leur contribution dans l’amélioration des documents. Par la même occasion, elle a invité le consultant à intégrer tous les amendements </w:t>
      </w:r>
      <w:r w:rsidR="003C1933">
        <w:rPr>
          <w:rFonts w:asciiTheme="majorHAnsi" w:hAnsiTheme="majorHAnsi"/>
        </w:rPr>
        <w:t>apportés</w:t>
      </w:r>
      <w:r w:rsidR="007D643B">
        <w:rPr>
          <w:rFonts w:asciiTheme="majorHAnsi" w:hAnsiTheme="majorHAnsi"/>
        </w:rPr>
        <w:t xml:space="preserve"> les participants. </w:t>
      </w:r>
      <w:r w:rsidR="003C1933">
        <w:rPr>
          <w:rFonts w:asciiTheme="majorHAnsi" w:hAnsiTheme="majorHAnsi"/>
        </w:rPr>
        <w:t xml:space="preserve">Pour terminer, elle a remercié les organisateurs pour la qualité de l’organisation de l’atelier avant de réitérer l’engagement de son </w:t>
      </w:r>
      <w:r>
        <w:rPr>
          <w:rFonts w:asciiTheme="majorHAnsi" w:hAnsiTheme="majorHAnsi"/>
        </w:rPr>
        <w:t>institution à</w:t>
      </w:r>
      <w:r w:rsidR="003C1933">
        <w:rPr>
          <w:rFonts w:asciiTheme="majorHAnsi" w:hAnsiTheme="majorHAnsi"/>
        </w:rPr>
        <w:t xml:space="preserve"> accompagner le Ministère de la Santé dans l’amélioration de la santé des populations en général et des ados-jeunes en particulier.</w:t>
      </w:r>
    </w:p>
    <w:p w14:paraId="3CC96248" w14:textId="77777777" w:rsidR="003C1933" w:rsidRPr="003C1933" w:rsidRDefault="003C1933" w:rsidP="003C1933">
      <w:pPr>
        <w:autoSpaceDE w:val="0"/>
        <w:autoSpaceDN w:val="0"/>
        <w:adjustRightInd w:val="0"/>
        <w:spacing w:line="240" w:lineRule="atLeast"/>
        <w:jc w:val="both"/>
        <w:rPr>
          <w:rFonts w:asciiTheme="majorHAnsi" w:hAnsiTheme="majorHAnsi"/>
        </w:rPr>
      </w:pPr>
    </w:p>
    <w:p w14:paraId="3CC9624A" w14:textId="1778C7C8" w:rsidR="006D6D46" w:rsidRPr="00C341E7" w:rsidRDefault="003C1933" w:rsidP="00C341E7">
      <w:pPr>
        <w:pStyle w:val="Paragraphedeliste"/>
        <w:numPr>
          <w:ilvl w:val="0"/>
          <w:numId w:val="22"/>
        </w:numPr>
        <w:autoSpaceDE w:val="0"/>
        <w:autoSpaceDN w:val="0"/>
        <w:adjustRightInd w:val="0"/>
        <w:spacing w:line="240" w:lineRule="atLeast"/>
        <w:jc w:val="both"/>
        <w:rPr>
          <w:rFonts w:asciiTheme="majorHAnsi" w:eastAsiaTheme="minorHAnsi" w:hAnsiTheme="majorHAnsi" w:cstheme="minorBidi"/>
          <w:lang w:eastAsia="en-US"/>
        </w:rPr>
      </w:pPr>
      <w:r w:rsidRPr="006D6D46">
        <w:rPr>
          <w:rFonts w:asciiTheme="majorHAnsi" w:eastAsiaTheme="minorHAnsi" w:hAnsiTheme="majorHAnsi" w:cstheme="minorBidi"/>
          <w:lang w:eastAsia="en-US"/>
        </w:rPr>
        <w:t xml:space="preserve">Madame la Directrice </w:t>
      </w:r>
      <w:r w:rsidR="006D6D46">
        <w:rPr>
          <w:rFonts w:asciiTheme="majorHAnsi" w:eastAsiaTheme="minorHAnsi" w:hAnsiTheme="majorHAnsi" w:cstheme="minorBidi"/>
          <w:lang w:eastAsia="en-US"/>
        </w:rPr>
        <w:t xml:space="preserve">Nationale de la DNSFN </w:t>
      </w:r>
      <w:r w:rsidRPr="006D6D46">
        <w:rPr>
          <w:rFonts w:asciiTheme="majorHAnsi" w:eastAsiaTheme="minorHAnsi" w:hAnsiTheme="majorHAnsi" w:cstheme="minorBidi"/>
          <w:lang w:eastAsia="en-US"/>
        </w:rPr>
        <w:t>au nom de Monsieur le Ministre</w:t>
      </w:r>
      <w:r w:rsidR="006D6D46">
        <w:rPr>
          <w:rFonts w:asciiTheme="majorHAnsi" w:eastAsiaTheme="minorHAnsi" w:hAnsiTheme="majorHAnsi" w:cstheme="minorBidi"/>
          <w:lang w:eastAsia="en-US"/>
        </w:rPr>
        <w:t xml:space="preserve"> a</w:t>
      </w:r>
      <w:r w:rsidRPr="006D6D46">
        <w:rPr>
          <w:rFonts w:asciiTheme="majorHAnsi" w:eastAsiaTheme="minorHAnsi" w:hAnsiTheme="majorHAnsi" w:cstheme="minorBidi"/>
          <w:lang w:eastAsia="en-US"/>
        </w:rPr>
        <w:t xml:space="preserve"> remercié </w:t>
      </w:r>
      <w:r w:rsidR="006D6D46">
        <w:rPr>
          <w:rFonts w:asciiTheme="majorHAnsi" w:eastAsiaTheme="minorHAnsi" w:hAnsiTheme="majorHAnsi" w:cstheme="minorBidi"/>
          <w:lang w:eastAsia="en-US"/>
        </w:rPr>
        <w:t xml:space="preserve">monsieur le Consultant pour les efforts fournis qui ont permis la production de ces documents. </w:t>
      </w:r>
    </w:p>
    <w:p w14:paraId="3CC9624B" w14:textId="77777777" w:rsidR="007D643B" w:rsidRPr="006D6D46" w:rsidRDefault="006D6D46" w:rsidP="006D6D46">
      <w:pPr>
        <w:pStyle w:val="Paragraphedeliste"/>
        <w:autoSpaceDE w:val="0"/>
        <w:autoSpaceDN w:val="0"/>
        <w:adjustRightInd w:val="0"/>
        <w:spacing w:line="240" w:lineRule="atLeast"/>
        <w:jc w:val="both"/>
        <w:rPr>
          <w:rFonts w:asciiTheme="majorHAnsi" w:eastAsiaTheme="minorHAnsi" w:hAnsiTheme="majorHAnsi" w:cstheme="minorBidi"/>
          <w:lang w:eastAsia="en-US"/>
        </w:rPr>
      </w:pPr>
      <w:r>
        <w:rPr>
          <w:rFonts w:asciiTheme="majorHAnsi" w:eastAsiaTheme="minorHAnsi" w:hAnsiTheme="majorHAnsi" w:cstheme="minorBidi"/>
          <w:lang w:eastAsia="en-US"/>
        </w:rPr>
        <w:t xml:space="preserve">Puis, elle a remercié </w:t>
      </w:r>
      <w:r w:rsidR="003C1933" w:rsidRPr="006D6D46">
        <w:rPr>
          <w:rFonts w:asciiTheme="majorHAnsi" w:eastAsiaTheme="minorHAnsi" w:hAnsiTheme="majorHAnsi" w:cstheme="minorBidi"/>
          <w:lang w:eastAsia="en-US"/>
        </w:rPr>
        <w:t xml:space="preserve">les participants pour la qualité des travaux qui ont permis d’aboutir aux résultats escomptés pendant ces cinq jours. Elle a </w:t>
      </w:r>
      <w:r>
        <w:rPr>
          <w:rFonts w:asciiTheme="majorHAnsi" w:eastAsiaTheme="minorHAnsi" w:hAnsiTheme="majorHAnsi" w:cstheme="minorBidi"/>
          <w:lang w:eastAsia="en-US"/>
        </w:rPr>
        <w:t>aussi</w:t>
      </w:r>
      <w:r w:rsidR="003C1933" w:rsidRPr="006D6D46">
        <w:rPr>
          <w:rFonts w:asciiTheme="majorHAnsi" w:eastAsiaTheme="minorHAnsi" w:hAnsiTheme="majorHAnsi" w:cstheme="minorBidi"/>
          <w:lang w:eastAsia="en-US"/>
        </w:rPr>
        <w:t xml:space="preserve"> remercié les PTF en général et en particulier l’OMS pour son appui technique et financier à </w:t>
      </w:r>
      <w:r w:rsidRPr="006D6D46">
        <w:rPr>
          <w:rFonts w:asciiTheme="majorHAnsi" w:eastAsiaTheme="minorHAnsi" w:hAnsiTheme="majorHAnsi" w:cstheme="minorBidi"/>
          <w:lang w:eastAsia="en-US"/>
        </w:rPr>
        <w:t>la réussite de cet atelier. En fin, elle a souhaité l’édition et la dissémination de ces documents validés et, l’acco</w:t>
      </w:r>
      <w:r>
        <w:rPr>
          <w:rFonts w:asciiTheme="majorHAnsi" w:eastAsiaTheme="minorHAnsi" w:hAnsiTheme="majorHAnsi" w:cstheme="minorBidi"/>
          <w:lang w:eastAsia="en-US"/>
        </w:rPr>
        <w:t xml:space="preserve">mpagnement de la direction pour </w:t>
      </w:r>
      <w:r w:rsidRPr="006D6D46">
        <w:rPr>
          <w:rFonts w:asciiTheme="majorHAnsi" w:eastAsiaTheme="minorHAnsi" w:hAnsiTheme="majorHAnsi" w:cstheme="minorBidi"/>
          <w:lang w:eastAsia="en-US"/>
        </w:rPr>
        <w:t>les prochaines étapes. C’est sur ces mots qu’elle a déclaré clos ce présent atelier.</w:t>
      </w:r>
    </w:p>
    <w:p w14:paraId="3CC9624C" w14:textId="77777777" w:rsidR="00776074" w:rsidRPr="006B2C47" w:rsidRDefault="00721AF5" w:rsidP="009A31F6">
      <w:pPr>
        <w:pStyle w:val="Titre1"/>
        <w:numPr>
          <w:ilvl w:val="0"/>
          <w:numId w:val="9"/>
        </w:numPr>
        <w:spacing w:after="240"/>
        <w:rPr>
          <w:color w:val="000000" w:themeColor="text1"/>
          <w:sz w:val="24"/>
          <w:szCs w:val="24"/>
        </w:rPr>
      </w:pPr>
      <w:r w:rsidRPr="006B2C47">
        <w:rPr>
          <w:color w:val="000000" w:themeColor="text1"/>
          <w:sz w:val="24"/>
          <w:szCs w:val="24"/>
        </w:rPr>
        <w:lastRenderedPageBreak/>
        <w:t>Recommandations</w:t>
      </w:r>
    </w:p>
    <w:p w14:paraId="3CC9624D" w14:textId="77777777" w:rsidR="00C14B78" w:rsidRDefault="00C14B78" w:rsidP="009A31F6">
      <w:pPr>
        <w:spacing w:after="240"/>
        <w:rPr>
          <w:rFonts w:asciiTheme="majorHAnsi" w:hAnsiTheme="majorHAnsi"/>
        </w:rPr>
      </w:pPr>
      <w:r>
        <w:rPr>
          <w:rFonts w:asciiTheme="majorHAnsi" w:hAnsiTheme="majorHAnsi"/>
        </w:rPr>
        <w:t>Les participants à l’atelier recommandent :</w:t>
      </w:r>
    </w:p>
    <w:p w14:paraId="3CC9624E" w14:textId="77777777" w:rsidR="00C14B78" w:rsidRPr="009A31F6" w:rsidRDefault="00C14B78" w:rsidP="00C14B78">
      <w:pPr>
        <w:pStyle w:val="Paragraphedeliste"/>
        <w:numPr>
          <w:ilvl w:val="0"/>
          <w:numId w:val="25"/>
        </w:numPr>
        <w:rPr>
          <w:rFonts w:asciiTheme="majorHAnsi" w:hAnsiTheme="majorHAnsi"/>
          <w:b/>
          <w:i/>
        </w:rPr>
      </w:pPr>
      <w:r w:rsidRPr="009A31F6">
        <w:rPr>
          <w:rFonts w:asciiTheme="majorHAnsi" w:hAnsiTheme="majorHAnsi"/>
          <w:b/>
          <w:i/>
        </w:rPr>
        <w:t>Au consultant</w:t>
      </w:r>
    </w:p>
    <w:p w14:paraId="3CC9624F" w14:textId="77777777" w:rsidR="009363EF" w:rsidRDefault="00C14B78" w:rsidP="00C14B78">
      <w:pPr>
        <w:pStyle w:val="Paragraphedeliste"/>
        <w:numPr>
          <w:ilvl w:val="0"/>
          <w:numId w:val="26"/>
        </w:numPr>
        <w:rPr>
          <w:rFonts w:asciiTheme="majorHAnsi" w:hAnsiTheme="majorHAnsi"/>
        </w:rPr>
      </w:pPr>
      <w:r w:rsidRPr="00C14B78">
        <w:rPr>
          <w:rFonts w:asciiTheme="majorHAnsi" w:hAnsiTheme="majorHAnsi"/>
        </w:rPr>
        <w:t xml:space="preserve">Intégrer </w:t>
      </w:r>
      <w:r>
        <w:rPr>
          <w:rFonts w:asciiTheme="majorHAnsi" w:hAnsiTheme="majorHAnsi"/>
        </w:rPr>
        <w:t>tous les amendements apportés au niveau des différents modules</w:t>
      </w:r>
    </w:p>
    <w:p w14:paraId="3CC96250" w14:textId="77777777" w:rsidR="00C14B78" w:rsidRDefault="00C14B78" w:rsidP="00C14B78">
      <w:pPr>
        <w:pStyle w:val="Paragraphedeliste"/>
        <w:ind w:left="502"/>
        <w:rPr>
          <w:rFonts w:asciiTheme="majorHAnsi" w:hAnsiTheme="majorHAnsi"/>
        </w:rPr>
      </w:pPr>
    </w:p>
    <w:p w14:paraId="3CC96251" w14:textId="77777777" w:rsidR="00C14B78" w:rsidRPr="009A31F6" w:rsidRDefault="00C14B78" w:rsidP="00C14B78">
      <w:pPr>
        <w:pStyle w:val="Paragraphedeliste"/>
        <w:numPr>
          <w:ilvl w:val="0"/>
          <w:numId w:val="25"/>
        </w:numPr>
        <w:rPr>
          <w:rFonts w:asciiTheme="majorHAnsi" w:hAnsiTheme="majorHAnsi"/>
          <w:b/>
          <w:i/>
        </w:rPr>
      </w:pPr>
      <w:r w:rsidRPr="009A31F6">
        <w:rPr>
          <w:rFonts w:asciiTheme="majorHAnsi" w:hAnsiTheme="majorHAnsi"/>
          <w:b/>
          <w:i/>
        </w:rPr>
        <w:t>A la direction nationale de la DNSFN</w:t>
      </w:r>
    </w:p>
    <w:p w14:paraId="3CC96252" w14:textId="77777777" w:rsidR="00C14B78" w:rsidRDefault="00C14B78" w:rsidP="00C14B78">
      <w:pPr>
        <w:pStyle w:val="Paragraphedeliste"/>
        <w:numPr>
          <w:ilvl w:val="0"/>
          <w:numId w:val="26"/>
        </w:numPr>
        <w:rPr>
          <w:rFonts w:asciiTheme="majorHAnsi" w:hAnsiTheme="majorHAnsi"/>
        </w:rPr>
      </w:pPr>
      <w:r>
        <w:rPr>
          <w:rFonts w:asciiTheme="majorHAnsi" w:hAnsiTheme="majorHAnsi"/>
        </w:rPr>
        <w:t>Procéder à la validation politique dans un délai raisonnable ;</w:t>
      </w:r>
    </w:p>
    <w:p w14:paraId="3CC96253" w14:textId="77777777" w:rsidR="00C14B78" w:rsidRDefault="00C14B78" w:rsidP="00C14B78">
      <w:pPr>
        <w:pStyle w:val="Paragraphedeliste"/>
        <w:numPr>
          <w:ilvl w:val="0"/>
          <w:numId w:val="26"/>
        </w:numPr>
        <w:rPr>
          <w:rFonts w:asciiTheme="majorHAnsi" w:hAnsiTheme="majorHAnsi"/>
        </w:rPr>
      </w:pPr>
      <w:r>
        <w:rPr>
          <w:rFonts w:asciiTheme="majorHAnsi" w:hAnsiTheme="majorHAnsi"/>
        </w:rPr>
        <w:t>Organiser l’atelier de formation des formateurs ;</w:t>
      </w:r>
    </w:p>
    <w:p w14:paraId="3CC96254" w14:textId="77777777" w:rsidR="00C14B78" w:rsidRDefault="00C14B78" w:rsidP="00C14B78">
      <w:pPr>
        <w:pStyle w:val="Paragraphedeliste"/>
        <w:numPr>
          <w:ilvl w:val="0"/>
          <w:numId w:val="26"/>
        </w:numPr>
        <w:rPr>
          <w:rFonts w:asciiTheme="majorHAnsi" w:hAnsiTheme="majorHAnsi"/>
        </w:rPr>
      </w:pPr>
      <w:r>
        <w:rPr>
          <w:rFonts w:asciiTheme="majorHAnsi" w:hAnsiTheme="majorHAnsi"/>
        </w:rPr>
        <w:t>Editer et disséminer les différents documents à tous les secteurs concernés par la santé et développement des adolescents et jeunes.</w:t>
      </w:r>
    </w:p>
    <w:p w14:paraId="3CC96255" w14:textId="77777777" w:rsidR="00C14B78" w:rsidRDefault="00C14B78" w:rsidP="00C14B78">
      <w:pPr>
        <w:pStyle w:val="Paragraphedeliste"/>
        <w:ind w:left="502"/>
        <w:rPr>
          <w:rFonts w:asciiTheme="majorHAnsi" w:hAnsiTheme="majorHAnsi"/>
        </w:rPr>
      </w:pPr>
    </w:p>
    <w:p w14:paraId="3CC96256" w14:textId="77777777" w:rsidR="00C14B78" w:rsidRPr="009A31F6" w:rsidRDefault="00C14B78" w:rsidP="00C14B78">
      <w:pPr>
        <w:pStyle w:val="Paragraphedeliste"/>
        <w:numPr>
          <w:ilvl w:val="0"/>
          <w:numId w:val="25"/>
        </w:numPr>
        <w:rPr>
          <w:rFonts w:asciiTheme="majorHAnsi" w:hAnsiTheme="majorHAnsi"/>
          <w:b/>
          <w:i/>
        </w:rPr>
      </w:pPr>
      <w:r w:rsidRPr="009A31F6">
        <w:rPr>
          <w:rFonts w:asciiTheme="majorHAnsi" w:hAnsiTheme="majorHAnsi"/>
          <w:b/>
          <w:i/>
        </w:rPr>
        <w:t>Aux partenaires techniques et financiers</w:t>
      </w:r>
    </w:p>
    <w:p w14:paraId="3CC96257" w14:textId="77777777" w:rsidR="00C14B78" w:rsidRDefault="00C14B78" w:rsidP="00C14B78">
      <w:pPr>
        <w:pStyle w:val="Paragraphedeliste"/>
        <w:numPr>
          <w:ilvl w:val="0"/>
          <w:numId w:val="26"/>
        </w:numPr>
        <w:rPr>
          <w:rFonts w:asciiTheme="majorHAnsi" w:hAnsiTheme="majorHAnsi"/>
        </w:rPr>
      </w:pPr>
      <w:r>
        <w:rPr>
          <w:rFonts w:asciiTheme="majorHAnsi" w:hAnsiTheme="majorHAnsi"/>
        </w:rPr>
        <w:t>Accompagner la DNSFN dans la mise en œuvre de toutes ses activités ;</w:t>
      </w:r>
    </w:p>
    <w:p w14:paraId="3CC96258" w14:textId="77777777" w:rsidR="00C14B78" w:rsidRDefault="000E3BA0" w:rsidP="00C14B78">
      <w:pPr>
        <w:pStyle w:val="Paragraphedeliste"/>
        <w:numPr>
          <w:ilvl w:val="0"/>
          <w:numId w:val="26"/>
        </w:numPr>
        <w:rPr>
          <w:rFonts w:asciiTheme="majorHAnsi" w:hAnsiTheme="majorHAnsi"/>
        </w:rPr>
      </w:pPr>
      <w:r>
        <w:rPr>
          <w:rFonts w:asciiTheme="majorHAnsi" w:hAnsiTheme="majorHAnsi"/>
        </w:rPr>
        <w:t>Appuyer techniquement et financièrement les prochaines étapes du processus ;</w:t>
      </w:r>
    </w:p>
    <w:p w14:paraId="3CC96259" w14:textId="77777777" w:rsidR="000E3BA0" w:rsidRPr="009A31F6" w:rsidRDefault="00721AF5" w:rsidP="009A31F6">
      <w:pPr>
        <w:pStyle w:val="Titre1"/>
        <w:numPr>
          <w:ilvl w:val="0"/>
          <w:numId w:val="9"/>
        </w:numPr>
        <w:spacing w:after="240"/>
        <w:rPr>
          <w:color w:val="000000" w:themeColor="text1"/>
          <w:sz w:val="24"/>
          <w:szCs w:val="24"/>
        </w:rPr>
      </w:pPr>
      <w:r w:rsidRPr="006B2C47">
        <w:rPr>
          <w:color w:val="000000" w:themeColor="text1"/>
          <w:sz w:val="24"/>
          <w:szCs w:val="24"/>
        </w:rPr>
        <w:t>Prochaines étapes</w:t>
      </w:r>
    </w:p>
    <w:p w14:paraId="3CC9625A" w14:textId="5AC8F9CA" w:rsidR="00721AF5" w:rsidRDefault="000E3BA0" w:rsidP="008D0106">
      <w:pPr>
        <w:pStyle w:val="Paragraphedeliste"/>
        <w:numPr>
          <w:ilvl w:val="0"/>
          <w:numId w:val="27"/>
        </w:numPr>
        <w:rPr>
          <w:rFonts w:asciiTheme="majorHAnsi" w:hAnsiTheme="majorHAnsi"/>
        </w:rPr>
      </w:pPr>
      <w:r>
        <w:rPr>
          <w:rFonts w:asciiTheme="majorHAnsi" w:hAnsiTheme="majorHAnsi"/>
        </w:rPr>
        <w:t>Validation politique des documents</w:t>
      </w:r>
    </w:p>
    <w:p w14:paraId="3CC9625B" w14:textId="042375B9" w:rsidR="000E3BA0" w:rsidRDefault="00977102" w:rsidP="000E3BA0">
      <w:pPr>
        <w:pStyle w:val="Paragraphedeliste"/>
        <w:numPr>
          <w:ilvl w:val="0"/>
          <w:numId w:val="27"/>
        </w:numPr>
        <w:rPr>
          <w:rFonts w:asciiTheme="majorHAnsi" w:hAnsiTheme="majorHAnsi"/>
        </w:rPr>
      </w:pPr>
      <w:r>
        <w:rPr>
          <w:rFonts w:asciiTheme="majorHAnsi" w:hAnsiTheme="majorHAnsi"/>
        </w:rPr>
        <w:t>Prétest</w:t>
      </w:r>
      <w:r w:rsidR="000E3BA0">
        <w:rPr>
          <w:rFonts w:asciiTheme="majorHAnsi" w:hAnsiTheme="majorHAnsi"/>
        </w:rPr>
        <w:t xml:space="preserve"> des modules de formation </w:t>
      </w:r>
      <w:bookmarkStart w:id="0" w:name="_GoBack"/>
      <w:bookmarkEnd w:id="0"/>
    </w:p>
    <w:p w14:paraId="3CC9625C" w14:textId="18E9AA1D" w:rsidR="000E3BA0" w:rsidRDefault="000E3BA0" w:rsidP="000E3BA0">
      <w:pPr>
        <w:pStyle w:val="Paragraphedeliste"/>
        <w:numPr>
          <w:ilvl w:val="0"/>
          <w:numId w:val="27"/>
        </w:numPr>
        <w:rPr>
          <w:rFonts w:asciiTheme="majorHAnsi" w:hAnsiTheme="majorHAnsi"/>
        </w:rPr>
      </w:pPr>
      <w:r>
        <w:rPr>
          <w:rFonts w:asciiTheme="majorHAnsi" w:hAnsiTheme="majorHAnsi"/>
        </w:rPr>
        <w:t xml:space="preserve">Formation des formateurs </w:t>
      </w:r>
    </w:p>
    <w:p w14:paraId="572FDD5F" w14:textId="2FD5F0E0" w:rsidR="00714F21" w:rsidRPr="00714F21" w:rsidRDefault="00714F21" w:rsidP="00714F21">
      <w:pPr>
        <w:pStyle w:val="Paragraphedeliste"/>
        <w:numPr>
          <w:ilvl w:val="0"/>
          <w:numId w:val="27"/>
        </w:numPr>
        <w:rPr>
          <w:rFonts w:asciiTheme="majorHAnsi" w:hAnsiTheme="majorHAnsi"/>
        </w:rPr>
      </w:pPr>
      <w:r w:rsidRPr="00714F21">
        <w:rPr>
          <w:rFonts w:asciiTheme="majorHAnsi" w:hAnsiTheme="majorHAnsi"/>
        </w:rPr>
        <w:t>Edition des modules</w:t>
      </w:r>
    </w:p>
    <w:p w14:paraId="3CC9625D" w14:textId="77777777" w:rsidR="000E3BA0" w:rsidRDefault="000E3BA0" w:rsidP="000E3BA0">
      <w:pPr>
        <w:pStyle w:val="Paragraphedeliste"/>
        <w:numPr>
          <w:ilvl w:val="0"/>
          <w:numId w:val="27"/>
        </w:numPr>
        <w:rPr>
          <w:rFonts w:asciiTheme="majorHAnsi" w:hAnsiTheme="majorHAnsi"/>
        </w:rPr>
      </w:pPr>
      <w:r>
        <w:rPr>
          <w:rFonts w:asciiTheme="majorHAnsi" w:hAnsiTheme="majorHAnsi"/>
        </w:rPr>
        <w:t>Formation des prestataires</w:t>
      </w:r>
    </w:p>
    <w:p w14:paraId="3CC9625E" w14:textId="77777777" w:rsidR="000E3BA0" w:rsidRDefault="000E3BA0" w:rsidP="000E3BA0">
      <w:pPr>
        <w:pStyle w:val="Paragraphedeliste"/>
        <w:numPr>
          <w:ilvl w:val="0"/>
          <w:numId w:val="27"/>
        </w:numPr>
        <w:rPr>
          <w:rFonts w:asciiTheme="majorHAnsi" w:hAnsiTheme="majorHAnsi"/>
        </w:rPr>
      </w:pPr>
      <w:r>
        <w:rPr>
          <w:rFonts w:asciiTheme="majorHAnsi" w:hAnsiTheme="majorHAnsi"/>
        </w:rPr>
        <w:t>Suivi post-formation</w:t>
      </w:r>
    </w:p>
    <w:p w14:paraId="3CC9625F" w14:textId="77777777" w:rsidR="000E3BA0" w:rsidRPr="000E3BA0" w:rsidRDefault="000E3BA0" w:rsidP="000E3BA0">
      <w:pPr>
        <w:pStyle w:val="Paragraphedeliste"/>
        <w:rPr>
          <w:rFonts w:asciiTheme="majorHAnsi" w:hAnsiTheme="majorHAnsi"/>
        </w:rPr>
      </w:pPr>
    </w:p>
    <w:p w14:paraId="3CC96260" w14:textId="77777777" w:rsidR="00721AF5" w:rsidRPr="003511CF" w:rsidRDefault="00721AF5" w:rsidP="00004C97">
      <w:pPr>
        <w:outlineLvl w:val="0"/>
        <w:rPr>
          <w:rFonts w:asciiTheme="majorHAnsi" w:hAnsiTheme="majorHAnsi"/>
          <w:b/>
          <w:sz w:val="24"/>
        </w:rPr>
      </w:pPr>
      <w:r w:rsidRPr="003511CF">
        <w:rPr>
          <w:rFonts w:asciiTheme="majorHAnsi" w:hAnsiTheme="majorHAnsi"/>
          <w:b/>
          <w:sz w:val="24"/>
        </w:rPr>
        <w:t>Conclusion</w:t>
      </w:r>
    </w:p>
    <w:p w14:paraId="3CC96261" w14:textId="77777777" w:rsidR="003511CF" w:rsidRDefault="003511CF" w:rsidP="00151F9B">
      <w:pPr>
        <w:jc w:val="both"/>
        <w:rPr>
          <w:rFonts w:asciiTheme="majorHAnsi" w:hAnsiTheme="majorHAnsi"/>
          <w:sz w:val="24"/>
          <w:szCs w:val="24"/>
        </w:rPr>
      </w:pPr>
      <w:r>
        <w:rPr>
          <w:rFonts w:asciiTheme="majorHAnsi" w:hAnsiTheme="majorHAnsi"/>
          <w:sz w:val="24"/>
          <w:szCs w:val="24"/>
        </w:rPr>
        <w:t>L’organisation de cet atelier par la DNSFN a été une opportunité pour les participants d’apporter des contributions au perfectionnement des documents si important pour la santé et le développement des adolescents et jeunes de notre pays.</w:t>
      </w:r>
    </w:p>
    <w:p w14:paraId="3CC96262" w14:textId="77777777" w:rsidR="00424EEE" w:rsidRPr="006B2C47" w:rsidRDefault="003C1FC2" w:rsidP="00151F9B">
      <w:pPr>
        <w:jc w:val="both"/>
        <w:rPr>
          <w:rFonts w:asciiTheme="majorHAnsi" w:hAnsiTheme="majorHAnsi"/>
          <w:sz w:val="24"/>
          <w:szCs w:val="24"/>
        </w:rPr>
      </w:pPr>
      <w:r>
        <w:rPr>
          <w:rFonts w:asciiTheme="majorHAnsi" w:hAnsiTheme="majorHAnsi"/>
          <w:sz w:val="24"/>
          <w:szCs w:val="24"/>
        </w:rPr>
        <w:t>L</w:t>
      </w:r>
      <w:r w:rsidR="003511CF">
        <w:rPr>
          <w:rFonts w:asciiTheme="majorHAnsi" w:hAnsiTheme="majorHAnsi"/>
          <w:sz w:val="24"/>
          <w:szCs w:val="24"/>
        </w:rPr>
        <w:t xml:space="preserve">es documents soumis </w:t>
      </w:r>
      <w:r>
        <w:rPr>
          <w:rFonts w:asciiTheme="majorHAnsi" w:hAnsiTheme="majorHAnsi"/>
          <w:sz w:val="24"/>
          <w:szCs w:val="24"/>
        </w:rPr>
        <w:t>à la</w:t>
      </w:r>
      <w:r w:rsidR="003511CF">
        <w:rPr>
          <w:rFonts w:asciiTheme="majorHAnsi" w:hAnsiTheme="majorHAnsi"/>
          <w:sz w:val="24"/>
          <w:szCs w:val="24"/>
        </w:rPr>
        <w:t xml:space="preserve"> validation</w:t>
      </w:r>
      <w:r>
        <w:rPr>
          <w:rFonts w:asciiTheme="majorHAnsi" w:hAnsiTheme="majorHAnsi"/>
          <w:sz w:val="24"/>
          <w:szCs w:val="24"/>
        </w:rPr>
        <w:t xml:space="preserve"> ont été amendés en tenant compte des préoccupations des différents secteurs concernés par les questions de santé et développement des adolescents et jeunes</w:t>
      </w:r>
      <w:r w:rsidR="003511CF">
        <w:rPr>
          <w:rFonts w:asciiTheme="majorHAnsi" w:hAnsiTheme="majorHAnsi"/>
          <w:sz w:val="24"/>
          <w:szCs w:val="24"/>
        </w:rPr>
        <w:t>.</w:t>
      </w:r>
    </w:p>
    <w:p w14:paraId="3CC96263" w14:textId="77777777" w:rsidR="005C10ED" w:rsidRDefault="005C10ED" w:rsidP="005C10ED">
      <w:pPr>
        <w:ind w:left="1416"/>
        <w:jc w:val="center"/>
        <w:rPr>
          <w:rFonts w:asciiTheme="majorHAnsi" w:hAnsiTheme="majorHAnsi"/>
          <w:b/>
          <w:sz w:val="24"/>
          <w:szCs w:val="24"/>
        </w:rPr>
      </w:pPr>
    </w:p>
    <w:p w14:paraId="3CC96264" w14:textId="77777777" w:rsidR="00D17437" w:rsidRPr="005C10ED" w:rsidRDefault="005C10ED" w:rsidP="005C10ED">
      <w:pPr>
        <w:ind w:left="1416"/>
        <w:jc w:val="center"/>
        <w:rPr>
          <w:rFonts w:asciiTheme="majorHAnsi" w:hAnsiTheme="majorHAnsi"/>
          <w:b/>
          <w:sz w:val="24"/>
          <w:szCs w:val="24"/>
        </w:rPr>
      </w:pPr>
      <w:r>
        <w:rPr>
          <w:rFonts w:asciiTheme="majorHAnsi" w:hAnsiTheme="majorHAnsi"/>
          <w:b/>
          <w:sz w:val="24"/>
          <w:szCs w:val="24"/>
        </w:rPr>
        <w:t xml:space="preserve">                                                           </w:t>
      </w:r>
      <w:r w:rsidR="00F62C96" w:rsidRPr="006B2C47">
        <w:rPr>
          <w:rFonts w:asciiTheme="majorHAnsi" w:hAnsiTheme="majorHAnsi"/>
          <w:b/>
          <w:sz w:val="24"/>
          <w:szCs w:val="24"/>
        </w:rPr>
        <w:t>Les rapporteurs</w:t>
      </w:r>
    </w:p>
    <w:p w14:paraId="694790B1" w14:textId="6D53E912" w:rsidR="00151F9B" w:rsidRDefault="00151F9B" w:rsidP="00D17437">
      <w:pPr>
        <w:rPr>
          <w:rFonts w:asciiTheme="majorHAnsi" w:hAnsiTheme="majorHAnsi"/>
          <w:sz w:val="24"/>
          <w:szCs w:val="24"/>
        </w:rPr>
      </w:pPr>
    </w:p>
    <w:p w14:paraId="472150FF" w14:textId="642D3168" w:rsidR="00A60A01" w:rsidRDefault="00A60A01" w:rsidP="00D17437">
      <w:pPr>
        <w:rPr>
          <w:rFonts w:asciiTheme="majorHAnsi" w:hAnsiTheme="majorHAnsi"/>
          <w:sz w:val="24"/>
          <w:szCs w:val="24"/>
        </w:rPr>
      </w:pPr>
    </w:p>
    <w:p w14:paraId="34CD5CC4" w14:textId="456C99F4" w:rsidR="00A60A01" w:rsidRDefault="00A60A01" w:rsidP="00D17437">
      <w:pPr>
        <w:rPr>
          <w:rFonts w:asciiTheme="majorHAnsi" w:hAnsiTheme="majorHAnsi"/>
          <w:sz w:val="24"/>
          <w:szCs w:val="24"/>
        </w:rPr>
      </w:pPr>
    </w:p>
    <w:p w14:paraId="725AFBCE" w14:textId="277B09B2" w:rsidR="00A60A01" w:rsidRDefault="00A60A01" w:rsidP="00D17437">
      <w:pPr>
        <w:rPr>
          <w:rFonts w:asciiTheme="majorHAnsi" w:hAnsiTheme="majorHAnsi"/>
          <w:sz w:val="24"/>
          <w:szCs w:val="24"/>
        </w:rPr>
      </w:pPr>
    </w:p>
    <w:p w14:paraId="362FAEE2" w14:textId="77777777" w:rsidR="00A60A01" w:rsidRDefault="00A60A01" w:rsidP="00D17437">
      <w:pPr>
        <w:rPr>
          <w:rFonts w:asciiTheme="majorHAnsi" w:hAnsiTheme="majorHAnsi"/>
          <w:sz w:val="24"/>
          <w:szCs w:val="24"/>
        </w:rPr>
      </w:pPr>
    </w:p>
    <w:p w14:paraId="3CC96278" w14:textId="15CCB4FA" w:rsidR="00D17437" w:rsidRDefault="005C10ED" w:rsidP="00D17437">
      <w:pPr>
        <w:rPr>
          <w:rFonts w:asciiTheme="majorHAnsi" w:hAnsiTheme="majorHAnsi"/>
          <w:sz w:val="24"/>
          <w:szCs w:val="24"/>
        </w:rPr>
      </w:pPr>
      <w:r>
        <w:rPr>
          <w:rFonts w:asciiTheme="majorHAnsi" w:hAnsiTheme="majorHAnsi"/>
          <w:sz w:val="24"/>
          <w:szCs w:val="24"/>
        </w:rPr>
        <w:lastRenderedPageBreak/>
        <w:t>Annexes</w:t>
      </w:r>
    </w:p>
    <w:p w14:paraId="3CC96279" w14:textId="77777777" w:rsidR="00D17437" w:rsidRDefault="005C10ED" w:rsidP="005C10ED">
      <w:pPr>
        <w:rPr>
          <w:rFonts w:asciiTheme="majorHAnsi" w:hAnsiTheme="majorHAnsi"/>
          <w:sz w:val="24"/>
          <w:szCs w:val="24"/>
        </w:rPr>
      </w:pPr>
      <w:r>
        <w:rPr>
          <w:rFonts w:asciiTheme="majorHAnsi" w:hAnsiTheme="majorHAnsi"/>
          <w:sz w:val="24"/>
          <w:szCs w:val="24"/>
        </w:rPr>
        <w:t>Annexe 1- Profil des participants</w:t>
      </w:r>
    </w:p>
    <w:tbl>
      <w:tblPr>
        <w:tblW w:w="9067" w:type="dxa"/>
        <w:tblCellMar>
          <w:left w:w="70" w:type="dxa"/>
          <w:right w:w="70" w:type="dxa"/>
        </w:tblCellMar>
        <w:tblLook w:val="04A0" w:firstRow="1" w:lastRow="0" w:firstColumn="1" w:lastColumn="0" w:noHBand="0" w:noVBand="1"/>
      </w:tblPr>
      <w:tblGrid>
        <w:gridCol w:w="7792"/>
        <w:gridCol w:w="1275"/>
      </w:tblGrid>
      <w:tr w:rsidR="005C10ED" w:rsidRPr="00B62016" w14:paraId="3CC9627C" w14:textId="77777777" w:rsidTr="005C10ED">
        <w:trPr>
          <w:trHeight w:val="315"/>
        </w:trPr>
        <w:tc>
          <w:tcPr>
            <w:tcW w:w="7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9627A" w14:textId="77777777" w:rsidR="005C10ED" w:rsidRPr="00B62016" w:rsidRDefault="005C10ED" w:rsidP="00A01011">
            <w:pPr>
              <w:rPr>
                <w:b/>
                <w:bCs/>
                <w:color w:val="000000" w:themeColor="text1"/>
                <w:lang w:val="fr-ML" w:eastAsia="fr-ML"/>
              </w:rPr>
            </w:pPr>
            <w:r w:rsidRPr="00B62016">
              <w:rPr>
                <w:b/>
                <w:bCs/>
                <w:color w:val="000000" w:themeColor="text1"/>
                <w:lang w:val="fr-ML" w:eastAsia="fr-ML"/>
              </w:rPr>
              <w:t>Structure d’origine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CC9627B" w14:textId="77777777" w:rsidR="005C10ED" w:rsidRPr="00B62016" w:rsidRDefault="005C10ED" w:rsidP="00A01011">
            <w:pPr>
              <w:jc w:val="center"/>
              <w:rPr>
                <w:b/>
                <w:bCs/>
                <w:color w:val="000000" w:themeColor="text1"/>
                <w:lang w:val="fr-ML" w:eastAsia="fr-ML"/>
              </w:rPr>
            </w:pPr>
            <w:r w:rsidRPr="00B62016">
              <w:rPr>
                <w:b/>
                <w:bCs/>
                <w:color w:val="000000" w:themeColor="text1"/>
                <w:lang w:val="fr-ML" w:eastAsia="fr-ML"/>
              </w:rPr>
              <w:t>Nombre</w:t>
            </w:r>
          </w:p>
        </w:tc>
      </w:tr>
      <w:tr w:rsidR="005C10ED" w:rsidRPr="00B62016" w14:paraId="3CC9627F" w14:textId="77777777" w:rsidTr="005C10ED">
        <w:trPr>
          <w:trHeight w:val="315"/>
        </w:trPr>
        <w:tc>
          <w:tcPr>
            <w:tcW w:w="7792" w:type="dxa"/>
            <w:tcBorders>
              <w:top w:val="nil"/>
              <w:left w:val="single" w:sz="4" w:space="0" w:color="auto"/>
              <w:bottom w:val="single" w:sz="4" w:space="0" w:color="auto"/>
              <w:right w:val="single" w:sz="4" w:space="0" w:color="auto"/>
            </w:tcBorders>
            <w:shd w:val="clear" w:color="auto" w:fill="auto"/>
            <w:vAlign w:val="center"/>
            <w:hideMark/>
          </w:tcPr>
          <w:p w14:paraId="3CC9627D" w14:textId="77777777" w:rsidR="005C10ED" w:rsidRPr="00B62016" w:rsidRDefault="005C10ED" w:rsidP="005C10ED">
            <w:pPr>
              <w:spacing w:after="0"/>
              <w:rPr>
                <w:color w:val="000000" w:themeColor="text1"/>
                <w:lang w:val="fr-ML" w:eastAsia="fr-ML"/>
              </w:rPr>
            </w:pPr>
            <w:r w:rsidRPr="00B62016">
              <w:rPr>
                <w:color w:val="000000" w:themeColor="text1"/>
                <w:lang w:val="fr-ML" w:eastAsia="fr-ML"/>
              </w:rPr>
              <w:t>Ministère de la Santé</w:t>
            </w:r>
            <w:r>
              <w:rPr>
                <w:color w:val="000000" w:themeColor="text1"/>
                <w:lang w:val="fr-ML" w:eastAsia="fr-ML"/>
              </w:rPr>
              <w:t>/DNSFN</w:t>
            </w:r>
          </w:p>
        </w:tc>
        <w:tc>
          <w:tcPr>
            <w:tcW w:w="1275" w:type="dxa"/>
            <w:tcBorders>
              <w:top w:val="nil"/>
              <w:left w:val="nil"/>
              <w:bottom w:val="single" w:sz="4" w:space="0" w:color="auto"/>
              <w:right w:val="single" w:sz="4" w:space="0" w:color="auto"/>
            </w:tcBorders>
            <w:shd w:val="clear" w:color="auto" w:fill="auto"/>
            <w:vAlign w:val="center"/>
            <w:hideMark/>
          </w:tcPr>
          <w:p w14:paraId="3CC9627E" w14:textId="77777777" w:rsidR="005C10ED" w:rsidRPr="00B62016" w:rsidRDefault="005C10ED" w:rsidP="005C10ED">
            <w:pPr>
              <w:spacing w:after="0"/>
              <w:jc w:val="center"/>
              <w:rPr>
                <w:color w:val="000000" w:themeColor="text1"/>
                <w:lang w:val="fr-ML" w:eastAsia="fr-ML"/>
              </w:rPr>
            </w:pPr>
            <w:r>
              <w:rPr>
                <w:color w:val="000000" w:themeColor="text1"/>
                <w:lang w:val="fr-ML" w:eastAsia="fr-ML"/>
              </w:rPr>
              <w:t>6</w:t>
            </w:r>
          </w:p>
        </w:tc>
      </w:tr>
      <w:tr w:rsidR="005C10ED" w:rsidRPr="00B62016" w14:paraId="3CC96282" w14:textId="77777777" w:rsidTr="005C10ED">
        <w:trPr>
          <w:trHeight w:val="315"/>
        </w:trPr>
        <w:tc>
          <w:tcPr>
            <w:tcW w:w="7792" w:type="dxa"/>
            <w:tcBorders>
              <w:top w:val="nil"/>
              <w:left w:val="single" w:sz="4" w:space="0" w:color="auto"/>
              <w:bottom w:val="single" w:sz="4" w:space="0" w:color="auto"/>
              <w:right w:val="single" w:sz="4" w:space="0" w:color="auto"/>
            </w:tcBorders>
            <w:shd w:val="clear" w:color="auto" w:fill="auto"/>
            <w:vAlign w:val="center"/>
          </w:tcPr>
          <w:p w14:paraId="3CC96280" w14:textId="77777777" w:rsidR="005C10ED" w:rsidRPr="00B62016" w:rsidRDefault="005C10ED" w:rsidP="005C10ED">
            <w:pPr>
              <w:spacing w:after="0"/>
              <w:rPr>
                <w:color w:val="000000" w:themeColor="text1"/>
                <w:lang w:val="fr-ML" w:eastAsia="fr-ML"/>
              </w:rPr>
            </w:pPr>
            <w:r>
              <w:rPr>
                <w:color w:val="000000" w:themeColor="text1"/>
                <w:lang w:val="fr-ML" w:eastAsia="fr-ML"/>
              </w:rPr>
              <w:t>DSVCO</w:t>
            </w:r>
          </w:p>
        </w:tc>
        <w:tc>
          <w:tcPr>
            <w:tcW w:w="1275" w:type="dxa"/>
            <w:tcBorders>
              <w:top w:val="nil"/>
              <w:left w:val="nil"/>
              <w:bottom w:val="single" w:sz="4" w:space="0" w:color="auto"/>
              <w:right w:val="single" w:sz="4" w:space="0" w:color="auto"/>
            </w:tcBorders>
            <w:shd w:val="clear" w:color="auto" w:fill="auto"/>
            <w:vAlign w:val="center"/>
          </w:tcPr>
          <w:p w14:paraId="3CC96281" w14:textId="77777777" w:rsidR="005C10ED" w:rsidRDefault="005C10ED" w:rsidP="005C10ED">
            <w:pPr>
              <w:spacing w:after="0"/>
              <w:jc w:val="center"/>
              <w:rPr>
                <w:color w:val="000000" w:themeColor="text1"/>
                <w:lang w:val="fr-ML" w:eastAsia="fr-ML"/>
              </w:rPr>
            </w:pPr>
            <w:r>
              <w:rPr>
                <w:color w:val="000000" w:themeColor="text1"/>
                <w:lang w:val="fr-ML" w:eastAsia="fr-ML"/>
              </w:rPr>
              <w:t>1</w:t>
            </w:r>
          </w:p>
        </w:tc>
      </w:tr>
      <w:tr w:rsidR="005C10ED" w:rsidRPr="00B62016" w14:paraId="3CC96285" w14:textId="77777777" w:rsidTr="005C10ED">
        <w:trPr>
          <w:trHeight w:val="315"/>
        </w:trPr>
        <w:tc>
          <w:tcPr>
            <w:tcW w:w="7792" w:type="dxa"/>
            <w:tcBorders>
              <w:top w:val="nil"/>
              <w:left w:val="single" w:sz="4" w:space="0" w:color="auto"/>
              <w:bottom w:val="single" w:sz="4" w:space="0" w:color="auto"/>
              <w:right w:val="single" w:sz="4" w:space="0" w:color="auto"/>
            </w:tcBorders>
            <w:shd w:val="clear" w:color="auto" w:fill="auto"/>
            <w:vAlign w:val="center"/>
            <w:hideMark/>
          </w:tcPr>
          <w:p w14:paraId="3CC96283" w14:textId="77777777" w:rsidR="005C10ED" w:rsidRPr="00B62016" w:rsidRDefault="005C10ED" w:rsidP="005C10ED">
            <w:pPr>
              <w:spacing w:after="0"/>
              <w:rPr>
                <w:color w:val="000000" w:themeColor="text1"/>
                <w:lang w:val="fr-ML" w:eastAsia="fr-ML"/>
              </w:rPr>
            </w:pPr>
            <w:r w:rsidRPr="003C3E30">
              <w:rPr>
                <w:color w:val="000000" w:themeColor="text1"/>
                <w:lang w:val="fr-ML" w:eastAsia="fr-ML"/>
              </w:rPr>
              <w:t>Ministère de l'Education (INRAP, Santé Scolaire,)</w:t>
            </w:r>
          </w:p>
        </w:tc>
        <w:tc>
          <w:tcPr>
            <w:tcW w:w="1275" w:type="dxa"/>
            <w:tcBorders>
              <w:top w:val="nil"/>
              <w:left w:val="nil"/>
              <w:bottom w:val="single" w:sz="4" w:space="0" w:color="auto"/>
              <w:right w:val="single" w:sz="4" w:space="0" w:color="auto"/>
            </w:tcBorders>
            <w:shd w:val="clear" w:color="auto" w:fill="auto"/>
            <w:vAlign w:val="center"/>
            <w:hideMark/>
          </w:tcPr>
          <w:p w14:paraId="3CC96284" w14:textId="77777777" w:rsidR="005C10ED" w:rsidRPr="00B62016" w:rsidRDefault="005C10ED" w:rsidP="005C10ED">
            <w:pPr>
              <w:spacing w:after="0"/>
              <w:jc w:val="center"/>
              <w:rPr>
                <w:color w:val="000000" w:themeColor="text1"/>
                <w:lang w:val="fr-ML" w:eastAsia="fr-ML"/>
              </w:rPr>
            </w:pPr>
            <w:r>
              <w:rPr>
                <w:color w:val="000000" w:themeColor="text1"/>
                <w:lang w:val="fr-ML" w:eastAsia="fr-ML"/>
              </w:rPr>
              <w:t>2</w:t>
            </w:r>
          </w:p>
        </w:tc>
      </w:tr>
      <w:tr w:rsidR="005C10ED" w:rsidRPr="00B62016" w14:paraId="3CC96288" w14:textId="77777777" w:rsidTr="005C10ED">
        <w:trPr>
          <w:trHeight w:val="315"/>
        </w:trPr>
        <w:tc>
          <w:tcPr>
            <w:tcW w:w="7792" w:type="dxa"/>
            <w:tcBorders>
              <w:top w:val="nil"/>
              <w:left w:val="single" w:sz="4" w:space="0" w:color="auto"/>
              <w:bottom w:val="single" w:sz="4" w:space="0" w:color="auto"/>
              <w:right w:val="single" w:sz="4" w:space="0" w:color="auto"/>
            </w:tcBorders>
            <w:shd w:val="clear" w:color="auto" w:fill="auto"/>
            <w:vAlign w:val="center"/>
            <w:hideMark/>
          </w:tcPr>
          <w:p w14:paraId="3CC96286" w14:textId="77777777" w:rsidR="005C10ED" w:rsidRPr="00B62016" w:rsidRDefault="005C10ED" w:rsidP="005C10ED">
            <w:pPr>
              <w:spacing w:after="0"/>
              <w:rPr>
                <w:color w:val="000000" w:themeColor="text1"/>
                <w:lang w:val="fr-ML" w:eastAsia="fr-ML"/>
              </w:rPr>
            </w:pPr>
            <w:r w:rsidRPr="00B62016">
              <w:rPr>
                <w:color w:val="000000" w:themeColor="text1"/>
                <w:lang w:val="fr-ML" w:eastAsia="fr-ML"/>
              </w:rPr>
              <w:t>Ministère de la Jeunesse</w:t>
            </w:r>
          </w:p>
        </w:tc>
        <w:tc>
          <w:tcPr>
            <w:tcW w:w="1275" w:type="dxa"/>
            <w:tcBorders>
              <w:top w:val="nil"/>
              <w:left w:val="nil"/>
              <w:bottom w:val="single" w:sz="4" w:space="0" w:color="auto"/>
              <w:right w:val="single" w:sz="4" w:space="0" w:color="auto"/>
            </w:tcBorders>
            <w:shd w:val="clear" w:color="auto" w:fill="auto"/>
            <w:vAlign w:val="center"/>
            <w:hideMark/>
          </w:tcPr>
          <w:p w14:paraId="3CC96287" w14:textId="77777777" w:rsidR="005C10ED" w:rsidRPr="00B62016" w:rsidRDefault="005C10ED" w:rsidP="005C10ED">
            <w:pPr>
              <w:spacing w:after="0"/>
              <w:jc w:val="center"/>
              <w:rPr>
                <w:color w:val="000000" w:themeColor="text1"/>
                <w:lang w:val="fr-ML" w:eastAsia="fr-ML"/>
              </w:rPr>
            </w:pPr>
            <w:r>
              <w:rPr>
                <w:color w:val="000000" w:themeColor="text1"/>
                <w:lang w:val="fr-ML" w:eastAsia="fr-ML"/>
              </w:rPr>
              <w:t>2</w:t>
            </w:r>
          </w:p>
        </w:tc>
      </w:tr>
      <w:tr w:rsidR="005C10ED" w:rsidRPr="00B62016" w14:paraId="3CC9628B" w14:textId="77777777" w:rsidTr="005C10ED">
        <w:trPr>
          <w:trHeight w:val="315"/>
        </w:trPr>
        <w:tc>
          <w:tcPr>
            <w:tcW w:w="7792" w:type="dxa"/>
            <w:tcBorders>
              <w:top w:val="nil"/>
              <w:left w:val="single" w:sz="4" w:space="0" w:color="auto"/>
              <w:bottom w:val="single" w:sz="4" w:space="0" w:color="auto"/>
              <w:right w:val="single" w:sz="4" w:space="0" w:color="auto"/>
            </w:tcBorders>
            <w:shd w:val="clear" w:color="auto" w:fill="auto"/>
            <w:vAlign w:val="center"/>
            <w:hideMark/>
          </w:tcPr>
          <w:p w14:paraId="3CC96289" w14:textId="77777777" w:rsidR="005C10ED" w:rsidRPr="00B62016" w:rsidRDefault="005C10ED" w:rsidP="005C10ED">
            <w:pPr>
              <w:spacing w:after="0"/>
              <w:rPr>
                <w:color w:val="000000" w:themeColor="text1"/>
                <w:lang w:val="fr-ML" w:eastAsia="fr-ML"/>
              </w:rPr>
            </w:pPr>
            <w:r w:rsidRPr="003C3E30">
              <w:rPr>
                <w:color w:val="000000" w:themeColor="text1"/>
                <w:lang w:val="fr-ML" w:eastAsia="fr-ML"/>
              </w:rPr>
              <w:t xml:space="preserve">Ministère de l'Action Social et de la Promotion Féminine </w:t>
            </w:r>
          </w:p>
        </w:tc>
        <w:tc>
          <w:tcPr>
            <w:tcW w:w="1275" w:type="dxa"/>
            <w:tcBorders>
              <w:top w:val="nil"/>
              <w:left w:val="nil"/>
              <w:bottom w:val="single" w:sz="4" w:space="0" w:color="auto"/>
              <w:right w:val="single" w:sz="4" w:space="0" w:color="auto"/>
            </w:tcBorders>
            <w:shd w:val="clear" w:color="auto" w:fill="auto"/>
            <w:vAlign w:val="center"/>
            <w:hideMark/>
          </w:tcPr>
          <w:p w14:paraId="3CC9628A" w14:textId="77777777" w:rsidR="005C10ED" w:rsidRPr="00B62016" w:rsidRDefault="005C10ED" w:rsidP="005C10ED">
            <w:pPr>
              <w:spacing w:after="0"/>
              <w:jc w:val="center"/>
              <w:rPr>
                <w:color w:val="000000" w:themeColor="text1"/>
                <w:lang w:val="fr-ML" w:eastAsia="fr-ML"/>
              </w:rPr>
            </w:pPr>
            <w:r>
              <w:rPr>
                <w:color w:val="000000" w:themeColor="text1"/>
                <w:lang w:val="fr-ML" w:eastAsia="fr-ML"/>
              </w:rPr>
              <w:t>1</w:t>
            </w:r>
          </w:p>
        </w:tc>
      </w:tr>
      <w:tr w:rsidR="005C10ED" w:rsidRPr="00B62016" w14:paraId="3CC9628E" w14:textId="77777777" w:rsidTr="005C10ED">
        <w:trPr>
          <w:trHeight w:val="315"/>
        </w:trPr>
        <w:tc>
          <w:tcPr>
            <w:tcW w:w="7792" w:type="dxa"/>
            <w:tcBorders>
              <w:top w:val="nil"/>
              <w:left w:val="single" w:sz="4" w:space="0" w:color="auto"/>
              <w:bottom w:val="single" w:sz="4" w:space="0" w:color="auto"/>
              <w:right w:val="single" w:sz="4" w:space="0" w:color="auto"/>
            </w:tcBorders>
            <w:shd w:val="clear" w:color="auto" w:fill="auto"/>
            <w:vAlign w:val="center"/>
          </w:tcPr>
          <w:p w14:paraId="3CC9628C" w14:textId="77777777" w:rsidR="005C10ED" w:rsidRPr="003C3E30" w:rsidRDefault="005C10ED" w:rsidP="005C10ED">
            <w:pPr>
              <w:spacing w:after="0"/>
              <w:rPr>
                <w:color w:val="000000" w:themeColor="text1"/>
                <w:lang w:val="fr-ML" w:eastAsia="fr-ML"/>
              </w:rPr>
            </w:pPr>
            <w:r w:rsidRPr="003C3E30">
              <w:rPr>
                <w:color w:val="000000" w:themeColor="text1"/>
                <w:lang w:val="fr-ML" w:eastAsia="fr-ML"/>
              </w:rPr>
              <w:t xml:space="preserve"> Ministère du droit et de l'autonomisation des femmes</w:t>
            </w:r>
          </w:p>
        </w:tc>
        <w:tc>
          <w:tcPr>
            <w:tcW w:w="1275" w:type="dxa"/>
            <w:tcBorders>
              <w:top w:val="nil"/>
              <w:left w:val="nil"/>
              <w:bottom w:val="single" w:sz="4" w:space="0" w:color="auto"/>
              <w:right w:val="single" w:sz="4" w:space="0" w:color="auto"/>
            </w:tcBorders>
            <w:shd w:val="clear" w:color="auto" w:fill="auto"/>
            <w:vAlign w:val="center"/>
          </w:tcPr>
          <w:p w14:paraId="3CC9628D" w14:textId="77777777" w:rsidR="005C10ED" w:rsidRDefault="005C10ED" w:rsidP="005C10ED">
            <w:pPr>
              <w:spacing w:after="0"/>
              <w:jc w:val="center"/>
              <w:rPr>
                <w:color w:val="000000" w:themeColor="text1"/>
                <w:lang w:val="fr-ML" w:eastAsia="fr-ML"/>
              </w:rPr>
            </w:pPr>
            <w:r>
              <w:rPr>
                <w:color w:val="000000" w:themeColor="text1"/>
                <w:lang w:val="fr-ML" w:eastAsia="fr-ML"/>
              </w:rPr>
              <w:t>1</w:t>
            </w:r>
          </w:p>
        </w:tc>
      </w:tr>
      <w:tr w:rsidR="005C10ED" w:rsidRPr="00B62016" w14:paraId="3CC96291" w14:textId="77777777" w:rsidTr="005C10ED">
        <w:trPr>
          <w:trHeight w:val="315"/>
        </w:trPr>
        <w:tc>
          <w:tcPr>
            <w:tcW w:w="7792" w:type="dxa"/>
            <w:tcBorders>
              <w:top w:val="nil"/>
              <w:left w:val="single" w:sz="4" w:space="0" w:color="auto"/>
              <w:bottom w:val="single" w:sz="4" w:space="0" w:color="auto"/>
              <w:right w:val="single" w:sz="4" w:space="0" w:color="auto"/>
            </w:tcBorders>
            <w:shd w:val="clear" w:color="auto" w:fill="auto"/>
            <w:vAlign w:val="center"/>
            <w:hideMark/>
          </w:tcPr>
          <w:p w14:paraId="3CC9628F" w14:textId="77777777" w:rsidR="005C10ED" w:rsidRPr="00B62016" w:rsidRDefault="005C10ED" w:rsidP="005C10ED">
            <w:pPr>
              <w:spacing w:after="0"/>
              <w:rPr>
                <w:color w:val="000000" w:themeColor="text1"/>
                <w:lang w:val="fr-ML" w:eastAsia="fr-ML"/>
              </w:rPr>
            </w:pPr>
            <w:r w:rsidRPr="003C3E30">
              <w:rPr>
                <w:color w:val="000000" w:themeColor="text1"/>
                <w:lang w:val="fr-ML" w:eastAsia="fr-ML"/>
              </w:rPr>
              <w:t>OSC</w:t>
            </w:r>
          </w:p>
        </w:tc>
        <w:tc>
          <w:tcPr>
            <w:tcW w:w="1275" w:type="dxa"/>
            <w:tcBorders>
              <w:top w:val="nil"/>
              <w:left w:val="nil"/>
              <w:bottom w:val="single" w:sz="4" w:space="0" w:color="auto"/>
              <w:right w:val="single" w:sz="4" w:space="0" w:color="auto"/>
            </w:tcBorders>
            <w:shd w:val="clear" w:color="auto" w:fill="auto"/>
            <w:vAlign w:val="center"/>
            <w:hideMark/>
          </w:tcPr>
          <w:p w14:paraId="3CC96290" w14:textId="77777777" w:rsidR="005C10ED" w:rsidRPr="00B62016" w:rsidRDefault="005C10ED" w:rsidP="005C10ED">
            <w:pPr>
              <w:spacing w:after="0"/>
              <w:jc w:val="center"/>
              <w:rPr>
                <w:color w:val="000000" w:themeColor="text1"/>
                <w:lang w:val="fr-ML" w:eastAsia="fr-ML"/>
              </w:rPr>
            </w:pPr>
            <w:r>
              <w:rPr>
                <w:color w:val="000000" w:themeColor="text1"/>
                <w:lang w:val="fr-ML" w:eastAsia="fr-ML"/>
              </w:rPr>
              <w:t>4</w:t>
            </w:r>
          </w:p>
        </w:tc>
      </w:tr>
      <w:tr w:rsidR="005C10ED" w:rsidRPr="00B62016" w14:paraId="3CC96294" w14:textId="77777777" w:rsidTr="005C10ED">
        <w:trPr>
          <w:trHeight w:val="315"/>
        </w:trPr>
        <w:tc>
          <w:tcPr>
            <w:tcW w:w="7792" w:type="dxa"/>
            <w:tcBorders>
              <w:top w:val="nil"/>
              <w:left w:val="single" w:sz="4" w:space="0" w:color="auto"/>
              <w:bottom w:val="single" w:sz="4" w:space="0" w:color="auto"/>
              <w:right w:val="single" w:sz="4" w:space="0" w:color="auto"/>
            </w:tcBorders>
            <w:shd w:val="clear" w:color="auto" w:fill="auto"/>
            <w:vAlign w:val="center"/>
            <w:hideMark/>
          </w:tcPr>
          <w:p w14:paraId="3CC96292" w14:textId="77777777" w:rsidR="005C10ED" w:rsidRPr="00B62016" w:rsidRDefault="005C10ED" w:rsidP="005C10ED">
            <w:pPr>
              <w:spacing w:after="0"/>
              <w:rPr>
                <w:color w:val="000000" w:themeColor="text1"/>
                <w:lang w:val="fr-ML" w:eastAsia="fr-ML"/>
              </w:rPr>
            </w:pPr>
            <w:r w:rsidRPr="003C3E30">
              <w:rPr>
                <w:color w:val="000000" w:themeColor="text1"/>
                <w:lang w:val="fr-ML" w:eastAsia="fr-ML"/>
              </w:rPr>
              <w:t>Ministère de la santé</w:t>
            </w:r>
            <w:r>
              <w:rPr>
                <w:color w:val="000000" w:themeColor="text1"/>
                <w:lang w:val="fr-ML" w:eastAsia="fr-ML"/>
              </w:rPr>
              <w:t xml:space="preserve"> (BSD,)</w:t>
            </w:r>
          </w:p>
        </w:tc>
        <w:tc>
          <w:tcPr>
            <w:tcW w:w="1275" w:type="dxa"/>
            <w:tcBorders>
              <w:top w:val="nil"/>
              <w:left w:val="nil"/>
              <w:bottom w:val="single" w:sz="4" w:space="0" w:color="auto"/>
              <w:right w:val="single" w:sz="4" w:space="0" w:color="auto"/>
            </w:tcBorders>
            <w:shd w:val="clear" w:color="auto" w:fill="auto"/>
            <w:vAlign w:val="center"/>
            <w:hideMark/>
          </w:tcPr>
          <w:p w14:paraId="3CC96293" w14:textId="77777777" w:rsidR="005C10ED" w:rsidRPr="00B62016" w:rsidRDefault="005C10ED" w:rsidP="005C10ED">
            <w:pPr>
              <w:spacing w:after="0"/>
              <w:jc w:val="center"/>
              <w:rPr>
                <w:color w:val="000000" w:themeColor="text1"/>
                <w:lang w:val="fr-ML" w:eastAsia="fr-ML"/>
              </w:rPr>
            </w:pPr>
            <w:r>
              <w:rPr>
                <w:color w:val="000000" w:themeColor="text1"/>
                <w:lang w:val="fr-ML" w:eastAsia="fr-ML"/>
              </w:rPr>
              <w:t>4</w:t>
            </w:r>
          </w:p>
        </w:tc>
      </w:tr>
      <w:tr w:rsidR="005C10ED" w:rsidRPr="00B62016" w14:paraId="3CC96297" w14:textId="77777777" w:rsidTr="005C10ED">
        <w:trPr>
          <w:trHeight w:val="315"/>
        </w:trPr>
        <w:tc>
          <w:tcPr>
            <w:tcW w:w="7792" w:type="dxa"/>
            <w:tcBorders>
              <w:top w:val="nil"/>
              <w:left w:val="single" w:sz="4" w:space="0" w:color="auto"/>
              <w:bottom w:val="single" w:sz="4" w:space="0" w:color="auto"/>
              <w:right w:val="single" w:sz="4" w:space="0" w:color="auto"/>
            </w:tcBorders>
            <w:shd w:val="clear" w:color="auto" w:fill="auto"/>
            <w:vAlign w:val="center"/>
            <w:hideMark/>
          </w:tcPr>
          <w:p w14:paraId="3CC96295" w14:textId="77777777" w:rsidR="005C10ED" w:rsidRPr="00B62016" w:rsidRDefault="005C10ED" w:rsidP="005C10ED">
            <w:pPr>
              <w:spacing w:after="0"/>
              <w:rPr>
                <w:color w:val="000000" w:themeColor="text1"/>
                <w:lang w:val="fr-ML" w:eastAsia="fr-ML"/>
              </w:rPr>
            </w:pPr>
            <w:proofErr w:type="gramStart"/>
            <w:r>
              <w:rPr>
                <w:color w:val="000000" w:themeColor="text1"/>
                <w:lang w:val="fr-ML" w:eastAsia="fr-ML"/>
              </w:rPr>
              <w:t>Consultant  et</w:t>
            </w:r>
            <w:proofErr w:type="gramEnd"/>
            <w:r>
              <w:rPr>
                <w:color w:val="000000" w:themeColor="text1"/>
                <w:lang w:val="fr-ML" w:eastAsia="fr-ML"/>
              </w:rPr>
              <w:t xml:space="preserve"> facilitateur</w:t>
            </w:r>
          </w:p>
        </w:tc>
        <w:tc>
          <w:tcPr>
            <w:tcW w:w="1275" w:type="dxa"/>
            <w:tcBorders>
              <w:top w:val="nil"/>
              <w:left w:val="nil"/>
              <w:bottom w:val="single" w:sz="4" w:space="0" w:color="auto"/>
              <w:right w:val="single" w:sz="4" w:space="0" w:color="auto"/>
            </w:tcBorders>
            <w:shd w:val="clear" w:color="auto" w:fill="auto"/>
            <w:vAlign w:val="center"/>
            <w:hideMark/>
          </w:tcPr>
          <w:p w14:paraId="3CC96296" w14:textId="77777777" w:rsidR="005C10ED" w:rsidRPr="00B62016" w:rsidRDefault="005C10ED" w:rsidP="005C10ED">
            <w:pPr>
              <w:spacing w:after="0"/>
              <w:jc w:val="center"/>
              <w:rPr>
                <w:color w:val="000000" w:themeColor="text1"/>
                <w:lang w:val="fr-ML" w:eastAsia="fr-ML"/>
              </w:rPr>
            </w:pPr>
            <w:r>
              <w:rPr>
                <w:color w:val="000000" w:themeColor="text1"/>
                <w:lang w:val="fr-ML" w:eastAsia="fr-ML"/>
              </w:rPr>
              <w:t>2</w:t>
            </w:r>
          </w:p>
        </w:tc>
      </w:tr>
      <w:tr w:rsidR="005C10ED" w:rsidRPr="00B62016" w14:paraId="3CC9629A" w14:textId="77777777" w:rsidTr="005C10ED">
        <w:trPr>
          <w:trHeight w:val="315"/>
        </w:trPr>
        <w:tc>
          <w:tcPr>
            <w:tcW w:w="7792" w:type="dxa"/>
            <w:tcBorders>
              <w:top w:val="nil"/>
              <w:left w:val="single" w:sz="4" w:space="0" w:color="auto"/>
              <w:bottom w:val="single" w:sz="4" w:space="0" w:color="auto"/>
              <w:right w:val="single" w:sz="4" w:space="0" w:color="auto"/>
            </w:tcBorders>
            <w:shd w:val="clear" w:color="auto" w:fill="auto"/>
            <w:vAlign w:val="center"/>
            <w:hideMark/>
          </w:tcPr>
          <w:p w14:paraId="3CC96298" w14:textId="77777777" w:rsidR="005C10ED" w:rsidRPr="00B62016" w:rsidRDefault="005C10ED" w:rsidP="005C10ED">
            <w:pPr>
              <w:spacing w:after="0"/>
              <w:rPr>
                <w:color w:val="000000" w:themeColor="text1"/>
                <w:lang w:val="fr-ML" w:eastAsia="fr-ML"/>
              </w:rPr>
            </w:pPr>
            <w:r w:rsidRPr="00B62016">
              <w:rPr>
                <w:color w:val="000000" w:themeColor="text1"/>
                <w:lang w:val="fr-ML" w:eastAsia="fr-ML"/>
              </w:rPr>
              <w:t xml:space="preserve">Partenaires Techniques et Financiers (UNFPA, </w:t>
            </w:r>
            <w:r>
              <w:rPr>
                <w:color w:val="000000" w:themeColor="text1"/>
                <w:lang w:val="fr-ML" w:eastAsia="fr-ML"/>
              </w:rPr>
              <w:t xml:space="preserve">UNICEF, PLAN GUINEE, </w:t>
            </w:r>
            <w:proofErr w:type="gramStart"/>
            <w:r>
              <w:rPr>
                <w:color w:val="000000" w:themeColor="text1"/>
                <w:lang w:val="fr-ML" w:eastAsia="fr-ML"/>
              </w:rPr>
              <w:t>OMS ,</w:t>
            </w:r>
            <w:proofErr w:type="gramEnd"/>
            <w:r>
              <w:rPr>
                <w:color w:val="000000" w:themeColor="text1"/>
                <w:lang w:val="fr-ML" w:eastAsia="fr-ML"/>
              </w:rPr>
              <w:t xml:space="preserve"> </w:t>
            </w:r>
            <w:proofErr w:type="spellStart"/>
            <w:r>
              <w:rPr>
                <w:color w:val="000000" w:themeColor="text1"/>
                <w:lang w:val="fr-ML" w:eastAsia="fr-ML"/>
              </w:rPr>
              <w:t>Enabel</w:t>
            </w:r>
            <w:proofErr w:type="spellEnd"/>
            <w:r>
              <w:rPr>
                <w:color w:val="000000" w:themeColor="text1"/>
                <w:lang w:val="fr-ML" w:eastAsia="fr-ML"/>
              </w:rPr>
              <w:t xml:space="preserve"> ,GIZ, UNESCO </w:t>
            </w:r>
            <w:r w:rsidRPr="00B62016">
              <w:rPr>
                <w:color w:val="000000" w:themeColor="text1"/>
                <w:lang w:val="fr-ML" w:eastAsia="fr-ML"/>
              </w:rPr>
              <w:t>)</w:t>
            </w:r>
          </w:p>
        </w:tc>
        <w:tc>
          <w:tcPr>
            <w:tcW w:w="1275" w:type="dxa"/>
            <w:tcBorders>
              <w:top w:val="nil"/>
              <w:left w:val="nil"/>
              <w:bottom w:val="single" w:sz="4" w:space="0" w:color="auto"/>
              <w:right w:val="single" w:sz="4" w:space="0" w:color="auto"/>
            </w:tcBorders>
            <w:shd w:val="clear" w:color="auto" w:fill="auto"/>
            <w:vAlign w:val="center"/>
            <w:hideMark/>
          </w:tcPr>
          <w:p w14:paraId="3CC96299" w14:textId="77777777" w:rsidR="005C10ED" w:rsidRPr="00B62016" w:rsidRDefault="005C10ED" w:rsidP="005C10ED">
            <w:pPr>
              <w:spacing w:after="0"/>
              <w:jc w:val="center"/>
              <w:rPr>
                <w:color w:val="000000" w:themeColor="text1"/>
                <w:lang w:val="fr-ML" w:eastAsia="fr-ML"/>
              </w:rPr>
            </w:pPr>
            <w:r>
              <w:rPr>
                <w:color w:val="000000" w:themeColor="text1"/>
                <w:lang w:val="fr-ML" w:eastAsia="fr-ML"/>
              </w:rPr>
              <w:t>7</w:t>
            </w:r>
          </w:p>
        </w:tc>
      </w:tr>
      <w:tr w:rsidR="005C10ED" w:rsidRPr="00B62016" w14:paraId="3CC9629D" w14:textId="77777777" w:rsidTr="005C10ED">
        <w:trPr>
          <w:trHeight w:val="315"/>
        </w:trPr>
        <w:tc>
          <w:tcPr>
            <w:tcW w:w="7792" w:type="dxa"/>
            <w:tcBorders>
              <w:top w:val="nil"/>
              <w:left w:val="single" w:sz="4" w:space="0" w:color="auto"/>
              <w:bottom w:val="single" w:sz="4" w:space="0" w:color="auto"/>
              <w:right w:val="single" w:sz="4" w:space="0" w:color="auto"/>
            </w:tcBorders>
            <w:shd w:val="clear" w:color="auto" w:fill="auto"/>
            <w:vAlign w:val="center"/>
            <w:hideMark/>
          </w:tcPr>
          <w:p w14:paraId="3CC9629B" w14:textId="77777777" w:rsidR="005C10ED" w:rsidRPr="00B62016" w:rsidRDefault="005C10ED" w:rsidP="005C10ED">
            <w:pPr>
              <w:spacing w:after="0"/>
              <w:rPr>
                <w:color w:val="000000" w:themeColor="text1"/>
                <w:lang w:val="fr-ML" w:eastAsia="fr-ML"/>
              </w:rPr>
            </w:pPr>
            <w:r w:rsidRPr="00B62016">
              <w:rPr>
                <w:color w:val="000000" w:themeColor="text1"/>
                <w:lang w:val="fr-ML" w:eastAsia="fr-ML"/>
              </w:rPr>
              <w:t>Chauffeur</w:t>
            </w:r>
            <w:r>
              <w:rPr>
                <w:color w:val="000000" w:themeColor="text1"/>
                <w:lang w:val="fr-ML" w:eastAsia="fr-ML"/>
              </w:rPr>
              <w:t>s</w:t>
            </w:r>
          </w:p>
        </w:tc>
        <w:tc>
          <w:tcPr>
            <w:tcW w:w="1275" w:type="dxa"/>
            <w:tcBorders>
              <w:top w:val="nil"/>
              <w:left w:val="nil"/>
              <w:bottom w:val="single" w:sz="4" w:space="0" w:color="auto"/>
              <w:right w:val="single" w:sz="4" w:space="0" w:color="auto"/>
            </w:tcBorders>
            <w:shd w:val="clear" w:color="auto" w:fill="auto"/>
            <w:vAlign w:val="center"/>
            <w:hideMark/>
          </w:tcPr>
          <w:p w14:paraId="3CC9629C" w14:textId="77777777" w:rsidR="005C10ED" w:rsidRPr="00B62016" w:rsidRDefault="005C10ED" w:rsidP="005C10ED">
            <w:pPr>
              <w:spacing w:after="0"/>
              <w:jc w:val="center"/>
              <w:rPr>
                <w:color w:val="000000" w:themeColor="text1"/>
                <w:lang w:val="fr-ML" w:eastAsia="fr-ML"/>
              </w:rPr>
            </w:pPr>
            <w:r>
              <w:rPr>
                <w:color w:val="000000" w:themeColor="text1"/>
                <w:lang w:val="fr-ML" w:eastAsia="fr-ML"/>
              </w:rPr>
              <w:t>8</w:t>
            </w:r>
          </w:p>
        </w:tc>
      </w:tr>
      <w:tr w:rsidR="005C10ED" w:rsidRPr="00B62016" w14:paraId="3CC962A0" w14:textId="77777777" w:rsidTr="005C10ED">
        <w:trPr>
          <w:trHeight w:val="315"/>
        </w:trPr>
        <w:tc>
          <w:tcPr>
            <w:tcW w:w="7792" w:type="dxa"/>
            <w:tcBorders>
              <w:top w:val="nil"/>
              <w:left w:val="single" w:sz="4" w:space="0" w:color="auto"/>
              <w:bottom w:val="single" w:sz="4" w:space="0" w:color="auto"/>
              <w:right w:val="single" w:sz="4" w:space="0" w:color="auto"/>
            </w:tcBorders>
            <w:shd w:val="clear" w:color="auto" w:fill="auto"/>
            <w:vAlign w:val="center"/>
            <w:hideMark/>
          </w:tcPr>
          <w:p w14:paraId="3CC9629E" w14:textId="77777777" w:rsidR="005C10ED" w:rsidRPr="00B62016" w:rsidRDefault="005C10ED" w:rsidP="005C10ED">
            <w:pPr>
              <w:spacing w:after="0"/>
              <w:rPr>
                <w:b/>
                <w:bCs/>
                <w:color w:val="000000" w:themeColor="text1"/>
                <w:lang w:val="fr-ML" w:eastAsia="fr-ML"/>
              </w:rPr>
            </w:pPr>
            <w:r w:rsidRPr="00B62016">
              <w:rPr>
                <w:b/>
                <w:bCs/>
                <w:color w:val="000000" w:themeColor="text1"/>
                <w:lang w:val="fr-ML" w:eastAsia="fr-ML"/>
              </w:rPr>
              <w:t>Total</w:t>
            </w:r>
          </w:p>
        </w:tc>
        <w:tc>
          <w:tcPr>
            <w:tcW w:w="1275" w:type="dxa"/>
            <w:tcBorders>
              <w:top w:val="nil"/>
              <w:left w:val="nil"/>
              <w:bottom w:val="single" w:sz="4" w:space="0" w:color="auto"/>
              <w:right w:val="single" w:sz="4" w:space="0" w:color="auto"/>
            </w:tcBorders>
            <w:shd w:val="clear" w:color="auto" w:fill="auto"/>
            <w:vAlign w:val="center"/>
            <w:hideMark/>
          </w:tcPr>
          <w:p w14:paraId="3CC9629F" w14:textId="77777777" w:rsidR="005C10ED" w:rsidRPr="00B62016" w:rsidRDefault="005C10ED" w:rsidP="00A01011">
            <w:pPr>
              <w:jc w:val="center"/>
              <w:rPr>
                <w:b/>
                <w:bCs/>
                <w:color w:val="000000" w:themeColor="text1"/>
                <w:lang w:val="fr-ML" w:eastAsia="fr-ML"/>
              </w:rPr>
            </w:pPr>
            <w:r>
              <w:rPr>
                <w:b/>
                <w:bCs/>
                <w:color w:val="000000" w:themeColor="text1"/>
                <w:lang w:val="fr-ML" w:eastAsia="fr-ML"/>
              </w:rPr>
              <w:t>35</w:t>
            </w:r>
          </w:p>
        </w:tc>
      </w:tr>
    </w:tbl>
    <w:p w14:paraId="3CC962A1" w14:textId="77777777" w:rsidR="005C10ED" w:rsidRPr="00053B57" w:rsidRDefault="005C10ED" w:rsidP="005C10ED">
      <w:pPr>
        <w:rPr>
          <w:b/>
          <w:sz w:val="18"/>
          <w:szCs w:val="32"/>
        </w:rPr>
      </w:pPr>
    </w:p>
    <w:p w14:paraId="3CC962A2" w14:textId="77777777" w:rsidR="00F62C96" w:rsidRDefault="00D80C6A" w:rsidP="00D17437">
      <w:pPr>
        <w:tabs>
          <w:tab w:val="left" w:pos="2691"/>
        </w:tabs>
        <w:rPr>
          <w:rFonts w:asciiTheme="majorHAnsi" w:hAnsiTheme="majorHAnsi"/>
          <w:sz w:val="24"/>
          <w:szCs w:val="24"/>
        </w:rPr>
      </w:pPr>
      <w:r>
        <w:rPr>
          <w:rFonts w:asciiTheme="majorHAnsi" w:hAnsiTheme="majorHAnsi"/>
          <w:sz w:val="24"/>
          <w:szCs w:val="24"/>
        </w:rPr>
        <w:t xml:space="preserve">Annexe 2 - </w:t>
      </w:r>
      <w:r w:rsidR="005C10ED">
        <w:rPr>
          <w:rFonts w:asciiTheme="majorHAnsi" w:hAnsiTheme="majorHAnsi"/>
          <w:sz w:val="24"/>
          <w:szCs w:val="24"/>
        </w:rPr>
        <w:t>Termes de référence de la formation</w:t>
      </w:r>
    </w:p>
    <w:tbl>
      <w:tblPr>
        <w:tblStyle w:val="Grilledutableau"/>
        <w:tblW w:w="0" w:type="auto"/>
        <w:tblLook w:val="04A0" w:firstRow="1" w:lastRow="0" w:firstColumn="1" w:lastColumn="0" w:noHBand="0" w:noVBand="1"/>
      </w:tblPr>
      <w:tblGrid>
        <w:gridCol w:w="9629"/>
      </w:tblGrid>
      <w:tr w:rsidR="00D80C6A" w14:paraId="3CC96304" w14:textId="77777777" w:rsidTr="00D80C6A">
        <w:tc>
          <w:tcPr>
            <w:tcW w:w="9779" w:type="dxa"/>
          </w:tcPr>
          <w:p w14:paraId="3CC962A3" w14:textId="77777777" w:rsidR="00D80C6A" w:rsidRDefault="00D80C6A" w:rsidP="00D80C6A">
            <w:pPr>
              <w:pStyle w:val="En-tte"/>
              <w:spacing w:after="120" w:line="240" w:lineRule="atLeast"/>
              <w:jc w:val="center"/>
              <w:rPr>
                <w:b/>
                <w:color w:val="000000" w:themeColor="text1"/>
                <w:u w:val="single"/>
              </w:rPr>
            </w:pPr>
            <w:r>
              <w:rPr>
                <w:b/>
                <w:noProof/>
                <w:color w:val="000000" w:themeColor="text1"/>
                <w:u w:val="single"/>
              </w:rPr>
              <w:drawing>
                <wp:anchor distT="0" distB="0" distL="114300" distR="114300" simplePos="0" relativeHeight="251664384" behindDoc="0" locked="0" layoutInCell="1" allowOverlap="1" wp14:anchorId="3CC9640C" wp14:editId="3CC9640D">
                  <wp:simplePos x="0" y="0"/>
                  <wp:positionH relativeFrom="column">
                    <wp:posOffset>4205605</wp:posOffset>
                  </wp:positionH>
                  <wp:positionV relativeFrom="paragraph">
                    <wp:posOffset>33655</wp:posOffset>
                  </wp:positionV>
                  <wp:extent cx="1009650" cy="802640"/>
                  <wp:effectExtent l="0" t="0" r="0" b="0"/>
                  <wp:wrapTopAndBottom/>
                  <wp:docPr id="6" name="Image 33" descr="D:\DOC JA et COALITION OSC PF\LOGO\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 JA et COALITION OSC PF\LOGO\inde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802640"/>
                          </a:xfrm>
                          <a:prstGeom prst="rect">
                            <a:avLst/>
                          </a:prstGeom>
                          <a:noFill/>
                          <a:ln>
                            <a:noFill/>
                          </a:ln>
                        </pic:spPr>
                      </pic:pic>
                    </a:graphicData>
                  </a:graphic>
                </wp:anchor>
              </w:drawing>
            </w:r>
            <w:r>
              <w:rPr>
                <w:b/>
                <w:noProof/>
                <w:color w:val="000000" w:themeColor="text1"/>
                <w:u w:val="single"/>
              </w:rPr>
              <w:drawing>
                <wp:anchor distT="0" distB="0" distL="114300" distR="114300" simplePos="0" relativeHeight="251663360" behindDoc="0" locked="0" layoutInCell="1" allowOverlap="1" wp14:anchorId="3CC9640E" wp14:editId="3CC9640F">
                  <wp:simplePos x="0" y="0"/>
                  <wp:positionH relativeFrom="column">
                    <wp:posOffset>-290195</wp:posOffset>
                  </wp:positionH>
                  <wp:positionV relativeFrom="paragraph">
                    <wp:posOffset>-99695</wp:posOffset>
                  </wp:positionV>
                  <wp:extent cx="1066800" cy="1038860"/>
                  <wp:effectExtent l="0" t="0" r="0" b="8890"/>
                  <wp:wrapTopAndBottom/>
                  <wp:docPr id="7" name="Image 32" descr="D:\DOC JA et COALITION OSC PF\LOGO\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 JA et COALITION OSC PF\LOGO\Ima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38860"/>
                          </a:xfrm>
                          <a:prstGeom prst="rect">
                            <a:avLst/>
                          </a:prstGeom>
                          <a:noFill/>
                          <a:ln>
                            <a:noFill/>
                          </a:ln>
                        </pic:spPr>
                      </pic:pic>
                    </a:graphicData>
                  </a:graphic>
                </wp:anchor>
              </w:drawing>
            </w:r>
            <w:r w:rsidRPr="00615938">
              <w:rPr>
                <w:b/>
                <w:color w:val="000000" w:themeColor="text1"/>
                <w:u w:val="single"/>
              </w:rPr>
              <w:t xml:space="preserve"> </w:t>
            </w:r>
          </w:p>
          <w:p w14:paraId="3CC962A4" w14:textId="77777777" w:rsidR="00D80C6A" w:rsidRDefault="00D80C6A" w:rsidP="00D80C6A">
            <w:pPr>
              <w:pStyle w:val="En-tte"/>
              <w:spacing w:after="120" w:line="240" w:lineRule="atLeast"/>
              <w:jc w:val="center"/>
              <w:rPr>
                <w:b/>
                <w:color w:val="000000" w:themeColor="text1"/>
                <w:u w:val="single"/>
              </w:rPr>
            </w:pPr>
          </w:p>
          <w:p w14:paraId="3CC962A5" w14:textId="77777777" w:rsidR="00D80C6A" w:rsidRDefault="00D80C6A" w:rsidP="00D80C6A">
            <w:pPr>
              <w:pStyle w:val="En-tte"/>
              <w:spacing w:after="120" w:line="240" w:lineRule="atLeast"/>
              <w:jc w:val="center"/>
              <w:rPr>
                <w:b/>
                <w:color w:val="000000" w:themeColor="text1"/>
                <w:u w:val="single"/>
              </w:rPr>
            </w:pPr>
          </w:p>
          <w:p w14:paraId="3CC962A6" w14:textId="77777777" w:rsidR="00D80C6A" w:rsidRPr="00B62016" w:rsidRDefault="00D80C6A" w:rsidP="00D80C6A">
            <w:pPr>
              <w:pStyle w:val="En-tte"/>
              <w:spacing w:after="120" w:line="240" w:lineRule="atLeast"/>
              <w:jc w:val="center"/>
              <w:rPr>
                <w:b/>
                <w:color w:val="000000" w:themeColor="text1"/>
                <w:u w:val="single"/>
              </w:rPr>
            </w:pPr>
          </w:p>
          <w:p w14:paraId="3CC962A7" w14:textId="77777777" w:rsidR="00D80C6A" w:rsidRPr="00D03A6E" w:rsidRDefault="00D80C6A" w:rsidP="00D80C6A">
            <w:pPr>
              <w:pStyle w:val="En-tte"/>
              <w:shd w:val="clear" w:color="auto" w:fill="A5A5A5" w:themeFill="accent3"/>
              <w:spacing w:after="120" w:line="240" w:lineRule="atLeast"/>
              <w:jc w:val="center"/>
              <w:rPr>
                <w:b/>
                <w:color w:val="000000" w:themeColor="text1"/>
                <w:sz w:val="72"/>
              </w:rPr>
            </w:pPr>
            <w:r w:rsidRPr="00D03A6E">
              <w:rPr>
                <w:b/>
                <w:color w:val="000000" w:themeColor="text1"/>
                <w:sz w:val="72"/>
              </w:rPr>
              <w:t>TERMES DE REFERENCE</w:t>
            </w:r>
          </w:p>
          <w:p w14:paraId="3CC962A8" w14:textId="77777777" w:rsidR="00D80C6A" w:rsidRPr="00615938" w:rsidRDefault="00D80C6A" w:rsidP="00D80C6A">
            <w:pPr>
              <w:pStyle w:val="En-tte"/>
              <w:shd w:val="clear" w:color="auto" w:fill="FFC000"/>
              <w:spacing w:after="120" w:line="240" w:lineRule="atLeast"/>
              <w:jc w:val="center"/>
              <w:rPr>
                <w:b/>
                <w:color w:val="000000" w:themeColor="text1"/>
                <w:sz w:val="72"/>
              </w:rPr>
            </w:pPr>
            <w:r w:rsidRPr="00615938">
              <w:rPr>
                <w:b/>
                <w:bCs/>
                <w:color w:val="000000" w:themeColor="text1"/>
                <w:sz w:val="48"/>
                <w:shd w:val="clear" w:color="auto" w:fill="FFC000"/>
              </w:rPr>
              <w:t xml:space="preserve">Atelier de Validation des modules </w:t>
            </w:r>
            <w:r w:rsidRPr="00615938">
              <w:rPr>
                <w:b/>
                <w:color w:val="000000" w:themeColor="text1"/>
                <w:sz w:val="48"/>
                <w:shd w:val="clear" w:color="auto" w:fill="FFC000"/>
              </w:rPr>
              <w:t xml:space="preserve">de </w:t>
            </w:r>
            <w:r w:rsidRPr="00615938">
              <w:rPr>
                <w:b/>
                <w:color w:val="000000" w:themeColor="text1"/>
                <w:sz w:val="48"/>
                <w:shd w:val="clear" w:color="auto" w:fill="FFC000"/>
                <w:lang w:val="fr-CA"/>
              </w:rPr>
              <w:t>formation en santé et développement</w:t>
            </w:r>
          </w:p>
          <w:p w14:paraId="3CC962A9" w14:textId="77777777" w:rsidR="00D80C6A" w:rsidRPr="00B62016" w:rsidRDefault="00D80C6A" w:rsidP="00D80C6A">
            <w:pPr>
              <w:pStyle w:val="En-tte"/>
              <w:spacing w:after="120" w:line="240" w:lineRule="atLeast"/>
              <w:jc w:val="both"/>
              <w:rPr>
                <w:b/>
                <w:color w:val="000000" w:themeColor="text1"/>
              </w:rPr>
            </w:pPr>
          </w:p>
          <w:p w14:paraId="3CC962AA" w14:textId="77777777" w:rsidR="00D80C6A" w:rsidRPr="00886F9E" w:rsidRDefault="00D80C6A" w:rsidP="00D80C6A">
            <w:pPr>
              <w:pStyle w:val="En-tte"/>
              <w:spacing w:after="120" w:line="240" w:lineRule="atLeast"/>
              <w:jc w:val="right"/>
              <w:rPr>
                <w:color w:val="000000" w:themeColor="text1"/>
              </w:rPr>
            </w:pPr>
            <w:r>
              <w:rPr>
                <w:b/>
                <w:color w:val="000000" w:themeColor="text1"/>
              </w:rPr>
              <w:t xml:space="preserve">Conakry, </w:t>
            </w:r>
            <w:r>
              <w:rPr>
                <w:color w:val="000000" w:themeColor="text1"/>
              </w:rPr>
              <w:t xml:space="preserve">le 24 Janvier </w:t>
            </w:r>
            <w:r w:rsidRPr="00886F9E">
              <w:rPr>
                <w:color w:val="000000" w:themeColor="text1"/>
              </w:rPr>
              <w:t>2020</w:t>
            </w:r>
          </w:p>
          <w:p w14:paraId="3CC962AB" w14:textId="77777777" w:rsidR="00D80C6A" w:rsidRDefault="00D80C6A" w:rsidP="00D80C6A">
            <w:pPr>
              <w:pStyle w:val="En-tte"/>
              <w:spacing w:after="120" w:line="240" w:lineRule="atLeast"/>
              <w:jc w:val="both"/>
              <w:rPr>
                <w:b/>
                <w:color w:val="000000" w:themeColor="text1"/>
              </w:rPr>
            </w:pPr>
          </w:p>
          <w:p w14:paraId="3CC962AC" w14:textId="77777777" w:rsidR="00966516" w:rsidRDefault="00966516" w:rsidP="00D80C6A">
            <w:pPr>
              <w:pStyle w:val="En-tte"/>
              <w:spacing w:after="120" w:line="240" w:lineRule="atLeast"/>
              <w:jc w:val="both"/>
              <w:rPr>
                <w:b/>
                <w:color w:val="000000" w:themeColor="text1"/>
              </w:rPr>
            </w:pPr>
          </w:p>
          <w:p w14:paraId="3CC962AD" w14:textId="77777777" w:rsidR="00966516" w:rsidRDefault="00966516" w:rsidP="00D80C6A">
            <w:pPr>
              <w:pStyle w:val="En-tte"/>
              <w:spacing w:after="120" w:line="240" w:lineRule="atLeast"/>
              <w:jc w:val="both"/>
              <w:rPr>
                <w:b/>
                <w:color w:val="000000" w:themeColor="text1"/>
              </w:rPr>
            </w:pPr>
          </w:p>
          <w:p w14:paraId="3CC962AE" w14:textId="77777777" w:rsidR="00D80C6A" w:rsidRPr="00B62016" w:rsidRDefault="00D80C6A" w:rsidP="00D80C6A">
            <w:pPr>
              <w:numPr>
                <w:ilvl w:val="0"/>
                <w:numId w:val="1"/>
              </w:numPr>
              <w:spacing w:after="120" w:line="240" w:lineRule="atLeast"/>
              <w:jc w:val="both"/>
              <w:rPr>
                <w:b/>
                <w:color w:val="000000" w:themeColor="text1"/>
              </w:rPr>
            </w:pPr>
            <w:r w:rsidRPr="00B62016">
              <w:rPr>
                <w:b/>
                <w:color w:val="000000" w:themeColor="text1"/>
              </w:rPr>
              <w:t>Contexte et justification</w:t>
            </w:r>
          </w:p>
          <w:p w14:paraId="3CC962AF" w14:textId="77777777" w:rsidR="00D80C6A" w:rsidRPr="00B62016" w:rsidRDefault="00D80C6A" w:rsidP="00D80C6A">
            <w:pPr>
              <w:spacing w:after="120" w:line="240" w:lineRule="atLeast"/>
              <w:jc w:val="both"/>
              <w:rPr>
                <w:color w:val="000000" w:themeColor="text1"/>
                <w:kern w:val="28"/>
              </w:rPr>
            </w:pPr>
            <w:r w:rsidRPr="00B62016">
              <w:rPr>
                <w:color w:val="000000" w:themeColor="text1"/>
                <w:kern w:val="28"/>
              </w:rPr>
              <w:t xml:space="preserve">La population de la Guinée </w:t>
            </w:r>
            <w:r w:rsidRPr="00B62016">
              <w:rPr>
                <w:color w:val="000000" w:themeColor="text1"/>
              </w:rPr>
              <w:t xml:space="preserve">estimée à 11 883 516 habitants en 2018 </w:t>
            </w:r>
            <w:r w:rsidRPr="00B62016">
              <w:rPr>
                <w:color w:val="000000" w:themeColor="text1"/>
                <w:kern w:val="28"/>
              </w:rPr>
              <w:t xml:space="preserve">dont 52 % de femmes. Cette population est caractérisée par son extrême jeunesse. En effet, 44,9% de la population est âgée de moins de 15 ans, 64,1% de moins de 25 ans et 32,6% des jeunes ont un âge compris entre15 et 34 ans (Rapports, RGPH3, 2014). Cette population à majorité jeune croit à rythme accéléré avec un taux de croissance annuelle de 2,8% et pourrait atteindre 16,5 millions d’habitants en 2020. </w:t>
            </w:r>
          </w:p>
          <w:p w14:paraId="3CC962B0" w14:textId="77777777" w:rsidR="00D80C6A" w:rsidRPr="00B62016" w:rsidRDefault="00D80C6A" w:rsidP="00D80C6A">
            <w:pPr>
              <w:spacing w:after="120" w:line="240" w:lineRule="atLeast"/>
              <w:jc w:val="both"/>
              <w:rPr>
                <w:color w:val="000000" w:themeColor="text1"/>
                <w:kern w:val="28"/>
              </w:rPr>
            </w:pPr>
            <w:r w:rsidRPr="00B62016">
              <w:rPr>
                <w:color w:val="000000" w:themeColor="text1"/>
              </w:rPr>
              <w:t xml:space="preserve">Par ailleurs, le nombre moyen d’enfants par femme est de 4,8 (EDS5 2018). Selon la même source, une adolescente sur quatre (26 %) a commencé sa vie féconde. </w:t>
            </w:r>
            <w:r w:rsidRPr="00B62016">
              <w:rPr>
                <w:color w:val="000000" w:themeColor="text1"/>
                <w:kern w:val="28"/>
              </w:rPr>
              <w:t>En outre, les données du troisième recensement de la population, en 2014, révèlent que plus d’un tiers (34,8 %) de la population de la Guinée vivait en ville. Cette croissance urbaine devrait être le signe du développement, si elle est accompagnée d'une croissance économique équilibrée pouvant déboucher sur un développement intégré et inclusif.</w:t>
            </w:r>
          </w:p>
          <w:p w14:paraId="3CC962B1" w14:textId="77777777" w:rsidR="00D80C6A" w:rsidRPr="00B62016" w:rsidRDefault="00D80C6A" w:rsidP="00D80C6A">
            <w:pPr>
              <w:spacing w:after="120" w:line="240" w:lineRule="atLeast"/>
              <w:jc w:val="both"/>
              <w:rPr>
                <w:color w:val="000000" w:themeColor="text1"/>
                <w:kern w:val="28"/>
              </w:rPr>
            </w:pPr>
            <w:r w:rsidRPr="00B62016">
              <w:rPr>
                <w:color w:val="000000" w:themeColor="text1"/>
                <w:kern w:val="28"/>
              </w:rPr>
              <w:t>Plus des deux tiers de la population guinéenne (65,7%) ne savent ni lire, ni écrire dans une langue. Cette population est plus représentée en milieu rural (80%) qu’en milieu urbain (42,5%). Cette jeunesse de la population constitue, à moyen et long terme, un important atout pour le développement, à condition qu'il lui soit assuré une bonne santé, une bonne formation et son intégration effective dans le système national de production. Mais à court terme, elle induit des rapports de dépendance élevés. Le ratio de soutien est de 42 travailleurs effectifs pour 100 consommateurs (ELEP, 2012).</w:t>
            </w:r>
          </w:p>
          <w:p w14:paraId="3CC962B2" w14:textId="77777777" w:rsidR="00D80C6A" w:rsidRPr="00B62016" w:rsidRDefault="00D80C6A" w:rsidP="00D80C6A">
            <w:pPr>
              <w:spacing w:after="120" w:line="240" w:lineRule="atLeast"/>
              <w:jc w:val="both"/>
              <w:rPr>
                <w:rFonts w:eastAsia="Calibri"/>
                <w:color w:val="000000" w:themeColor="text1"/>
              </w:rPr>
            </w:pPr>
            <w:r w:rsidRPr="00B62016">
              <w:rPr>
                <w:color w:val="000000" w:themeColor="text1"/>
              </w:rPr>
              <w:t xml:space="preserve">La </w:t>
            </w:r>
            <w:r w:rsidRPr="00B62016">
              <w:rPr>
                <w:rFonts w:eastAsia="Calibri"/>
                <w:color w:val="000000" w:themeColor="text1"/>
              </w:rPr>
              <w:t>fécondité des adolescentes (jeunes femmes de 15 à 19 ans), est devenue l’objet de forte préoccupation des pouvoirs publics en République de Guinée et a conduit, avec l’appui des partenaires techniques et financiers (notamment l’UNFPA et l’OMS), à l’élaboration d’une Politique Nationale en Santé de la Reproduction qui prend en compte la santé de la reproduction des adolescents et des jeunes. Au-delà de la forte fécondité qui ralentit la transition démographique, le pays reste confronté à d’autres défis majeurs : une très faible prévalence contraceptive (11% pour toutes les méthodes utilisées par les femmes de 15 à 49 ans), une prévalence du VIH établie à 1,6% dans la population générale de 15 à 49 ans et 1,2% chez les adolescents de 15-19 ans (EDS5, 2018)</w:t>
            </w:r>
          </w:p>
          <w:p w14:paraId="3CC962B3" w14:textId="77777777" w:rsidR="00D80C6A" w:rsidRPr="00B62016" w:rsidRDefault="00D80C6A" w:rsidP="00D80C6A">
            <w:pPr>
              <w:autoSpaceDE w:val="0"/>
              <w:autoSpaceDN w:val="0"/>
              <w:adjustRightInd w:val="0"/>
              <w:spacing w:line="240" w:lineRule="atLeast"/>
              <w:contextualSpacing/>
              <w:jc w:val="both"/>
              <w:rPr>
                <w:color w:val="000000" w:themeColor="text1"/>
                <w:lang w:val="fr-CA"/>
              </w:rPr>
            </w:pPr>
            <w:r w:rsidRPr="00B62016">
              <w:rPr>
                <w:color w:val="000000" w:themeColor="text1"/>
              </w:rPr>
              <w:t xml:space="preserve">Ainsi, pour faciliter l’accès à l’information et aux services de Santé de Reproductive adaptés aux Adolescents et Jeunes, le Ministère de la Guinée en partenariat avec l’OMS a révisé en </w:t>
            </w:r>
            <w:r>
              <w:rPr>
                <w:color w:val="000000" w:themeColor="text1"/>
              </w:rPr>
              <w:t>février</w:t>
            </w:r>
            <w:r w:rsidRPr="00B62016">
              <w:rPr>
                <w:color w:val="000000" w:themeColor="text1"/>
              </w:rPr>
              <w:t xml:space="preserve"> 2020 les modules de formation en santé et développement des adolescents et des jeunes conformément aux orientations de la stratégie mondiale </w:t>
            </w:r>
            <w:r w:rsidRPr="00B62016">
              <w:rPr>
                <w:color w:val="000000" w:themeColor="text1"/>
                <w:lang w:val="fr-CA"/>
              </w:rPr>
              <w:t>de l’action accélérée en faveur de la sante des ados-jeunes AA-HA.</w:t>
            </w:r>
          </w:p>
          <w:p w14:paraId="3CC962B4" w14:textId="77777777" w:rsidR="00D80C6A" w:rsidRPr="00B62016" w:rsidRDefault="00D80C6A" w:rsidP="00D80C6A">
            <w:pPr>
              <w:autoSpaceDE w:val="0"/>
              <w:autoSpaceDN w:val="0"/>
              <w:adjustRightInd w:val="0"/>
              <w:spacing w:line="240" w:lineRule="atLeast"/>
              <w:contextualSpacing/>
              <w:jc w:val="both"/>
              <w:rPr>
                <w:color w:val="000000" w:themeColor="text1"/>
                <w:lang w:val="fr-CA"/>
              </w:rPr>
            </w:pPr>
          </w:p>
          <w:p w14:paraId="3CC962B5" w14:textId="77777777" w:rsidR="00D80C6A" w:rsidRPr="00B62016" w:rsidRDefault="00D80C6A" w:rsidP="00D80C6A">
            <w:pPr>
              <w:autoSpaceDE w:val="0"/>
              <w:autoSpaceDN w:val="0"/>
              <w:adjustRightInd w:val="0"/>
              <w:spacing w:line="240" w:lineRule="atLeast"/>
              <w:contextualSpacing/>
              <w:jc w:val="both"/>
              <w:rPr>
                <w:color w:val="000000" w:themeColor="text1"/>
                <w:lang w:val="fr-CA"/>
              </w:rPr>
            </w:pPr>
            <w:r w:rsidRPr="00B62016">
              <w:rPr>
                <w:color w:val="000000" w:themeColor="text1"/>
              </w:rPr>
              <w:t xml:space="preserve">Et, dans le cadre d’amener tous les acteurs du niveau régional et du niveau national à apprécier le contenus des modules de formations, le Ministère de la Santé avec l’appui technique et financier de l’OMS envisage de valider les modules de </w:t>
            </w:r>
            <w:r w:rsidRPr="00B62016">
              <w:rPr>
                <w:color w:val="000000" w:themeColor="text1"/>
                <w:lang w:val="fr-CA"/>
              </w:rPr>
              <w:t xml:space="preserve">formation en santé et développement des adolescents et des jeunes </w:t>
            </w:r>
            <w:r w:rsidRPr="00B62016">
              <w:rPr>
                <w:color w:val="000000" w:themeColor="text1"/>
              </w:rPr>
              <w:t xml:space="preserve"> de santé pour permettre aux prestataires de services ou autres personnes d’acquérir des connaissances pratiques et d’adopter des comportements sains et plus responsables à mieux respecter les droits à la santé sexuelle et reproductives des jeunes. </w:t>
            </w:r>
          </w:p>
          <w:p w14:paraId="3CC962B6" w14:textId="77777777" w:rsidR="00D80C6A" w:rsidRPr="00B62016" w:rsidRDefault="00D80C6A" w:rsidP="00D80C6A">
            <w:pPr>
              <w:spacing w:line="240" w:lineRule="atLeast"/>
              <w:jc w:val="both"/>
              <w:rPr>
                <w:rFonts w:eastAsia="Calibri"/>
                <w:color w:val="000000" w:themeColor="text1"/>
              </w:rPr>
            </w:pPr>
            <w:r w:rsidRPr="00B62016">
              <w:rPr>
                <w:rFonts w:eastAsia="Calibri"/>
                <w:color w:val="000000" w:themeColor="text1"/>
              </w:rPr>
              <w:t xml:space="preserve">Les présents termes de référence sont élaborés pour valider les modules </w:t>
            </w:r>
            <w:r w:rsidRPr="00B62016">
              <w:rPr>
                <w:color w:val="000000" w:themeColor="text1"/>
              </w:rPr>
              <w:t xml:space="preserve">de </w:t>
            </w:r>
            <w:r w:rsidRPr="00B62016">
              <w:rPr>
                <w:color w:val="000000" w:themeColor="text1"/>
                <w:lang w:val="fr-CA"/>
              </w:rPr>
              <w:t xml:space="preserve">formation en santé et développement des adolescents et des jeunes </w:t>
            </w:r>
            <w:r w:rsidRPr="00B62016">
              <w:rPr>
                <w:color w:val="000000" w:themeColor="text1"/>
              </w:rPr>
              <w:t>en</w:t>
            </w:r>
            <w:r w:rsidRPr="00B62016">
              <w:rPr>
                <w:rFonts w:eastAsia="Calibri"/>
                <w:color w:val="000000" w:themeColor="text1"/>
              </w:rPr>
              <w:t xml:space="preserve"> Guinée </w:t>
            </w:r>
            <w:proofErr w:type="gramStart"/>
            <w:r w:rsidRPr="00B62016">
              <w:rPr>
                <w:rFonts w:eastAsia="Calibri"/>
                <w:color w:val="000000" w:themeColor="text1"/>
              </w:rPr>
              <w:t>suite à</w:t>
            </w:r>
            <w:proofErr w:type="gramEnd"/>
            <w:r w:rsidRPr="00B62016">
              <w:rPr>
                <w:rFonts w:eastAsia="Calibri"/>
                <w:color w:val="000000" w:themeColor="text1"/>
              </w:rPr>
              <w:t xml:space="preserve"> l’atelier d’adaptation tenu en février 2020 à </w:t>
            </w:r>
            <w:proofErr w:type="spellStart"/>
            <w:r w:rsidRPr="00B62016">
              <w:rPr>
                <w:rFonts w:eastAsia="Calibri"/>
                <w:color w:val="000000" w:themeColor="text1"/>
              </w:rPr>
              <w:t>Coyah</w:t>
            </w:r>
            <w:proofErr w:type="spellEnd"/>
            <w:r w:rsidRPr="00B62016">
              <w:rPr>
                <w:rFonts w:eastAsia="Calibri"/>
                <w:color w:val="000000" w:themeColor="text1"/>
              </w:rPr>
              <w:t>.</w:t>
            </w:r>
          </w:p>
          <w:p w14:paraId="3CC962B7" w14:textId="77777777" w:rsidR="00D80C6A" w:rsidRPr="00B62016" w:rsidRDefault="00D80C6A" w:rsidP="00D80C6A">
            <w:pPr>
              <w:spacing w:line="240" w:lineRule="atLeast"/>
              <w:jc w:val="both"/>
              <w:rPr>
                <w:rFonts w:eastAsia="Calibri"/>
                <w:color w:val="000000" w:themeColor="text1"/>
              </w:rPr>
            </w:pPr>
          </w:p>
          <w:p w14:paraId="3CC962B8" w14:textId="77777777" w:rsidR="00D80C6A" w:rsidRPr="00B62016" w:rsidRDefault="00D80C6A" w:rsidP="00D80C6A">
            <w:pPr>
              <w:spacing w:line="240" w:lineRule="atLeast"/>
              <w:jc w:val="both"/>
              <w:rPr>
                <w:rFonts w:eastAsia="Calibri"/>
                <w:color w:val="000000" w:themeColor="text1"/>
              </w:rPr>
            </w:pPr>
          </w:p>
          <w:p w14:paraId="3CC962B9" w14:textId="77777777" w:rsidR="00D80C6A" w:rsidRPr="00FA3DE0" w:rsidRDefault="00D80C6A" w:rsidP="00D80C6A">
            <w:pPr>
              <w:pStyle w:val="Paragraphedeliste"/>
              <w:numPr>
                <w:ilvl w:val="0"/>
                <w:numId w:val="1"/>
              </w:numPr>
              <w:spacing w:after="120" w:line="360" w:lineRule="auto"/>
              <w:jc w:val="both"/>
              <w:rPr>
                <w:b/>
                <w:color w:val="000000" w:themeColor="text1"/>
              </w:rPr>
            </w:pPr>
            <w:r>
              <w:rPr>
                <w:b/>
                <w:color w:val="000000" w:themeColor="text1"/>
              </w:rPr>
              <w:t>Objectifs</w:t>
            </w:r>
          </w:p>
          <w:p w14:paraId="3CC962BA" w14:textId="77777777" w:rsidR="00D80C6A" w:rsidRPr="00B62016" w:rsidRDefault="00D80C6A" w:rsidP="00D80C6A">
            <w:pPr>
              <w:pStyle w:val="Paragraphedeliste"/>
              <w:numPr>
                <w:ilvl w:val="1"/>
                <w:numId w:val="3"/>
              </w:numPr>
              <w:spacing w:after="120" w:line="360" w:lineRule="auto"/>
              <w:jc w:val="both"/>
              <w:rPr>
                <w:b/>
                <w:color w:val="000000" w:themeColor="text1"/>
              </w:rPr>
            </w:pPr>
            <w:r w:rsidRPr="00B62016">
              <w:rPr>
                <w:b/>
                <w:color w:val="000000" w:themeColor="text1"/>
              </w:rPr>
              <w:t>Objectif général</w:t>
            </w:r>
          </w:p>
          <w:p w14:paraId="3CC962BB" w14:textId="77777777" w:rsidR="00D80C6A" w:rsidRPr="00FA3DE0" w:rsidRDefault="00D80C6A" w:rsidP="00D80C6A">
            <w:pPr>
              <w:pStyle w:val="Paragraphedeliste"/>
              <w:numPr>
                <w:ilvl w:val="0"/>
                <w:numId w:val="4"/>
              </w:numPr>
              <w:autoSpaceDE w:val="0"/>
              <w:autoSpaceDN w:val="0"/>
              <w:adjustRightInd w:val="0"/>
              <w:spacing w:line="240" w:lineRule="atLeast"/>
              <w:jc w:val="both"/>
              <w:rPr>
                <w:bCs/>
                <w:color w:val="000000" w:themeColor="text1"/>
              </w:rPr>
            </w:pPr>
            <w:r w:rsidRPr="00FA3DE0">
              <w:rPr>
                <w:bCs/>
                <w:color w:val="000000" w:themeColor="text1"/>
              </w:rPr>
              <w:t xml:space="preserve">Valider les modules </w:t>
            </w:r>
            <w:r w:rsidRPr="00FA3DE0">
              <w:rPr>
                <w:color w:val="000000" w:themeColor="text1"/>
              </w:rPr>
              <w:t xml:space="preserve">de </w:t>
            </w:r>
            <w:r w:rsidRPr="00FA3DE0">
              <w:rPr>
                <w:color w:val="000000" w:themeColor="text1"/>
                <w:lang w:val="fr-CA"/>
              </w:rPr>
              <w:t>formation en santé et développement des adolescents et des jeunes</w:t>
            </w:r>
            <w:r w:rsidRPr="00FA3DE0">
              <w:rPr>
                <w:bCs/>
                <w:color w:val="000000" w:themeColor="text1"/>
              </w:rPr>
              <w:t xml:space="preserve"> de la Guinée </w:t>
            </w:r>
            <w:r w:rsidRPr="00FA3DE0">
              <w:rPr>
                <w:color w:val="000000" w:themeColor="text1"/>
              </w:rPr>
              <w:t>conformément aux orientations de la stratégie mondiale</w:t>
            </w:r>
            <w:r w:rsidRPr="00FA3DE0">
              <w:rPr>
                <w:rFonts w:eastAsiaTheme="minorHAnsi"/>
                <w:color w:val="000000" w:themeColor="text1"/>
                <w:lang w:eastAsia="en-US"/>
              </w:rPr>
              <w:t xml:space="preserve"> </w:t>
            </w:r>
            <w:r w:rsidRPr="00FA3DE0">
              <w:rPr>
                <w:color w:val="000000" w:themeColor="text1"/>
                <w:lang w:val="fr-CA"/>
              </w:rPr>
              <w:t>de l’action accélérée en faveur de la sante des ados-jeunes AA-HA</w:t>
            </w:r>
            <w:r>
              <w:rPr>
                <w:color w:val="000000" w:themeColor="text1"/>
                <w:lang w:val="fr-CA"/>
              </w:rPr>
              <w:t>.</w:t>
            </w:r>
          </w:p>
          <w:p w14:paraId="3CC962BC" w14:textId="77777777" w:rsidR="00D80C6A" w:rsidRPr="00B62016" w:rsidRDefault="00D80C6A" w:rsidP="00D80C6A">
            <w:pPr>
              <w:autoSpaceDE w:val="0"/>
              <w:autoSpaceDN w:val="0"/>
              <w:adjustRightInd w:val="0"/>
              <w:spacing w:line="240" w:lineRule="atLeast"/>
              <w:jc w:val="both"/>
              <w:rPr>
                <w:bCs/>
                <w:color w:val="000000" w:themeColor="text1"/>
              </w:rPr>
            </w:pPr>
          </w:p>
          <w:p w14:paraId="3CC962BD" w14:textId="77777777" w:rsidR="00D80C6A" w:rsidRPr="00B62016" w:rsidRDefault="00D80C6A" w:rsidP="00D80C6A">
            <w:pPr>
              <w:pStyle w:val="Paragraphedeliste"/>
              <w:numPr>
                <w:ilvl w:val="1"/>
                <w:numId w:val="3"/>
              </w:numPr>
              <w:spacing w:after="120" w:line="240" w:lineRule="atLeast"/>
              <w:jc w:val="both"/>
              <w:rPr>
                <w:b/>
                <w:color w:val="000000" w:themeColor="text1"/>
              </w:rPr>
            </w:pPr>
            <w:r>
              <w:rPr>
                <w:b/>
                <w:color w:val="000000" w:themeColor="text1"/>
              </w:rPr>
              <w:t xml:space="preserve"> </w:t>
            </w:r>
            <w:r w:rsidRPr="00B62016">
              <w:rPr>
                <w:b/>
                <w:color w:val="000000" w:themeColor="text1"/>
              </w:rPr>
              <w:t>Objectifs spécifiques</w:t>
            </w:r>
          </w:p>
          <w:p w14:paraId="3CC962BE" w14:textId="77777777" w:rsidR="00D80C6A" w:rsidRPr="00B62016" w:rsidRDefault="00D80C6A" w:rsidP="00D80C6A">
            <w:pPr>
              <w:pStyle w:val="Paragraphedeliste"/>
              <w:numPr>
                <w:ilvl w:val="2"/>
                <w:numId w:val="2"/>
              </w:numPr>
              <w:autoSpaceDE w:val="0"/>
              <w:autoSpaceDN w:val="0"/>
              <w:adjustRightInd w:val="0"/>
              <w:spacing w:line="240" w:lineRule="atLeast"/>
              <w:ind w:left="928"/>
              <w:jc w:val="both"/>
              <w:rPr>
                <w:bCs/>
                <w:color w:val="000000" w:themeColor="text1"/>
              </w:rPr>
            </w:pPr>
            <w:r w:rsidRPr="00B62016">
              <w:rPr>
                <w:bCs/>
                <w:color w:val="000000" w:themeColor="text1"/>
              </w:rPr>
              <w:t>Apporter des amendements sur le</w:t>
            </w:r>
            <w:r>
              <w:rPr>
                <w:bCs/>
                <w:color w:val="000000" w:themeColor="text1"/>
              </w:rPr>
              <w:t>s</w:t>
            </w:r>
            <w:r w:rsidRPr="00B62016">
              <w:rPr>
                <w:bCs/>
                <w:color w:val="000000" w:themeColor="text1"/>
              </w:rPr>
              <w:t xml:space="preserve"> contenus des modules </w:t>
            </w:r>
            <w:r w:rsidRPr="00B62016">
              <w:rPr>
                <w:color w:val="000000" w:themeColor="text1"/>
              </w:rPr>
              <w:t xml:space="preserve">de </w:t>
            </w:r>
            <w:r w:rsidRPr="00B62016">
              <w:rPr>
                <w:color w:val="000000" w:themeColor="text1"/>
                <w:lang w:val="fr-CA"/>
              </w:rPr>
              <w:t xml:space="preserve">formation en santé et développement </w:t>
            </w:r>
            <w:r w:rsidRPr="00B62016">
              <w:rPr>
                <w:bCs/>
                <w:color w:val="000000" w:themeColor="text1"/>
              </w:rPr>
              <w:t xml:space="preserve">de la Guinée </w:t>
            </w:r>
            <w:r w:rsidRPr="00B62016">
              <w:rPr>
                <w:color w:val="000000" w:themeColor="text1"/>
              </w:rPr>
              <w:t>conformément aux orientations de la stratégie mondiale</w:t>
            </w:r>
            <w:r w:rsidRPr="00B62016">
              <w:rPr>
                <w:rFonts w:eastAsiaTheme="minorHAnsi"/>
                <w:color w:val="000000" w:themeColor="text1"/>
                <w:lang w:eastAsia="en-US"/>
              </w:rPr>
              <w:t xml:space="preserve"> </w:t>
            </w:r>
            <w:r w:rsidRPr="00B62016">
              <w:rPr>
                <w:color w:val="000000" w:themeColor="text1"/>
                <w:lang w:val="fr-CA"/>
              </w:rPr>
              <w:t>de l’action accélérée en faveur de la sante des ados-jeunes AA-</w:t>
            </w:r>
            <w:proofErr w:type="gramStart"/>
            <w:r w:rsidRPr="00B62016">
              <w:rPr>
                <w:color w:val="000000" w:themeColor="text1"/>
                <w:lang w:val="fr-CA"/>
              </w:rPr>
              <w:t>HA;</w:t>
            </w:r>
            <w:proofErr w:type="gramEnd"/>
          </w:p>
          <w:p w14:paraId="3CC962BF" w14:textId="77777777" w:rsidR="00D80C6A" w:rsidRPr="00B62016" w:rsidRDefault="00D80C6A" w:rsidP="00D80C6A">
            <w:pPr>
              <w:autoSpaceDE w:val="0"/>
              <w:autoSpaceDN w:val="0"/>
              <w:adjustRightInd w:val="0"/>
              <w:spacing w:line="240" w:lineRule="atLeast"/>
              <w:jc w:val="both"/>
              <w:rPr>
                <w:bCs/>
                <w:color w:val="000000" w:themeColor="text1"/>
              </w:rPr>
            </w:pPr>
          </w:p>
          <w:p w14:paraId="3CC962C0" w14:textId="77777777" w:rsidR="00D80C6A" w:rsidRPr="00B62016" w:rsidRDefault="00D80C6A" w:rsidP="00D80C6A">
            <w:pPr>
              <w:pStyle w:val="Paragraphedeliste"/>
              <w:numPr>
                <w:ilvl w:val="2"/>
                <w:numId w:val="2"/>
              </w:numPr>
              <w:autoSpaceDE w:val="0"/>
              <w:autoSpaceDN w:val="0"/>
              <w:adjustRightInd w:val="0"/>
              <w:spacing w:line="240" w:lineRule="atLeast"/>
              <w:ind w:left="928"/>
              <w:jc w:val="both"/>
              <w:rPr>
                <w:bCs/>
                <w:color w:val="000000" w:themeColor="text1"/>
              </w:rPr>
            </w:pPr>
            <w:r w:rsidRPr="00B62016">
              <w:rPr>
                <w:bCs/>
                <w:color w:val="000000" w:themeColor="text1"/>
              </w:rPr>
              <w:t xml:space="preserve">Valider les modules </w:t>
            </w:r>
            <w:r w:rsidRPr="00B62016">
              <w:rPr>
                <w:color w:val="000000" w:themeColor="text1"/>
              </w:rPr>
              <w:t xml:space="preserve">de </w:t>
            </w:r>
            <w:r w:rsidRPr="00B62016">
              <w:rPr>
                <w:color w:val="000000" w:themeColor="text1"/>
                <w:lang w:val="fr-CA"/>
              </w:rPr>
              <w:t xml:space="preserve">formation en santé et développement </w:t>
            </w:r>
            <w:r w:rsidRPr="00B62016">
              <w:rPr>
                <w:bCs/>
                <w:color w:val="000000" w:themeColor="text1"/>
              </w:rPr>
              <w:t xml:space="preserve">de la Guinée </w:t>
            </w:r>
            <w:r w:rsidRPr="00B62016">
              <w:rPr>
                <w:color w:val="000000" w:themeColor="text1"/>
              </w:rPr>
              <w:t>conformément aux orientations de la stratégie mondiale</w:t>
            </w:r>
            <w:r w:rsidRPr="00B62016">
              <w:rPr>
                <w:rFonts w:eastAsiaTheme="minorHAnsi"/>
                <w:color w:val="000000" w:themeColor="text1"/>
                <w:lang w:eastAsia="en-US"/>
              </w:rPr>
              <w:t xml:space="preserve"> </w:t>
            </w:r>
            <w:r w:rsidRPr="00B62016">
              <w:rPr>
                <w:color w:val="000000" w:themeColor="text1"/>
                <w:lang w:val="fr-CA"/>
              </w:rPr>
              <w:t>de l’action</w:t>
            </w:r>
            <w:r>
              <w:rPr>
                <w:color w:val="000000" w:themeColor="text1"/>
                <w:lang w:val="fr-CA"/>
              </w:rPr>
              <w:t xml:space="preserve"> accélérée en faveur de la santé</w:t>
            </w:r>
            <w:r w:rsidRPr="00B62016">
              <w:rPr>
                <w:color w:val="000000" w:themeColor="text1"/>
                <w:lang w:val="fr-CA"/>
              </w:rPr>
              <w:t xml:space="preserve"> des ados-jeunes AA-HA.</w:t>
            </w:r>
          </w:p>
          <w:p w14:paraId="3CC962C1" w14:textId="77777777" w:rsidR="00D80C6A" w:rsidRPr="00B62016" w:rsidRDefault="00D80C6A" w:rsidP="00D80C6A">
            <w:pPr>
              <w:pStyle w:val="Paragraphedeliste"/>
              <w:autoSpaceDE w:val="0"/>
              <w:autoSpaceDN w:val="0"/>
              <w:adjustRightInd w:val="0"/>
              <w:spacing w:line="240" w:lineRule="atLeast"/>
              <w:ind w:left="928"/>
              <w:jc w:val="both"/>
              <w:rPr>
                <w:bCs/>
                <w:color w:val="000000" w:themeColor="text1"/>
              </w:rPr>
            </w:pPr>
          </w:p>
          <w:p w14:paraId="3CC962C2" w14:textId="77777777" w:rsidR="00D80C6A" w:rsidRPr="00FA3DE0" w:rsidRDefault="00D80C6A" w:rsidP="00D80C6A">
            <w:pPr>
              <w:pStyle w:val="Paragraphedeliste"/>
              <w:numPr>
                <w:ilvl w:val="0"/>
                <w:numId w:val="3"/>
              </w:numPr>
              <w:spacing w:after="120" w:line="360" w:lineRule="auto"/>
              <w:jc w:val="both"/>
              <w:rPr>
                <w:b/>
                <w:color w:val="000000" w:themeColor="text1"/>
              </w:rPr>
            </w:pPr>
            <w:r w:rsidRPr="00B62016">
              <w:rPr>
                <w:b/>
                <w:color w:val="000000" w:themeColor="text1"/>
              </w:rPr>
              <w:t>Résultats attendus</w:t>
            </w:r>
          </w:p>
          <w:p w14:paraId="3CC962C3" w14:textId="77777777" w:rsidR="00D80C6A" w:rsidRPr="00B2497B" w:rsidRDefault="00D80C6A" w:rsidP="00D80C6A">
            <w:pPr>
              <w:pStyle w:val="Paragraphedeliste"/>
              <w:numPr>
                <w:ilvl w:val="0"/>
                <w:numId w:val="5"/>
              </w:numPr>
              <w:autoSpaceDE w:val="0"/>
              <w:autoSpaceDN w:val="0"/>
              <w:adjustRightInd w:val="0"/>
              <w:spacing w:line="240" w:lineRule="atLeast"/>
              <w:ind w:left="928"/>
              <w:jc w:val="both"/>
              <w:rPr>
                <w:bCs/>
                <w:color w:val="000000" w:themeColor="text1"/>
              </w:rPr>
            </w:pPr>
            <w:r w:rsidRPr="00B2497B">
              <w:rPr>
                <w:bCs/>
                <w:color w:val="000000" w:themeColor="text1"/>
              </w:rPr>
              <w:t>Les contenu</w:t>
            </w:r>
            <w:r>
              <w:rPr>
                <w:bCs/>
                <w:color w:val="000000" w:themeColor="text1"/>
              </w:rPr>
              <w:t>s</w:t>
            </w:r>
            <w:r w:rsidRPr="00B2497B">
              <w:rPr>
                <w:bCs/>
                <w:color w:val="000000" w:themeColor="text1"/>
              </w:rPr>
              <w:t xml:space="preserve"> des modules </w:t>
            </w:r>
            <w:r w:rsidRPr="00B2497B">
              <w:rPr>
                <w:color w:val="000000" w:themeColor="text1"/>
              </w:rPr>
              <w:t xml:space="preserve">de </w:t>
            </w:r>
            <w:r w:rsidRPr="00B2497B">
              <w:rPr>
                <w:color w:val="000000" w:themeColor="text1"/>
                <w:lang w:val="fr-CA"/>
              </w:rPr>
              <w:t xml:space="preserve">formation en santé et développement </w:t>
            </w:r>
            <w:r w:rsidRPr="00B2497B">
              <w:rPr>
                <w:bCs/>
                <w:color w:val="000000" w:themeColor="text1"/>
              </w:rPr>
              <w:t xml:space="preserve">de la Guinée </w:t>
            </w:r>
            <w:r w:rsidRPr="00B2497B">
              <w:rPr>
                <w:color w:val="000000" w:themeColor="text1"/>
              </w:rPr>
              <w:t>conformément aux orientations de la stratégie mondiale</w:t>
            </w:r>
            <w:r w:rsidRPr="00B2497B">
              <w:rPr>
                <w:rFonts w:eastAsiaTheme="minorHAnsi"/>
                <w:color w:val="000000" w:themeColor="text1"/>
                <w:lang w:eastAsia="en-US"/>
              </w:rPr>
              <w:t xml:space="preserve"> </w:t>
            </w:r>
            <w:r w:rsidRPr="00B2497B">
              <w:rPr>
                <w:color w:val="000000" w:themeColor="text1"/>
                <w:lang w:val="fr-CA"/>
              </w:rPr>
              <w:t>de l’action accélérée en faveur de la sante des ados-jeunes AA-HA</w:t>
            </w:r>
            <w:r>
              <w:rPr>
                <w:color w:val="000000" w:themeColor="text1"/>
                <w:lang w:val="fr-CA"/>
              </w:rPr>
              <w:t xml:space="preserve"> sont </w:t>
            </w:r>
            <w:proofErr w:type="gramStart"/>
            <w:r>
              <w:rPr>
                <w:color w:val="000000" w:themeColor="text1"/>
                <w:lang w:val="fr-CA"/>
              </w:rPr>
              <w:t>améliorés</w:t>
            </w:r>
            <w:r w:rsidRPr="00B2497B">
              <w:rPr>
                <w:color w:val="000000" w:themeColor="text1"/>
                <w:lang w:val="fr-CA"/>
              </w:rPr>
              <w:t>;</w:t>
            </w:r>
            <w:proofErr w:type="gramEnd"/>
          </w:p>
          <w:p w14:paraId="3CC962C4" w14:textId="77777777" w:rsidR="00D80C6A" w:rsidRPr="00B2497B" w:rsidRDefault="00D80C6A" w:rsidP="00D80C6A">
            <w:pPr>
              <w:pStyle w:val="Paragraphedeliste"/>
              <w:autoSpaceDE w:val="0"/>
              <w:autoSpaceDN w:val="0"/>
              <w:adjustRightInd w:val="0"/>
              <w:spacing w:line="240" w:lineRule="atLeast"/>
              <w:ind w:left="928"/>
              <w:jc w:val="both"/>
              <w:rPr>
                <w:bCs/>
                <w:color w:val="000000" w:themeColor="text1"/>
              </w:rPr>
            </w:pPr>
          </w:p>
          <w:p w14:paraId="3CC962C5" w14:textId="77777777" w:rsidR="00D80C6A" w:rsidRPr="00B2497B" w:rsidRDefault="00D80C6A" w:rsidP="00D80C6A">
            <w:pPr>
              <w:pStyle w:val="Paragraphedeliste"/>
              <w:numPr>
                <w:ilvl w:val="0"/>
                <w:numId w:val="5"/>
              </w:numPr>
              <w:autoSpaceDE w:val="0"/>
              <w:autoSpaceDN w:val="0"/>
              <w:adjustRightInd w:val="0"/>
              <w:spacing w:line="240" w:lineRule="atLeast"/>
              <w:ind w:left="928"/>
              <w:jc w:val="both"/>
              <w:rPr>
                <w:bCs/>
                <w:color w:val="000000" w:themeColor="text1"/>
              </w:rPr>
            </w:pPr>
            <w:r>
              <w:rPr>
                <w:bCs/>
                <w:color w:val="000000" w:themeColor="text1"/>
              </w:rPr>
              <w:t xml:space="preserve">Les </w:t>
            </w:r>
            <w:r w:rsidRPr="00B2497B">
              <w:rPr>
                <w:bCs/>
                <w:color w:val="000000" w:themeColor="text1"/>
              </w:rPr>
              <w:t xml:space="preserve">modules </w:t>
            </w:r>
            <w:r w:rsidRPr="00B2497B">
              <w:rPr>
                <w:color w:val="000000" w:themeColor="text1"/>
              </w:rPr>
              <w:t xml:space="preserve">de </w:t>
            </w:r>
            <w:r w:rsidRPr="00B2497B">
              <w:rPr>
                <w:color w:val="000000" w:themeColor="text1"/>
                <w:lang w:val="fr-CA"/>
              </w:rPr>
              <w:t xml:space="preserve">formation en santé et développement </w:t>
            </w:r>
            <w:r w:rsidRPr="00B2497B">
              <w:rPr>
                <w:bCs/>
                <w:color w:val="000000" w:themeColor="text1"/>
              </w:rPr>
              <w:t xml:space="preserve">de la Guinée </w:t>
            </w:r>
            <w:r w:rsidRPr="00B2497B">
              <w:rPr>
                <w:color w:val="000000" w:themeColor="text1"/>
              </w:rPr>
              <w:t>conformément aux orientations de la stratégie mondiale</w:t>
            </w:r>
            <w:r w:rsidRPr="00B2497B">
              <w:rPr>
                <w:rFonts w:eastAsiaTheme="minorHAnsi"/>
                <w:color w:val="000000" w:themeColor="text1"/>
                <w:lang w:eastAsia="en-US"/>
              </w:rPr>
              <w:t xml:space="preserve"> </w:t>
            </w:r>
            <w:r w:rsidRPr="00B2497B">
              <w:rPr>
                <w:color w:val="000000" w:themeColor="text1"/>
                <w:lang w:val="fr-CA"/>
              </w:rPr>
              <w:t>de l’action accélérée en faveur de la sante des ados-jeunes AA-HA</w:t>
            </w:r>
            <w:r>
              <w:rPr>
                <w:color w:val="000000" w:themeColor="text1"/>
                <w:lang w:val="fr-CA"/>
              </w:rPr>
              <w:t xml:space="preserve"> sont validés</w:t>
            </w:r>
            <w:r w:rsidRPr="00B2497B">
              <w:rPr>
                <w:bCs/>
                <w:color w:val="000000" w:themeColor="text1"/>
              </w:rPr>
              <w:t>.</w:t>
            </w:r>
          </w:p>
          <w:p w14:paraId="3CC962C6" w14:textId="77777777" w:rsidR="00D80C6A" w:rsidRPr="00B62016" w:rsidRDefault="00D80C6A" w:rsidP="00D80C6A">
            <w:pPr>
              <w:autoSpaceDE w:val="0"/>
              <w:autoSpaceDN w:val="0"/>
              <w:adjustRightInd w:val="0"/>
              <w:spacing w:line="240" w:lineRule="atLeast"/>
              <w:jc w:val="both"/>
              <w:rPr>
                <w:bCs/>
                <w:color w:val="000000" w:themeColor="text1"/>
              </w:rPr>
            </w:pPr>
          </w:p>
          <w:p w14:paraId="3CC962C7" w14:textId="77777777" w:rsidR="00D80C6A" w:rsidRPr="00D80C6A" w:rsidRDefault="00D80C6A" w:rsidP="00D80C6A">
            <w:pPr>
              <w:pStyle w:val="Paragraphedeliste"/>
              <w:numPr>
                <w:ilvl w:val="0"/>
                <w:numId w:val="3"/>
              </w:numPr>
              <w:spacing w:after="120" w:line="240" w:lineRule="atLeast"/>
              <w:ind w:left="357" w:hanging="357"/>
              <w:jc w:val="both"/>
              <w:rPr>
                <w:b/>
                <w:color w:val="000000" w:themeColor="text1"/>
              </w:rPr>
            </w:pPr>
            <w:r w:rsidRPr="00B2497B">
              <w:rPr>
                <w:b/>
                <w:color w:val="000000" w:themeColor="text1"/>
              </w:rPr>
              <w:t>Matériels et méthodologie</w:t>
            </w:r>
          </w:p>
          <w:p w14:paraId="3CC962C8" w14:textId="77777777" w:rsidR="00D80C6A" w:rsidRPr="00576C84" w:rsidRDefault="00D80C6A" w:rsidP="00D80C6A">
            <w:pPr>
              <w:pStyle w:val="Paragraphedeliste"/>
              <w:numPr>
                <w:ilvl w:val="1"/>
                <w:numId w:val="3"/>
              </w:numPr>
              <w:spacing w:after="120" w:line="240" w:lineRule="atLeast"/>
              <w:jc w:val="both"/>
              <w:rPr>
                <w:b/>
                <w:color w:val="000000" w:themeColor="text1"/>
              </w:rPr>
            </w:pPr>
            <w:r>
              <w:rPr>
                <w:b/>
                <w:color w:val="000000" w:themeColor="text1"/>
              </w:rPr>
              <w:t xml:space="preserve"> </w:t>
            </w:r>
            <w:r w:rsidRPr="00576C84">
              <w:rPr>
                <w:b/>
                <w:color w:val="000000" w:themeColor="text1"/>
              </w:rPr>
              <w:t>Matériels et logistiques :</w:t>
            </w:r>
          </w:p>
          <w:p w14:paraId="3CC962C9" w14:textId="77777777" w:rsidR="00D80C6A" w:rsidRPr="00B85C18" w:rsidRDefault="00D80C6A" w:rsidP="00D80C6A">
            <w:pPr>
              <w:pStyle w:val="Paragraphedeliste"/>
              <w:numPr>
                <w:ilvl w:val="0"/>
                <w:numId w:val="6"/>
              </w:numPr>
              <w:jc w:val="both"/>
            </w:pPr>
            <w:r w:rsidRPr="00B85C18">
              <w:t xml:space="preserve">Matériel de prise de note (Blocs-notes, </w:t>
            </w:r>
            <w:r>
              <w:t xml:space="preserve">papier </w:t>
            </w:r>
            <w:proofErr w:type="spellStart"/>
            <w:r>
              <w:t>padex</w:t>
            </w:r>
            <w:proofErr w:type="spellEnd"/>
            <w:r>
              <w:t xml:space="preserve">, marker, </w:t>
            </w:r>
            <w:proofErr w:type="spellStart"/>
            <w:r w:rsidRPr="00B85C18">
              <w:t>bics</w:t>
            </w:r>
            <w:proofErr w:type="spellEnd"/>
            <w:r w:rsidRPr="00B85C18">
              <w:t>…) ;</w:t>
            </w:r>
          </w:p>
          <w:p w14:paraId="3CC962CA" w14:textId="77777777" w:rsidR="00D80C6A" w:rsidRDefault="00D80C6A" w:rsidP="00D80C6A">
            <w:pPr>
              <w:pStyle w:val="Paragraphedeliste"/>
              <w:numPr>
                <w:ilvl w:val="0"/>
                <w:numId w:val="6"/>
              </w:numPr>
              <w:jc w:val="both"/>
            </w:pPr>
            <w:r>
              <w:t>Copie de l’agenda de l’atelier</w:t>
            </w:r>
          </w:p>
          <w:p w14:paraId="3CC962CB" w14:textId="77777777" w:rsidR="00D80C6A" w:rsidRPr="00B85C18" w:rsidRDefault="00D80C6A" w:rsidP="00D80C6A">
            <w:pPr>
              <w:pStyle w:val="Paragraphedeliste"/>
              <w:numPr>
                <w:ilvl w:val="0"/>
                <w:numId w:val="6"/>
              </w:numPr>
              <w:jc w:val="both"/>
            </w:pPr>
            <w:r w:rsidRPr="00B85C18">
              <w:t>Copies des modules</w:t>
            </w:r>
            <w:r>
              <w:t xml:space="preserve"> révisés selon la stratégie mondiale de </w:t>
            </w:r>
            <w:r w:rsidRPr="005B70EF">
              <w:t>l’action accélérée en faveur de la sante des ados</w:t>
            </w:r>
            <w:r>
              <w:t>-</w:t>
            </w:r>
            <w:r w:rsidRPr="005B70EF">
              <w:t>jeunes AA-HA</w:t>
            </w:r>
            <w:r w:rsidRPr="00B85C18">
              <w:t xml:space="preserve"> concernés ;</w:t>
            </w:r>
          </w:p>
          <w:p w14:paraId="3CC962CC" w14:textId="77777777" w:rsidR="00D80C6A" w:rsidRPr="00B85C18" w:rsidRDefault="00D80C6A" w:rsidP="00D80C6A">
            <w:pPr>
              <w:pStyle w:val="Paragraphedeliste"/>
              <w:numPr>
                <w:ilvl w:val="0"/>
                <w:numId w:val="6"/>
              </w:numPr>
              <w:jc w:val="both"/>
            </w:pPr>
            <w:r w:rsidRPr="00B85C18">
              <w:t>Salles de plénière et de travaux en groupes ;</w:t>
            </w:r>
          </w:p>
          <w:p w14:paraId="3CC962CD" w14:textId="77777777" w:rsidR="00D80C6A" w:rsidRPr="00B85C18" w:rsidRDefault="00D80C6A" w:rsidP="00D80C6A">
            <w:pPr>
              <w:pStyle w:val="Paragraphedeliste"/>
              <w:numPr>
                <w:ilvl w:val="0"/>
                <w:numId w:val="6"/>
              </w:numPr>
              <w:jc w:val="both"/>
            </w:pPr>
            <w:r w:rsidRPr="00B85C18">
              <w:t>Vidéo projecteurs, Flips chart, Marqueurs ;</w:t>
            </w:r>
          </w:p>
          <w:p w14:paraId="3CC962CE" w14:textId="77777777" w:rsidR="00D80C6A" w:rsidRDefault="00D80C6A" w:rsidP="00D80C6A">
            <w:pPr>
              <w:pStyle w:val="Paragraphedeliste"/>
              <w:numPr>
                <w:ilvl w:val="0"/>
                <w:numId w:val="6"/>
              </w:numPr>
              <w:jc w:val="both"/>
            </w:pPr>
            <w:r w:rsidRPr="00B85C18">
              <w:t>Véhicules de liaison</w:t>
            </w:r>
          </w:p>
          <w:p w14:paraId="3CC962CF" w14:textId="77777777" w:rsidR="00D80C6A" w:rsidRPr="00B62016" w:rsidRDefault="00D80C6A" w:rsidP="00D80C6A">
            <w:pPr>
              <w:spacing w:line="240" w:lineRule="atLeast"/>
              <w:jc w:val="both"/>
              <w:rPr>
                <w:color w:val="000000" w:themeColor="text1"/>
              </w:rPr>
            </w:pPr>
          </w:p>
          <w:p w14:paraId="3CC962D0" w14:textId="77777777" w:rsidR="00D80C6A" w:rsidRPr="00576C84" w:rsidRDefault="00D80C6A" w:rsidP="00D80C6A">
            <w:pPr>
              <w:pStyle w:val="Paragraphedeliste"/>
              <w:numPr>
                <w:ilvl w:val="1"/>
                <w:numId w:val="3"/>
              </w:numPr>
              <w:spacing w:after="120" w:line="240" w:lineRule="atLeast"/>
              <w:jc w:val="both"/>
              <w:rPr>
                <w:b/>
                <w:color w:val="000000" w:themeColor="text1"/>
              </w:rPr>
            </w:pPr>
            <w:r>
              <w:rPr>
                <w:b/>
                <w:color w:val="000000" w:themeColor="text1"/>
              </w:rPr>
              <w:t xml:space="preserve"> </w:t>
            </w:r>
            <w:r w:rsidRPr="00576C84">
              <w:rPr>
                <w:b/>
                <w:color w:val="000000" w:themeColor="text1"/>
              </w:rPr>
              <w:t>Méthodes de travail :</w:t>
            </w:r>
          </w:p>
          <w:p w14:paraId="3CC962D1" w14:textId="77777777" w:rsidR="00D80C6A" w:rsidRDefault="00D80C6A" w:rsidP="00D80C6A">
            <w:pPr>
              <w:pStyle w:val="Paragraphedeliste"/>
              <w:numPr>
                <w:ilvl w:val="0"/>
                <w:numId w:val="7"/>
              </w:numPr>
              <w:jc w:val="both"/>
              <w:rPr>
                <w:color w:val="000000" w:themeColor="text1"/>
              </w:rPr>
            </w:pPr>
            <w:r w:rsidRPr="00B62016">
              <w:rPr>
                <w:color w:val="000000" w:themeColor="text1"/>
              </w:rPr>
              <w:t>Exposés ;</w:t>
            </w:r>
          </w:p>
          <w:p w14:paraId="3CC962D2" w14:textId="77777777" w:rsidR="00D80C6A" w:rsidRDefault="00D80C6A" w:rsidP="00D80C6A">
            <w:pPr>
              <w:pStyle w:val="Paragraphedeliste"/>
              <w:numPr>
                <w:ilvl w:val="0"/>
                <w:numId w:val="7"/>
              </w:numPr>
              <w:jc w:val="both"/>
              <w:rPr>
                <w:color w:val="000000" w:themeColor="text1"/>
              </w:rPr>
            </w:pPr>
            <w:r w:rsidRPr="00576C84">
              <w:rPr>
                <w:color w:val="000000" w:themeColor="text1"/>
              </w:rPr>
              <w:t>Travaux de groupes ;</w:t>
            </w:r>
          </w:p>
          <w:p w14:paraId="3CC962D3" w14:textId="77777777" w:rsidR="00D80C6A" w:rsidRPr="00576C84" w:rsidRDefault="00D80C6A" w:rsidP="00D80C6A">
            <w:pPr>
              <w:pStyle w:val="Paragraphedeliste"/>
              <w:numPr>
                <w:ilvl w:val="0"/>
                <w:numId w:val="7"/>
              </w:numPr>
              <w:jc w:val="both"/>
              <w:rPr>
                <w:color w:val="000000" w:themeColor="text1"/>
              </w:rPr>
            </w:pPr>
            <w:r w:rsidRPr="00576C84">
              <w:rPr>
                <w:color w:val="000000" w:themeColor="text1"/>
                <w:lang w:val="fr-ML"/>
              </w:rPr>
              <w:t>Présentation des résultats en plénière ;</w:t>
            </w:r>
          </w:p>
          <w:p w14:paraId="3CC962D4" w14:textId="77777777" w:rsidR="00D80C6A" w:rsidRPr="00576C84" w:rsidRDefault="00D80C6A" w:rsidP="00D80C6A">
            <w:pPr>
              <w:pStyle w:val="Paragraphedeliste"/>
              <w:numPr>
                <w:ilvl w:val="0"/>
                <w:numId w:val="7"/>
              </w:numPr>
              <w:jc w:val="both"/>
              <w:rPr>
                <w:color w:val="000000" w:themeColor="text1"/>
              </w:rPr>
            </w:pPr>
            <w:r w:rsidRPr="00576C84">
              <w:rPr>
                <w:color w:val="000000" w:themeColor="text1"/>
                <w:lang w:val="fr-ML"/>
              </w:rPr>
              <w:t>Echanges.</w:t>
            </w:r>
          </w:p>
          <w:p w14:paraId="3CC962D5" w14:textId="77777777" w:rsidR="00D80C6A" w:rsidRPr="00B62016" w:rsidRDefault="00D80C6A" w:rsidP="00D80C6A">
            <w:pPr>
              <w:spacing w:line="240" w:lineRule="atLeast"/>
              <w:jc w:val="both"/>
              <w:rPr>
                <w:color w:val="000000" w:themeColor="text1"/>
                <w:lang w:val="fr-ML"/>
              </w:rPr>
            </w:pPr>
          </w:p>
          <w:p w14:paraId="3CC962D6" w14:textId="77777777" w:rsidR="00D80C6A" w:rsidRPr="00B62016" w:rsidRDefault="00D80C6A" w:rsidP="00D80C6A">
            <w:pPr>
              <w:pStyle w:val="Paragraphedeliste"/>
              <w:numPr>
                <w:ilvl w:val="0"/>
                <w:numId w:val="3"/>
              </w:numPr>
              <w:spacing w:after="120" w:line="240" w:lineRule="atLeast"/>
              <w:ind w:left="357" w:hanging="357"/>
              <w:jc w:val="both"/>
              <w:rPr>
                <w:b/>
                <w:color w:val="000000" w:themeColor="text1"/>
              </w:rPr>
            </w:pPr>
            <w:r w:rsidRPr="00B62016">
              <w:rPr>
                <w:b/>
                <w:color w:val="000000" w:themeColor="text1"/>
              </w:rPr>
              <w:t>Participants à l</w:t>
            </w:r>
            <w:r>
              <w:rPr>
                <w:b/>
                <w:color w:val="000000" w:themeColor="text1"/>
              </w:rPr>
              <w:t>’</w:t>
            </w:r>
            <w:r w:rsidRPr="00B62016">
              <w:rPr>
                <w:b/>
                <w:color w:val="000000" w:themeColor="text1"/>
              </w:rPr>
              <w:t>a</w:t>
            </w:r>
            <w:r>
              <w:rPr>
                <w:b/>
                <w:color w:val="000000" w:themeColor="text1"/>
              </w:rPr>
              <w:t>telier de</w:t>
            </w:r>
            <w:r w:rsidRPr="00B62016">
              <w:rPr>
                <w:b/>
                <w:color w:val="000000" w:themeColor="text1"/>
              </w:rPr>
              <w:t xml:space="preserve"> </w:t>
            </w:r>
            <w:r>
              <w:rPr>
                <w:b/>
                <w:color w:val="000000" w:themeColor="text1"/>
              </w:rPr>
              <w:t>validation</w:t>
            </w:r>
            <w:r w:rsidRPr="00B62016">
              <w:rPr>
                <w:b/>
                <w:color w:val="000000" w:themeColor="text1"/>
              </w:rPr>
              <w:t xml:space="preserve"> :</w:t>
            </w:r>
          </w:p>
          <w:p w14:paraId="3CC962D7" w14:textId="77777777" w:rsidR="00D80C6A" w:rsidRPr="00B62016" w:rsidRDefault="00D80C6A" w:rsidP="00D80C6A">
            <w:pPr>
              <w:spacing w:after="120" w:line="240" w:lineRule="atLeast"/>
              <w:jc w:val="both"/>
              <w:rPr>
                <w:color w:val="000000" w:themeColor="text1"/>
              </w:rPr>
            </w:pPr>
            <w:r w:rsidRPr="00B62016">
              <w:rPr>
                <w:color w:val="000000" w:themeColor="text1"/>
              </w:rPr>
              <w:t xml:space="preserve">Les participants à l’atelier de validation </w:t>
            </w:r>
            <w:r w:rsidRPr="00B62016">
              <w:rPr>
                <w:bCs/>
                <w:color w:val="000000" w:themeColor="text1"/>
              </w:rPr>
              <w:t xml:space="preserve">modules </w:t>
            </w:r>
            <w:r w:rsidRPr="00B62016">
              <w:rPr>
                <w:color w:val="000000" w:themeColor="text1"/>
              </w:rPr>
              <w:t xml:space="preserve">de </w:t>
            </w:r>
            <w:r w:rsidRPr="00B62016">
              <w:rPr>
                <w:color w:val="000000" w:themeColor="text1"/>
                <w:lang w:val="fr-CA"/>
              </w:rPr>
              <w:t xml:space="preserve">formation en santé et développement </w:t>
            </w:r>
            <w:r w:rsidRPr="00B62016">
              <w:rPr>
                <w:bCs/>
                <w:color w:val="000000" w:themeColor="text1"/>
              </w:rPr>
              <w:t xml:space="preserve">de la Guinée </w:t>
            </w:r>
            <w:r w:rsidRPr="00B62016">
              <w:rPr>
                <w:color w:val="000000" w:themeColor="text1"/>
              </w:rPr>
              <w:t xml:space="preserve">conformément aux orientations de la stratégie mondiale </w:t>
            </w:r>
            <w:r w:rsidRPr="00B62016">
              <w:rPr>
                <w:color w:val="000000" w:themeColor="text1"/>
                <w:lang w:val="fr-CA"/>
              </w:rPr>
              <w:t>de l’action accélérée en faveur de la sante des ados-jeunes AA-HA</w:t>
            </w:r>
            <w:r w:rsidRPr="00B62016">
              <w:rPr>
                <w:color w:val="000000" w:themeColor="text1"/>
              </w:rPr>
              <w:t xml:space="preserve"> sont issus des départements ministériels et structures suivants :</w:t>
            </w:r>
          </w:p>
          <w:tbl>
            <w:tblPr>
              <w:tblW w:w="9067" w:type="dxa"/>
              <w:shd w:val="clear" w:color="auto" w:fill="FFFFFF" w:themeFill="background1"/>
              <w:tblCellMar>
                <w:left w:w="70" w:type="dxa"/>
                <w:right w:w="70" w:type="dxa"/>
              </w:tblCellMar>
              <w:tblLook w:val="04A0" w:firstRow="1" w:lastRow="0" w:firstColumn="1" w:lastColumn="0" w:noHBand="0" w:noVBand="1"/>
            </w:tblPr>
            <w:tblGrid>
              <w:gridCol w:w="7792"/>
              <w:gridCol w:w="1275"/>
            </w:tblGrid>
            <w:tr w:rsidR="00D80C6A" w:rsidRPr="00B62016" w14:paraId="3CC962DA" w14:textId="77777777" w:rsidTr="00D80C6A">
              <w:trPr>
                <w:trHeight w:val="315"/>
              </w:trPr>
              <w:tc>
                <w:tcPr>
                  <w:tcW w:w="7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C962D8" w14:textId="77777777" w:rsidR="00D80C6A" w:rsidRPr="00B62016" w:rsidRDefault="00D80C6A" w:rsidP="00D80C6A">
                  <w:pPr>
                    <w:spacing w:after="0"/>
                    <w:rPr>
                      <w:b/>
                      <w:bCs/>
                      <w:color w:val="000000" w:themeColor="text1"/>
                      <w:lang w:val="fr-ML" w:eastAsia="fr-ML"/>
                    </w:rPr>
                  </w:pPr>
                  <w:r w:rsidRPr="00B62016">
                    <w:rPr>
                      <w:b/>
                      <w:bCs/>
                      <w:color w:val="000000" w:themeColor="text1"/>
                      <w:lang w:val="fr-ML" w:eastAsia="fr-ML"/>
                    </w:rPr>
                    <w:t>Structure d’origine</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CC962D9" w14:textId="77777777" w:rsidR="00D80C6A" w:rsidRPr="00B62016" w:rsidRDefault="00D80C6A" w:rsidP="00D80C6A">
                  <w:pPr>
                    <w:spacing w:after="0"/>
                    <w:jc w:val="center"/>
                    <w:rPr>
                      <w:b/>
                      <w:bCs/>
                      <w:color w:val="000000" w:themeColor="text1"/>
                      <w:lang w:val="fr-ML" w:eastAsia="fr-ML"/>
                    </w:rPr>
                  </w:pPr>
                  <w:r w:rsidRPr="00B62016">
                    <w:rPr>
                      <w:b/>
                      <w:bCs/>
                      <w:color w:val="000000" w:themeColor="text1"/>
                      <w:lang w:val="fr-ML" w:eastAsia="fr-ML"/>
                    </w:rPr>
                    <w:t>Nombre</w:t>
                  </w:r>
                </w:p>
              </w:tc>
            </w:tr>
            <w:tr w:rsidR="00D80C6A" w:rsidRPr="00B62016" w14:paraId="3CC962DD" w14:textId="77777777" w:rsidTr="00D80C6A">
              <w:trPr>
                <w:trHeight w:val="315"/>
              </w:trPr>
              <w:tc>
                <w:tcPr>
                  <w:tcW w:w="77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C962DB" w14:textId="77777777" w:rsidR="00D80C6A" w:rsidRPr="00B62016" w:rsidRDefault="00D80C6A" w:rsidP="00D80C6A">
                  <w:pPr>
                    <w:spacing w:after="0"/>
                    <w:rPr>
                      <w:color w:val="000000" w:themeColor="text1"/>
                      <w:lang w:val="fr-ML" w:eastAsia="fr-ML"/>
                    </w:rPr>
                  </w:pPr>
                  <w:r w:rsidRPr="00B62016">
                    <w:rPr>
                      <w:color w:val="000000" w:themeColor="text1"/>
                      <w:lang w:val="fr-ML" w:eastAsia="fr-ML"/>
                    </w:rPr>
                    <w:t>Ministère de la Santé</w:t>
                  </w:r>
                  <w:r>
                    <w:rPr>
                      <w:color w:val="000000" w:themeColor="text1"/>
                      <w:lang w:val="fr-ML" w:eastAsia="fr-ML"/>
                    </w:rPr>
                    <w:t>/DNSFN</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CC962DC" w14:textId="77777777" w:rsidR="00D80C6A" w:rsidRPr="00B62016" w:rsidRDefault="00D80C6A" w:rsidP="00D80C6A">
                  <w:pPr>
                    <w:spacing w:after="0"/>
                    <w:jc w:val="center"/>
                    <w:rPr>
                      <w:color w:val="000000" w:themeColor="text1"/>
                      <w:lang w:val="fr-ML" w:eastAsia="fr-ML"/>
                    </w:rPr>
                  </w:pPr>
                  <w:r>
                    <w:rPr>
                      <w:color w:val="000000" w:themeColor="text1"/>
                      <w:lang w:val="fr-ML" w:eastAsia="fr-ML"/>
                    </w:rPr>
                    <w:t>6</w:t>
                  </w:r>
                </w:p>
              </w:tc>
            </w:tr>
            <w:tr w:rsidR="00D80C6A" w:rsidRPr="00B62016" w14:paraId="3CC962E0" w14:textId="77777777" w:rsidTr="00D80C6A">
              <w:trPr>
                <w:trHeight w:val="315"/>
              </w:trPr>
              <w:tc>
                <w:tcPr>
                  <w:tcW w:w="7792" w:type="dxa"/>
                  <w:tcBorders>
                    <w:top w:val="nil"/>
                    <w:left w:val="single" w:sz="4" w:space="0" w:color="auto"/>
                    <w:bottom w:val="single" w:sz="4" w:space="0" w:color="auto"/>
                    <w:right w:val="single" w:sz="4" w:space="0" w:color="auto"/>
                  </w:tcBorders>
                  <w:shd w:val="clear" w:color="auto" w:fill="FFFFFF" w:themeFill="background1"/>
                  <w:vAlign w:val="center"/>
                </w:tcPr>
                <w:p w14:paraId="3CC962DE" w14:textId="77777777" w:rsidR="00D80C6A" w:rsidRPr="00B62016" w:rsidRDefault="00D80C6A" w:rsidP="00D80C6A">
                  <w:pPr>
                    <w:spacing w:after="0"/>
                    <w:rPr>
                      <w:color w:val="000000" w:themeColor="text1"/>
                      <w:lang w:val="fr-ML" w:eastAsia="fr-ML"/>
                    </w:rPr>
                  </w:pPr>
                  <w:r>
                    <w:rPr>
                      <w:color w:val="000000" w:themeColor="text1"/>
                      <w:lang w:val="fr-ML" w:eastAsia="fr-ML"/>
                    </w:rPr>
                    <w:t>DSVCO</w:t>
                  </w:r>
                </w:p>
              </w:tc>
              <w:tc>
                <w:tcPr>
                  <w:tcW w:w="1275" w:type="dxa"/>
                  <w:tcBorders>
                    <w:top w:val="nil"/>
                    <w:left w:val="nil"/>
                    <w:bottom w:val="single" w:sz="4" w:space="0" w:color="auto"/>
                    <w:right w:val="single" w:sz="4" w:space="0" w:color="auto"/>
                  </w:tcBorders>
                  <w:shd w:val="clear" w:color="auto" w:fill="FFFFFF" w:themeFill="background1"/>
                  <w:vAlign w:val="center"/>
                </w:tcPr>
                <w:p w14:paraId="3CC962DF" w14:textId="77777777" w:rsidR="00D80C6A" w:rsidRDefault="00D80C6A" w:rsidP="00D80C6A">
                  <w:pPr>
                    <w:spacing w:after="0"/>
                    <w:jc w:val="center"/>
                    <w:rPr>
                      <w:color w:val="000000" w:themeColor="text1"/>
                      <w:lang w:val="fr-ML" w:eastAsia="fr-ML"/>
                    </w:rPr>
                  </w:pPr>
                  <w:r>
                    <w:rPr>
                      <w:color w:val="000000" w:themeColor="text1"/>
                      <w:lang w:val="fr-ML" w:eastAsia="fr-ML"/>
                    </w:rPr>
                    <w:t>1</w:t>
                  </w:r>
                </w:p>
              </w:tc>
            </w:tr>
            <w:tr w:rsidR="00D80C6A" w:rsidRPr="00B62016" w14:paraId="3CC962E3" w14:textId="77777777" w:rsidTr="00D80C6A">
              <w:trPr>
                <w:trHeight w:val="315"/>
              </w:trPr>
              <w:tc>
                <w:tcPr>
                  <w:tcW w:w="77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C962E1" w14:textId="77777777" w:rsidR="00D80C6A" w:rsidRPr="00B62016" w:rsidRDefault="00D80C6A" w:rsidP="00D80C6A">
                  <w:pPr>
                    <w:spacing w:after="0"/>
                    <w:rPr>
                      <w:color w:val="000000" w:themeColor="text1"/>
                      <w:lang w:val="fr-ML" w:eastAsia="fr-ML"/>
                    </w:rPr>
                  </w:pPr>
                  <w:r w:rsidRPr="003C3E30">
                    <w:rPr>
                      <w:color w:val="000000" w:themeColor="text1"/>
                      <w:lang w:val="fr-ML" w:eastAsia="fr-ML"/>
                    </w:rPr>
                    <w:t>Ministère de l'Education (INRAP, Santé Scolaire,)</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CC962E2" w14:textId="77777777" w:rsidR="00D80C6A" w:rsidRPr="00B62016" w:rsidRDefault="00D80C6A" w:rsidP="00D80C6A">
                  <w:pPr>
                    <w:spacing w:after="0"/>
                    <w:jc w:val="center"/>
                    <w:rPr>
                      <w:color w:val="000000" w:themeColor="text1"/>
                      <w:lang w:val="fr-ML" w:eastAsia="fr-ML"/>
                    </w:rPr>
                  </w:pPr>
                  <w:r>
                    <w:rPr>
                      <w:color w:val="000000" w:themeColor="text1"/>
                      <w:lang w:val="fr-ML" w:eastAsia="fr-ML"/>
                    </w:rPr>
                    <w:t>2</w:t>
                  </w:r>
                </w:p>
              </w:tc>
            </w:tr>
            <w:tr w:rsidR="00D80C6A" w:rsidRPr="00B62016" w14:paraId="3CC962E6" w14:textId="77777777" w:rsidTr="00D80C6A">
              <w:trPr>
                <w:trHeight w:val="315"/>
              </w:trPr>
              <w:tc>
                <w:tcPr>
                  <w:tcW w:w="77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C962E4" w14:textId="77777777" w:rsidR="00D80C6A" w:rsidRPr="00B62016" w:rsidRDefault="00D80C6A" w:rsidP="00D80C6A">
                  <w:pPr>
                    <w:spacing w:after="0"/>
                    <w:rPr>
                      <w:color w:val="000000" w:themeColor="text1"/>
                      <w:lang w:val="fr-ML" w:eastAsia="fr-ML"/>
                    </w:rPr>
                  </w:pPr>
                  <w:r w:rsidRPr="00B62016">
                    <w:rPr>
                      <w:color w:val="000000" w:themeColor="text1"/>
                      <w:lang w:val="fr-ML" w:eastAsia="fr-ML"/>
                    </w:rPr>
                    <w:t>Ministère de la Jeunesse</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CC962E5" w14:textId="77777777" w:rsidR="00D80C6A" w:rsidRPr="00B62016" w:rsidRDefault="00D80C6A" w:rsidP="00D80C6A">
                  <w:pPr>
                    <w:spacing w:after="0"/>
                    <w:jc w:val="center"/>
                    <w:rPr>
                      <w:color w:val="000000" w:themeColor="text1"/>
                      <w:lang w:val="fr-ML" w:eastAsia="fr-ML"/>
                    </w:rPr>
                  </w:pPr>
                  <w:r>
                    <w:rPr>
                      <w:color w:val="000000" w:themeColor="text1"/>
                      <w:lang w:val="fr-ML" w:eastAsia="fr-ML"/>
                    </w:rPr>
                    <w:t>2</w:t>
                  </w:r>
                </w:p>
              </w:tc>
            </w:tr>
            <w:tr w:rsidR="00D80C6A" w:rsidRPr="00B62016" w14:paraId="3CC962E9" w14:textId="77777777" w:rsidTr="00D80C6A">
              <w:trPr>
                <w:trHeight w:val="315"/>
              </w:trPr>
              <w:tc>
                <w:tcPr>
                  <w:tcW w:w="77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C962E7" w14:textId="77777777" w:rsidR="00D80C6A" w:rsidRPr="00B62016" w:rsidRDefault="00D80C6A" w:rsidP="00D80C6A">
                  <w:pPr>
                    <w:spacing w:after="0"/>
                    <w:rPr>
                      <w:color w:val="000000" w:themeColor="text1"/>
                      <w:lang w:val="fr-ML" w:eastAsia="fr-ML"/>
                    </w:rPr>
                  </w:pPr>
                  <w:r w:rsidRPr="003C3E30">
                    <w:rPr>
                      <w:color w:val="000000" w:themeColor="text1"/>
                      <w:lang w:val="fr-ML" w:eastAsia="fr-ML"/>
                    </w:rPr>
                    <w:t xml:space="preserve">Ministère de l'Action Social et de la Promotion Féminine </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CC962E8" w14:textId="77777777" w:rsidR="00D80C6A" w:rsidRPr="00B62016" w:rsidRDefault="00D80C6A" w:rsidP="00D80C6A">
                  <w:pPr>
                    <w:spacing w:after="0"/>
                    <w:jc w:val="center"/>
                    <w:rPr>
                      <w:color w:val="000000" w:themeColor="text1"/>
                      <w:lang w:val="fr-ML" w:eastAsia="fr-ML"/>
                    </w:rPr>
                  </w:pPr>
                  <w:r>
                    <w:rPr>
                      <w:color w:val="000000" w:themeColor="text1"/>
                      <w:lang w:val="fr-ML" w:eastAsia="fr-ML"/>
                    </w:rPr>
                    <w:t>1</w:t>
                  </w:r>
                </w:p>
              </w:tc>
            </w:tr>
            <w:tr w:rsidR="00D80C6A" w:rsidRPr="00B62016" w14:paraId="3CC962EC" w14:textId="77777777" w:rsidTr="00D80C6A">
              <w:trPr>
                <w:trHeight w:val="315"/>
              </w:trPr>
              <w:tc>
                <w:tcPr>
                  <w:tcW w:w="7792" w:type="dxa"/>
                  <w:tcBorders>
                    <w:top w:val="nil"/>
                    <w:left w:val="single" w:sz="4" w:space="0" w:color="auto"/>
                    <w:bottom w:val="single" w:sz="4" w:space="0" w:color="auto"/>
                    <w:right w:val="single" w:sz="4" w:space="0" w:color="auto"/>
                  </w:tcBorders>
                  <w:shd w:val="clear" w:color="auto" w:fill="FFFFFF" w:themeFill="background1"/>
                  <w:vAlign w:val="center"/>
                </w:tcPr>
                <w:p w14:paraId="3CC962EA" w14:textId="77777777" w:rsidR="00D80C6A" w:rsidRPr="003C3E30" w:rsidRDefault="00D80C6A" w:rsidP="00D80C6A">
                  <w:pPr>
                    <w:spacing w:after="0"/>
                    <w:rPr>
                      <w:color w:val="000000" w:themeColor="text1"/>
                      <w:lang w:val="fr-ML" w:eastAsia="fr-ML"/>
                    </w:rPr>
                  </w:pPr>
                  <w:r w:rsidRPr="003C3E30">
                    <w:rPr>
                      <w:color w:val="000000" w:themeColor="text1"/>
                      <w:lang w:val="fr-ML" w:eastAsia="fr-ML"/>
                    </w:rPr>
                    <w:t xml:space="preserve"> Ministère du droit et de l'autonomisation des femmes</w:t>
                  </w:r>
                </w:p>
              </w:tc>
              <w:tc>
                <w:tcPr>
                  <w:tcW w:w="1275" w:type="dxa"/>
                  <w:tcBorders>
                    <w:top w:val="nil"/>
                    <w:left w:val="nil"/>
                    <w:bottom w:val="single" w:sz="4" w:space="0" w:color="auto"/>
                    <w:right w:val="single" w:sz="4" w:space="0" w:color="auto"/>
                  </w:tcBorders>
                  <w:shd w:val="clear" w:color="auto" w:fill="FFFFFF" w:themeFill="background1"/>
                  <w:vAlign w:val="center"/>
                </w:tcPr>
                <w:p w14:paraId="3CC962EB" w14:textId="77777777" w:rsidR="00D80C6A" w:rsidRDefault="00D80C6A" w:rsidP="00D80C6A">
                  <w:pPr>
                    <w:spacing w:after="0"/>
                    <w:jc w:val="center"/>
                    <w:rPr>
                      <w:color w:val="000000" w:themeColor="text1"/>
                      <w:lang w:val="fr-ML" w:eastAsia="fr-ML"/>
                    </w:rPr>
                  </w:pPr>
                  <w:r>
                    <w:rPr>
                      <w:color w:val="000000" w:themeColor="text1"/>
                      <w:lang w:val="fr-ML" w:eastAsia="fr-ML"/>
                    </w:rPr>
                    <w:t>1</w:t>
                  </w:r>
                </w:p>
              </w:tc>
            </w:tr>
            <w:tr w:rsidR="00D80C6A" w:rsidRPr="00B62016" w14:paraId="3CC962EF" w14:textId="77777777" w:rsidTr="00D80C6A">
              <w:trPr>
                <w:trHeight w:val="315"/>
              </w:trPr>
              <w:tc>
                <w:tcPr>
                  <w:tcW w:w="77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C962ED" w14:textId="77777777" w:rsidR="00D80C6A" w:rsidRPr="00B62016" w:rsidRDefault="00D80C6A" w:rsidP="00D80C6A">
                  <w:pPr>
                    <w:spacing w:after="0"/>
                    <w:rPr>
                      <w:color w:val="000000" w:themeColor="text1"/>
                      <w:lang w:val="fr-ML" w:eastAsia="fr-ML"/>
                    </w:rPr>
                  </w:pPr>
                  <w:r w:rsidRPr="003C3E30">
                    <w:rPr>
                      <w:color w:val="000000" w:themeColor="text1"/>
                      <w:lang w:val="fr-ML" w:eastAsia="fr-ML"/>
                    </w:rPr>
                    <w:lastRenderedPageBreak/>
                    <w:t>OSC</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CC962EE" w14:textId="77777777" w:rsidR="00D80C6A" w:rsidRPr="00B62016" w:rsidRDefault="00D80C6A" w:rsidP="00D80C6A">
                  <w:pPr>
                    <w:spacing w:after="0"/>
                    <w:jc w:val="center"/>
                    <w:rPr>
                      <w:color w:val="000000" w:themeColor="text1"/>
                      <w:lang w:val="fr-ML" w:eastAsia="fr-ML"/>
                    </w:rPr>
                  </w:pPr>
                  <w:r>
                    <w:rPr>
                      <w:color w:val="000000" w:themeColor="text1"/>
                      <w:lang w:val="fr-ML" w:eastAsia="fr-ML"/>
                    </w:rPr>
                    <w:t>4</w:t>
                  </w:r>
                </w:p>
              </w:tc>
            </w:tr>
            <w:tr w:rsidR="00D80C6A" w:rsidRPr="00B62016" w14:paraId="3CC962F2" w14:textId="77777777" w:rsidTr="00D80C6A">
              <w:trPr>
                <w:trHeight w:val="315"/>
              </w:trPr>
              <w:tc>
                <w:tcPr>
                  <w:tcW w:w="77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C962F0" w14:textId="77777777" w:rsidR="00D80C6A" w:rsidRPr="00B62016" w:rsidRDefault="00D80C6A" w:rsidP="00D80C6A">
                  <w:pPr>
                    <w:spacing w:after="0"/>
                    <w:rPr>
                      <w:color w:val="000000" w:themeColor="text1"/>
                      <w:lang w:val="fr-ML" w:eastAsia="fr-ML"/>
                    </w:rPr>
                  </w:pPr>
                  <w:r w:rsidRPr="003C3E30">
                    <w:rPr>
                      <w:color w:val="000000" w:themeColor="text1"/>
                      <w:lang w:val="fr-ML" w:eastAsia="fr-ML"/>
                    </w:rPr>
                    <w:t>Ministère de la santé</w:t>
                  </w:r>
                  <w:r>
                    <w:rPr>
                      <w:color w:val="000000" w:themeColor="text1"/>
                      <w:lang w:val="fr-ML" w:eastAsia="fr-ML"/>
                    </w:rPr>
                    <w:t xml:space="preserve"> (BSD,)</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CC962F1" w14:textId="77777777" w:rsidR="00D80C6A" w:rsidRPr="00B62016" w:rsidRDefault="00D80C6A" w:rsidP="00D80C6A">
                  <w:pPr>
                    <w:spacing w:after="0"/>
                    <w:jc w:val="center"/>
                    <w:rPr>
                      <w:color w:val="000000" w:themeColor="text1"/>
                      <w:lang w:val="fr-ML" w:eastAsia="fr-ML"/>
                    </w:rPr>
                  </w:pPr>
                  <w:r>
                    <w:rPr>
                      <w:color w:val="000000" w:themeColor="text1"/>
                      <w:lang w:val="fr-ML" w:eastAsia="fr-ML"/>
                    </w:rPr>
                    <w:t>4</w:t>
                  </w:r>
                </w:p>
              </w:tc>
            </w:tr>
            <w:tr w:rsidR="00D80C6A" w:rsidRPr="00B62016" w14:paraId="3CC962F5" w14:textId="77777777" w:rsidTr="00D80C6A">
              <w:trPr>
                <w:trHeight w:val="315"/>
              </w:trPr>
              <w:tc>
                <w:tcPr>
                  <w:tcW w:w="77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C962F3" w14:textId="77777777" w:rsidR="00D80C6A" w:rsidRPr="00B62016" w:rsidRDefault="00D80C6A" w:rsidP="00D80C6A">
                  <w:pPr>
                    <w:spacing w:after="0"/>
                    <w:rPr>
                      <w:color w:val="000000" w:themeColor="text1"/>
                      <w:lang w:val="fr-ML" w:eastAsia="fr-ML"/>
                    </w:rPr>
                  </w:pPr>
                  <w:proofErr w:type="gramStart"/>
                  <w:r>
                    <w:rPr>
                      <w:color w:val="000000" w:themeColor="text1"/>
                      <w:lang w:val="fr-ML" w:eastAsia="fr-ML"/>
                    </w:rPr>
                    <w:t>Consultant  et</w:t>
                  </w:r>
                  <w:proofErr w:type="gramEnd"/>
                  <w:r>
                    <w:rPr>
                      <w:color w:val="000000" w:themeColor="text1"/>
                      <w:lang w:val="fr-ML" w:eastAsia="fr-ML"/>
                    </w:rPr>
                    <w:t xml:space="preserve"> facilitateur</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CC962F4" w14:textId="77777777" w:rsidR="00D80C6A" w:rsidRPr="00B62016" w:rsidRDefault="00D80C6A" w:rsidP="00D80C6A">
                  <w:pPr>
                    <w:spacing w:after="0"/>
                    <w:jc w:val="center"/>
                    <w:rPr>
                      <w:color w:val="000000" w:themeColor="text1"/>
                      <w:lang w:val="fr-ML" w:eastAsia="fr-ML"/>
                    </w:rPr>
                  </w:pPr>
                  <w:r>
                    <w:rPr>
                      <w:color w:val="000000" w:themeColor="text1"/>
                      <w:lang w:val="fr-ML" w:eastAsia="fr-ML"/>
                    </w:rPr>
                    <w:t>2</w:t>
                  </w:r>
                </w:p>
              </w:tc>
            </w:tr>
            <w:tr w:rsidR="00D80C6A" w:rsidRPr="00B62016" w14:paraId="3CC962F8" w14:textId="77777777" w:rsidTr="00D80C6A">
              <w:trPr>
                <w:trHeight w:val="315"/>
              </w:trPr>
              <w:tc>
                <w:tcPr>
                  <w:tcW w:w="77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C962F6" w14:textId="77777777" w:rsidR="00D80C6A" w:rsidRPr="00B62016" w:rsidRDefault="00D80C6A" w:rsidP="00D80C6A">
                  <w:pPr>
                    <w:spacing w:after="0"/>
                    <w:rPr>
                      <w:color w:val="000000" w:themeColor="text1"/>
                      <w:lang w:val="fr-ML" w:eastAsia="fr-ML"/>
                    </w:rPr>
                  </w:pPr>
                  <w:r w:rsidRPr="00B62016">
                    <w:rPr>
                      <w:color w:val="000000" w:themeColor="text1"/>
                      <w:lang w:val="fr-ML" w:eastAsia="fr-ML"/>
                    </w:rPr>
                    <w:t xml:space="preserve">Partenaires Techniques et Financiers (UNFPA, </w:t>
                  </w:r>
                  <w:r>
                    <w:rPr>
                      <w:color w:val="000000" w:themeColor="text1"/>
                      <w:lang w:val="fr-ML" w:eastAsia="fr-ML"/>
                    </w:rPr>
                    <w:t xml:space="preserve">UNICEF, PLAN GUINEE, </w:t>
                  </w:r>
                  <w:proofErr w:type="gramStart"/>
                  <w:r>
                    <w:rPr>
                      <w:color w:val="000000" w:themeColor="text1"/>
                      <w:lang w:val="fr-ML" w:eastAsia="fr-ML"/>
                    </w:rPr>
                    <w:t>OMS ,</w:t>
                  </w:r>
                  <w:proofErr w:type="gramEnd"/>
                  <w:r>
                    <w:rPr>
                      <w:color w:val="000000" w:themeColor="text1"/>
                      <w:lang w:val="fr-ML" w:eastAsia="fr-ML"/>
                    </w:rPr>
                    <w:t xml:space="preserve"> </w:t>
                  </w:r>
                  <w:proofErr w:type="spellStart"/>
                  <w:r>
                    <w:rPr>
                      <w:color w:val="000000" w:themeColor="text1"/>
                      <w:lang w:val="fr-ML" w:eastAsia="fr-ML"/>
                    </w:rPr>
                    <w:t>Enabel</w:t>
                  </w:r>
                  <w:proofErr w:type="spellEnd"/>
                  <w:r>
                    <w:rPr>
                      <w:color w:val="000000" w:themeColor="text1"/>
                      <w:lang w:val="fr-ML" w:eastAsia="fr-ML"/>
                    </w:rPr>
                    <w:t xml:space="preserve"> ,GIZ, UNESCO </w:t>
                  </w:r>
                  <w:r w:rsidRPr="00B62016">
                    <w:rPr>
                      <w:color w:val="000000" w:themeColor="text1"/>
                      <w:lang w:val="fr-ML" w:eastAsia="fr-ML"/>
                    </w:rPr>
                    <w:t>)</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CC962F7" w14:textId="77777777" w:rsidR="00D80C6A" w:rsidRPr="00B62016" w:rsidRDefault="00D80C6A" w:rsidP="00D80C6A">
                  <w:pPr>
                    <w:spacing w:after="0"/>
                    <w:jc w:val="center"/>
                    <w:rPr>
                      <w:color w:val="000000" w:themeColor="text1"/>
                      <w:lang w:val="fr-ML" w:eastAsia="fr-ML"/>
                    </w:rPr>
                  </w:pPr>
                  <w:r>
                    <w:rPr>
                      <w:color w:val="000000" w:themeColor="text1"/>
                      <w:lang w:val="fr-ML" w:eastAsia="fr-ML"/>
                    </w:rPr>
                    <w:t>7</w:t>
                  </w:r>
                </w:p>
              </w:tc>
            </w:tr>
            <w:tr w:rsidR="00D80C6A" w:rsidRPr="00B62016" w14:paraId="3CC962FB" w14:textId="77777777" w:rsidTr="00D80C6A">
              <w:trPr>
                <w:trHeight w:val="315"/>
              </w:trPr>
              <w:tc>
                <w:tcPr>
                  <w:tcW w:w="77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C962F9" w14:textId="77777777" w:rsidR="00D80C6A" w:rsidRPr="00B62016" w:rsidRDefault="00D80C6A" w:rsidP="00D80C6A">
                  <w:pPr>
                    <w:spacing w:after="0"/>
                    <w:rPr>
                      <w:color w:val="000000" w:themeColor="text1"/>
                      <w:lang w:val="fr-ML" w:eastAsia="fr-ML"/>
                    </w:rPr>
                  </w:pPr>
                  <w:r w:rsidRPr="00B62016">
                    <w:rPr>
                      <w:color w:val="000000" w:themeColor="text1"/>
                      <w:lang w:val="fr-ML" w:eastAsia="fr-ML"/>
                    </w:rPr>
                    <w:t>Chauffeur</w:t>
                  </w:r>
                  <w:r>
                    <w:rPr>
                      <w:color w:val="000000" w:themeColor="text1"/>
                      <w:lang w:val="fr-ML" w:eastAsia="fr-ML"/>
                    </w:rPr>
                    <w:t>s</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CC962FA" w14:textId="77777777" w:rsidR="00D80C6A" w:rsidRPr="00B62016" w:rsidRDefault="00D80C6A" w:rsidP="00D80C6A">
                  <w:pPr>
                    <w:spacing w:after="0"/>
                    <w:jc w:val="center"/>
                    <w:rPr>
                      <w:color w:val="000000" w:themeColor="text1"/>
                      <w:lang w:val="fr-ML" w:eastAsia="fr-ML"/>
                    </w:rPr>
                  </w:pPr>
                  <w:r>
                    <w:rPr>
                      <w:color w:val="000000" w:themeColor="text1"/>
                      <w:lang w:val="fr-ML" w:eastAsia="fr-ML"/>
                    </w:rPr>
                    <w:t>8</w:t>
                  </w:r>
                </w:p>
              </w:tc>
            </w:tr>
            <w:tr w:rsidR="00D80C6A" w:rsidRPr="00B62016" w14:paraId="3CC962FE" w14:textId="77777777" w:rsidTr="00D80C6A">
              <w:trPr>
                <w:trHeight w:val="315"/>
              </w:trPr>
              <w:tc>
                <w:tcPr>
                  <w:tcW w:w="77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C962FC" w14:textId="77777777" w:rsidR="00D80C6A" w:rsidRPr="00B62016" w:rsidRDefault="00D80C6A" w:rsidP="00D80C6A">
                  <w:pPr>
                    <w:spacing w:after="0"/>
                    <w:rPr>
                      <w:b/>
                      <w:bCs/>
                      <w:color w:val="000000" w:themeColor="text1"/>
                      <w:lang w:val="fr-ML" w:eastAsia="fr-ML"/>
                    </w:rPr>
                  </w:pPr>
                  <w:r w:rsidRPr="00B62016">
                    <w:rPr>
                      <w:b/>
                      <w:bCs/>
                      <w:color w:val="000000" w:themeColor="text1"/>
                      <w:lang w:val="fr-ML" w:eastAsia="fr-ML"/>
                    </w:rPr>
                    <w:t>Total</w:t>
                  </w: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CC962FD" w14:textId="77777777" w:rsidR="00D80C6A" w:rsidRPr="00B62016" w:rsidRDefault="00D80C6A" w:rsidP="00D80C6A">
                  <w:pPr>
                    <w:spacing w:after="0"/>
                    <w:jc w:val="center"/>
                    <w:rPr>
                      <w:b/>
                      <w:bCs/>
                      <w:color w:val="000000" w:themeColor="text1"/>
                      <w:lang w:val="fr-ML" w:eastAsia="fr-ML"/>
                    </w:rPr>
                  </w:pPr>
                  <w:r>
                    <w:rPr>
                      <w:b/>
                      <w:bCs/>
                      <w:color w:val="000000" w:themeColor="text1"/>
                      <w:lang w:val="fr-ML" w:eastAsia="fr-ML"/>
                    </w:rPr>
                    <w:t>35</w:t>
                  </w:r>
                </w:p>
              </w:tc>
            </w:tr>
          </w:tbl>
          <w:p w14:paraId="3CC962FF" w14:textId="77777777" w:rsidR="00D80C6A" w:rsidRPr="00B62016" w:rsidRDefault="00D80C6A" w:rsidP="00D80C6A">
            <w:pPr>
              <w:spacing w:line="240" w:lineRule="atLeast"/>
              <w:jc w:val="both"/>
              <w:rPr>
                <w:color w:val="000000" w:themeColor="text1"/>
              </w:rPr>
            </w:pPr>
          </w:p>
          <w:p w14:paraId="3CC96300" w14:textId="77777777" w:rsidR="00D80C6A" w:rsidRPr="00B62016" w:rsidRDefault="00D80C6A" w:rsidP="00D80C6A">
            <w:pPr>
              <w:pStyle w:val="Paragraphedeliste"/>
              <w:numPr>
                <w:ilvl w:val="0"/>
                <w:numId w:val="3"/>
              </w:numPr>
              <w:spacing w:after="120" w:line="240" w:lineRule="atLeast"/>
              <w:ind w:left="357" w:hanging="357"/>
              <w:jc w:val="both"/>
              <w:rPr>
                <w:b/>
                <w:color w:val="000000" w:themeColor="text1"/>
              </w:rPr>
            </w:pPr>
            <w:r w:rsidRPr="00B62016">
              <w:rPr>
                <w:b/>
                <w:color w:val="000000" w:themeColor="text1"/>
              </w:rPr>
              <w:t>Date et Lieu de la formation :</w:t>
            </w:r>
          </w:p>
          <w:p w14:paraId="3CC96301" w14:textId="77777777" w:rsidR="00D80C6A" w:rsidRPr="00D80C6A" w:rsidRDefault="00D80C6A" w:rsidP="00D80C6A">
            <w:pPr>
              <w:pStyle w:val="Paragraphedeliste"/>
              <w:numPr>
                <w:ilvl w:val="0"/>
                <w:numId w:val="29"/>
              </w:numPr>
              <w:spacing w:after="120" w:line="240" w:lineRule="atLeast"/>
              <w:jc w:val="both"/>
              <w:rPr>
                <w:color w:val="000000" w:themeColor="text1"/>
              </w:rPr>
            </w:pPr>
            <w:r>
              <w:rPr>
                <w:color w:val="000000" w:themeColor="text1"/>
              </w:rPr>
              <w:t xml:space="preserve">A COYAH </w:t>
            </w:r>
          </w:p>
          <w:p w14:paraId="3CC96302" w14:textId="77777777" w:rsidR="00D80C6A" w:rsidRPr="00B62016" w:rsidRDefault="00D80C6A" w:rsidP="00D80C6A">
            <w:pPr>
              <w:pStyle w:val="Paragraphedeliste"/>
              <w:numPr>
                <w:ilvl w:val="0"/>
                <w:numId w:val="3"/>
              </w:numPr>
              <w:spacing w:after="120" w:line="240" w:lineRule="atLeast"/>
              <w:ind w:left="357" w:hanging="357"/>
              <w:jc w:val="both"/>
              <w:rPr>
                <w:b/>
                <w:color w:val="000000" w:themeColor="text1"/>
              </w:rPr>
            </w:pPr>
            <w:r w:rsidRPr="00B62016">
              <w:rPr>
                <w:b/>
                <w:color w:val="000000" w:themeColor="text1"/>
              </w:rPr>
              <w:t xml:space="preserve">Financement : </w:t>
            </w:r>
          </w:p>
          <w:p w14:paraId="3CC96303" w14:textId="77777777" w:rsidR="00D80C6A" w:rsidRPr="00D80C6A" w:rsidRDefault="00D80C6A" w:rsidP="00D80C6A">
            <w:pPr>
              <w:pStyle w:val="Paragraphedeliste"/>
              <w:numPr>
                <w:ilvl w:val="0"/>
                <w:numId w:val="28"/>
              </w:numPr>
              <w:autoSpaceDE w:val="0"/>
              <w:autoSpaceDN w:val="0"/>
              <w:adjustRightInd w:val="0"/>
              <w:spacing w:after="120" w:line="240" w:lineRule="atLeast"/>
              <w:jc w:val="both"/>
              <w:rPr>
                <w:bCs/>
                <w:color w:val="000000" w:themeColor="text1"/>
              </w:rPr>
            </w:pPr>
            <w:r>
              <w:rPr>
                <w:bCs/>
                <w:color w:val="000000" w:themeColor="text1"/>
              </w:rPr>
              <w:t>OMS</w:t>
            </w:r>
          </w:p>
        </w:tc>
      </w:tr>
    </w:tbl>
    <w:p w14:paraId="3CC96305" w14:textId="77777777" w:rsidR="00D80C6A" w:rsidRDefault="00D80C6A" w:rsidP="00D17437">
      <w:pPr>
        <w:tabs>
          <w:tab w:val="left" w:pos="2691"/>
        </w:tabs>
        <w:rPr>
          <w:rFonts w:asciiTheme="majorHAnsi" w:hAnsiTheme="majorHAnsi"/>
          <w:sz w:val="24"/>
          <w:szCs w:val="24"/>
        </w:rPr>
      </w:pPr>
    </w:p>
    <w:p w14:paraId="3CC96306" w14:textId="77777777" w:rsidR="00D80C6A" w:rsidRDefault="00D80C6A" w:rsidP="00D17437">
      <w:pPr>
        <w:tabs>
          <w:tab w:val="left" w:pos="2691"/>
        </w:tabs>
        <w:rPr>
          <w:rFonts w:asciiTheme="majorHAnsi" w:hAnsiTheme="majorHAnsi"/>
          <w:sz w:val="24"/>
          <w:szCs w:val="24"/>
        </w:rPr>
      </w:pPr>
      <w:r>
        <w:rPr>
          <w:rFonts w:asciiTheme="majorHAnsi" w:hAnsiTheme="majorHAnsi"/>
          <w:sz w:val="24"/>
          <w:szCs w:val="24"/>
        </w:rPr>
        <w:t>Annexe 3 – Agenda de la formation</w:t>
      </w:r>
    </w:p>
    <w:tbl>
      <w:tblPr>
        <w:tblStyle w:val="Grilledutableau"/>
        <w:tblW w:w="0" w:type="auto"/>
        <w:tblLook w:val="04A0" w:firstRow="1" w:lastRow="0" w:firstColumn="1" w:lastColumn="0" w:noHBand="0" w:noVBand="1"/>
      </w:tblPr>
      <w:tblGrid>
        <w:gridCol w:w="9629"/>
      </w:tblGrid>
      <w:tr w:rsidR="00A01011" w14:paraId="3CC963F1" w14:textId="77777777" w:rsidTr="00A01011">
        <w:tc>
          <w:tcPr>
            <w:tcW w:w="9779" w:type="dxa"/>
          </w:tcPr>
          <w:tbl>
            <w:tblPr>
              <w:tblStyle w:val="Grilledutableau"/>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21"/>
              <w:gridCol w:w="5488"/>
              <w:gridCol w:w="2274"/>
            </w:tblGrid>
            <w:tr w:rsidR="00A01011" w:rsidRPr="003C258E" w14:paraId="3CC9630A" w14:textId="77777777" w:rsidTr="00A01011">
              <w:tc>
                <w:tcPr>
                  <w:tcW w:w="1686" w:type="dxa"/>
                  <w:shd w:val="clear" w:color="auto" w:fill="FFFFFF" w:themeFill="background1"/>
                </w:tcPr>
                <w:p w14:paraId="3CC96307" w14:textId="77777777" w:rsidR="00A01011" w:rsidRPr="003C258E" w:rsidRDefault="00A01011" w:rsidP="00A01011">
                  <w:pPr>
                    <w:rPr>
                      <w:rFonts w:cstheme="minorHAnsi"/>
                      <w:sz w:val="24"/>
                      <w:szCs w:val="24"/>
                    </w:rPr>
                  </w:pPr>
                  <w:r w:rsidRPr="003C258E">
                    <w:rPr>
                      <w:rFonts w:eastAsia="Arial Unicode MS" w:cstheme="minorHAnsi"/>
                      <w:b/>
                      <w:sz w:val="24"/>
                      <w:szCs w:val="24"/>
                    </w:rPr>
                    <w:t>Horaires</w:t>
                  </w:r>
                </w:p>
              </w:tc>
              <w:tc>
                <w:tcPr>
                  <w:tcW w:w="5954" w:type="dxa"/>
                  <w:shd w:val="clear" w:color="auto" w:fill="FFFFFF" w:themeFill="background1"/>
                </w:tcPr>
                <w:p w14:paraId="3CC96308" w14:textId="77777777" w:rsidR="00A01011" w:rsidRPr="003C258E" w:rsidRDefault="00A01011" w:rsidP="00A01011">
                  <w:pPr>
                    <w:rPr>
                      <w:rFonts w:cstheme="minorHAnsi"/>
                      <w:sz w:val="24"/>
                      <w:szCs w:val="24"/>
                    </w:rPr>
                  </w:pPr>
                  <w:r w:rsidRPr="003C258E">
                    <w:rPr>
                      <w:rFonts w:eastAsia="Arial Unicode MS" w:cstheme="minorHAnsi"/>
                      <w:b/>
                      <w:sz w:val="24"/>
                      <w:szCs w:val="24"/>
                    </w:rPr>
                    <w:t>Thème</w:t>
                  </w:r>
                </w:p>
              </w:tc>
              <w:tc>
                <w:tcPr>
                  <w:tcW w:w="2365" w:type="dxa"/>
                  <w:shd w:val="clear" w:color="auto" w:fill="FFFFFF" w:themeFill="background1"/>
                </w:tcPr>
                <w:p w14:paraId="3CC96309" w14:textId="77777777" w:rsidR="00A01011" w:rsidRPr="003C258E" w:rsidRDefault="00A01011" w:rsidP="00A01011">
                  <w:pPr>
                    <w:rPr>
                      <w:rFonts w:cstheme="minorHAnsi"/>
                      <w:sz w:val="24"/>
                      <w:szCs w:val="24"/>
                    </w:rPr>
                  </w:pPr>
                  <w:r w:rsidRPr="003C258E">
                    <w:rPr>
                      <w:rFonts w:eastAsia="Arial Unicode MS" w:cstheme="minorHAnsi"/>
                      <w:b/>
                      <w:sz w:val="24"/>
                      <w:szCs w:val="24"/>
                    </w:rPr>
                    <w:t>Responsable</w:t>
                  </w:r>
                </w:p>
              </w:tc>
            </w:tr>
            <w:tr w:rsidR="00A01011" w:rsidRPr="003C258E" w14:paraId="3CC9630E" w14:textId="77777777" w:rsidTr="00A01011">
              <w:tc>
                <w:tcPr>
                  <w:tcW w:w="1686" w:type="dxa"/>
                  <w:shd w:val="clear" w:color="auto" w:fill="FFC000"/>
                  <w:vAlign w:val="center"/>
                </w:tcPr>
                <w:p w14:paraId="3CC9630B" w14:textId="77777777" w:rsidR="00A01011" w:rsidRPr="003C258E" w:rsidRDefault="00A01011" w:rsidP="00A01011">
                  <w:pPr>
                    <w:rPr>
                      <w:rFonts w:eastAsia="Arial Unicode MS" w:cstheme="minorHAnsi"/>
                      <w:sz w:val="24"/>
                      <w:szCs w:val="24"/>
                    </w:rPr>
                  </w:pPr>
                </w:p>
              </w:tc>
              <w:tc>
                <w:tcPr>
                  <w:tcW w:w="5954" w:type="dxa"/>
                  <w:shd w:val="clear" w:color="auto" w:fill="FFC000"/>
                  <w:vAlign w:val="center"/>
                </w:tcPr>
                <w:p w14:paraId="3CC9630C" w14:textId="77777777" w:rsidR="00A01011" w:rsidRPr="002A3636" w:rsidRDefault="00A01011" w:rsidP="00A01011">
                  <w:pPr>
                    <w:jc w:val="center"/>
                    <w:rPr>
                      <w:rFonts w:eastAsia="Arial Unicode MS" w:cstheme="minorHAnsi"/>
                      <w:b/>
                      <w:bCs/>
                      <w:sz w:val="24"/>
                      <w:szCs w:val="24"/>
                    </w:rPr>
                  </w:pPr>
                  <w:r w:rsidRPr="002A3636">
                    <w:rPr>
                      <w:rFonts w:eastAsia="Arial Unicode MS" w:cstheme="minorHAnsi"/>
                      <w:b/>
                      <w:bCs/>
                      <w:sz w:val="24"/>
                      <w:szCs w:val="24"/>
                    </w:rPr>
                    <w:t>Journée 1</w:t>
                  </w:r>
                </w:p>
              </w:tc>
              <w:tc>
                <w:tcPr>
                  <w:tcW w:w="2365" w:type="dxa"/>
                  <w:shd w:val="clear" w:color="auto" w:fill="FFC000"/>
                  <w:vAlign w:val="center"/>
                </w:tcPr>
                <w:p w14:paraId="3CC9630D" w14:textId="77777777" w:rsidR="00A01011" w:rsidRPr="003C258E" w:rsidRDefault="00A01011" w:rsidP="00A01011">
                  <w:pPr>
                    <w:rPr>
                      <w:rFonts w:eastAsia="Arial Unicode MS" w:cstheme="minorHAnsi"/>
                      <w:sz w:val="24"/>
                      <w:szCs w:val="24"/>
                    </w:rPr>
                  </w:pPr>
                </w:p>
              </w:tc>
            </w:tr>
            <w:tr w:rsidR="00A01011" w:rsidRPr="003C258E" w14:paraId="3CC96312" w14:textId="77777777" w:rsidTr="00A01011">
              <w:tc>
                <w:tcPr>
                  <w:tcW w:w="1686" w:type="dxa"/>
                  <w:vAlign w:val="center"/>
                </w:tcPr>
                <w:p w14:paraId="3CC9630F" w14:textId="77777777" w:rsidR="00A01011" w:rsidRPr="003C258E" w:rsidRDefault="00A01011" w:rsidP="00A01011">
                  <w:pPr>
                    <w:rPr>
                      <w:rFonts w:cstheme="minorHAnsi"/>
                      <w:sz w:val="24"/>
                      <w:szCs w:val="24"/>
                    </w:rPr>
                  </w:pPr>
                  <w:r w:rsidRPr="003C258E">
                    <w:rPr>
                      <w:rFonts w:eastAsia="Arial Unicode MS" w:cstheme="minorHAnsi"/>
                      <w:sz w:val="24"/>
                      <w:szCs w:val="24"/>
                    </w:rPr>
                    <w:t>7h30-8h00</w:t>
                  </w:r>
                </w:p>
              </w:tc>
              <w:tc>
                <w:tcPr>
                  <w:tcW w:w="5954" w:type="dxa"/>
                  <w:vAlign w:val="center"/>
                </w:tcPr>
                <w:p w14:paraId="3CC96310" w14:textId="77777777" w:rsidR="00A01011" w:rsidRPr="003C258E" w:rsidRDefault="00A01011" w:rsidP="00A01011">
                  <w:pPr>
                    <w:rPr>
                      <w:rFonts w:cstheme="minorHAnsi"/>
                      <w:sz w:val="24"/>
                      <w:szCs w:val="24"/>
                    </w:rPr>
                  </w:pPr>
                  <w:r w:rsidRPr="003C258E">
                    <w:rPr>
                      <w:rFonts w:eastAsia="Arial Unicode MS" w:cstheme="minorHAnsi"/>
                      <w:sz w:val="24"/>
                      <w:szCs w:val="24"/>
                    </w:rPr>
                    <w:t>Accueil et Installation des participants</w:t>
                  </w:r>
                </w:p>
              </w:tc>
              <w:tc>
                <w:tcPr>
                  <w:tcW w:w="2365" w:type="dxa"/>
                  <w:vAlign w:val="center"/>
                </w:tcPr>
                <w:p w14:paraId="3CC96311"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16" w14:textId="77777777" w:rsidTr="00A01011">
              <w:tc>
                <w:tcPr>
                  <w:tcW w:w="1686" w:type="dxa"/>
                  <w:vAlign w:val="center"/>
                </w:tcPr>
                <w:p w14:paraId="3CC96313" w14:textId="77777777" w:rsidR="00A01011" w:rsidRPr="003C258E" w:rsidRDefault="00A01011" w:rsidP="00A01011">
                  <w:pPr>
                    <w:rPr>
                      <w:rFonts w:cstheme="minorHAnsi"/>
                      <w:sz w:val="24"/>
                      <w:szCs w:val="24"/>
                    </w:rPr>
                  </w:pPr>
                  <w:r w:rsidRPr="003C258E">
                    <w:rPr>
                      <w:rFonts w:eastAsia="Arial Unicode MS" w:cstheme="minorHAnsi"/>
                      <w:sz w:val="24"/>
                      <w:szCs w:val="24"/>
                    </w:rPr>
                    <w:t>8h00-8h15</w:t>
                  </w:r>
                </w:p>
              </w:tc>
              <w:tc>
                <w:tcPr>
                  <w:tcW w:w="5954" w:type="dxa"/>
                  <w:vAlign w:val="center"/>
                </w:tcPr>
                <w:p w14:paraId="3CC96314" w14:textId="77777777" w:rsidR="00A01011" w:rsidRPr="003C258E" w:rsidRDefault="00A01011" w:rsidP="00A01011">
                  <w:pPr>
                    <w:rPr>
                      <w:rFonts w:cstheme="minorHAnsi"/>
                      <w:sz w:val="24"/>
                      <w:szCs w:val="24"/>
                    </w:rPr>
                  </w:pPr>
                  <w:r w:rsidRPr="003C258E">
                    <w:rPr>
                      <w:rFonts w:eastAsia="Arial Unicode MS" w:cstheme="minorHAnsi"/>
                      <w:sz w:val="24"/>
                      <w:szCs w:val="24"/>
                    </w:rPr>
                    <w:t>Adoption de l’agenda du jour et des normes de l’atelier</w:t>
                  </w:r>
                </w:p>
              </w:tc>
              <w:tc>
                <w:tcPr>
                  <w:tcW w:w="2365" w:type="dxa"/>
                  <w:vAlign w:val="center"/>
                </w:tcPr>
                <w:p w14:paraId="3CC96315"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1A" w14:textId="77777777" w:rsidTr="00A01011">
              <w:tc>
                <w:tcPr>
                  <w:tcW w:w="1686" w:type="dxa"/>
                  <w:vAlign w:val="center"/>
                </w:tcPr>
                <w:p w14:paraId="3CC96317" w14:textId="77777777" w:rsidR="00A01011" w:rsidRPr="003C258E" w:rsidRDefault="00A01011" w:rsidP="00A01011">
                  <w:pPr>
                    <w:rPr>
                      <w:rFonts w:cstheme="minorHAnsi"/>
                      <w:sz w:val="24"/>
                      <w:szCs w:val="24"/>
                    </w:rPr>
                  </w:pPr>
                  <w:r w:rsidRPr="003C258E">
                    <w:rPr>
                      <w:rFonts w:eastAsia="Arial Unicode MS" w:cstheme="minorHAnsi"/>
                      <w:sz w:val="24"/>
                      <w:szCs w:val="24"/>
                    </w:rPr>
                    <w:t>8h15-8h30</w:t>
                  </w:r>
                </w:p>
              </w:tc>
              <w:tc>
                <w:tcPr>
                  <w:tcW w:w="5954" w:type="dxa"/>
                  <w:vAlign w:val="center"/>
                </w:tcPr>
                <w:p w14:paraId="3CC96318" w14:textId="77777777" w:rsidR="00A01011" w:rsidRPr="003C258E" w:rsidRDefault="00A01011" w:rsidP="00A01011">
                  <w:pPr>
                    <w:rPr>
                      <w:rFonts w:cstheme="minorHAnsi"/>
                      <w:sz w:val="24"/>
                      <w:szCs w:val="24"/>
                    </w:rPr>
                  </w:pPr>
                  <w:r w:rsidRPr="003C258E">
                    <w:rPr>
                      <w:rFonts w:eastAsia="Arial Unicode MS" w:cstheme="minorHAnsi"/>
                      <w:sz w:val="24"/>
                      <w:szCs w:val="24"/>
                    </w:rPr>
                    <w:t xml:space="preserve">Présentation des modalités pratiques de l’atelier et désignation des rapporteurs </w:t>
                  </w:r>
                </w:p>
              </w:tc>
              <w:tc>
                <w:tcPr>
                  <w:tcW w:w="2365" w:type="dxa"/>
                  <w:vAlign w:val="center"/>
                </w:tcPr>
                <w:p w14:paraId="3CC96319"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1E" w14:textId="77777777" w:rsidTr="00A01011">
              <w:tc>
                <w:tcPr>
                  <w:tcW w:w="1686" w:type="dxa"/>
                  <w:vAlign w:val="center"/>
                </w:tcPr>
                <w:p w14:paraId="3CC9631B" w14:textId="77777777" w:rsidR="00A01011" w:rsidRPr="003C258E" w:rsidRDefault="00A01011" w:rsidP="00A01011">
                  <w:pPr>
                    <w:rPr>
                      <w:rFonts w:cstheme="minorHAnsi"/>
                      <w:sz w:val="24"/>
                      <w:szCs w:val="24"/>
                    </w:rPr>
                  </w:pPr>
                  <w:r w:rsidRPr="003C258E">
                    <w:rPr>
                      <w:rFonts w:eastAsia="Arial Unicode MS" w:cstheme="minorHAnsi"/>
                      <w:sz w:val="24"/>
                      <w:szCs w:val="24"/>
                    </w:rPr>
                    <w:t>8h30-9h00</w:t>
                  </w:r>
                </w:p>
              </w:tc>
              <w:tc>
                <w:tcPr>
                  <w:tcW w:w="5954" w:type="dxa"/>
                  <w:vAlign w:val="center"/>
                </w:tcPr>
                <w:p w14:paraId="3CC9631C" w14:textId="77777777" w:rsidR="00A01011" w:rsidRPr="003C258E" w:rsidRDefault="00A01011" w:rsidP="00A01011">
                  <w:pPr>
                    <w:rPr>
                      <w:rFonts w:cstheme="minorHAnsi"/>
                      <w:sz w:val="24"/>
                      <w:szCs w:val="24"/>
                    </w:rPr>
                  </w:pPr>
                  <w:r w:rsidRPr="003C258E">
                    <w:rPr>
                      <w:rFonts w:eastAsia="Arial Unicode MS" w:cstheme="minorHAnsi"/>
                      <w:sz w:val="24"/>
                      <w:szCs w:val="24"/>
                    </w:rPr>
                    <w:t>Discours d’ouverture de l’atelier par Madame la Directrice Nationale de la Santé Familiale et de la Nutrition</w:t>
                  </w:r>
                </w:p>
              </w:tc>
              <w:tc>
                <w:tcPr>
                  <w:tcW w:w="2365" w:type="dxa"/>
                  <w:vAlign w:val="center"/>
                </w:tcPr>
                <w:p w14:paraId="3CC9631D" w14:textId="77777777" w:rsidR="00A01011" w:rsidRPr="003C258E" w:rsidRDefault="00A01011" w:rsidP="00A01011">
                  <w:pPr>
                    <w:rPr>
                      <w:rFonts w:cstheme="minorHAnsi"/>
                      <w:sz w:val="24"/>
                      <w:szCs w:val="24"/>
                    </w:rPr>
                  </w:pPr>
                  <w:r w:rsidRPr="003C258E">
                    <w:rPr>
                      <w:rFonts w:eastAsia="Arial Unicode MS" w:cstheme="minorHAnsi"/>
                      <w:sz w:val="24"/>
                      <w:szCs w:val="24"/>
                    </w:rPr>
                    <w:t xml:space="preserve">Directrice </w:t>
                  </w:r>
                  <w:proofErr w:type="spellStart"/>
                  <w:r w:rsidRPr="003C258E">
                    <w:rPr>
                      <w:rFonts w:eastAsia="Arial Unicode MS" w:cstheme="minorHAnsi"/>
                      <w:sz w:val="24"/>
                      <w:szCs w:val="24"/>
                    </w:rPr>
                    <w:t>Nle</w:t>
                  </w:r>
                  <w:proofErr w:type="spellEnd"/>
                </w:p>
              </w:tc>
            </w:tr>
            <w:tr w:rsidR="00A01011" w:rsidRPr="003C258E" w14:paraId="3CC96322" w14:textId="77777777" w:rsidTr="00A01011">
              <w:tc>
                <w:tcPr>
                  <w:tcW w:w="1686" w:type="dxa"/>
                  <w:vAlign w:val="center"/>
                </w:tcPr>
                <w:p w14:paraId="3CC9631F" w14:textId="77777777" w:rsidR="00A01011" w:rsidRPr="003C258E" w:rsidRDefault="00A01011" w:rsidP="00A01011">
                  <w:pPr>
                    <w:rPr>
                      <w:rFonts w:cstheme="minorHAnsi"/>
                      <w:sz w:val="24"/>
                      <w:szCs w:val="24"/>
                    </w:rPr>
                  </w:pPr>
                  <w:r w:rsidRPr="003C258E">
                    <w:rPr>
                      <w:rFonts w:eastAsia="Arial Unicode MS" w:cstheme="minorHAnsi"/>
                      <w:sz w:val="24"/>
                      <w:szCs w:val="24"/>
                    </w:rPr>
                    <w:t>9h00-9h15</w:t>
                  </w:r>
                </w:p>
              </w:tc>
              <w:tc>
                <w:tcPr>
                  <w:tcW w:w="5954" w:type="dxa"/>
                  <w:vAlign w:val="center"/>
                </w:tcPr>
                <w:p w14:paraId="3CC96320" w14:textId="77777777" w:rsidR="00A01011" w:rsidRPr="002162FA" w:rsidRDefault="00A01011" w:rsidP="00A01011">
                  <w:pPr>
                    <w:rPr>
                      <w:rFonts w:cstheme="minorHAnsi"/>
                      <w:b/>
                      <w:bCs/>
                      <w:sz w:val="24"/>
                      <w:szCs w:val="24"/>
                    </w:rPr>
                  </w:pPr>
                  <w:r w:rsidRPr="002162FA">
                    <w:rPr>
                      <w:rFonts w:eastAsia="Arial Unicode MS" w:cstheme="minorHAnsi"/>
                      <w:b/>
                      <w:bCs/>
                      <w:sz w:val="24"/>
                      <w:szCs w:val="24"/>
                    </w:rPr>
                    <w:t>Pause-café</w:t>
                  </w:r>
                </w:p>
              </w:tc>
              <w:tc>
                <w:tcPr>
                  <w:tcW w:w="2365" w:type="dxa"/>
                  <w:vAlign w:val="center"/>
                </w:tcPr>
                <w:p w14:paraId="3CC96321" w14:textId="77777777" w:rsidR="00A01011" w:rsidRPr="003C258E" w:rsidRDefault="00A01011" w:rsidP="00A01011">
                  <w:pPr>
                    <w:rPr>
                      <w:rFonts w:cstheme="minorHAnsi"/>
                      <w:sz w:val="24"/>
                      <w:szCs w:val="24"/>
                    </w:rPr>
                  </w:pPr>
                  <w:r>
                    <w:rPr>
                      <w:rFonts w:eastAsia="Arial Unicode MS" w:cstheme="minorHAnsi"/>
                      <w:sz w:val="24"/>
                      <w:szCs w:val="24"/>
                    </w:rPr>
                    <w:t>Organisateur</w:t>
                  </w:r>
                </w:p>
              </w:tc>
            </w:tr>
            <w:tr w:rsidR="00A01011" w:rsidRPr="003C258E" w14:paraId="3CC96326" w14:textId="77777777" w:rsidTr="00A01011">
              <w:tc>
                <w:tcPr>
                  <w:tcW w:w="1686" w:type="dxa"/>
                  <w:vAlign w:val="center"/>
                </w:tcPr>
                <w:p w14:paraId="3CC96323" w14:textId="77777777" w:rsidR="00A01011" w:rsidRPr="003C258E" w:rsidRDefault="00A01011" w:rsidP="00A01011">
                  <w:pPr>
                    <w:rPr>
                      <w:rFonts w:cstheme="minorHAnsi"/>
                      <w:sz w:val="24"/>
                      <w:szCs w:val="24"/>
                    </w:rPr>
                  </w:pPr>
                  <w:r w:rsidRPr="003C258E">
                    <w:rPr>
                      <w:rFonts w:eastAsia="Arial Unicode MS" w:cstheme="minorHAnsi"/>
                      <w:sz w:val="24"/>
                      <w:szCs w:val="24"/>
                    </w:rPr>
                    <w:t>9h15-9h30</w:t>
                  </w:r>
                </w:p>
              </w:tc>
              <w:tc>
                <w:tcPr>
                  <w:tcW w:w="5954" w:type="dxa"/>
                  <w:vAlign w:val="center"/>
                </w:tcPr>
                <w:p w14:paraId="3CC96324" w14:textId="77777777" w:rsidR="00A01011" w:rsidRPr="003C258E" w:rsidRDefault="00A01011" w:rsidP="00A01011">
                  <w:pPr>
                    <w:rPr>
                      <w:rFonts w:cstheme="minorHAnsi"/>
                      <w:sz w:val="24"/>
                      <w:szCs w:val="24"/>
                    </w:rPr>
                  </w:pPr>
                  <w:r w:rsidRPr="003C258E">
                    <w:rPr>
                      <w:rFonts w:eastAsia="Arial Unicode MS" w:cstheme="minorHAnsi"/>
                      <w:sz w:val="24"/>
                      <w:szCs w:val="24"/>
                    </w:rPr>
                    <w:t>Présentation des TDR de l’atelier et désignation des rapporteurs</w:t>
                  </w:r>
                </w:p>
              </w:tc>
              <w:tc>
                <w:tcPr>
                  <w:tcW w:w="2365" w:type="dxa"/>
                  <w:vAlign w:val="center"/>
                </w:tcPr>
                <w:p w14:paraId="3CC96325"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2A" w14:textId="77777777" w:rsidTr="00A01011">
              <w:tc>
                <w:tcPr>
                  <w:tcW w:w="1686" w:type="dxa"/>
                  <w:vAlign w:val="center"/>
                </w:tcPr>
                <w:p w14:paraId="3CC96327" w14:textId="77777777" w:rsidR="00A01011" w:rsidRPr="003C258E" w:rsidRDefault="00A01011" w:rsidP="00A01011">
                  <w:pPr>
                    <w:rPr>
                      <w:rFonts w:cstheme="minorHAnsi"/>
                      <w:sz w:val="24"/>
                      <w:szCs w:val="24"/>
                    </w:rPr>
                  </w:pPr>
                  <w:r w:rsidRPr="003C258E">
                    <w:rPr>
                      <w:rFonts w:eastAsia="Arial Unicode MS" w:cstheme="minorHAnsi"/>
                      <w:sz w:val="24"/>
                      <w:szCs w:val="24"/>
                    </w:rPr>
                    <w:t>9h30-9h45</w:t>
                  </w:r>
                </w:p>
              </w:tc>
              <w:tc>
                <w:tcPr>
                  <w:tcW w:w="5954" w:type="dxa"/>
                  <w:vAlign w:val="center"/>
                </w:tcPr>
                <w:p w14:paraId="3CC96328" w14:textId="77777777" w:rsidR="00A01011" w:rsidRPr="003C258E" w:rsidRDefault="00A01011" w:rsidP="00A01011">
                  <w:pPr>
                    <w:rPr>
                      <w:rFonts w:cstheme="minorHAnsi"/>
                      <w:sz w:val="24"/>
                      <w:szCs w:val="24"/>
                    </w:rPr>
                  </w:pPr>
                  <w:r w:rsidRPr="003C258E">
                    <w:rPr>
                      <w:rFonts w:eastAsia="Arial Unicode MS" w:cstheme="minorHAnsi"/>
                      <w:sz w:val="24"/>
                      <w:szCs w:val="24"/>
                    </w:rPr>
                    <w:t>Présentation de l’ossature des modules</w:t>
                  </w:r>
                </w:p>
              </w:tc>
              <w:tc>
                <w:tcPr>
                  <w:tcW w:w="2365" w:type="dxa"/>
                  <w:vAlign w:val="center"/>
                </w:tcPr>
                <w:p w14:paraId="3CC96329" w14:textId="77777777" w:rsidR="00A01011" w:rsidRPr="003C258E" w:rsidRDefault="00A01011" w:rsidP="00A01011">
                  <w:pPr>
                    <w:rPr>
                      <w:rFonts w:cstheme="minorHAnsi"/>
                      <w:sz w:val="24"/>
                      <w:szCs w:val="24"/>
                    </w:rPr>
                  </w:pPr>
                  <w:r w:rsidRPr="003C258E">
                    <w:rPr>
                      <w:rFonts w:cstheme="minorHAnsi"/>
                      <w:sz w:val="24"/>
                      <w:szCs w:val="24"/>
                    </w:rPr>
                    <w:t>Consultant</w:t>
                  </w:r>
                </w:p>
              </w:tc>
            </w:tr>
            <w:tr w:rsidR="00A01011" w:rsidRPr="003C258E" w14:paraId="3CC9632E" w14:textId="77777777" w:rsidTr="00A01011">
              <w:tc>
                <w:tcPr>
                  <w:tcW w:w="1686" w:type="dxa"/>
                  <w:vAlign w:val="center"/>
                </w:tcPr>
                <w:p w14:paraId="3CC9632B" w14:textId="77777777" w:rsidR="00A01011" w:rsidRPr="003C258E" w:rsidRDefault="00A01011" w:rsidP="00A01011">
                  <w:pPr>
                    <w:rPr>
                      <w:rFonts w:cstheme="minorHAnsi"/>
                      <w:sz w:val="24"/>
                      <w:szCs w:val="24"/>
                    </w:rPr>
                  </w:pPr>
                  <w:r w:rsidRPr="003C258E">
                    <w:rPr>
                      <w:rFonts w:eastAsia="Arial Unicode MS" w:cstheme="minorHAnsi"/>
                      <w:sz w:val="24"/>
                      <w:szCs w:val="24"/>
                    </w:rPr>
                    <w:t>9h45-10 h00</w:t>
                  </w:r>
                </w:p>
              </w:tc>
              <w:tc>
                <w:tcPr>
                  <w:tcW w:w="5954" w:type="dxa"/>
                  <w:vAlign w:val="center"/>
                </w:tcPr>
                <w:p w14:paraId="3CC9632C" w14:textId="77777777" w:rsidR="00A01011" w:rsidRPr="003C258E" w:rsidRDefault="00A01011" w:rsidP="00A01011">
                  <w:pPr>
                    <w:rPr>
                      <w:rFonts w:cstheme="minorHAnsi"/>
                      <w:sz w:val="24"/>
                      <w:szCs w:val="24"/>
                    </w:rPr>
                  </w:pPr>
                  <w:r w:rsidRPr="003C258E">
                    <w:rPr>
                      <w:rFonts w:eastAsia="Arial Unicode MS" w:cstheme="minorHAnsi"/>
                      <w:sz w:val="24"/>
                      <w:szCs w:val="24"/>
                    </w:rPr>
                    <w:t>Présentation des TDR des travaux de groupes</w:t>
                  </w:r>
                </w:p>
              </w:tc>
              <w:tc>
                <w:tcPr>
                  <w:tcW w:w="2365" w:type="dxa"/>
                  <w:vAlign w:val="center"/>
                </w:tcPr>
                <w:p w14:paraId="3CC9632D"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32" w14:textId="77777777" w:rsidTr="00A01011">
              <w:tc>
                <w:tcPr>
                  <w:tcW w:w="1686" w:type="dxa"/>
                  <w:vAlign w:val="center"/>
                </w:tcPr>
                <w:p w14:paraId="3CC9632F" w14:textId="77777777" w:rsidR="00A01011" w:rsidRPr="003C258E" w:rsidRDefault="00A01011" w:rsidP="00A01011">
                  <w:pPr>
                    <w:rPr>
                      <w:rFonts w:cstheme="minorHAnsi"/>
                      <w:sz w:val="24"/>
                      <w:szCs w:val="24"/>
                    </w:rPr>
                  </w:pPr>
                  <w:r w:rsidRPr="003C258E">
                    <w:rPr>
                      <w:rFonts w:eastAsia="Arial Unicode MS" w:cstheme="minorHAnsi"/>
                      <w:sz w:val="24"/>
                      <w:szCs w:val="24"/>
                    </w:rPr>
                    <w:t>10h00-13h00</w:t>
                  </w:r>
                </w:p>
              </w:tc>
              <w:tc>
                <w:tcPr>
                  <w:tcW w:w="5954" w:type="dxa"/>
                  <w:vAlign w:val="center"/>
                </w:tcPr>
                <w:p w14:paraId="3CC96330" w14:textId="77777777" w:rsidR="00A01011" w:rsidRPr="003C258E" w:rsidRDefault="00A01011" w:rsidP="00A01011">
                  <w:pPr>
                    <w:rPr>
                      <w:rFonts w:cstheme="minorHAnsi"/>
                      <w:sz w:val="24"/>
                      <w:szCs w:val="24"/>
                    </w:rPr>
                  </w:pPr>
                  <w:r w:rsidRPr="003C258E">
                    <w:rPr>
                      <w:rFonts w:eastAsia="Arial Unicode MS" w:cstheme="minorHAnsi"/>
                      <w:sz w:val="24"/>
                      <w:szCs w:val="24"/>
                    </w:rPr>
                    <w:t>Travaux de groupes</w:t>
                  </w:r>
                  <w:r>
                    <w:rPr>
                      <w:rFonts w:eastAsia="Arial Unicode MS" w:cstheme="minorHAnsi"/>
                      <w:sz w:val="24"/>
                      <w:szCs w:val="24"/>
                    </w:rPr>
                    <w:t xml:space="preserve"> : modules A, B, </w:t>
                  </w:r>
                </w:p>
              </w:tc>
              <w:tc>
                <w:tcPr>
                  <w:tcW w:w="2365" w:type="dxa"/>
                  <w:vAlign w:val="center"/>
                </w:tcPr>
                <w:p w14:paraId="3CC96331"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36" w14:textId="77777777" w:rsidTr="00A01011">
              <w:tc>
                <w:tcPr>
                  <w:tcW w:w="1686" w:type="dxa"/>
                  <w:vAlign w:val="center"/>
                </w:tcPr>
                <w:p w14:paraId="3CC96333" w14:textId="77777777" w:rsidR="00A01011" w:rsidRPr="003C258E" w:rsidRDefault="00A01011" w:rsidP="00A01011">
                  <w:pPr>
                    <w:rPr>
                      <w:rFonts w:cstheme="minorHAnsi"/>
                      <w:sz w:val="24"/>
                      <w:szCs w:val="24"/>
                    </w:rPr>
                  </w:pPr>
                  <w:r w:rsidRPr="003C258E">
                    <w:rPr>
                      <w:rFonts w:eastAsia="Arial Unicode MS" w:cstheme="minorHAnsi"/>
                      <w:sz w:val="24"/>
                      <w:szCs w:val="24"/>
                    </w:rPr>
                    <w:t>13h00-14h30</w:t>
                  </w:r>
                </w:p>
              </w:tc>
              <w:tc>
                <w:tcPr>
                  <w:tcW w:w="5954" w:type="dxa"/>
                  <w:vAlign w:val="center"/>
                </w:tcPr>
                <w:p w14:paraId="3CC96334" w14:textId="77777777" w:rsidR="00A01011" w:rsidRPr="002162FA" w:rsidRDefault="00A01011" w:rsidP="00A01011">
                  <w:pPr>
                    <w:rPr>
                      <w:rFonts w:cstheme="minorHAnsi"/>
                      <w:b/>
                      <w:bCs/>
                      <w:sz w:val="24"/>
                      <w:szCs w:val="24"/>
                    </w:rPr>
                  </w:pPr>
                  <w:r w:rsidRPr="002162FA">
                    <w:rPr>
                      <w:rFonts w:eastAsia="Arial Unicode MS" w:cstheme="minorHAnsi"/>
                      <w:b/>
                      <w:bCs/>
                      <w:sz w:val="24"/>
                      <w:szCs w:val="24"/>
                    </w:rPr>
                    <w:t>Pause déjeuner</w:t>
                  </w:r>
                </w:p>
              </w:tc>
              <w:tc>
                <w:tcPr>
                  <w:tcW w:w="2365" w:type="dxa"/>
                </w:tcPr>
                <w:p w14:paraId="3CC96335" w14:textId="77777777" w:rsidR="00A01011" w:rsidRPr="003C258E" w:rsidRDefault="00A01011" w:rsidP="00A01011">
                  <w:pPr>
                    <w:rPr>
                      <w:rFonts w:cstheme="minorHAnsi"/>
                      <w:sz w:val="24"/>
                      <w:szCs w:val="24"/>
                    </w:rPr>
                  </w:pPr>
                  <w:r>
                    <w:rPr>
                      <w:rFonts w:eastAsia="Arial Unicode MS" w:cstheme="minorHAnsi"/>
                      <w:sz w:val="24"/>
                      <w:szCs w:val="24"/>
                    </w:rPr>
                    <w:t>Organisateur</w:t>
                  </w:r>
                </w:p>
              </w:tc>
            </w:tr>
            <w:tr w:rsidR="00A01011" w:rsidRPr="003C258E" w14:paraId="3CC9633A" w14:textId="77777777" w:rsidTr="00A01011">
              <w:tc>
                <w:tcPr>
                  <w:tcW w:w="1686" w:type="dxa"/>
                  <w:vAlign w:val="center"/>
                </w:tcPr>
                <w:p w14:paraId="3CC96337" w14:textId="77777777" w:rsidR="00A01011" w:rsidRPr="003C258E" w:rsidRDefault="00A01011" w:rsidP="00A01011">
                  <w:pPr>
                    <w:rPr>
                      <w:rFonts w:cstheme="minorHAnsi"/>
                      <w:sz w:val="24"/>
                      <w:szCs w:val="24"/>
                    </w:rPr>
                  </w:pPr>
                  <w:r w:rsidRPr="003C258E">
                    <w:rPr>
                      <w:rFonts w:eastAsia="Arial Unicode MS" w:cstheme="minorHAnsi"/>
                      <w:sz w:val="24"/>
                      <w:szCs w:val="24"/>
                    </w:rPr>
                    <w:t>14h30-1</w:t>
                  </w:r>
                  <w:r>
                    <w:rPr>
                      <w:rFonts w:eastAsia="Arial Unicode MS" w:cstheme="minorHAnsi"/>
                      <w:sz w:val="24"/>
                      <w:szCs w:val="24"/>
                    </w:rPr>
                    <w:t>7</w:t>
                  </w:r>
                  <w:r w:rsidRPr="003C258E">
                    <w:rPr>
                      <w:rFonts w:eastAsia="Arial Unicode MS" w:cstheme="minorHAnsi"/>
                      <w:sz w:val="24"/>
                      <w:szCs w:val="24"/>
                    </w:rPr>
                    <w:t>h</w:t>
                  </w:r>
                  <w:r>
                    <w:rPr>
                      <w:rFonts w:eastAsia="Arial Unicode MS" w:cstheme="minorHAnsi"/>
                      <w:sz w:val="24"/>
                      <w:szCs w:val="24"/>
                    </w:rPr>
                    <w:t>00</w:t>
                  </w:r>
                </w:p>
              </w:tc>
              <w:tc>
                <w:tcPr>
                  <w:tcW w:w="5954" w:type="dxa"/>
                </w:tcPr>
                <w:p w14:paraId="3CC96338" w14:textId="77777777" w:rsidR="00A01011" w:rsidRPr="003C258E" w:rsidRDefault="00A01011" w:rsidP="00A01011">
                  <w:pPr>
                    <w:rPr>
                      <w:rFonts w:cstheme="minorHAnsi"/>
                      <w:sz w:val="24"/>
                      <w:szCs w:val="24"/>
                    </w:rPr>
                  </w:pPr>
                  <w:r>
                    <w:rPr>
                      <w:rFonts w:eastAsia="Arial Unicode MS" w:cstheme="minorHAnsi"/>
                      <w:sz w:val="24"/>
                      <w:szCs w:val="24"/>
                    </w:rPr>
                    <w:t xml:space="preserve">Plénière des travaux de groupes : modules </w:t>
                  </w:r>
                  <w:r w:rsidRPr="00600D87">
                    <w:rPr>
                      <w:rFonts w:eastAsia="Arial Unicode MS" w:cstheme="minorHAnsi"/>
                      <w:b/>
                      <w:bCs/>
                      <w:sz w:val="24"/>
                      <w:szCs w:val="24"/>
                    </w:rPr>
                    <w:t>A et B</w:t>
                  </w:r>
                </w:p>
              </w:tc>
              <w:tc>
                <w:tcPr>
                  <w:tcW w:w="2365" w:type="dxa"/>
                </w:tcPr>
                <w:p w14:paraId="3CC96339"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3E" w14:textId="77777777" w:rsidTr="00A01011">
              <w:tc>
                <w:tcPr>
                  <w:tcW w:w="1686" w:type="dxa"/>
                  <w:vAlign w:val="center"/>
                </w:tcPr>
                <w:p w14:paraId="3CC9633B" w14:textId="77777777" w:rsidR="00A01011" w:rsidRPr="003C258E" w:rsidRDefault="00A01011" w:rsidP="00A01011">
                  <w:pPr>
                    <w:rPr>
                      <w:rFonts w:cstheme="minorHAnsi"/>
                      <w:sz w:val="24"/>
                      <w:szCs w:val="24"/>
                    </w:rPr>
                  </w:pPr>
                  <w:r w:rsidRPr="003C258E">
                    <w:rPr>
                      <w:rFonts w:eastAsia="Arial Unicode MS" w:cstheme="minorHAnsi"/>
                      <w:sz w:val="24"/>
                      <w:szCs w:val="24"/>
                    </w:rPr>
                    <w:t>17h- 00</w:t>
                  </w:r>
                </w:p>
              </w:tc>
              <w:tc>
                <w:tcPr>
                  <w:tcW w:w="5954" w:type="dxa"/>
                </w:tcPr>
                <w:p w14:paraId="3CC9633C" w14:textId="77777777" w:rsidR="00A01011" w:rsidRPr="003C258E" w:rsidRDefault="00A01011" w:rsidP="00A01011">
                  <w:pPr>
                    <w:rPr>
                      <w:rFonts w:cstheme="minorHAnsi"/>
                      <w:sz w:val="24"/>
                      <w:szCs w:val="24"/>
                    </w:rPr>
                  </w:pPr>
                  <w:r w:rsidRPr="003C258E">
                    <w:rPr>
                      <w:rFonts w:eastAsia="Arial Unicode MS" w:cstheme="minorHAnsi"/>
                      <w:sz w:val="24"/>
                      <w:szCs w:val="24"/>
                    </w:rPr>
                    <w:t>Fin de la journée</w:t>
                  </w:r>
                </w:p>
              </w:tc>
              <w:tc>
                <w:tcPr>
                  <w:tcW w:w="2365" w:type="dxa"/>
                </w:tcPr>
                <w:p w14:paraId="3CC9633D" w14:textId="77777777" w:rsidR="00A01011" w:rsidRPr="003C258E" w:rsidRDefault="00A01011" w:rsidP="00A01011">
                  <w:pPr>
                    <w:rPr>
                      <w:rFonts w:cstheme="minorHAnsi"/>
                      <w:sz w:val="24"/>
                      <w:szCs w:val="24"/>
                    </w:rPr>
                  </w:pPr>
                </w:p>
              </w:tc>
            </w:tr>
            <w:tr w:rsidR="00A01011" w:rsidRPr="003C258E" w14:paraId="3CC96342" w14:textId="77777777" w:rsidTr="00A01011">
              <w:tc>
                <w:tcPr>
                  <w:tcW w:w="1686" w:type="dxa"/>
                  <w:vAlign w:val="center"/>
                </w:tcPr>
                <w:p w14:paraId="3CC9633F" w14:textId="77777777" w:rsidR="00A01011" w:rsidRPr="003C258E" w:rsidRDefault="00A01011" w:rsidP="00A01011">
                  <w:pPr>
                    <w:rPr>
                      <w:rFonts w:cstheme="minorHAnsi"/>
                      <w:sz w:val="24"/>
                      <w:szCs w:val="24"/>
                    </w:rPr>
                  </w:pPr>
                  <w:r w:rsidRPr="003C258E">
                    <w:rPr>
                      <w:rFonts w:eastAsia="Arial Unicode MS" w:cstheme="minorHAnsi"/>
                      <w:sz w:val="24"/>
                      <w:szCs w:val="24"/>
                    </w:rPr>
                    <w:t>17h00- 17h30</w:t>
                  </w:r>
                </w:p>
              </w:tc>
              <w:tc>
                <w:tcPr>
                  <w:tcW w:w="5954" w:type="dxa"/>
                </w:tcPr>
                <w:p w14:paraId="3CC96340" w14:textId="77777777" w:rsidR="00A01011" w:rsidRPr="003C258E" w:rsidRDefault="00A01011" w:rsidP="00A01011">
                  <w:pPr>
                    <w:rPr>
                      <w:rFonts w:cstheme="minorHAnsi"/>
                      <w:sz w:val="24"/>
                      <w:szCs w:val="24"/>
                    </w:rPr>
                  </w:pPr>
                  <w:r w:rsidRPr="003C258E">
                    <w:rPr>
                      <w:rFonts w:eastAsia="Arial Unicode MS" w:cstheme="minorHAnsi"/>
                      <w:sz w:val="24"/>
                      <w:szCs w:val="24"/>
                    </w:rPr>
                    <w:t xml:space="preserve">Réunion Facilitateurs </w:t>
                  </w:r>
                </w:p>
              </w:tc>
              <w:tc>
                <w:tcPr>
                  <w:tcW w:w="2365" w:type="dxa"/>
                </w:tcPr>
                <w:p w14:paraId="3CC96341" w14:textId="77777777" w:rsidR="00A01011" w:rsidRPr="003C258E" w:rsidRDefault="00A01011" w:rsidP="00A01011">
                  <w:pPr>
                    <w:rPr>
                      <w:rFonts w:cstheme="minorHAnsi"/>
                      <w:sz w:val="24"/>
                      <w:szCs w:val="24"/>
                    </w:rPr>
                  </w:pPr>
                  <w:r w:rsidRPr="003C258E">
                    <w:rPr>
                      <w:rFonts w:eastAsia="Arial Unicode MS" w:cstheme="minorHAnsi"/>
                      <w:sz w:val="24"/>
                      <w:szCs w:val="24"/>
                    </w:rPr>
                    <w:t>Dr Kankou</w:t>
                  </w:r>
                </w:p>
              </w:tc>
            </w:tr>
            <w:tr w:rsidR="00A01011" w:rsidRPr="003C258E" w14:paraId="3CC96346" w14:textId="77777777" w:rsidTr="00A01011">
              <w:tc>
                <w:tcPr>
                  <w:tcW w:w="1686" w:type="dxa"/>
                  <w:shd w:val="clear" w:color="auto" w:fill="FFC000"/>
                </w:tcPr>
                <w:p w14:paraId="3CC96343" w14:textId="77777777" w:rsidR="00A01011" w:rsidRPr="003C258E" w:rsidRDefault="00A01011" w:rsidP="00A01011">
                  <w:pPr>
                    <w:rPr>
                      <w:rFonts w:cstheme="minorHAnsi"/>
                      <w:sz w:val="24"/>
                      <w:szCs w:val="24"/>
                    </w:rPr>
                  </w:pPr>
                </w:p>
              </w:tc>
              <w:tc>
                <w:tcPr>
                  <w:tcW w:w="5954" w:type="dxa"/>
                  <w:shd w:val="clear" w:color="auto" w:fill="FFC000"/>
                </w:tcPr>
                <w:p w14:paraId="3CC96344" w14:textId="77777777" w:rsidR="00A01011" w:rsidRPr="003C258E" w:rsidRDefault="00A01011" w:rsidP="00A01011">
                  <w:pPr>
                    <w:jc w:val="center"/>
                    <w:rPr>
                      <w:rFonts w:cstheme="minorHAnsi"/>
                      <w:sz w:val="24"/>
                      <w:szCs w:val="24"/>
                    </w:rPr>
                  </w:pPr>
                  <w:r w:rsidRPr="003C258E">
                    <w:rPr>
                      <w:rFonts w:cstheme="minorHAnsi"/>
                      <w:sz w:val="24"/>
                      <w:szCs w:val="24"/>
                    </w:rPr>
                    <w:t>Journée 2</w:t>
                  </w:r>
                </w:p>
              </w:tc>
              <w:tc>
                <w:tcPr>
                  <w:tcW w:w="2365" w:type="dxa"/>
                  <w:shd w:val="clear" w:color="auto" w:fill="FFC000"/>
                </w:tcPr>
                <w:p w14:paraId="3CC96345" w14:textId="77777777" w:rsidR="00A01011" w:rsidRPr="003C258E" w:rsidRDefault="00A01011" w:rsidP="00A01011">
                  <w:pPr>
                    <w:rPr>
                      <w:rFonts w:cstheme="minorHAnsi"/>
                      <w:sz w:val="24"/>
                      <w:szCs w:val="24"/>
                    </w:rPr>
                  </w:pPr>
                </w:p>
              </w:tc>
            </w:tr>
            <w:tr w:rsidR="00A01011" w:rsidRPr="003C258E" w14:paraId="3CC9634A" w14:textId="77777777" w:rsidTr="00A01011">
              <w:tc>
                <w:tcPr>
                  <w:tcW w:w="1686" w:type="dxa"/>
                  <w:vAlign w:val="center"/>
                </w:tcPr>
                <w:p w14:paraId="3CC96347" w14:textId="77777777" w:rsidR="00A01011" w:rsidRPr="003C258E" w:rsidRDefault="00A01011" w:rsidP="00A01011">
                  <w:pPr>
                    <w:rPr>
                      <w:rFonts w:cstheme="minorHAnsi"/>
                      <w:sz w:val="24"/>
                      <w:szCs w:val="24"/>
                    </w:rPr>
                  </w:pPr>
                  <w:r w:rsidRPr="003C258E">
                    <w:rPr>
                      <w:rFonts w:eastAsia="Arial Unicode MS" w:cstheme="minorHAnsi"/>
                      <w:sz w:val="24"/>
                      <w:szCs w:val="24"/>
                    </w:rPr>
                    <w:t>8h00-8h15</w:t>
                  </w:r>
                </w:p>
              </w:tc>
              <w:tc>
                <w:tcPr>
                  <w:tcW w:w="5954" w:type="dxa"/>
                </w:tcPr>
                <w:p w14:paraId="3CC96348" w14:textId="77777777" w:rsidR="00A01011" w:rsidRPr="003C258E" w:rsidRDefault="00A01011" w:rsidP="00A01011">
                  <w:pPr>
                    <w:rPr>
                      <w:rFonts w:cstheme="minorHAnsi"/>
                      <w:sz w:val="24"/>
                      <w:szCs w:val="24"/>
                    </w:rPr>
                  </w:pPr>
                  <w:r w:rsidRPr="003C258E">
                    <w:rPr>
                      <w:rFonts w:eastAsia="Arial Unicode MS" w:cstheme="minorHAnsi"/>
                      <w:sz w:val="24"/>
                      <w:szCs w:val="24"/>
                    </w:rPr>
                    <w:t>Lecture et adoption du rapport de la première journée</w:t>
                  </w:r>
                </w:p>
              </w:tc>
              <w:tc>
                <w:tcPr>
                  <w:tcW w:w="2365" w:type="dxa"/>
                  <w:vAlign w:val="center"/>
                </w:tcPr>
                <w:p w14:paraId="3CC96349" w14:textId="77777777" w:rsidR="00A01011" w:rsidRPr="003C258E" w:rsidRDefault="00A01011" w:rsidP="00A01011">
                  <w:pPr>
                    <w:rPr>
                      <w:rFonts w:cstheme="minorHAnsi"/>
                      <w:sz w:val="24"/>
                      <w:szCs w:val="24"/>
                    </w:rPr>
                  </w:pPr>
                  <w:r w:rsidRPr="003C258E">
                    <w:rPr>
                      <w:rFonts w:eastAsia="Arial Unicode MS" w:cstheme="minorHAnsi"/>
                      <w:sz w:val="24"/>
                      <w:szCs w:val="24"/>
                    </w:rPr>
                    <w:t>Rapporteurs</w:t>
                  </w:r>
                </w:p>
              </w:tc>
            </w:tr>
            <w:tr w:rsidR="00A01011" w:rsidRPr="003C258E" w14:paraId="3CC9634E" w14:textId="77777777" w:rsidTr="00A01011">
              <w:tc>
                <w:tcPr>
                  <w:tcW w:w="1686" w:type="dxa"/>
                  <w:vAlign w:val="center"/>
                </w:tcPr>
                <w:p w14:paraId="3CC9634B" w14:textId="77777777" w:rsidR="00A01011" w:rsidRPr="003C258E" w:rsidRDefault="00A01011" w:rsidP="00A01011">
                  <w:pPr>
                    <w:rPr>
                      <w:rFonts w:cstheme="minorHAnsi"/>
                      <w:sz w:val="24"/>
                      <w:szCs w:val="24"/>
                    </w:rPr>
                  </w:pPr>
                  <w:r w:rsidRPr="003C258E">
                    <w:rPr>
                      <w:rFonts w:eastAsia="Arial Unicode MS" w:cstheme="minorHAnsi"/>
                      <w:sz w:val="24"/>
                      <w:szCs w:val="24"/>
                    </w:rPr>
                    <w:t>8h15-</w:t>
                  </w:r>
                  <w:r>
                    <w:rPr>
                      <w:rFonts w:eastAsia="Arial Unicode MS" w:cstheme="minorHAnsi"/>
                      <w:sz w:val="24"/>
                      <w:szCs w:val="24"/>
                    </w:rPr>
                    <w:t>10</w:t>
                  </w:r>
                  <w:r w:rsidRPr="003C258E">
                    <w:rPr>
                      <w:rFonts w:eastAsia="Arial Unicode MS" w:cstheme="minorHAnsi"/>
                      <w:sz w:val="24"/>
                      <w:szCs w:val="24"/>
                    </w:rPr>
                    <w:t>h</w:t>
                  </w:r>
                  <w:r>
                    <w:rPr>
                      <w:rFonts w:eastAsia="Arial Unicode MS" w:cstheme="minorHAnsi"/>
                      <w:sz w:val="24"/>
                      <w:szCs w:val="24"/>
                    </w:rPr>
                    <w:t>0</w:t>
                  </w:r>
                  <w:r w:rsidRPr="003C258E">
                    <w:rPr>
                      <w:rFonts w:eastAsia="Arial Unicode MS" w:cstheme="minorHAnsi"/>
                      <w:sz w:val="24"/>
                      <w:szCs w:val="24"/>
                    </w:rPr>
                    <w:t>0</w:t>
                  </w:r>
                </w:p>
              </w:tc>
              <w:tc>
                <w:tcPr>
                  <w:tcW w:w="5954" w:type="dxa"/>
                  <w:vAlign w:val="center"/>
                </w:tcPr>
                <w:p w14:paraId="3CC9634C" w14:textId="77777777" w:rsidR="00A01011" w:rsidRPr="003C258E" w:rsidRDefault="00A01011" w:rsidP="00A01011">
                  <w:pPr>
                    <w:rPr>
                      <w:rFonts w:cstheme="minorHAnsi"/>
                      <w:sz w:val="24"/>
                      <w:szCs w:val="24"/>
                    </w:rPr>
                  </w:pPr>
                  <w:r w:rsidRPr="003C258E">
                    <w:rPr>
                      <w:rFonts w:eastAsia="Arial Unicode MS" w:cstheme="minorHAnsi"/>
                      <w:sz w:val="24"/>
                      <w:szCs w:val="24"/>
                    </w:rPr>
                    <w:t>Travaux de groupes</w:t>
                  </w:r>
                  <w:r>
                    <w:rPr>
                      <w:rFonts w:eastAsia="Arial Unicode MS" w:cstheme="minorHAnsi"/>
                      <w:sz w:val="24"/>
                      <w:szCs w:val="24"/>
                    </w:rPr>
                    <w:t xml:space="preserve"> : modules </w:t>
                  </w:r>
                  <w:r w:rsidRPr="00600D87">
                    <w:rPr>
                      <w:rFonts w:eastAsia="Arial Unicode MS" w:cstheme="minorHAnsi"/>
                      <w:b/>
                      <w:bCs/>
                      <w:sz w:val="24"/>
                      <w:szCs w:val="24"/>
                    </w:rPr>
                    <w:t>C et D</w:t>
                  </w:r>
                </w:p>
              </w:tc>
              <w:tc>
                <w:tcPr>
                  <w:tcW w:w="2365" w:type="dxa"/>
                </w:tcPr>
                <w:p w14:paraId="3CC9634D"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52" w14:textId="77777777" w:rsidTr="00A01011">
              <w:tc>
                <w:tcPr>
                  <w:tcW w:w="1686" w:type="dxa"/>
                  <w:vAlign w:val="center"/>
                </w:tcPr>
                <w:p w14:paraId="3CC9634F" w14:textId="77777777" w:rsidR="00A01011" w:rsidRPr="003C258E" w:rsidRDefault="00A01011" w:rsidP="00A01011">
                  <w:pPr>
                    <w:rPr>
                      <w:rFonts w:cstheme="minorHAnsi"/>
                      <w:sz w:val="24"/>
                      <w:szCs w:val="24"/>
                    </w:rPr>
                  </w:pPr>
                  <w:r>
                    <w:rPr>
                      <w:rFonts w:eastAsia="Arial Unicode MS" w:cstheme="minorHAnsi"/>
                      <w:sz w:val="24"/>
                      <w:szCs w:val="24"/>
                    </w:rPr>
                    <w:lastRenderedPageBreak/>
                    <w:t>10</w:t>
                  </w:r>
                  <w:r w:rsidRPr="003C258E">
                    <w:rPr>
                      <w:rFonts w:eastAsia="Arial Unicode MS" w:cstheme="minorHAnsi"/>
                      <w:sz w:val="24"/>
                      <w:szCs w:val="24"/>
                    </w:rPr>
                    <w:t>h00-</w:t>
                  </w:r>
                  <w:r>
                    <w:rPr>
                      <w:rFonts w:eastAsia="Arial Unicode MS" w:cstheme="minorHAnsi"/>
                      <w:sz w:val="24"/>
                      <w:szCs w:val="24"/>
                    </w:rPr>
                    <w:t>10</w:t>
                  </w:r>
                  <w:r w:rsidRPr="003C258E">
                    <w:rPr>
                      <w:rFonts w:eastAsia="Arial Unicode MS" w:cstheme="minorHAnsi"/>
                      <w:sz w:val="24"/>
                      <w:szCs w:val="24"/>
                    </w:rPr>
                    <w:t>h15</w:t>
                  </w:r>
                </w:p>
              </w:tc>
              <w:tc>
                <w:tcPr>
                  <w:tcW w:w="5954" w:type="dxa"/>
                  <w:vAlign w:val="center"/>
                </w:tcPr>
                <w:p w14:paraId="3CC96350" w14:textId="77777777" w:rsidR="00A01011" w:rsidRPr="002162FA" w:rsidRDefault="00A01011" w:rsidP="00A01011">
                  <w:pPr>
                    <w:rPr>
                      <w:rFonts w:cstheme="minorHAnsi"/>
                      <w:b/>
                      <w:bCs/>
                      <w:sz w:val="24"/>
                      <w:szCs w:val="24"/>
                    </w:rPr>
                  </w:pPr>
                  <w:r w:rsidRPr="002162FA">
                    <w:rPr>
                      <w:rFonts w:eastAsia="Arial Unicode MS" w:cstheme="minorHAnsi"/>
                      <w:b/>
                      <w:bCs/>
                      <w:sz w:val="24"/>
                      <w:szCs w:val="24"/>
                    </w:rPr>
                    <w:t>Pause-café</w:t>
                  </w:r>
                </w:p>
              </w:tc>
              <w:tc>
                <w:tcPr>
                  <w:tcW w:w="2365" w:type="dxa"/>
                </w:tcPr>
                <w:p w14:paraId="3CC96351" w14:textId="77777777" w:rsidR="00A01011" w:rsidRPr="003C258E" w:rsidRDefault="00A01011" w:rsidP="00A01011">
                  <w:pPr>
                    <w:rPr>
                      <w:rFonts w:cstheme="minorHAnsi"/>
                      <w:sz w:val="24"/>
                      <w:szCs w:val="24"/>
                    </w:rPr>
                  </w:pPr>
                  <w:r>
                    <w:rPr>
                      <w:rFonts w:eastAsia="Arial Unicode MS" w:cstheme="minorHAnsi"/>
                      <w:sz w:val="24"/>
                      <w:szCs w:val="24"/>
                    </w:rPr>
                    <w:t>Organisateur</w:t>
                  </w:r>
                </w:p>
              </w:tc>
            </w:tr>
            <w:tr w:rsidR="00A01011" w:rsidRPr="003C258E" w14:paraId="3CC96356" w14:textId="77777777" w:rsidTr="00A01011">
              <w:tc>
                <w:tcPr>
                  <w:tcW w:w="1686" w:type="dxa"/>
                  <w:vAlign w:val="center"/>
                </w:tcPr>
                <w:p w14:paraId="3CC96353" w14:textId="77777777" w:rsidR="00A01011" w:rsidRPr="003C258E" w:rsidRDefault="00A01011" w:rsidP="00A01011">
                  <w:pPr>
                    <w:rPr>
                      <w:rFonts w:cstheme="minorHAnsi"/>
                      <w:sz w:val="24"/>
                      <w:szCs w:val="24"/>
                    </w:rPr>
                  </w:pPr>
                  <w:r>
                    <w:rPr>
                      <w:rFonts w:eastAsia="Arial Unicode MS" w:cstheme="minorHAnsi"/>
                      <w:sz w:val="24"/>
                      <w:szCs w:val="24"/>
                    </w:rPr>
                    <w:t>10</w:t>
                  </w:r>
                  <w:r w:rsidRPr="003C258E">
                    <w:rPr>
                      <w:rFonts w:eastAsia="Arial Unicode MS" w:cstheme="minorHAnsi"/>
                      <w:sz w:val="24"/>
                      <w:szCs w:val="24"/>
                    </w:rPr>
                    <w:t>h15-1</w:t>
                  </w:r>
                  <w:r>
                    <w:rPr>
                      <w:rFonts w:eastAsia="Arial Unicode MS" w:cstheme="minorHAnsi"/>
                      <w:sz w:val="24"/>
                      <w:szCs w:val="24"/>
                    </w:rPr>
                    <w:t>2h</w:t>
                  </w:r>
                  <w:r w:rsidRPr="003C258E">
                    <w:rPr>
                      <w:rFonts w:eastAsia="Arial Unicode MS" w:cstheme="minorHAnsi"/>
                      <w:sz w:val="24"/>
                      <w:szCs w:val="24"/>
                    </w:rPr>
                    <w:t>30</w:t>
                  </w:r>
                </w:p>
              </w:tc>
              <w:tc>
                <w:tcPr>
                  <w:tcW w:w="5954" w:type="dxa"/>
                  <w:vAlign w:val="center"/>
                </w:tcPr>
                <w:p w14:paraId="3CC96354" w14:textId="77777777" w:rsidR="00A01011" w:rsidRPr="003C258E" w:rsidRDefault="00A01011" w:rsidP="00A01011">
                  <w:pPr>
                    <w:rPr>
                      <w:rFonts w:cstheme="minorHAnsi"/>
                      <w:sz w:val="24"/>
                      <w:szCs w:val="24"/>
                    </w:rPr>
                  </w:pPr>
                  <w:r>
                    <w:rPr>
                      <w:rFonts w:eastAsia="Arial Unicode MS" w:cstheme="minorHAnsi"/>
                      <w:sz w:val="24"/>
                      <w:szCs w:val="24"/>
                    </w:rPr>
                    <w:t xml:space="preserve">Plénière </w:t>
                  </w:r>
                </w:p>
              </w:tc>
              <w:tc>
                <w:tcPr>
                  <w:tcW w:w="2365" w:type="dxa"/>
                  <w:vAlign w:val="center"/>
                </w:tcPr>
                <w:p w14:paraId="3CC96355"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5A" w14:textId="77777777" w:rsidTr="00A01011">
              <w:tc>
                <w:tcPr>
                  <w:tcW w:w="1686" w:type="dxa"/>
                  <w:vAlign w:val="center"/>
                </w:tcPr>
                <w:p w14:paraId="3CC96357" w14:textId="77777777" w:rsidR="00A01011" w:rsidRDefault="00A01011" w:rsidP="00A01011">
                  <w:pPr>
                    <w:rPr>
                      <w:rFonts w:eastAsia="Arial Unicode MS" w:cstheme="minorHAnsi"/>
                      <w:sz w:val="24"/>
                      <w:szCs w:val="24"/>
                    </w:rPr>
                  </w:pPr>
                  <w:r>
                    <w:rPr>
                      <w:rFonts w:eastAsia="Arial Unicode MS" w:cstheme="minorHAnsi"/>
                      <w:sz w:val="24"/>
                      <w:szCs w:val="24"/>
                    </w:rPr>
                    <w:t>12h00-13h00</w:t>
                  </w:r>
                </w:p>
              </w:tc>
              <w:tc>
                <w:tcPr>
                  <w:tcW w:w="5954" w:type="dxa"/>
                  <w:vAlign w:val="center"/>
                </w:tcPr>
                <w:p w14:paraId="3CC96358" w14:textId="77777777" w:rsidR="00A01011" w:rsidRDefault="00A01011" w:rsidP="00A01011">
                  <w:pPr>
                    <w:rPr>
                      <w:rFonts w:eastAsia="Arial Unicode MS" w:cstheme="minorHAnsi"/>
                      <w:sz w:val="24"/>
                      <w:szCs w:val="24"/>
                    </w:rPr>
                  </w:pPr>
                  <w:r>
                    <w:rPr>
                      <w:rFonts w:eastAsia="Arial Unicode MS" w:cstheme="minorHAnsi"/>
                      <w:sz w:val="24"/>
                      <w:szCs w:val="24"/>
                    </w:rPr>
                    <w:t xml:space="preserve">Travaux de groupe : modules </w:t>
                  </w:r>
                  <w:r w:rsidRPr="00600D87">
                    <w:rPr>
                      <w:rFonts w:eastAsia="Arial Unicode MS" w:cstheme="minorHAnsi"/>
                      <w:b/>
                      <w:bCs/>
                      <w:sz w:val="24"/>
                      <w:szCs w:val="24"/>
                    </w:rPr>
                    <w:t>E et F</w:t>
                  </w:r>
                </w:p>
              </w:tc>
              <w:tc>
                <w:tcPr>
                  <w:tcW w:w="2365" w:type="dxa"/>
                  <w:vAlign w:val="center"/>
                </w:tcPr>
                <w:p w14:paraId="3CC96359" w14:textId="77777777" w:rsidR="00A01011" w:rsidRPr="003C258E" w:rsidRDefault="00A01011" w:rsidP="00A01011">
                  <w:pPr>
                    <w:rPr>
                      <w:rFonts w:eastAsia="Arial Unicode MS" w:cstheme="minorHAnsi"/>
                      <w:sz w:val="24"/>
                      <w:szCs w:val="24"/>
                    </w:rPr>
                  </w:pPr>
                </w:p>
              </w:tc>
            </w:tr>
            <w:tr w:rsidR="00A01011" w:rsidRPr="003C258E" w14:paraId="3CC9635E" w14:textId="77777777" w:rsidTr="00A01011">
              <w:tc>
                <w:tcPr>
                  <w:tcW w:w="1686" w:type="dxa"/>
                  <w:vAlign w:val="center"/>
                </w:tcPr>
                <w:p w14:paraId="3CC9635B" w14:textId="77777777" w:rsidR="00A01011" w:rsidRPr="003C258E" w:rsidRDefault="00A01011" w:rsidP="00A01011">
                  <w:pPr>
                    <w:rPr>
                      <w:rFonts w:eastAsia="Arial Unicode MS" w:cstheme="minorHAnsi"/>
                      <w:sz w:val="24"/>
                      <w:szCs w:val="24"/>
                    </w:rPr>
                  </w:pPr>
                  <w:r>
                    <w:rPr>
                      <w:rFonts w:eastAsia="Arial Unicode MS" w:cstheme="minorHAnsi"/>
                      <w:sz w:val="24"/>
                      <w:szCs w:val="24"/>
                    </w:rPr>
                    <w:t>13h30-14h30</w:t>
                  </w:r>
                </w:p>
              </w:tc>
              <w:tc>
                <w:tcPr>
                  <w:tcW w:w="5954" w:type="dxa"/>
                  <w:vAlign w:val="center"/>
                </w:tcPr>
                <w:p w14:paraId="3CC9635C" w14:textId="77777777" w:rsidR="00A01011" w:rsidRPr="0022651C" w:rsidRDefault="00A01011" w:rsidP="00A01011">
                  <w:pPr>
                    <w:rPr>
                      <w:rFonts w:eastAsia="Arial Unicode MS" w:cstheme="minorHAnsi"/>
                      <w:b/>
                      <w:bCs/>
                      <w:sz w:val="24"/>
                      <w:szCs w:val="24"/>
                    </w:rPr>
                  </w:pPr>
                  <w:r w:rsidRPr="0022651C">
                    <w:rPr>
                      <w:rFonts w:eastAsia="Arial Unicode MS" w:cstheme="minorHAnsi"/>
                      <w:b/>
                      <w:bCs/>
                      <w:sz w:val="24"/>
                      <w:szCs w:val="24"/>
                    </w:rPr>
                    <w:t>Pause déjeuner</w:t>
                  </w:r>
                </w:p>
              </w:tc>
              <w:tc>
                <w:tcPr>
                  <w:tcW w:w="2365" w:type="dxa"/>
                  <w:vAlign w:val="center"/>
                </w:tcPr>
                <w:p w14:paraId="3CC9635D" w14:textId="77777777" w:rsidR="00A01011" w:rsidRPr="003C258E" w:rsidRDefault="00A01011" w:rsidP="00A01011">
                  <w:pPr>
                    <w:rPr>
                      <w:rFonts w:eastAsia="Arial Unicode MS" w:cstheme="minorHAnsi"/>
                      <w:sz w:val="24"/>
                      <w:szCs w:val="24"/>
                    </w:rPr>
                  </w:pPr>
                  <w:r>
                    <w:rPr>
                      <w:rFonts w:eastAsia="Arial Unicode MS" w:cstheme="minorHAnsi"/>
                      <w:sz w:val="24"/>
                      <w:szCs w:val="24"/>
                    </w:rPr>
                    <w:t>Organisateur</w:t>
                  </w:r>
                </w:p>
              </w:tc>
            </w:tr>
            <w:tr w:rsidR="00A01011" w:rsidRPr="003C258E" w14:paraId="3CC96362" w14:textId="77777777" w:rsidTr="00A01011">
              <w:tc>
                <w:tcPr>
                  <w:tcW w:w="1686" w:type="dxa"/>
                  <w:vAlign w:val="center"/>
                </w:tcPr>
                <w:p w14:paraId="3CC9635F" w14:textId="77777777" w:rsidR="00A01011" w:rsidRPr="003C258E" w:rsidRDefault="00A01011" w:rsidP="00A01011">
                  <w:pPr>
                    <w:rPr>
                      <w:rFonts w:cstheme="minorHAnsi"/>
                      <w:sz w:val="24"/>
                      <w:szCs w:val="24"/>
                    </w:rPr>
                  </w:pPr>
                  <w:r w:rsidRPr="003C258E">
                    <w:rPr>
                      <w:rFonts w:eastAsia="Arial Unicode MS" w:cstheme="minorHAnsi"/>
                      <w:sz w:val="24"/>
                      <w:szCs w:val="24"/>
                    </w:rPr>
                    <w:t>14h30-17h00</w:t>
                  </w:r>
                </w:p>
              </w:tc>
              <w:tc>
                <w:tcPr>
                  <w:tcW w:w="5954" w:type="dxa"/>
                  <w:vAlign w:val="center"/>
                </w:tcPr>
                <w:p w14:paraId="3CC96360" w14:textId="77777777" w:rsidR="00A01011" w:rsidRPr="003C258E" w:rsidRDefault="00A01011" w:rsidP="00A01011">
                  <w:pPr>
                    <w:rPr>
                      <w:rFonts w:cstheme="minorHAnsi"/>
                      <w:sz w:val="24"/>
                      <w:szCs w:val="24"/>
                    </w:rPr>
                  </w:pPr>
                  <w:r>
                    <w:rPr>
                      <w:rFonts w:eastAsia="Arial Unicode MS" w:cstheme="minorHAnsi"/>
                      <w:sz w:val="24"/>
                      <w:szCs w:val="24"/>
                    </w:rPr>
                    <w:t>Plénière des travaux</w:t>
                  </w:r>
                </w:p>
              </w:tc>
              <w:tc>
                <w:tcPr>
                  <w:tcW w:w="2365" w:type="dxa"/>
                  <w:vAlign w:val="center"/>
                </w:tcPr>
                <w:p w14:paraId="3CC96361"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66" w14:textId="77777777" w:rsidTr="00A01011">
              <w:tc>
                <w:tcPr>
                  <w:tcW w:w="1686" w:type="dxa"/>
                  <w:vAlign w:val="center"/>
                </w:tcPr>
                <w:p w14:paraId="3CC96363" w14:textId="77777777" w:rsidR="00A01011" w:rsidRPr="003C258E" w:rsidRDefault="00A01011" w:rsidP="00A01011">
                  <w:pPr>
                    <w:rPr>
                      <w:rFonts w:cstheme="minorHAnsi"/>
                      <w:sz w:val="24"/>
                      <w:szCs w:val="24"/>
                    </w:rPr>
                  </w:pPr>
                  <w:r w:rsidRPr="003C258E">
                    <w:rPr>
                      <w:rFonts w:eastAsia="Arial Unicode MS" w:cstheme="minorHAnsi"/>
                      <w:sz w:val="24"/>
                      <w:szCs w:val="24"/>
                    </w:rPr>
                    <w:t>17h00-10 h15</w:t>
                  </w:r>
                </w:p>
              </w:tc>
              <w:tc>
                <w:tcPr>
                  <w:tcW w:w="5954" w:type="dxa"/>
                  <w:vAlign w:val="center"/>
                </w:tcPr>
                <w:p w14:paraId="3CC96364" w14:textId="77777777" w:rsidR="00A01011" w:rsidRPr="003C258E" w:rsidRDefault="00A01011" w:rsidP="00A01011">
                  <w:pPr>
                    <w:rPr>
                      <w:rFonts w:cstheme="minorHAnsi"/>
                      <w:sz w:val="24"/>
                      <w:szCs w:val="24"/>
                    </w:rPr>
                  </w:pPr>
                  <w:r w:rsidRPr="003C258E">
                    <w:rPr>
                      <w:rFonts w:eastAsia="Arial Unicode MS" w:cstheme="minorHAnsi"/>
                      <w:sz w:val="24"/>
                      <w:szCs w:val="24"/>
                    </w:rPr>
                    <w:t>Fin de la journée</w:t>
                  </w:r>
                </w:p>
              </w:tc>
              <w:tc>
                <w:tcPr>
                  <w:tcW w:w="2365" w:type="dxa"/>
                  <w:vAlign w:val="center"/>
                </w:tcPr>
                <w:p w14:paraId="3CC96365"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6A" w14:textId="77777777" w:rsidTr="00A01011">
              <w:tc>
                <w:tcPr>
                  <w:tcW w:w="1686" w:type="dxa"/>
                  <w:vAlign w:val="center"/>
                </w:tcPr>
                <w:p w14:paraId="3CC96367" w14:textId="77777777" w:rsidR="00A01011" w:rsidRPr="003C258E" w:rsidRDefault="00A01011" w:rsidP="00A01011">
                  <w:pPr>
                    <w:rPr>
                      <w:rFonts w:cstheme="minorHAnsi"/>
                      <w:sz w:val="24"/>
                      <w:szCs w:val="24"/>
                    </w:rPr>
                  </w:pPr>
                  <w:r w:rsidRPr="003C258E">
                    <w:rPr>
                      <w:rFonts w:eastAsia="Arial Unicode MS" w:cstheme="minorHAnsi"/>
                      <w:sz w:val="24"/>
                      <w:szCs w:val="24"/>
                    </w:rPr>
                    <w:t>17h15-17h30</w:t>
                  </w:r>
                </w:p>
              </w:tc>
              <w:tc>
                <w:tcPr>
                  <w:tcW w:w="5954" w:type="dxa"/>
                </w:tcPr>
                <w:p w14:paraId="3CC96368" w14:textId="77777777" w:rsidR="00A01011" w:rsidRPr="003C258E" w:rsidRDefault="00A01011" w:rsidP="00A01011">
                  <w:pPr>
                    <w:rPr>
                      <w:rFonts w:cstheme="minorHAnsi"/>
                      <w:sz w:val="24"/>
                      <w:szCs w:val="24"/>
                    </w:rPr>
                  </w:pPr>
                  <w:r w:rsidRPr="003C258E">
                    <w:rPr>
                      <w:rFonts w:eastAsia="Arial Unicode MS" w:cstheme="minorHAnsi"/>
                      <w:sz w:val="24"/>
                      <w:szCs w:val="24"/>
                    </w:rPr>
                    <w:t>Réunion facilitateurs et consultants</w:t>
                  </w:r>
                </w:p>
              </w:tc>
              <w:tc>
                <w:tcPr>
                  <w:tcW w:w="2365" w:type="dxa"/>
                </w:tcPr>
                <w:p w14:paraId="3CC96369"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6E" w14:textId="77777777" w:rsidTr="00A01011">
              <w:tc>
                <w:tcPr>
                  <w:tcW w:w="1686" w:type="dxa"/>
                  <w:shd w:val="clear" w:color="auto" w:fill="FFC000"/>
                </w:tcPr>
                <w:p w14:paraId="3CC9636B" w14:textId="77777777" w:rsidR="00A01011" w:rsidRPr="003C258E" w:rsidRDefault="00A01011" w:rsidP="00A01011">
                  <w:pPr>
                    <w:rPr>
                      <w:rFonts w:cstheme="minorHAnsi"/>
                      <w:sz w:val="24"/>
                      <w:szCs w:val="24"/>
                    </w:rPr>
                  </w:pPr>
                </w:p>
              </w:tc>
              <w:tc>
                <w:tcPr>
                  <w:tcW w:w="5954" w:type="dxa"/>
                  <w:shd w:val="clear" w:color="auto" w:fill="FFC000"/>
                </w:tcPr>
                <w:p w14:paraId="3CC9636C" w14:textId="77777777" w:rsidR="00A01011" w:rsidRPr="003C258E" w:rsidRDefault="00A01011" w:rsidP="00A01011">
                  <w:pPr>
                    <w:rPr>
                      <w:rFonts w:cstheme="minorHAnsi"/>
                      <w:sz w:val="24"/>
                      <w:szCs w:val="24"/>
                    </w:rPr>
                  </w:pPr>
                  <w:r w:rsidRPr="003C258E">
                    <w:rPr>
                      <w:rFonts w:cstheme="minorHAnsi"/>
                      <w:sz w:val="24"/>
                      <w:szCs w:val="24"/>
                    </w:rPr>
                    <w:t>Journée 3</w:t>
                  </w:r>
                </w:p>
              </w:tc>
              <w:tc>
                <w:tcPr>
                  <w:tcW w:w="2365" w:type="dxa"/>
                  <w:shd w:val="clear" w:color="auto" w:fill="FFC000"/>
                </w:tcPr>
                <w:p w14:paraId="3CC9636D" w14:textId="77777777" w:rsidR="00A01011" w:rsidRPr="003C258E" w:rsidRDefault="00A01011" w:rsidP="00A01011">
                  <w:pPr>
                    <w:rPr>
                      <w:rFonts w:cstheme="minorHAnsi"/>
                      <w:sz w:val="24"/>
                      <w:szCs w:val="24"/>
                    </w:rPr>
                  </w:pPr>
                </w:p>
              </w:tc>
            </w:tr>
            <w:tr w:rsidR="00A01011" w:rsidRPr="003C258E" w14:paraId="3CC96372" w14:textId="77777777" w:rsidTr="00A01011">
              <w:tc>
                <w:tcPr>
                  <w:tcW w:w="1686" w:type="dxa"/>
                  <w:vAlign w:val="center"/>
                </w:tcPr>
                <w:p w14:paraId="3CC9636F" w14:textId="77777777" w:rsidR="00A01011" w:rsidRPr="003C258E" w:rsidRDefault="00A01011" w:rsidP="00A01011">
                  <w:pPr>
                    <w:rPr>
                      <w:rFonts w:cstheme="minorHAnsi"/>
                      <w:sz w:val="24"/>
                      <w:szCs w:val="24"/>
                    </w:rPr>
                  </w:pPr>
                  <w:r w:rsidRPr="003C258E">
                    <w:rPr>
                      <w:rFonts w:eastAsia="Arial Unicode MS" w:cstheme="minorHAnsi"/>
                      <w:sz w:val="24"/>
                      <w:szCs w:val="24"/>
                    </w:rPr>
                    <w:t>8h00-8h15</w:t>
                  </w:r>
                </w:p>
              </w:tc>
              <w:tc>
                <w:tcPr>
                  <w:tcW w:w="5954" w:type="dxa"/>
                </w:tcPr>
                <w:p w14:paraId="3CC96370" w14:textId="77777777" w:rsidR="00A01011" w:rsidRPr="003C258E" w:rsidRDefault="00A01011" w:rsidP="00A01011">
                  <w:pPr>
                    <w:rPr>
                      <w:rFonts w:cstheme="minorHAnsi"/>
                      <w:sz w:val="24"/>
                      <w:szCs w:val="24"/>
                    </w:rPr>
                  </w:pPr>
                  <w:r w:rsidRPr="003C258E">
                    <w:rPr>
                      <w:rFonts w:eastAsia="Arial Unicode MS" w:cstheme="minorHAnsi"/>
                      <w:sz w:val="24"/>
                      <w:szCs w:val="24"/>
                    </w:rPr>
                    <w:t>Lecture et adoption du rapport de la première journée</w:t>
                  </w:r>
                </w:p>
              </w:tc>
              <w:tc>
                <w:tcPr>
                  <w:tcW w:w="2365" w:type="dxa"/>
                </w:tcPr>
                <w:p w14:paraId="3CC96371"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76" w14:textId="77777777" w:rsidTr="00A01011">
              <w:tc>
                <w:tcPr>
                  <w:tcW w:w="1686" w:type="dxa"/>
                  <w:vAlign w:val="center"/>
                </w:tcPr>
                <w:p w14:paraId="3CC96373" w14:textId="77777777" w:rsidR="00A01011" w:rsidRPr="003C258E" w:rsidRDefault="00A01011" w:rsidP="00A01011">
                  <w:pPr>
                    <w:rPr>
                      <w:rFonts w:eastAsia="Arial Unicode MS" w:cstheme="minorHAnsi"/>
                      <w:sz w:val="24"/>
                      <w:szCs w:val="24"/>
                    </w:rPr>
                  </w:pPr>
                  <w:r w:rsidRPr="003C258E">
                    <w:rPr>
                      <w:rFonts w:eastAsia="Arial Unicode MS" w:cstheme="minorHAnsi"/>
                      <w:sz w:val="24"/>
                      <w:szCs w:val="24"/>
                    </w:rPr>
                    <w:t>8h15-</w:t>
                  </w:r>
                  <w:r>
                    <w:rPr>
                      <w:rFonts w:eastAsia="Arial Unicode MS" w:cstheme="minorHAnsi"/>
                      <w:sz w:val="24"/>
                      <w:szCs w:val="24"/>
                    </w:rPr>
                    <w:t>10</w:t>
                  </w:r>
                  <w:r w:rsidRPr="003C258E">
                    <w:rPr>
                      <w:rFonts w:eastAsia="Arial Unicode MS" w:cstheme="minorHAnsi"/>
                      <w:sz w:val="24"/>
                      <w:szCs w:val="24"/>
                    </w:rPr>
                    <w:t>h</w:t>
                  </w:r>
                  <w:r>
                    <w:rPr>
                      <w:rFonts w:eastAsia="Arial Unicode MS" w:cstheme="minorHAnsi"/>
                      <w:sz w:val="24"/>
                      <w:szCs w:val="24"/>
                    </w:rPr>
                    <w:t>0</w:t>
                  </w:r>
                  <w:r w:rsidRPr="003C258E">
                    <w:rPr>
                      <w:rFonts w:eastAsia="Arial Unicode MS" w:cstheme="minorHAnsi"/>
                      <w:sz w:val="24"/>
                      <w:szCs w:val="24"/>
                    </w:rPr>
                    <w:t>0</w:t>
                  </w:r>
                </w:p>
              </w:tc>
              <w:tc>
                <w:tcPr>
                  <w:tcW w:w="5954" w:type="dxa"/>
                  <w:vAlign w:val="center"/>
                </w:tcPr>
                <w:p w14:paraId="3CC96374" w14:textId="77777777" w:rsidR="00A01011" w:rsidRPr="003C258E" w:rsidRDefault="00A01011" w:rsidP="00A01011">
                  <w:pPr>
                    <w:rPr>
                      <w:rFonts w:eastAsia="Arial Unicode MS" w:cstheme="minorHAnsi"/>
                      <w:sz w:val="24"/>
                      <w:szCs w:val="24"/>
                    </w:rPr>
                  </w:pPr>
                  <w:r w:rsidRPr="003C258E">
                    <w:rPr>
                      <w:rFonts w:eastAsia="Arial Unicode MS" w:cstheme="minorHAnsi"/>
                      <w:sz w:val="24"/>
                      <w:szCs w:val="24"/>
                    </w:rPr>
                    <w:t>Travaux de groupes</w:t>
                  </w:r>
                  <w:r>
                    <w:rPr>
                      <w:rFonts w:eastAsia="Arial Unicode MS" w:cstheme="minorHAnsi"/>
                      <w:sz w:val="24"/>
                      <w:szCs w:val="24"/>
                    </w:rPr>
                    <w:t xml:space="preserve"> : modules </w:t>
                  </w:r>
                  <w:r w:rsidRPr="00600D87">
                    <w:rPr>
                      <w:rFonts w:eastAsia="Arial Unicode MS" w:cstheme="minorHAnsi"/>
                      <w:b/>
                      <w:bCs/>
                      <w:sz w:val="24"/>
                      <w:szCs w:val="24"/>
                    </w:rPr>
                    <w:t>G et H</w:t>
                  </w:r>
                </w:p>
              </w:tc>
              <w:tc>
                <w:tcPr>
                  <w:tcW w:w="2365" w:type="dxa"/>
                </w:tcPr>
                <w:p w14:paraId="3CC96375" w14:textId="77777777" w:rsidR="00A01011" w:rsidRPr="003C258E" w:rsidRDefault="00A01011" w:rsidP="00A01011">
                  <w:pPr>
                    <w:rPr>
                      <w:rFonts w:eastAsia="Arial Unicode MS" w:cstheme="minorHAnsi"/>
                      <w:sz w:val="24"/>
                      <w:szCs w:val="24"/>
                    </w:rPr>
                  </w:pPr>
                  <w:r w:rsidRPr="003C258E">
                    <w:rPr>
                      <w:rFonts w:eastAsia="Arial Unicode MS" w:cstheme="minorHAnsi"/>
                      <w:sz w:val="24"/>
                      <w:szCs w:val="24"/>
                    </w:rPr>
                    <w:t>Section Santé Ados-Jeunes</w:t>
                  </w:r>
                </w:p>
              </w:tc>
            </w:tr>
            <w:tr w:rsidR="00A01011" w:rsidRPr="003C258E" w14:paraId="3CC9637A" w14:textId="77777777" w:rsidTr="00A01011">
              <w:tc>
                <w:tcPr>
                  <w:tcW w:w="1686" w:type="dxa"/>
                  <w:vAlign w:val="center"/>
                </w:tcPr>
                <w:p w14:paraId="3CC96377" w14:textId="77777777" w:rsidR="00A01011" w:rsidRPr="003C258E" w:rsidRDefault="00A01011" w:rsidP="00A01011">
                  <w:pPr>
                    <w:rPr>
                      <w:rFonts w:eastAsia="Arial Unicode MS" w:cstheme="minorHAnsi"/>
                      <w:sz w:val="24"/>
                      <w:szCs w:val="24"/>
                    </w:rPr>
                  </w:pPr>
                  <w:r>
                    <w:rPr>
                      <w:rFonts w:eastAsia="Arial Unicode MS" w:cstheme="minorHAnsi"/>
                      <w:sz w:val="24"/>
                      <w:szCs w:val="24"/>
                    </w:rPr>
                    <w:t>10</w:t>
                  </w:r>
                  <w:r w:rsidRPr="003C258E">
                    <w:rPr>
                      <w:rFonts w:eastAsia="Arial Unicode MS" w:cstheme="minorHAnsi"/>
                      <w:sz w:val="24"/>
                      <w:szCs w:val="24"/>
                    </w:rPr>
                    <w:t>h00-</w:t>
                  </w:r>
                  <w:r>
                    <w:rPr>
                      <w:rFonts w:eastAsia="Arial Unicode MS" w:cstheme="minorHAnsi"/>
                      <w:sz w:val="24"/>
                      <w:szCs w:val="24"/>
                    </w:rPr>
                    <w:t>10</w:t>
                  </w:r>
                  <w:r w:rsidRPr="003C258E">
                    <w:rPr>
                      <w:rFonts w:eastAsia="Arial Unicode MS" w:cstheme="minorHAnsi"/>
                      <w:sz w:val="24"/>
                      <w:szCs w:val="24"/>
                    </w:rPr>
                    <w:t>h15</w:t>
                  </w:r>
                </w:p>
              </w:tc>
              <w:tc>
                <w:tcPr>
                  <w:tcW w:w="5954" w:type="dxa"/>
                  <w:vAlign w:val="center"/>
                </w:tcPr>
                <w:p w14:paraId="3CC96378" w14:textId="77777777" w:rsidR="00A01011" w:rsidRPr="003C258E" w:rsidRDefault="00A01011" w:rsidP="00A01011">
                  <w:pPr>
                    <w:rPr>
                      <w:rFonts w:eastAsia="Arial Unicode MS" w:cstheme="minorHAnsi"/>
                      <w:sz w:val="24"/>
                      <w:szCs w:val="24"/>
                    </w:rPr>
                  </w:pPr>
                  <w:r w:rsidRPr="002162FA">
                    <w:rPr>
                      <w:rFonts w:eastAsia="Arial Unicode MS" w:cstheme="minorHAnsi"/>
                      <w:b/>
                      <w:bCs/>
                      <w:sz w:val="24"/>
                      <w:szCs w:val="24"/>
                    </w:rPr>
                    <w:t>Pause-café</w:t>
                  </w:r>
                </w:p>
              </w:tc>
              <w:tc>
                <w:tcPr>
                  <w:tcW w:w="2365" w:type="dxa"/>
                </w:tcPr>
                <w:p w14:paraId="3CC96379" w14:textId="77777777" w:rsidR="00A01011" w:rsidRPr="003C258E" w:rsidRDefault="00A01011" w:rsidP="00A01011">
                  <w:pPr>
                    <w:rPr>
                      <w:rFonts w:eastAsia="Arial Unicode MS" w:cstheme="minorHAnsi"/>
                      <w:sz w:val="24"/>
                      <w:szCs w:val="24"/>
                    </w:rPr>
                  </w:pPr>
                  <w:r>
                    <w:rPr>
                      <w:rFonts w:eastAsia="Arial Unicode MS" w:cstheme="minorHAnsi"/>
                      <w:sz w:val="24"/>
                      <w:szCs w:val="24"/>
                    </w:rPr>
                    <w:t>Organisateur</w:t>
                  </w:r>
                </w:p>
              </w:tc>
            </w:tr>
            <w:tr w:rsidR="00A01011" w:rsidRPr="003C258E" w14:paraId="3CC9637E" w14:textId="77777777" w:rsidTr="00A01011">
              <w:tc>
                <w:tcPr>
                  <w:tcW w:w="1686" w:type="dxa"/>
                  <w:vAlign w:val="center"/>
                </w:tcPr>
                <w:p w14:paraId="3CC9637B" w14:textId="77777777" w:rsidR="00A01011" w:rsidRPr="003C258E" w:rsidRDefault="00A01011" w:rsidP="00A01011">
                  <w:pPr>
                    <w:rPr>
                      <w:rFonts w:eastAsia="Arial Unicode MS" w:cstheme="minorHAnsi"/>
                      <w:sz w:val="24"/>
                      <w:szCs w:val="24"/>
                    </w:rPr>
                  </w:pPr>
                  <w:r>
                    <w:rPr>
                      <w:rFonts w:eastAsia="Arial Unicode MS" w:cstheme="minorHAnsi"/>
                      <w:sz w:val="24"/>
                      <w:szCs w:val="24"/>
                    </w:rPr>
                    <w:t>10</w:t>
                  </w:r>
                  <w:r w:rsidRPr="003C258E">
                    <w:rPr>
                      <w:rFonts w:eastAsia="Arial Unicode MS" w:cstheme="minorHAnsi"/>
                      <w:sz w:val="24"/>
                      <w:szCs w:val="24"/>
                    </w:rPr>
                    <w:t>h15-1</w:t>
                  </w:r>
                  <w:r>
                    <w:rPr>
                      <w:rFonts w:eastAsia="Arial Unicode MS" w:cstheme="minorHAnsi"/>
                      <w:sz w:val="24"/>
                      <w:szCs w:val="24"/>
                    </w:rPr>
                    <w:t>2h</w:t>
                  </w:r>
                  <w:r w:rsidRPr="003C258E">
                    <w:rPr>
                      <w:rFonts w:eastAsia="Arial Unicode MS" w:cstheme="minorHAnsi"/>
                      <w:sz w:val="24"/>
                      <w:szCs w:val="24"/>
                    </w:rPr>
                    <w:t>30</w:t>
                  </w:r>
                </w:p>
              </w:tc>
              <w:tc>
                <w:tcPr>
                  <w:tcW w:w="5954" w:type="dxa"/>
                  <w:vAlign w:val="center"/>
                </w:tcPr>
                <w:p w14:paraId="3CC9637C" w14:textId="77777777" w:rsidR="00A01011" w:rsidRPr="003C258E" w:rsidRDefault="00A01011" w:rsidP="00A01011">
                  <w:pPr>
                    <w:rPr>
                      <w:rFonts w:eastAsia="Arial Unicode MS" w:cstheme="minorHAnsi"/>
                      <w:sz w:val="24"/>
                      <w:szCs w:val="24"/>
                    </w:rPr>
                  </w:pPr>
                  <w:r>
                    <w:rPr>
                      <w:rFonts w:eastAsia="Arial Unicode MS" w:cstheme="minorHAnsi"/>
                      <w:sz w:val="24"/>
                      <w:szCs w:val="24"/>
                    </w:rPr>
                    <w:t xml:space="preserve">Plénière </w:t>
                  </w:r>
                </w:p>
              </w:tc>
              <w:tc>
                <w:tcPr>
                  <w:tcW w:w="2365" w:type="dxa"/>
                </w:tcPr>
                <w:p w14:paraId="3CC9637D" w14:textId="77777777" w:rsidR="00A01011" w:rsidRPr="003C258E" w:rsidRDefault="00A01011" w:rsidP="00A01011">
                  <w:pPr>
                    <w:rPr>
                      <w:rFonts w:eastAsia="Arial Unicode MS" w:cstheme="minorHAnsi"/>
                      <w:sz w:val="24"/>
                      <w:szCs w:val="24"/>
                    </w:rPr>
                  </w:pPr>
                  <w:r w:rsidRPr="003C258E">
                    <w:rPr>
                      <w:rFonts w:eastAsia="Arial Unicode MS" w:cstheme="minorHAnsi"/>
                      <w:sz w:val="24"/>
                      <w:szCs w:val="24"/>
                    </w:rPr>
                    <w:t>Section Santé Ados-Jeunes</w:t>
                  </w:r>
                </w:p>
              </w:tc>
            </w:tr>
            <w:tr w:rsidR="00A01011" w:rsidRPr="003C258E" w14:paraId="3CC96382" w14:textId="77777777" w:rsidTr="00A01011">
              <w:tc>
                <w:tcPr>
                  <w:tcW w:w="1686" w:type="dxa"/>
                  <w:vAlign w:val="center"/>
                </w:tcPr>
                <w:p w14:paraId="3CC9637F" w14:textId="77777777" w:rsidR="00A01011" w:rsidRPr="003C258E" w:rsidRDefault="00A01011" w:rsidP="00A01011">
                  <w:pPr>
                    <w:rPr>
                      <w:rFonts w:cstheme="minorHAnsi"/>
                      <w:sz w:val="24"/>
                      <w:szCs w:val="24"/>
                    </w:rPr>
                  </w:pPr>
                  <w:r>
                    <w:rPr>
                      <w:rFonts w:eastAsia="Arial Unicode MS" w:cstheme="minorHAnsi"/>
                      <w:sz w:val="24"/>
                      <w:szCs w:val="24"/>
                    </w:rPr>
                    <w:t>12h00-13h00</w:t>
                  </w:r>
                </w:p>
              </w:tc>
              <w:tc>
                <w:tcPr>
                  <w:tcW w:w="5954" w:type="dxa"/>
                  <w:vAlign w:val="center"/>
                </w:tcPr>
                <w:p w14:paraId="3CC96380" w14:textId="77777777" w:rsidR="00A01011" w:rsidRPr="002162FA" w:rsidRDefault="00A01011" w:rsidP="00A01011">
                  <w:pPr>
                    <w:rPr>
                      <w:rFonts w:cstheme="minorHAnsi"/>
                      <w:b/>
                      <w:bCs/>
                      <w:sz w:val="24"/>
                      <w:szCs w:val="24"/>
                    </w:rPr>
                  </w:pPr>
                  <w:r>
                    <w:rPr>
                      <w:rFonts w:eastAsia="Arial Unicode MS" w:cstheme="minorHAnsi"/>
                      <w:sz w:val="24"/>
                      <w:szCs w:val="24"/>
                    </w:rPr>
                    <w:t xml:space="preserve">Travaux de groupe : modules </w:t>
                  </w:r>
                  <w:r w:rsidRPr="00600D87">
                    <w:rPr>
                      <w:rFonts w:eastAsia="Arial Unicode MS" w:cstheme="minorHAnsi"/>
                      <w:b/>
                      <w:bCs/>
                      <w:sz w:val="24"/>
                      <w:szCs w:val="24"/>
                    </w:rPr>
                    <w:t>I et J</w:t>
                  </w:r>
                </w:p>
              </w:tc>
              <w:tc>
                <w:tcPr>
                  <w:tcW w:w="2365" w:type="dxa"/>
                </w:tcPr>
                <w:p w14:paraId="3CC96381" w14:textId="77777777" w:rsidR="00A01011" w:rsidRPr="003C258E" w:rsidRDefault="00A01011" w:rsidP="00A01011">
                  <w:pPr>
                    <w:rPr>
                      <w:rFonts w:cstheme="minorHAnsi"/>
                      <w:sz w:val="24"/>
                      <w:szCs w:val="24"/>
                    </w:rPr>
                  </w:pPr>
                  <w:r>
                    <w:rPr>
                      <w:rFonts w:eastAsia="Arial Unicode MS" w:cstheme="minorHAnsi"/>
                      <w:sz w:val="24"/>
                      <w:szCs w:val="24"/>
                    </w:rPr>
                    <w:t>Organisateur</w:t>
                  </w:r>
                </w:p>
              </w:tc>
            </w:tr>
            <w:tr w:rsidR="00A01011" w:rsidRPr="003C258E" w14:paraId="3CC96386" w14:textId="77777777" w:rsidTr="00A01011">
              <w:tc>
                <w:tcPr>
                  <w:tcW w:w="1686" w:type="dxa"/>
                  <w:vAlign w:val="center"/>
                </w:tcPr>
                <w:p w14:paraId="3CC96383" w14:textId="77777777" w:rsidR="00A01011" w:rsidRPr="003C258E" w:rsidRDefault="00A01011" w:rsidP="00A01011">
                  <w:pPr>
                    <w:rPr>
                      <w:rFonts w:cstheme="minorHAnsi"/>
                      <w:sz w:val="24"/>
                      <w:szCs w:val="24"/>
                    </w:rPr>
                  </w:pPr>
                  <w:r>
                    <w:rPr>
                      <w:rFonts w:eastAsia="Arial Unicode MS" w:cstheme="minorHAnsi"/>
                      <w:sz w:val="24"/>
                      <w:szCs w:val="24"/>
                    </w:rPr>
                    <w:t>13h30-14h30</w:t>
                  </w:r>
                </w:p>
              </w:tc>
              <w:tc>
                <w:tcPr>
                  <w:tcW w:w="5954" w:type="dxa"/>
                  <w:vAlign w:val="center"/>
                </w:tcPr>
                <w:p w14:paraId="3CC96384" w14:textId="77777777" w:rsidR="00A01011" w:rsidRPr="003C258E" w:rsidRDefault="00A01011" w:rsidP="00A01011">
                  <w:pPr>
                    <w:rPr>
                      <w:rFonts w:cstheme="minorHAnsi"/>
                      <w:sz w:val="24"/>
                      <w:szCs w:val="24"/>
                    </w:rPr>
                  </w:pPr>
                  <w:r w:rsidRPr="0022651C">
                    <w:rPr>
                      <w:rFonts w:eastAsia="Arial Unicode MS" w:cstheme="minorHAnsi"/>
                      <w:b/>
                      <w:bCs/>
                      <w:sz w:val="24"/>
                      <w:szCs w:val="24"/>
                    </w:rPr>
                    <w:t>Pause déjeuner</w:t>
                  </w:r>
                </w:p>
              </w:tc>
              <w:tc>
                <w:tcPr>
                  <w:tcW w:w="2365" w:type="dxa"/>
                  <w:vAlign w:val="center"/>
                </w:tcPr>
                <w:p w14:paraId="3CC96385"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8A" w14:textId="77777777" w:rsidTr="00A01011">
              <w:tc>
                <w:tcPr>
                  <w:tcW w:w="1686" w:type="dxa"/>
                  <w:vAlign w:val="center"/>
                </w:tcPr>
                <w:p w14:paraId="3CC96387" w14:textId="77777777" w:rsidR="00A01011" w:rsidRPr="003C258E" w:rsidRDefault="00A01011" w:rsidP="00A01011">
                  <w:pPr>
                    <w:rPr>
                      <w:rFonts w:eastAsia="Arial Unicode MS" w:cstheme="minorHAnsi"/>
                      <w:sz w:val="24"/>
                      <w:szCs w:val="24"/>
                    </w:rPr>
                  </w:pPr>
                  <w:r w:rsidRPr="003C258E">
                    <w:rPr>
                      <w:rFonts w:eastAsia="Arial Unicode MS" w:cstheme="minorHAnsi"/>
                      <w:sz w:val="24"/>
                      <w:szCs w:val="24"/>
                    </w:rPr>
                    <w:t>14h30-17h00</w:t>
                  </w:r>
                </w:p>
              </w:tc>
              <w:tc>
                <w:tcPr>
                  <w:tcW w:w="5954" w:type="dxa"/>
                  <w:vAlign w:val="center"/>
                </w:tcPr>
                <w:p w14:paraId="3CC96388" w14:textId="77777777" w:rsidR="00A01011" w:rsidRPr="0022651C" w:rsidRDefault="00A01011" w:rsidP="00A01011">
                  <w:pPr>
                    <w:rPr>
                      <w:rFonts w:eastAsia="Arial Unicode MS" w:cstheme="minorHAnsi"/>
                      <w:b/>
                      <w:bCs/>
                      <w:sz w:val="24"/>
                      <w:szCs w:val="24"/>
                    </w:rPr>
                  </w:pPr>
                  <w:r>
                    <w:rPr>
                      <w:rFonts w:eastAsia="Arial Unicode MS" w:cstheme="minorHAnsi"/>
                      <w:sz w:val="24"/>
                      <w:szCs w:val="24"/>
                    </w:rPr>
                    <w:t>Plénière des travaux</w:t>
                  </w:r>
                </w:p>
              </w:tc>
              <w:tc>
                <w:tcPr>
                  <w:tcW w:w="2365" w:type="dxa"/>
                  <w:vAlign w:val="center"/>
                </w:tcPr>
                <w:p w14:paraId="3CC96389" w14:textId="77777777" w:rsidR="00A01011" w:rsidRPr="003C258E" w:rsidRDefault="00A01011" w:rsidP="00A01011">
                  <w:pPr>
                    <w:rPr>
                      <w:rFonts w:eastAsia="Arial Unicode MS" w:cstheme="minorHAnsi"/>
                      <w:sz w:val="24"/>
                      <w:szCs w:val="24"/>
                    </w:rPr>
                  </w:pPr>
                  <w:r>
                    <w:rPr>
                      <w:rFonts w:eastAsia="Arial Unicode MS" w:cstheme="minorHAnsi"/>
                      <w:sz w:val="24"/>
                      <w:szCs w:val="24"/>
                    </w:rPr>
                    <w:t>Organisateur</w:t>
                  </w:r>
                </w:p>
              </w:tc>
            </w:tr>
            <w:tr w:rsidR="00A01011" w:rsidRPr="003C258E" w14:paraId="3CC9638E" w14:textId="77777777" w:rsidTr="00A01011">
              <w:tc>
                <w:tcPr>
                  <w:tcW w:w="1686" w:type="dxa"/>
                  <w:vAlign w:val="center"/>
                </w:tcPr>
                <w:p w14:paraId="3CC9638B" w14:textId="77777777" w:rsidR="00A01011" w:rsidRPr="003C258E" w:rsidRDefault="00A01011" w:rsidP="00A01011">
                  <w:pPr>
                    <w:rPr>
                      <w:rFonts w:cstheme="minorHAnsi"/>
                      <w:sz w:val="24"/>
                      <w:szCs w:val="24"/>
                    </w:rPr>
                  </w:pPr>
                  <w:r w:rsidRPr="003C258E">
                    <w:rPr>
                      <w:rFonts w:eastAsia="Arial Unicode MS" w:cstheme="minorHAnsi"/>
                      <w:sz w:val="24"/>
                      <w:szCs w:val="24"/>
                    </w:rPr>
                    <w:t>17h00-10 h15</w:t>
                  </w:r>
                </w:p>
              </w:tc>
              <w:tc>
                <w:tcPr>
                  <w:tcW w:w="5954" w:type="dxa"/>
                  <w:vAlign w:val="center"/>
                </w:tcPr>
                <w:p w14:paraId="3CC9638C" w14:textId="77777777" w:rsidR="00A01011" w:rsidRPr="003C258E" w:rsidRDefault="00A01011" w:rsidP="00A01011">
                  <w:pPr>
                    <w:rPr>
                      <w:rFonts w:cstheme="minorHAnsi"/>
                      <w:sz w:val="24"/>
                      <w:szCs w:val="24"/>
                    </w:rPr>
                  </w:pPr>
                  <w:r w:rsidRPr="003C258E">
                    <w:rPr>
                      <w:rFonts w:eastAsia="Arial Unicode MS" w:cstheme="minorHAnsi"/>
                      <w:sz w:val="24"/>
                      <w:szCs w:val="24"/>
                    </w:rPr>
                    <w:t>Fin de la journée</w:t>
                  </w:r>
                </w:p>
              </w:tc>
              <w:tc>
                <w:tcPr>
                  <w:tcW w:w="2365" w:type="dxa"/>
                  <w:vAlign w:val="center"/>
                </w:tcPr>
                <w:p w14:paraId="3CC9638D"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92" w14:textId="77777777" w:rsidTr="00A01011">
              <w:tc>
                <w:tcPr>
                  <w:tcW w:w="1686" w:type="dxa"/>
                  <w:vAlign w:val="center"/>
                </w:tcPr>
                <w:p w14:paraId="3CC9638F" w14:textId="77777777" w:rsidR="00A01011" w:rsidRPr="003C258E" w:rsidRDefault="00A01011" w:rsidP="00A01011">
                  <w:pPr>
                    <w:rPr>
                      <w:rFonts w:cstheme="minorHAnsi"/>
                      <w:sz w:val="24"/>
                      <w:szCs w:val="24"/>
                    </w:rPr>
                  </w:pPr>
                  <w:r w:rsidRPr="003C258E">
                    <w:rPr>
                      <w:rFonts w:eastAsia="Arial Unicode MS" w:cstheme="minorHAnsi"/>
                      <w:sz w:val="24"/>
                      <w:szCs w:val="24"/>
                    </w:rPr>
                    <w:t>17h15-17h30</w:t>
                  </w:r>
                </w:p>
              </w:tc>
              <w:tc>
                <w:tcPr>
                  <w:tcW w:w="5954" w:type="dxa"/>
                </w:tcPr>
                <w:p w14:paraId="3CC96390" w14:textId="77777777" w:rsidR="00A01011" w:rsidRPr="003C258E" w:rsidRDefault="00A01011" w:rsidP="00A01011">
                  <w:pPr>
                    <w:rPr>
                      <w:rFonts w:cstheme="minorHAnsi"/>
                      <w:sz w:val="24"/>
                      <w:szCs w:val="24"/>
                    </w:rPr>
                  </w:pPr>
                  <w:r w:rsidRPr="003C258E">
                    <w:rPr>
                      <w:rFonts w:eastAsia="Arial Unicode MS" w:cstheme="minorHAnsi"/>
                      <w:sz w:val="24"/>
                      <w:szCs w:val="24"/>
                    </w:rPr>
                    <w:t>Réunion facilitateurs et consultants</w:t>
                  </w:r>
                </w:p>
              </w:tc>
              <w:tc>
                <w:tcPr>
                  <w:tcW w:w="2365" w:type="dxa"/>
                  <w:vAlign w:val="center"/>
                </w:tcPr>
                <w:p w14:paraId="3CC96391" w14:textId="77777777" w:rsidR="00A01011" w:rsidRPr="003C258E" w:rsidRDefault="00A01011" w:rsidP="00A01011">
                  <w:pPr>
                    <w:rPr>
                      <w:rFonts w:cstheme="minorHAnsi"/>
                      <w:sz w:val="24"/>
                      <w:szCs w:val="24"/>
                    </w:rPr>
                  </w:pPr>
                  <w:r w:rsidRPr="003C258E">
                    <w:rPr>
                      <w:rFonts w:eastAsia="Arial Unicode MS" w:cstheme="minorHAnsi"/>
                      <w:sz w:val="24"/>
                      <w:szCs w:val="24"/>
                    </w:rPr>
                    <w:t>Dr KANKOU</w:t>
                  </w:r>
                </w:p>
              </w:tc>
            </w:tr>
            <w:tr w:rsidR="00A01011" w:rsidRPr="003C258E" w14:paraId="3CC96396" w14:textId="77777777" w:rsidTr="00A01011">
              <w:tc>
                <w:tcPr>
                  <w:tcW w:w="1686" w:type="dxa"/>
                  <w:vAlign w:val="center"/>
                </w:tcPr>
                <w:p w14:paraId="3CC96393" w14:textId="77777777" w:rsidR="00A01011" w:rsidRPr="003C258E" w:rsidRDefault="00A01011" w:rsidP="00A01011">
                  <w:pPr>
                    <w:rPr>
                      <w:rFonts w:cstheme="minorHAnsi"/>
                      <w:sz w:val="24"/>
                      <w:szCs w:val="24"/>
                    </w:rPr>
                  </w:pPr>
                </w:p>
              </w:tc>
              <w:tc>
                <w:tcPr>
                  <w:tcW w:w="5954" w:type="dxa"/>
                </w:tcPr>
                <w:p w14:paraId="3CC96394" w14:textId="77777777" w:rsidR="00A01011" w:rsidRPr="003C258E" w:rsidRDefault="00A01011" w:rsidP="00A01011">
                  <w:pPr>
                    <w:rPr>
                      <w:rFonts w:cstheme="minorHAnsi"/>
                      <w:sz w:val="24"/>
                      <w:szCs w:val="24"/>
                    </w:rPr>
                  </w:pPr>
                </w:p>
              </w:tc>
              <w:tc>
                <w:tcPr>
                  <w:tcW w:w="2365" w:type="dxa"/>
                </w:tcPr>
                <w:p w14:paraId="3CC96395" w14:textId="77777777" w:rsidR="00A01011" w:rsidRPr="003C258E" w:rsidRDefault="00A01011" w:rsidP="00A01011">
                  <w:pPr>
                    <w:rPr>
                      <w:rFonts w:cstheme="minorHAnsi"/>
                      <w:sz w:val="24"/>
                      <w:szCs w:val="24"/>
                    </w:rPr>
                  </w:pPr>
                </w:p>
              </w:tc>
            </w:tr>
            <w:tr w:rsidR="00A01011" w:rsidRPr="003C258E" w14:paraId="3CC9639A" w14:textId="77777777" w:rsidTr="00A01011">
              <w:tc>
                <w:tcPr>
                  <w:tcW w:w="1686" w:type="dxa"/>
                  <w:shd w:val="clear" w:color="auto" w:fill="FFC000"/>
                </w:tcPr>
                <w:p w14:paraId="3CC96397" w14:textId="77777777" w:rsidR="00A01011" w:rsidRPr="003C258E" w:rsidRDefault="00A01011" w:rsidP="00A01011">
                  <w:pPr>
                    <w:rPr>
                      <w:rFonts w:cstheme="minorHAnsi"/>
                      <w:sz w:val="24"/>
                      <w:szCs w:val="24"/>
                    </w:rPr>
                  </w:pPr>
                </w:p>
              </w:tc>
              <w:tc>
                <w:tcPr>
                  <w:tcW w:w="5954" w:type="dxa"/>
                  <w:shd w:val="clear" w:color="auto" w:fill="FFC000"/>
                </w:tcPr>
                <w:p w14:paraId="3CC96398" w14:textId="77777777" w:rsidR="00A01011" w:rsidRPr="003016CA" w:rsidRDefault="00A01011" w:rsidP="00A01011">
                  <w:pPr>
                    <w:jc w:val="center"/>
                    <w:rPr>
                      <w:rFonts w:cstheme="minorHAnsi"/>
                      <w:b/>
                      <w:bCs/>
                      <w:sz w:val="24"/>
                      <w:szCs w:val="24"/>
                    </w:rPr>
                  </w:pPr>
                  <w:r w:rsidRPr="003016CA">
                    <w:rPr>
                      <w:rFonts w:cstheme="minorHAnsi"/>
                      <w:b/>
                      <w:bCs/>
                      <w:sz w:val="24"/>
                      <w:szCs w:val="24"/>
                    </w:rPr>
                    <w:t>Journée 4</w:t>
                  </w:r>
                </w:p>
              </w:tc>
              <w:tc>
                <w:tcPr>
                  <w:tcW w:w="2365" w:type="dxa"/>
                  <w:shd w:val="clear" w:color="auto" w:fill="FFC000"/>
                </w:tcPr>
                <w:p w14:paraId="3CC96399" w14:textId="77777777" w:rsidR="00A01011" w:rsidRPr="003C258E" w:rsidRDefault="00A01011" w:rsidP="00A01011">
                  <w:pPr>
                    <w:rPr>
                      <w:rFonts w:cstheme="minorHAnsi"/>
                      <w:sz w:val="24"/>
                      <w:szCs w:val="24"/>
                    </w:rPr>
                  </w:pPr>
                </w:p>
              </w:tc>
            </w:tr>
            <w:tr w:rsidR="00A01011" w:rsidRPr="003C258E" w14:paraId="3CC9639E" w14:textId="77777777" w:rsidTr="00A01011">
              <w:tc>
                <w:tcPr>
                  <w:tcW w:w="1686" w:type="dxa"/>
                  <w:vAlign w:val="center"/>
                </w:tcPr>
                <w:p w14:paraId="3CC9639B" w14:textId="77777777" w:rsidR="00A01011" w:rsidRPr="003C258E" w:rsidRDefault="00A01011" w:rsidP="00A01011">
                  <w:pPr>
                    <w:rPr>
                      <w:rFonts w:cstheme="minorHAnsi"/>
                      <w:sz w:val="24"/>
                      <w:szCs w:val="24"/>
                    </w:rPr>
                  </w:pPr>
                  <w:r w:rsidRPr="003C258E">
                    <w:rPr>
                      <w:rFonts w:eastAsia="Arial Unicode MS" w:cstheme="minorHAnsi"/>
                      <w:sz w:val="24"/>
                      <w:szCs w:val="24"/>
                    </w:rPr>
                    <w:t>8h00-8h15</w:t>
                  </w:r>
                </w:p>
              </w:tc>
              <w:tc>
                <w:tcPr>
                  <w:tcW w:w="5954" w:type="dxa"/>
                </w:tcPr>
                <w:p w14:paraId="3CC9639C" w14:textId="77777777" w:rsidR="00A01011" w:rsidRPr="003C258E" w:rsidRDefault="00A01011" w:rsidP="00A01011">
                  <w:pPr>
                    <w:rPr>
                      <w:rFonts w:cstheme="minorHAnsi"/>
                      <w:sz w:val="24"/>
                      <w:szCs w:val="24"/>
                    </w:rPr>
                  </w:pPr>
                  <w:r w:rsidRPr="003C258E">
                    <w:rPr>
                      <w:rFonts w:eastAsia="Arial Unicode MS" w:cstheme="minorHAnsi"/>
                      <w:sz w:val="24"/>
                      <w:szCs w:val="24"/>
                    </w:rPr>
                    <w:t>Lecture et adoption du rapport de la première journée</w:t>
                  </w:r>
                </w:p>
              </w:tc>
              <w:tc>
                <w:tcPr>
                  <w:tcW w:w="2365" w:type="dxa"/>
                </w:tcPr>
                <w:p w14:paraId="3CC9639D"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A2" w14:textId="77777777" w:rsidTr="00A01011">
              <w:tc>
                <w:tcPr>
                  <w:tcW w:w="1686" w:type="dxa"/>
                  <w:vAlign w:val="center"/>
                </w:tcPr>
                <w:p w14:paraId="3CC9639F" w14:textId="77777777" w:rsidR="00A01011" w:rsidRPr="003C258E" w:rsidRDefault="00A01011" w:rsidP="00A01011">
                  <w:pPr>
                    <w:rPr>
                      <w:rFonts w:cstheme="minorHAnsi"/>
                      <w:sz w:val="24"/>
                      <w:szCs w:val="24"/>
                    </w:rPr>
                  </w:pPr>
                  <w:r w:rsidRPr="003C258E">
                    <w:rPr>
                      <w:rFonts w:eastAsia="Arial Unicode MS" w:cstheme="minorHAnsi"/>
                      <w:sz w:val="24"/>
                      <w:szCs w:val="24"/>
                    </w:rPr>
                    <w:t>8h15-</w:t>
                  </w:r>
                  <w:r>
                    <w:rPr>
                      <w:rFonts w:eastAsia="Arial Unicode MS" w:cstheme="minorHAnsi"/>
                      <w:sz w:val="24"/>
                      <w:szCs w:val="24"/>
                    </w:rPr>
                    <w:t>10</w:t>
                  </w:r>
                  <w:r w:rsidRPr="003C258E">
                    <w:rPr>
                      <w:rFonts w:eastAsia="Arial Unicode MS" w:cstheme="minorHAnsi"/>
                      <w:sz w:val="24"/>
                      <w:szCs w:val="24"/>
                    </w:rPr>
                    <w:t>h</w:t>
                  </w:r>
                  <w:r>
                    <w:rPr>
                      <w:rFonts w:eastAsia="Arial Unicode MS" w:cstheme="minorHAnsi"/>
                      <w:sz w:val="24"/>
                      <w:szCs w:val="24"/>
                    </w:rPr>
                    <w:t>0</w:t>
                  </w:r>
                  <w:r w:rsidRPr="003C258E">
                    <w:rPr>
                      <w:rFonts w:eastAsia="Arial Unicode MS" w:cstheme="minorHAnsi"/>
                      <w:sz w:val="24"/>
                      <w:szCs w:val="24"/>
                    </w:rPr>
                    <w:t>0</w:t>
                  </w:r>
                </w:p>
              </w:tc>
              <w:tc>
                <w:tcPr>
                  <w:tcW w:w="5954" w:type="dxa"/>
                  <w:vAlign w:val="center"/>
                </w:tcPr>
                <w:p w14:paraId="3CC963A0" w14:textId="77777777" w:rsidR="00A01011" w:rsidRPr="003C258E" w:rsidRDefault="00A01011" w:rsidP="00A01011">
                  <w:pPr>
                    <w:rPr>
                      <w:rFonts w:cstheme="minorHAnsi"/>
                      <w:sz w:val="24"/>
                      <w:szCs w:val="24"/>
                    </w:rPr>
                  </w:pPr>
                  <w:r w:rsidRPr="003C258E">
                    <w:rPr>
                      <w:rFonts w:eastAsia="Arial Unicode MS" w:cstheme="minorHAnsi"/>
                      <w:sz w:val="24"/>
                      <w:szCs w:val="24"/>
                    </w:rPr>
                    <w:t>Travaux de groupes</w:t>
                  </w:r>
                  <w:r>
                    <w:rPr>
                      <w:rFonts w:eastAsia="Arial Unicode MS" w:cstheme="minorHAnsi"/>
                      <w:sz w:val="24"/>
                      <w:szCs w:val="24"/>
                    </w:rPr>
                    <w:t xml:space="preserve"> : modules </w:t>
                  </w:r>
                  <w:r w:rsidRPr="00B353C9">
                    <w:rPr>
                      <w:rFonts w:eastAsia="Arial Unicode MS" w:cstheme="minorHAnsi"/>
                      <w:b/>
                      <w:bCs/>
                      <w:sz w:val="24"/>
                      <w:szCs w:val="24"/>
                    </w:rPr>
                    <w:t>K et L</w:t>
                  </w:r>
                </w:p>
              </w:tc>
              <w:tc>
                <w:tcPr>
                  <w:tcW w:w="2365" w:type="dxa"/>
                </w:tcPr>
                <w:p w14:paraId="3CC963A1"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A6" w14:textId="77777777" w:rsidTr="00A01011">
              <w:tc>
                <w:tcPr>
                  <w:tcW w:w="1686" w:type="dxa"/>
                  <w:vAlign w:val="center"/>
                </w:tcPr>
                <w:p w14:paraId="3CC963A3" w14:textId="77777777" w:rsidR="00A01011" w:rsidRPr="003C258E" w:rsidRDefault="00A01011" w:rsidP="00A01011">
                  <w:pPr>
                    <w:rPr>
                      <w:rFonts w:eastAsia="Arial Unicode MS" w:cstheme="minorHAnsi"/>
                      <w:sz w:val="24"/>
                      <w:szCs w:val="24"/>
                    </w:rPr>
                  </w:pPr>
                  <w:r>
                    <w:rPr>
                      <w:rFonts w:eastAsia="Arial Unicode MS" w:cstheme="minorHAnsi"/>
                      <w:sz w:val="24"/>
                      <w:szCs w:val="24"/>
                    </w:rPr>
                    <w:t>10</w:t>
                  </w:r>
                  <w:r w:rsidRPr="003C258E">
                    <w:rPr>
                      <w:rFonts w:eastAsia="Arial Unicode MS" w:cstheme="minorHAnsi"/>
                      <w:sz w:val="24"/>
                      <w:szCs w:val="24"/>
                    </w:rPr>
                    <w:t>h00-</w:t>
                  </w:r>
                  <w:r>
                    <w:rPr>
                      <w:rFonts w:eastAsia="Arial Unicode MS" w:cstheme="minorHAnsi"/>
                      <w:sz w:val="24"/>
                      <w:szCs w:val="24"/>
                    </w:rPr>
                    <w:t>10</w:t>
                  </w:r>
                  <w:r w:rsidRPr="003C258E">
                    <w:rPr>
                      <w:rFonts w:eastAsia="Arial Unicode MS" w:cstheme="minorHAnsi"/>
                      <w:sz w:val="24"/>
                      <w:szCs w:val="24"/>
                    </w:rPr>
                    <w:t>h15</w:t>
                  </w:r>
                </w:p>
              </w:tc>
              <w:tc>
                <w:tcPr>
                  <w:tcW w:w="5954" w:type="dxa"/>
                  <w:vAlign w:val="center"/>
                </w:tcPr>
                <w:p w14:paraId="3CC963A4" w14:textId="77777777" w:rsidR="00A01011" w:rsidRPr="003C258E" w:rsidRDefault="00A01011" w:rsidP="00A01011">
                  <w:pPr>
                    <w:rPr>
                      <w:rFonts w:eastAsia="Arial Unicode MS" w:cstheme="minorHAnsi"/>
                      <w:sz w:val="24"/>
                      <w:szCs w:val="24"/>
                    </w:rPr>
                  </w:pPr>
                  <w:r w:rsidRPr="002162FA">
                    <w:rPr>
                      <w:rFonts w:eastAsia="Arial Unicode MS" w:cstheme="minorHAnsi"/>
                      <w:b/>
                      <w:bCs/>
                      <w:sz w:val="24"/>
                      <w:szCs w:val="24"/>
                    </w:rPr>
                    <w:t>Pause-café</w:t>
                  </w:r>
                </w:p>
              </w:tc>
              <w:tc>
                <w:tcPr>
                  <w:tcW w:w="2365" w:type="dxa"/>
                </w:tcPr>
                <w:p w14:paraId="3CC963A5" w14:textId="77777777" w:rsidR="00A01011" w:rsidRPr="003C258E" w:rsidRDefault="00A01011" w:rsidP="00A01011">
                  <w:pPr>
                    <w:rPr>
                      <w:rFonts w:eastAsia="Arial Unicode MS" w:cstheme="minorHAnsi"/>
                      <w:sz w:val="24"/>
                      <w:szCs w:val="24"/>
                    </w:rPr>
                  </w:pPr>
                  <w:r>
                    <w:rPr>
                      <w:rFonts w:eastAsia="Arial Unicode MS" w:cstheme="minorHAnsi"/>
                      <w:sz w:val="24"/>
                      <w:szCs w:val="24"/>
                    </w:rPr>
                    <w:t>Organisateur</w:t>
                  </w:r>
                </w:p>
              </w:tc>
            </w:tr>
            <w:tr w:rsidR="00A01011" w:rsidRPr="003C258E" w14:paraId="3CC963AA" w14:textId="77777777" w:rsidTr="00A01011">
              <w:tc>
                <w:tcPr>
                  <w:tcW w:w="1686" w:type="dxa"/>
                  <w:vAlign w:val="center"/>
                </w:tcPr>
                <w:p w14:paraId="3CC963A7" w14:textId="77777777" w:rsidR="00A01011" w:rsidRPr="003C258E" w:rsidRDefault="00A01011" w:rsidP="00A01011">
                  <w:pPr>
                    <w:rPr>
                      <w:rFonts w:eastAsia="Arial Unicode MS" w:cstheme="minorHAnsi"/>
                      <w:sz w:val="24"/>
                      <w:szCs w:val="24"/>
                    </w:rPr>
                  </w:pPr>
                  <w:r>
                    <w:rPr>
                      <w:rFonts w:eastAsia="Arial Unicode MS" w:cstheme="minorHAnsi"/>
                      <w:sz w:val="24"/>
                      <w:szCs w:val="24"/>
                    </w:rPr>
                    <w:t>10</w:t>
                  </w:r>
                  <w:r w:rsidRPr="003C258E">
                    <w:rPr>
                      <w:rFonts w:eastAsia="Arial Unicode MS" w:cstheme="minorHAnsi"/>
                      <w:sz w:val="24"/>
                      <w:szCs w:val="24"/>
                    </w:rPr>
                    <w:t>h15-1</w:t>
                  </w:r>
                  <w:r>
                    <w:rPr>
                      <w:rFonts w:eastAsia="Arial Unicode MS" w:cstheme="minorHAnsi"/>
                      <w:sz w:val="24"/>
                      <w:szCs w:val="24"/>
                    </w:rPr>
                    <w:t>2h</w:t>
                  </w:r>
                  <w:r w:rsidRPr="003C258E">
                    <w:rPr>
                      <w:rFonts w:eastAsia="Arial Unicode MS" w:cstheme="minorHAnsi"/>
                      <w:sz w:val="24"/>
                      <w:szCs w:val="24"/>
                    </w:rPr>
                    <w:t>30</w:t>
                  </w:r>
                </w:p>
              </w:tc>
              <w:tc>
                <w:tcPr>
                  <w:tcW w:w="5954" w:type="dxa"/>
                  <w:vAlign w:val="center"/>
                </w:tcPr>
                <w:p w14:paraId="3CC963A8" w14:textId="77777777" w:rsidR="00A01011" w:rsidRPr="003C258E" w:rsidRDefault="00A01011" w:rsidP="00A01011">
                  <w:pPr>
                    <w:rPr>
                      <w:rFonts w:eastAsia="Arial Unicode MS" w:cstheme="minorHAnsi"/>
                      <w:sz w:val="24"/>
                      <w:szCs w:val="24"/>
                    </w:rPr>
                  </w:pPr>
                  <w:r>
                    <w:rPr>
                      <w:rFonts w:eastAsia="Arial Unicode MS" w:cstheme="minorHAnsi"/>
                      <w:sz w:val="24"/>
                      <w:szCs w:val="24"/>
                    </w:rPr>
                    <w:t xml:space="preserve">Plénière </w:t>
                  </w:r>
                </w:p>
              </w:tc>
              <w:tc>
                <w:tcPr>
                  <w:tcW w:w="2365" w:type="dxa"/>
                </w:tcPr>
                <w:p w14:paraId="3CC963A9" w14:textId="77777777" w:rsidR="00A01011" w:rsidRPr="003C258E" w:rsidRDefault="00A01011" w:rsidP="00A01011">
                  <w:pPr>
                    <w:rPr>
                      <w:rFonts w:eastAsia="Arial Unicode MS" w:cstheme="minorHAnsi"/>
                      <w:sz w:val="24"/>
                      <w:szCs w:val="24"/>
                    </w:rPr>
                  </w:pPr>
                  <w:r w:rsidRPr="003C258E">
                    <w:rPr>
                      <w:rFonts w:eastAsia="Arial Unicode MS" w:cstheme="minorHAnsi"/>
                      <w:sz w:val="24"/>
                      <w:szCs w:val="24"/>
                    </w:rPr>
                    <w:t>Section Santé Ados-Jeunes</w:t>
                  </w:r>
                </w:p>
              </w:tc>
            </w:tr>
            <w:tr w:rsidR="00A01011" w:rsidRPr="003C258E" w14:paraId="3CC963AE" w14:textId="77777777" w:rsidTr="00A01011">
              <w:tc>
                <w:tcPr>
                  <w:tcW w:w="1686" w:type="dxa"/>
                  <w:vAlign w:val="center"/>
                </w:tcPr>
                <w:p w14:paraId="3CC963AB" w14:textId="77777777" w:rsidR="00A01011" w:rsidRPr="003C258E" w:rsidRDefault="00A01011" w:rsidP="00A01011">
                  <w:pPr>
                    <w:rPr>
                      <w:rFonts w:eastAsia="Arial Unicode MS" w:cstheme="minorHAnsi"/>
                      <w:sz w:val="24"/>
                      <w:szCs w:val="24"/>
                    </w:rPr>
                  </w:pPr>
                  <w:r>
                    <w:rPr>
                      <w:rFonts w:eastAsia="Arial Unicode MS" w:cstheme="minorHAnsi"/>
                      <w:sz w:val="24"/>
                      <w:szCs w:val="24"/>
                    </w:rPr>
                    <w:t>12h00-13h00</w:t>
                  </w:r>
                </w:p>
              </w:tc>
              <w:tc>
                <w:tcPr>
                  <w:tcW w:w="5954" w:type="dxa"/>
                  <w:vAlign w:val="center"/>
                </w:tcPr>
                <w:p w14:paraId="3CC963AC" w14:textId="77777777" w:rsidR="00A01011" w:rsidRPr="003C258E" w:rsidRDefault="00A01011" w:rsidP="00A01011">
                  <w:pPr>
                    <w:rPr>
                      <w:rFonts w:eastAsia="Arial Unicode MS" w:cstheme="minorHAnsi"/>
                      <w:sz w:val="24"/>
                      <w:szCs w:val="24"/>
                    </w:rPr>
                  </w:pPr>
                  <w:r>
                    <w:rPr>
                      <w:rFonts w:eastAsia="Arial Unicode MS" w:cstheme="minorHAnsi"/>
                      <w:sz w:val="24"/>
                      <w:szCs w:val="24"/>
                    </w:rPr>
                    <w:t xml:space="preserve">Travaux de groupe : modules </w:t>
                  </w:r>
                  <w:r w:rsidRPr="00B353C9">
                    <w:rPr>
                      <w:rFonts w:eastAsia="Arial Unicode MS" w:cstheme="minorHAnsi"/>
                      <w:b/>
                      <w:bCs/>
                      <w:sz w:val="24"/>
                      <w:szCs w:val="24"/>
                    </w:rPr>
                    <w:t>M et N</w:t>
                  </w:r>
                </w:p>
              </w:tc>
              <w:tc>
                <w:tcPr>
                  <w:tcW w:w="2365" w:type="dxa"/>
                </w:tcPr>
                <w:p w14:paraId="3CC963AD" w14:textId="77777777" w:rsidR="00A01011" w:rsidRPr="003C258E" w:rsidRDefault="00A01011" w:rsidP="00A01011">
                  <w:pPr>
                    <w:rPr>
                      <w:rFonts w:eastAsia="Arial Unicode MS" w:cstheme="minorHAnsi"/>
                      <w:sz w:val="24"/>
                      <w:szCs w:val="24"/>
                    </w:rPr>
                  </w:pPr>
                  <w:r>
                    <w:rPr>
                      <w:rFonts w:eastAsia="Arial Unicode MS" w:cstheme="minorHAnsi"/>
                      <w:sz w:val="24"/>
                      <w:szCs w:val="24"/>
                    </w:rPr>
                    <w:t>Organisateur</w:t>
                  </w:r>
                </w:p>
              </w:tc>
            </w:tr>
            <w:tr w:rsidR="00A01011" w:rsidRPr="003C258E" w14:paraId="3CC963B2" w14:textId="77777777" w:rsidTr="00A01011">
              <w:tc>
                <w:tcPr>
                  <w:tcW w:w="1686" w:type="dxa"/>
                  <w:vAlign w:val="center"/>
                </w:tcPr>
                <w:p w14:paraId="3CC963AF" w14:textId="77777777" w:rsidR="00A01011" w:rsidRPr="003C258E" w:rsidRDefault="00A01011" w:rsidP="00A01011">
                  <w:pPr>
                    <w:rPr>
                      <w:rFonts w:eastAsia="Arial Unicode MS" w:cstheme="minorHAnsi"/>
                      <w:sz w:val="24"/>
                      <w:szCs w:val="24"/>
                    </w:rPr>
                  </w:pPr>
                  <w:r>
                    <w:rPr>
                      <w:rFonts w:eastAsia="Arial Unicode MS" w:cstheme="minorHAnsi"/>
                      <w:sz w:val="24"/>
                      <w:szCs w:val="24"/>
                    </w:rPr>
                    <w:t>13h30-14h30</w:t>
                  </w:r>
                </w:p>
              </w:tc>
              <w:tc>
                <w:tcPr>
                  <w:tcW w:w="5954" w:type="dxa"/>
                  <w:vAlign w:val="center"/>
                </w:tcPr>
                <w:p w14:paraId="3CC963B0" w14:textId="77777777" w:rsidR="00A01011" w:rsidRPr="003C258E" w:rsidRDefault="00A01011" w:rsidP="00A01011">
                  <w:pPr>
                    <w:rPr>
                      <w:rFonts w:eastAsia="Arial Unicode MS" w:cstheme="minorHAnsi"/>
                      <w:sz w:val="24"/>
                      <w:szCs w:val="24"/>
                    </w:rPr>
                  </w:pPr>
                  <w:r w:rsidRPr="0022651C">
                    <w:rPr>
                      <w:rFonts w:eastAsia="Arial Unicode MS" w:cstheme="minorHAnsi"/>
                      <w:b/>
                      <w:bCs/>
                      <w:sz w:val="24"/>
                      <w:szCs w:val="24"/>
                    </w:rPr>
                    <w:t>Pause déjeuner</w:t>
                  </w:r>
                </w:p>
              </w:tc>
              <w:tc>
                <w:tcPr>
                  <w:tcW w:w="2365" w:type="dxa"/>
                  <w:vAlign w:val="center"/>
                </w:tcPr>
                <w:p w14:paraId="3CC963B1" w14:textId="77777777" w:rsidR="00A01011" w:rsidRPr="003C258E" w:rsidRDefault="00A01011" w:rsidP="00A01011">
                  <w:pPr>
                    <w:rPr>
                      <w:rFonts w:eastAsia="Arial Unicode MS" w:cstheme="minorHAnsi"/>
                      <w:sz w:val="24"/>
                      <w:szCs w:val="24"/>
                    </w:rPr>
                  </w:pPr>
                  <w:r w:rsidRPr="003C258E">
                    <w:rPr>
                      <w:rFonts w:eastAsia="Arial Unicode MS" w:cstheme="minorHAnsi"/>
                      <w:sz w:val="24"/>
                      <w:szCs w:val="24"/>
                    </w:rPr>
                    <w:t>Section Santé Ados-Jeunes</w:t>
                  </w:r>
                </w:p>
              </w:tc>
            </w:tr>
            <w:tr w:rsidR="00A01011" w:rsidRPr="003C258E" w14:paraId="3CC963B6" w14:textId="77777777" w:rsidTr="00A01011">
              <w:tc>
                <w:tcPr>
                  <w:tcW w:w="1686" w:type="dxa"/>
                  <w:vAlign w:val="center"/>
                </w:tcPr>
                <w:p w14:paraId="3CC963B3" w14:textId="77777777" w:rsidR="00A01011" w:rsidRPr="003C258E" w:rsidRDefault="00A01011" w:rsidP="00A01011">
                  <w:pPr>
                    <w:rPr>
                      <w:rFonts w:eastAsia="Arial Unicode MS" w:cstheme="minorHAnsi"/>
                      <w:sz w:val="24"/>
                      <w:szCs w:val="24"/>
                    </w:rPr>
                  </w:pPr>
                  <w:r w:rsidRPr="003C258E">
                    <w:rPr>
                      <w:rFonts w:eastAsia="Arial Unicode MS" w:cstheme="minorHAnsi"/>
                      <w:sz w:val="24"/>
                      <w:szCs w:val="24"/>
                    </w:rPr>
                    <w:t>14h30-17h00</w:t>
                  </w:r>
                </w:p>
              </w:tc>
              <w:tc>
                <w:tcPr>
                  <w:tcW w:w="5954" w:type="dxa"/>
                  <w:vAlign w:val="center"/>
                </w:tcPr>
                <w:p w14:paraId="3CC963B4" w14:textId="77777777" w:rsidR="00A01011" w:rsidRPr="003C258E" w:rsidRDefault="00A01011" w:rsidP="00A01011">
                  <w:pPr>
                    <w:rPr>
                      <w:rFonts w:eastAsia="Arial Unicode MS" w:cstheme="minorHAnsi"/>
                      <w:sz w:val="24"/>
                      <w:szCs w:val="24"/>
                    </w:rPr>
                  </w:pPr>
                  <w:r>
                    <w:rPr>
                      <w:rFonts w:eastAsia="Arial Unicode MS" w:cstheme="minorHAnsi"/>
                      <w:sz w:val="24"/>
                      <w:szCs w:val="24"/>
                    </w:rPr>
                    <w:t>Plénière des travaux</w:t>
                  </w:r>
                </w:p>
              </w:tc>
              <w:tc>
                <w:tcPr>
                  <w:tcW w:w="2365" w:type="dxa"/>
                  <w:vAlign w:val="center"/>
                </w:tcPr>
                <w:p w14:paraId="3CC963B5" w14:textId="77777777" w:rsidR="00A01011" w:rsidRPr="003C258E" w:rsidRDefault="00A01011" w:rsidP="00A01011">
                  <w:pPr>
                    <w:rPr>
                      <w:rFonts w:eastAsia="Arial Unicode MS" w:cstheme="minorHAnsi"/>
                      <w:sz w:val="24"/>
                      <w:szCs w:val="24"/>
                    </w:rPr>
                  </w:pPr>
                  <w:r>
                    <w:rPr>
                      <w:rFonts w:eastAsia="Arial Unicode MS" w:cstheme="minorHAnsi"/>
                      <w:sz w:val="24"/>
                      <w:szCs w:val="24"/>
                    </w:rPr>
                    <w:t>Organisateur</w:t>
                  </w:r>
                </w:p>
              </w:tc>
            </w:tr>
            <w:tr w:rsidR="00A01011" w:rsidRPr="003C258E" w14:paraId="3CC963BA" w14:textId="77777777" w:rsidTr="00A01011">
              <w:tc>
                <w:tcPr>
                  <w:tcW w:w="1686" w:type="dxa"/>
                  <w:vAlign w:val="center"/>
                </w:tcPr>
                <w:p w14:paraId="3CC963B7" w14:textId="77777777" w:rsidR="00A01011" w:rsidRPr="003C258E" w:rsidRDefault="00A01011" w:rsidP="00A01011">
                  <w:pPr>
                    <w:rPr>
                      <w:rFonts w:eastAsia="Arial Unicode MS" w:cstheme="minorHAnsi"/>
                      <w:sz w:val="24"/>
                      <w:szCs w:val="24"/>
                    </w:rPr>
                  </w:pPr>
                  <w:r w:rsidRPr="003C258E">
                    <w:rPr>
                      <w:rFonts w:eastAsia="Arial Unicode MS" w:cstheme="minorHAnsi"/>
                      <w:sz w:val="24"/>
                      <w:szCs w:val="24"/>
                    </w:rPr>
                    <w:t>17h00-10 h15</w:t>
                  </w:r>
                </w:p>
              </w:tc>
              <w:tc>
                <w:tcPr>
                  <w:tcW w:w="5954" w:type="dxa"/>
                  <w:vAlign w:val="center"/>
                </w:tcPr>
                <w:p w14:paraId="3CC963B8" w14:textId="77777777" w:rsidR="00A01011" w:rsidRPr="003C258E" w:rsidRDefault="00A01011" w:rsidP="00A01011">
                  <w:pPr>
                    <w:rPr>
                      <w:rFonts w:eastAsia="Arial Unicode MS" w:cstheme="minorHAnsi"/>
                      <w:sz w:val="24"/>
                      <w:szCs w:val="24"/>
                    </w:rPr>
                  </w:pPr>
                  <w:r w:rsidRPr="003C258E">
                    <w:rPr>
                      <w:rFonts w:eastAsia="Arial Unicode MS" w:cstheme="minorHAnsi"/>
                      <w:sz w:val="24"/>
                      <w:szCs w:val="24"/>
                    </w:rPr>
                    <w:t>Fin de la journée</w:t>
                  </w:r>
                </w:p>
              </w:tc>
              <w:tc>
                <w:tcPr>
                  <w:tcW w:w="2365" w:type="dxa"/>
                  <w:vAlign w:val="center"/>
                </w:tcPr>
                <w:p w14:paraId="3CC963B9" w14:textId="77777777" w:rsidR="00A01011" w:rsidRPr="003C258E" w:rsidRDefault="00A01011" w:rsidP="00A01011">
                  <w:pPr>
                    <w:rPr>
                      <w:rFonts w:eastAsia="Arial Unicode MS" w:cstheme="minorHAnsi"/>
                      <w:sz w:val="24"/>
                      <w:szCs w:val="24"/>
                    </w:rPr>
                  </w:pPr>
                  <w:r w:rsidRPr="003C258E">
                    <w:rPr>
                      <w:rFonts w:eastAsia="Arial Unicode MS" w:cstheme="minorHAnsi"/>
                      <w:sz w:val="24"/>
                      <w:szCs w:val="24"/>
                    </w:rPr>
                    <w:t>Section Santé Ados-Jeunes</w:t>
                  </w:r>
                </w:p>
              </w:tc>
            </w:tr>
            <w:tr w:rsidR="00A01011" w:rsidRPr="003C258E" w14:paraId="3CC963BE" w14:textId="77777777" w:rsidTr="00A01011">
              <w:tc>
                <w:tcPr>
                  <w:tcW w:w="1686" w:type="dxa"/>
                  <w:vAlign w:val="center"/>
                </w:tcPr>
                <w:p w14:paraId="3CC963BB" w14:textId="77777777" w:rsidR="00A01011" w:rsidRPr="003C258E" w:rsidRDefault="00A01011" w:rsidP="00A01011">
                  <w:pPr>
                    <w:rPr>
                      <w:rFonts w:cstheme="minorHAnsi"/>
                      <w:sz w:val="24"/>
                      <w:szCs w:val="24"/>
                    </w:rPr>
                  </w:pPr>
                  <w:r w:rsidRPr="003C258E">
                    <w:rPr>
                      <w:rFonts w:eastAsia="Arial Unicode MS" w:cstheme="minorHAnsi"/>
                      <w:sz w:val="24"/>
                      <w:szCs w:val="24"/>
                    </w:rPr>
                    <w:t>17h15-17h30</w:t>
                  </w:r>
                </w:p>
              </w:tc>
              <w:tc>
                <w:tcPr>
                  <w:tcW w:w="5954" w:type="dxa"/>
                </w:tcPr>
                <w:p w14:paraId="3CC963BC" w14:textId="77777777" w:rsidR="00A01011" w:rsidRPr="00C83F6E" w:rsidRDefault="00A01011" w:rsidP="00A01011">
                  <w:pPr>
                    <w:rPr>
                      <w:rFonts w:cstheme="minorHAnsi"/>
                      <w:b/>
                      <w:bCs/>
                      <w:sz w:val="24"/>
                      <w:szCs w:val="24"/>
                    </w:rPr>
                  </w:pPr>
                  <w:r w:rsidRPr="003C258E">
                    <w:rPr>
                      <w:rFonts w:eastAsia="Arial Unicode MS" w:cstheme="minorHAnsi"/>
                      <w:sz w:val="24"/>
                      <w:szCs w:val="24"/>
                    </w:rPr>
                    <w:t>Réunion facilitateurs et consultants</w:t>
                  </w:r>
                </w:p>
              </w:tc>
              <w:tc>
                <w:tcPr>
                  <w:tcW w:w="2365" w:type="dxa"/>
                  <w:vAlign w:val="center"/>
                </w:tcPr>
                <w:p w14:paraId="3CC963BD" w14:textId="77777777" w:rsidR="00A01011" w:rsidRPr="003C258E" w:rsidRDefault="00A01011" w:rsidP="00A01011">
                  <w:pPr>
                    <w:rPr>
                      <w:rFonts w:cstheme="minorHAnsi"/>
                      <w:sz w:val="24"/>
                      <w:szCs w:val="24"/>
                    </w:rPr>
                  </w:pPr>
                  <w:r w:rsidRPr="003C258E">
                    <w:rPr>
                      <w:rFonts w:eastAsia="Arial Unicode MS" w:cstheme="minorHAnsi"/>
                      <w:sz w:val="24"/>
                      <w:szCs w:val="24"/>
                    </w:rPr>
                    <w:t>Dr KANKOU</w:t>
                  </w:r>
                </w:p>
              </w:tc>
            </w:tr>
            <w:tr w:rsidR="00A01011" w:rsidRPr="003C258E" w14:paraId="3CC963C2" w14:textId="77777777" w:rsidTr="00A01011">
              <w:tc>
                <w:tcPr>
                  <w:tcW w:w="1686" w:type="dxa"/>
                  <w:vAlign w:val="center"/>
                </w:tcPr>
                <w:p w14:paraId="3CC963BF" w14:textId="77777777" w:rsidR="00A01011" w:rsidRPr="003C258E" w:rsidRDefault="00A01011" w:rsidP="00A01011">
                  <w:pPr>
                    <w:rPr>
                      <w:rFonts w:cstheme="minorHAnsi"/>
                      <w:sz w:val="24"/>
                      <w:szCs w:val="24"/>
                    </w:rPr>
                  </w:pPr>
                </w:p>
              </w:tc>
              <w:tc>
                <w:tcPr>
                  <w:tcW w:w="5954" w:type="dxa"/>
                </w:tcPr>
                <w:p w14:paraId="3CC963C0" w14:textId="77777777" w:rsidR="00A01011" w:rsidRPr="003C258E" w:rsidRDefault="00A01011" w:rsidP="00A01011">
                  <w:pPr>
                    <w:rPr>
                      <w:rFonts w:cstheme="minorHAnsi"/>
                      <w:sz w:val="24"/>
                      <w:szCs w:val="24"/>
                    </w:rPr>
                  </w:pPr>
                </w:p>
              </w:tc>
              <w:tc>
                <w:tcPr>
                  <w:tcW w:w="2365" w:type="dxa"/>
                  <w:vAlign w:val="center"/>
                </w:tcPr>
                <w:p w14:paraId="3CC963C1" w14:textId="77777777" w:rsidR="00A01011" w:rsidRPr="003C258E" w:rsidRDefault="00A01011" w:rsidP="00A01011">
                  <w:pPr>
                    <w:rPr>
                      <w:rFonts w:cstheme="minorHAnsi"/>
                      <w:sz w:val="24"/>
                      <w:szCs w:val="24"/>
                    </w:rPr>
                  </w:pPr>
                </w:p>
              </w:tc>
            </w:tr>
            <w:tr w:rsidR="00A01011" w:rsidRPr="003C258E" w14:paraId="3CC963C6" w14:textId="77777777" w:rsidTr="00A01011">
              <w:tc>
                <w:tcPr>
                  <w:tcW w:w="1686" w:type="dxa"/>
                  <w:shd w:val="clear" w:color="auto" w:fill="FFC000"/>
                </w:tcPr>
                <w:p w14:paraId="3CC963C3" w14:textId="77777777" w:rsidR="00A01011" w:rsidRPr="003C258E" w:rsidRDefault="00A01011" w:rsidP="00A01011">
                  <w:pPr>
                    <w:rPr>
                      <w:rFonts w:cstheme="minorHAnsi"/>
                      <w:sz w:val="24"/>
                      <w:szCs w:val="24"/>
                    </w:rPr>
                  </w:pPr>
                </w:p>
              </w:tc>
              <w:tc>
                <w:tcPr>
                  <w:tcW w:w="5954" w:type="dxa"/>
                  <w:shd w:val="clear" w:color="auto" w:fill="FFC000"/>
                </w:tcPr>
                <w:p w14:paraId="3CC963C4" w14:textId="77777777" w:rsidR="00A01011" w:rsidRPr="003016CA" w:rsidRDefault="00A01011" w:rsidP="00A01011">
                  <w:pPr>
                    <w:jc w:val="center"/>
                    <w:rPr>
                      <w:rFonts w:cstheme="minorHAnsi"/>
                      <w:b/>
                      <w:bCs/>
                      <w:sz w:val="24"/>
                      <w:szCs w:val="24"/>
                    </w:rPr>
                  </w:pPr>
                  <w:r w:rsidRPr="003016CA">
                    <w:rPr>
                      <w:rFonts w:cstheme="minorHAnsi"/>
                      <w:b/>
                      <w:bCs/>
                      <w:sz w:val="24"/>
                      <w:szCs w:val="24"/>
                    </w:rPr>
                    <w:t>Journée 5</w:t>
                  </w:r>
                </w:p>
              </w:tc>
              <w:tc>
                <w:tcPr>
                  <w:tcW w:w="2365" w:type="dxa"/>
                  <w:shd w:val="clear" w:color="auto" w:fill="FFC000"/>
                </w:tcPr>
                <w:p w14:paraId="3CC963C5" w14:textId="77777777" w:rsidR="00A01011" w:rsidRPr="003C258E" w:rsidRDefault="00A01011" w:rsidP="00A01011">
                  <w:pPr>
                    <w:rPr>
                      <w:rFonts w:cstheme="minorHAnsi"/>
                      <w:sz w:val="24"/>
                      <w:szCs w:val="24"/>
                    </w:rPr>
                  </w:pPr>
                </w:p>
              </w:tc>
            </w:tr>
            <w:tr w:rsidR="00A01011" w:rsidRPr="003C258E" w14:paraId="3CC963CA" w14:textId="77777777" w:rsidTr="00A01011">
              <w:tc>
                <w:tcPr>
                  <w:tcW w:w="1686" w:type="dxa"/>
                  <w:vAlign w:val="center"/>
                </w:tcPr>
                <w:p w14:paraId="3CC963C7" w14:textId="77777777" w:rsidR="00A01011" w:rsidRPr="003C258E" w:rsidRDefault="00A01011" w:rsidP="00A01011">
                  <w:pPr>
                    <w:rPr>
                      <w:rFonts w:cstheme="minorHAnsi"/>
                      <w:sz w:val="24"/>
                      <w:szCs w:val="24"/>
                    </w:rPr>
                  </w:pPr>
                  <w:r w:rsidRPr="003C258E">
                    <w:rPr>
                      <w:rFonts w:eastAsia="Arial Unicode MS" w:cstheme="minorHAnsi"/>
                      <w:sz w:val="24"/>
                      <w:szCs w:val="24"/>
                    </w:rPr>
                    <w:t>8h00-8h30</w:t>
                  </w:r>
                </w:p>
              </w:tc>
              <w:tc>
                <w:tcPr>
                  <w:tcW w:w="5954" w:type="dxa"/>
                </w:tcPr>
                <w:p w14:paraId="3CC963C8" w14:textId="77777777" w:rsidR="00A01011" w:rsidRPr="003C258E" w:rsidRDefault="00A01011" w:rsidP="00A01011">
                  <w:pPr>
                    <w:rPr>
                      <w:rFonts w:cstheme="minorHAnsi"/>
                      <w:sz w:val="24"/>
                      <w:szCs w:val="24"/>
                    </w:rPr>
                  </w:pPr>
                  <w:r w:rsidRPr="003C258E">
                    <w:rPr>
                      <w:rFonts w:eastAsia="Arial Unicode MS" w:cstheme="minorHAnsi"/>
                      <w:sz w:val="24"/>
                      <w:szCs w:val="24"/>
                    </w:rPr>
                    <w:t>Lecture et adoption du rapport de la quatrième journée</w:t>
                  </w:r>
                </w:p>
              </w:tc>
              <w:tc>
                <w:tcPr>
                  <w:tcW w:w="2365" w:type="dxa"/>
                </w:tcPr>
                <w:p w14:paraId="3CC963C9" w14:textId="77777777" w:rsidR="00A01011" w:rsidRPr="003C258E" w:rsidRDefault="00A01011" w:rsidP="00A01011">
                  <w:pPr>
                    <w:rPr>
                      <w:rFonts w:cstheme="minorHAnsi"/>
                      <w:sz w:val="24"/>
                      <w:szCs w:val="24"/>
                    </w:rPr>
                  </w:pPr>
                  <w:r w:rsidRPr="003C258E">
                    <w:rPr>
                      <w:rFonts w:eastAsia="Arial Unicode MS" w:cstheme="minorHAnsi"/>
                      <w:sz w:val="24"/>
                      <w:szCs w:val="24"/>
                    </w:rPr>
                    <w:t>Rapporteurs</w:t>
                  </w:r>
                </w:p>
              </w:tc>
            </w:tr>
            <w:tr w:rsidR="00A01011" w:rsidRPr="003C258E" w14:paraId="3CC963CE" w14:textId="77777777" w:rsidTr="00A01011">
              <w:tc>
                <w:tcPr>
                  <w:tcW w:w="1686" w:type="dxa"/>
                  <w:vAlign w:val="center"/>
                </w:tcPr>
                <w:p w14:paraId="3CC963CB" w14:textId="77777777" w:rsidR="00A01011" w:rsidRPr="003C258E" w:rsidRDefault="00A01011" w:rsidP="00A01011">
                  <w:pPr>
                    <w:rPr>
                      <w:rFonts w:cstheme="minorHAnsi"/>
                      <w:sz w:val="24"/>
                      <w:szCs w:val="24"/>
                    </w:rPr>
                  </w:pPr>
                  <w:r>
                    <w:rPr>
                      <w:rFonts w:cstheme="minorHAnsi"/>
                      <w:sz w:val="24"/>
                      <w:szCs w:val="24"/>
                    </w:rPr>
                    <w:lastRenderedPageBreak/>
                    <w:t>8h30-10h00</w:t>
                  </w:r>
                </w:p>
              </w:tc>
              <w:tc>
                <w:tcPr>
                  <w:tcW w:w="5954" w:type="dxa"/>
                </w:tcPr>
                <w:p w14:paraId="3CC963CC" w14:textId="77777777" w:rsidR="00A01011" w:rsidRPr="003C258E" w:rsidRDefault="00A01011" w:rsidP="00A01011">
                  <w:pPr>
                    <w:rPr>
                      <w:rFonts w:cstheme="minorHAnsi"/>
                      <w:sz w:val="24"/>
                      <w:szCs w:val="24"/>
                    </w:rPr>
                  </w:pPr>
                  <w:r>
                    <w:rPr>
                      <w:rFonts w:cstheme="minorHAnsi"/>
                      <w:sz w:val="24"/>
                      <w:szCs w:val="24"/>
                    </w:rPr>
                    <w:t xml:space="preserve">Travaux de groupe : module </w:t>
                  </w:r>
                  <w:r w:rsidRPr="00B353C9">
                    <w:rPr>
                      <w:rFonts w:cstheme="minorHAnsi"/>
                      <w:b/>
                      <w:bCs/>
                      <w:sz w:val="24"/>
                      <w:szCs w:val="24"/>
                    </w:rPr>
                    <w:t>O</w:t>
                  </w:r>
                </w:p>
              </w:tc>
              <w:tc>
                <w:tcPr>
                  <w:tcW w:w="2365" w:type="dxa"/>
                </w:tcPr>
                <w:p w14:paraId="3CC963CD"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D2" w14:textId="77777777" w:rsidTr="00A01011">
              <w:tc>
                <w:tcPr>
                  <w:tcW w:w="1686" w:type="dxa"/>
                  <w:vAlign w:val="center"/>
                </w:tcPr>
                <w:p w14:paraId="3CC963CF" w14:textId="77777777" w:rsidR="00A01011" w:rsidRPr="003C258E" w:rsidRDefault="00A01011" w:rsidP="00A01011">
                  <w:pPr>
                    <w:rPr>
                      <w:rFonts w:cstheme="minorHAnsi"/>
                      <w:sz w:val="24"/>
                      <w:szCs w:val="24"/>
                    </w:rPr>
                  </w:pPr>
                  <w:r>
                    <w:rPr>
                      <w:rFonts w:eastAsia="Arial Unicode MS" w:cstheme="minorHAnsi"/>
                      <w:sz w:val="24"/>
                      <w:szCs w:val="24"/>
                    </w:rPr>
                    <w:t>10h00-10h15</w:t>
                  </w:r>
                </w:p>
              </w:tc>
              <w:tc>
                <w:tcPr>
                  <w:tcW w:w="5954" w:type="dxa"/>
                  <w:vAlign w:val="center"/>
                </w:tcPr>
                <w:p w14:paraId="3CC963D0" w14:textId="77777777" w:rsidR="00A01011" w:rsidRPr="00C83F6E" w:rsidRDefault="00A01011" w:rsidP="00A01011">
                  <w:pPr>
                    <w:rPr>
                      <w:rFonts w:cstheme="minorHAnsi"/>
                      <w:b/>
                      <w:bCs/>
                      <w:sz w:val="24"/>
                      <w:szCs w:val="24"/>
                    </w:rPr>
                  </w:pPr>
                  <w:r w:rsidRPr="00C83F6E">
                    <w:rPr>
                      <w:rFonts w:eastAsia="Arial Unicode MS" w:cstheme="minorHAnsi"/>
                      <w:b/>
                      <w:bCs/>
                      <w:sz w:val="24"/>
                      <w:szCs w:val="24"/>
                    </w:rPr>
                    <w:t>Pause-café</w:t>
                  </w:r>
                </w:p>
              </w:tc>
              <w:tc>
                <w:tcPr>
                  <w:tcW w:w="2365" w:type="dxa"/>
                </w:tcPr>
                <w:p w14:paraId="3CC963D1" w14:textId="77777777" w:rsidR="00A01011" w:rsidRPr="003C258E" w:rsidRDefault="00A01011" w:rsidP="00A01011">
                  <w:pPr>
                    <w:rPr>
                      <w:rFonts w:cstheme="minorHAnsi"/>
                      <w:sz w:val="24"/>
                      <w:szCs w:val="24"/>
                    </w:rPr>
                  </w:pPr>
                  <w:r>
                    <w:rPr>
                      <w:rFonts w:eastAsia="Arial Unicode MS" w:cstheme="minorHAnsi"/>
                      <w:sz w:val="24"/>
                      <w:szCs w:val="24"/>
                    </w:rPr>
                    <w:t>Organisateur</w:t>
                  </w:r>
                </w:p>
              </w:tc>
            </w:tr>
            <w:tr w:rsidR="00A01011" w:rsidRPr="003C258E" w14:paraId="3CC963D6" w14:textId="77777777" w:rsidTr="00A01011">
              <w:tc>
                <w:tcPr>
                  <w:tcW w:w="1686" w:type="dxa"/>
                  <w:vAlign w:val="center"/>
                </w:tcPr>
                <w:p w14:paraId="3CC963D3" w14:textId="77777777" w:rsidR="00A01011" w:rsidRPr="003C258E" w:rsidRDefault="00A01011" w:rsidP="00A01011">
                  <w:pPr>
                    <w:rPr>
                      <w:rFonts w:cstheme="minorHAnsi"/>
                      <w:sz w:val="24"/>
                      <w:szCs w:val="24"/>
                    </w:rPr>
                  </w:pPr>
                  <w:r>
                    <w:rPr>
                      <w:rFonts w:eastAsia="Arial Unicode MS" w:cstheme="minorHAnsi"/>
                      <w:sz w:val="24"/>
                      <w:szCs w:val="24"/>
                    </w:rPr>
                    <w:t>10</w:t>
                  </w:r>
                  <w:r w:rsidRPr="003C258E">
                    <w:rPr>
                      <w:rFonts w:eastAsia="Arial Unicode MS" w:cstheme="minorHAnsi"/>
                      <w:sz w:val="24"/>
                      <w:szCs w:val="24"/>
                    </w:rPr>
                    <w:t>h15-13h30</w:t>
                  </w:r>
                </w:p>
              </w:tc>
              <w:tc>
                <w:tcPr>
                  <w:tcW w:w="5954" w:type="dxa"/>
                </w:tcPr>
                <w:p w14:paraId="3CC963D4" w14:textId="77777777" w:rsidR="00A01011" w:rsidRPr="003C258E" w:rsidRDefault="00A01011" w:rsidP="00A01011">
                  <w:pPr>
                    <w:rPr>
                      <w:rFonts w:cstheme="minorHAnsi"/>
                      <w:sz w:val="24"/>
                      <w:szCs w:val="24"/>
                    </w:rPr>
                  </w:pPr>
                  <w:r w:rsidRPr="003C258E">
                    <w:rPr>
                      <w:rFonts w:eastAsia="Arial Unicode MS" w:cstheme="minorHAnsi"/>
                      <w:sz w:val="24"/>
                      <w:szCs w:val="24"/>
                    </w:rPr>
                    <w:t xml:space="preserve"> </w:t>
                  </w:r>
                  <w:r>
                    <w:rPr>
                      <w:rFonts w:eastAsia="Arial Unicode MS" w:cstheme="minorHAnsi"/>
                      <w:sz w:val="24"/>
                      <w:szCs w:val="24"/>
                    </w:rPr>
                    <w:t>P</w:t>
                  </w:r>
                  <w:r w:rsidRPr="003C258E">
                    <w:rPr>
                      <w:rFonts w:eastAsia="Arial Unicode MS" w:cstheme="minorHAnsi"/>
                      <w:sz w:val="24"/>
                      <w:szCs w:val="24"/>
                    </w:rPr>
                    <w:t>lénière des travaux de groupes</w:t>
                  </w:r>
                </w:p>
              </w:tc>
              <w:tc>
                <w:tcPr>
                  <w:tcW w:w="2365" w:type="dxa"/>
                </w:tcPr>
                <w:p w14:paraId="3CC963D5"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DA" w14:textId="77777777" w:rsidTr="00A01011">
              <w:tc>
                <w:tcPr>
                  <w:tcW w:w="1686" w:type="dxa"/>
                  <w:vAlign w:val="center"/>
                </w:tcPr>
                <w:p w14:paraId="3CC963D7" w14:textId="77777777" w:rsidR="00A01011" w:rsidRPr="003C258E" w:rsidRDefault="00A01011" w:rsidP="00A01011">
                  <w:pPr>
                    <w:rPr>
                      <w:rFonts w:cstheme="minorHAnsi"/>
                      <w:sz w:val="24"/>
                      <w:szCs w:val="24"/>
                    </w:rPr>
                  </w:pPr>
                  <w:r w:rsidRPr="003C258E">
                    <w:rPr>
                      <w:rFonts w:eastAsia="Arial Unicode MS" w:cstheme="minorHAnsi"/>
                      <w:sz w:val="24"/>
                      <w:szCs w:val="24"/>
                    </w:rPr>
                    <w:t>13h30-14h-00</w:t>
                  </w:r>
                </w:p>
              </w:tc>
              <w:tc>
                <w:tcPr>
                  <w:tcW w:w="5954" w:type="dxa"/>
                </w:tcPr>
                <w:p w14:paraId="3CC963D8" w14:textId="77777777" w:rsidR="00A01011" w:rsidRPr="00C83F6E" w:rsidRDefault="00A01011" w:rsidP="00A01011">
                  <w:pPr>
                    <w:rPr>
                      <w:rFonts w:cstheme="minorHAnsi"/>
                      <w:b/>
                      <w:bCs/>
                      <w:sz w:val="24"/>
                      <w:szCs w:val="24"/>
                    </w:rPr>
                  </w:pPr>
                  <w:r w:rsidRPr="00C83F6E">
                    <w:rPr>
                      <w:rFonts w:eastAsia="Arial Unicode MS" w:cstheme="minorHAnsi"/>
                      <w:b/>
                      <w:bCs/>
                      <w:sz w:val="24"/>
                      <w:szCs w:val="24"/>
                    </w:rPr>
                    <w:t>Pause déjeuné</w:t>
                  </w:r>
                </w:p>
              </w:tc>
              <w:tc>
                <w:tcPr>
                  <w:tcW w:w="2365" w:type="dxa"/>
                </w:tcPr>
                <w:p w14:paraId="3CC963D9" w14:textId="77777777" w:rsidR="00A01011" w:rsidRPr="003C258E" w:rsidRDefault="00A01011" w:rsidP="00A01011">
                  <w:pPr>
                    <w:rPr>
                      <w:rFonts w:cstheme="minorHAnsi"/>
                      <w:sz w:val="24"/>
                      <w:szCs w:val="24"/>
                    </w:rPr>
                  </w:pPr>
                  <w:r>
                    <w:rPr>
                      <w:rFonts w:eastAsia="Arial Unicode MS" w:cstheme="minorHAnsi"/>
                      <w:sz w:val="24"/>
                      <w:szCs w:val="24"/>
                    </w:rPr>
                    <w:t>Organisateur</w:t>
                  </w:r>
                </w:p>
              </w:tc>
            </w:tr>
            <w:tr w:rsidR="00A01011" w:rsidRPr="003C258E" w14:paraId="3CC963DF" w14:textId="77777777" w:rsidTr="00A01011">
              <w:tc>
                <w:tcPr>
                  <w:tcW w:w="1686" w:type="dxa"/>
                  <w:vAlign w:val="center"/>
                </w:tcPr>
                <w:p w14:paraId="3CC963DB" w14:textId="77777777" w:rsidR="00A01011" w:rsidRPr="003C258E" w:rsidRDefault="00A01011" w:rsidP="00A01011">
                  <w:pPr>
                    <w:rPr>
                      <w:rFonts w:cstheme="minorHAnsi"/>
                      <w:sz w:val="24"/>
                      <w:szCs w:val="24"/>
                    </w:rPr>
                  </w:pPr>
                  <w:r w:rsidRPr="003C258E">
                    <w:rPr>
                      <w:rFonts w:eastAsia="Arial Unicode MS" w:cstheme="minorHAnsi"/>
                      <w:sz w:val="24"/>
                      <w:szCs w:val="24"/>
                    </w:rPr>
                    <w:t>14h00- 16h00</w:t>
                  </w:r>
                </w:p>
              </w:tc>
              <w:tc>
                <w:tcPr>
                  <w:tcW w:w="5954" w:type="dxa"/>
                </w:tcPr>
                <w:p w14:paraId="3CC963DC" w14:textId="77777777" w:rsidR="00A01011" w:rsidRPr="003C258E" w:rsidRDefault="00A01011" w:rsidP="00A01011">
                  <w:pPr>
                    <w:spacing w:before="120"/>
                    <w:rPr>
                      <w:rFonts w:eastAsia="Arial Unicode MS" w:cstheme="minorHAnsi"/>
                      <w:sz w:val="24"/>
                      <w:szCs w:val="24"/>
                    </w:rPr>
                  </w:pPr>
                  <w:r w:rsidRPr="003C258E">
                    <w:rPr>
                      <w:rFonts w:eastAsia="Arial Unicode MS" w:cstheme="minorHAnsi"/>
                      <w:sz w:val="24"/>
                      <w:szCs w:val="24"/>
                    </w:rPr>
                    <w:t>Validation technique des modules</w:t>
                  </w:r>
                </w:p>
                <w:p w14:paraId="3CC963DD" w14:textId="77777777" w:rsidR="00A01011" w:rsidRPr="003C258E" w:rsidRDefault="00A01011" w:rsidP="00A01011">
                  <w:pPr>
                    <w:rPr>
                      <w:rFonts w:cstheme="minorHAnsi"/>
                      <w:sz w:val="24"/>
                      <w:szCs w:val="24"/>
                    </w:rPr>
                  </w:pPr>
                </w:p>
              </w:tc>
              <w:tc>
                <w:tcPr>
                  <w:tcW w:w="2365" w:type="dxa"/>
                </w:tcPr>
                <w:p w14:paraId="3CC963DE" w14:textId="77777777" w:rsidR="00A01011" w:rsidRPr="003C258E" w:rsidRDefault="00A01011" w:rsidP="00A01011">
                  <w:pPr>
                    <w:rPr>
                      <w:rFonts w:cstheme="minorHAnsi"/>
                      <w:sz w:val="24"/>
                      <w:szCs w:val="24"/>
                    </w:rPr>
                  </w:pPr>
                  <w:r w:rsidRPr="003C258E">
                    <w:rPr>
                      <w:rFonts w:eastAsia="Arial Unicode MS" w:cstheme="minorHAnsi"/>
                      <w:sz w:val="24"/>
                      <w:szCs w:val="24"/>
                    </w:rPr>
                    <w:t>Section Santé Ados-Jeunes</w:t>
                  </w:r>
                </w:p>
              </w:tc>
            </w:tr>
            <w:tr w:rsidR="00A01011" w:rsidRPr="003C258E" w14:paraId="3CC963E3" w14:textId="77777777" w:rsidTr="00A01011">
              <w:tc>
                <w:tcPr>
                  <w:tcW w:w="1686" w:type="dxa"/>
                  <w:vAlign w:val="center"/>
                </w:tcPr>
                <w:p w14:paraId="3CC963E0" w14:textId="77777777" w:rsidR="00A01011" w:rsidRPr="003C258E" w:rsidRDefault="00A01011" w:rsidP="00A01011">
                  <w:pPr>
                    <w:rPr>
                      <w:rFonts w:cstheme="minorHAnsi"/>
                      <w:sz w:val="24"/>
                      <w:szCs w:val="24"/>
                    </w:rPr>
                  </w:pPr>
                  <w:r w:rsidRPr="003C258E">
                    <w:rPr>
                      <w:rFonts w:eastAsia="Arial Unicode MS" w:cstheme="minorHAnsi"/>
                      <w:sz w:val="24"/>
                      <w:szCs w:val="24"/>
                    </w:rPr>
                    <w:t>16h00- 16h3O</w:t>
                  </w:r>
                </w:p>
              </w:tc>
              <w:tc>
                <w:tcPr>
                  <w:tcW w:w="5954" w:type="dxa"/>
                </w:tcPr>
                <w:p w14:paraId="3CC963E1" w14:textId="77777777" w:rsidR="00A01011" w:rsidRPr="003C258E" w:rsidRDefault="00A01011" w:rsidP="00A01011">
                  <w:pPr>
                    <w:rPr>
                      <w:rFonts w:cstheme="minorHAnsi"/>
                      <w:sz w:val="24"/>
                      <w:szCs w:val="24"/>
                    </w:rPr>
                  </w:pPr>
                  <w:r w:rsidRPr="003C258E">
                    <w:rPr>
                      <w:rFonts w:eastAsia="Arial Unicode MS" w:cstheme="minorHAnsi"/>
                      <w:sz w:val="24"/>
                      <w:szCs w:val="24"/>
                    </w:rPr>
                    <w:t xml:space="preserve">Lecture et adoption du rapport synthèse </w:t>
                  </w:r>
                </w:p>
              </w:tc>
              <w:tc>
                <w:tcPr>
                  <w:tcW w:w="2365" w:type="dxa"/>
                  <w:vAlign w:val="center"/>
                </w:tcPr>
                <w:p w14:paraId="3CC963E2" w14:textId="77777777" w:rsidR="00A01011" w:rsidRPr="003C258E" w:rsidRDefault="00A01011" w:rsidP="00A01011">
                  <w:pPr>
                    <w:rPr>
                      <w:rFonts w:cstheme="minorHAnsi"/>
                      <w:sz w:val="24"/>
                      <w:szCs w:val="24"/>
                    </w:rPr>
                  </w:pPr>
                  <w:r w:rsidRPr="003C258E">
                    <w:rPr>
                      <w:rFonts w:eastAsia="Arial Unicode MS" w:cstheme="minorHAnsi"/>
                      <w:sz w:val="24"/>
                      <w:szCs w:val="24"/>
                    </w:rPr>
                    <w:t>Les rapporteurs</w:t>
                  </w:r>
                </w:p>
              </w:tc>
            </w:tr>
            <w:tr w:rsidR="00A01011" w:rsidRPr="003C258E" w14:paraId="3CC963E7" w14:textId="77777777" w:rsidTr="00A01011">
              <w:tc>
                <w:tcPr>
                  <w:tcW w:w="1686" w:type="dxa"/>
                  <w:vAlign w:val="center"/>
                </w:tcPr>
                <w:p w14:paraId="3CC963E4" w14:textId="77777777" w:rsidR="00A01011" w:rsidRPr="003C258E" w:rsidRDefault="00A01011" w:rsidP="00A01011">
                  <w:pPr>
                    <w:rPr>
                      <w:rFonts w:cstheme="minorHAnsi"/>
                      <w:sz w:val="24"/>
                      <w:szCs w:val="24"/>
                    </w:rPr>
                  </w:pPr>
                  <w:r w:rsidRPr="003C258E">
                    <w:rPr>
                      <w:rFonts w:eastAsia="Arial Unicode MS" w:cstheme="minorHAnsi"/>
                      <w:sz w:val="24"/>
                      <w:szCs w:val="24"/>
                    </w:rPr>
                    <w:t>16h30-17h00</w:t>
                  </w:r>
                </w:p>
              </w:tc>
              <w:tc>
                <w:tcPr>
                  <w:tcW w:w="5954" w:type="dxa"/>
                  <w:vAlign w:val="center"/>
                </w:tcPr>
                <w:p w14:paraId="3CC963E5" w14:textId="77777777" w:rsidR="00A01011" w:rsidRPr="003C258E" w:rsidRDefault="00A01011" w:rsidP="00A01011">
                  <w:pPr>
                    <w:rPr>
                      <w:rFonts w:cstheme="minorHAnsi"/>
                      <w:sz w:val="24"/>
                      <w:szCs w:val="24"/>
                    </w:rPr>
                  </w:pPr>
                  <w:r w:rsidRPr="003C258E">
                    <w:rPr>
                      <w:rFonts w:eastAsia="Arial Unicode MS" w:cstheme="minorHAnsi"/>
                      <w:sz w:val="24"/>
                      <w:szCs w:val="24"/>
                    </w:rPr>
                    <w:t>Clôture</w:t>
                  </w:r>
                </w:p>
              </w:tc>
              <w:tc>
                <w:tcPr>
                  <w:tcW w:w="2365" w:type="dxa"/>
                  <w:vAlign w:val="center"/>
                </w:tcPr>
                <w:p w14:paraId="3CC963E6" w14:textId="77777777" w:rsidR="00A01011" w:rsidRPr="003C258E" w:rsidRDefault="00A01011" w:rsidP="00A01011">
                  <w:pPr>
                    <w:rPr>
                      <w:rFonts w:cstheme="minorHAnsi"/>
                      <w:sz w:val="24"/>
                      <w:szCs w:val="24"/>
                    </w:rPr>
                  </w:pPr>
                  <w:r w:rsidRPr="003C258E">
                    <w:rPr>
                      <w:rFonts w:eastAsia="Arial Unicode MS" w:cstheme="minorHAnsi"/>
                      <w:sz w:val="24"/>
                      <w:szCs w:val="24"/>
                    </w:rPr>
                    <w:t>DNSFN</w:t>
                  </w:r>
                </w:p>
              </w:tc>
            </w:tr>
            <w:tr w:rsidR="00A01011" w:rsidRPr="003C258E" w14:paraId="3CC963EB" w14:textId="77777777" w:rsidTr="00A01011">
              <w:tc>
                <w:tcPr>
                  <w:tcW w:w="1686" w:type="dxa"/>
                  <w:vAlign w:val="center"/>
                </w:tcPr>
                <w:p w14:paraId="3CC963E8" w14:textId="77777777" w:rsidR="00A01011" w:rsidRPr="003C258E" w:rsidRDefault="00A01011" w:rsidP="00A01011">
                  <w:pPr>
                    <w:rPr>
                      <w:rFonts w:cstheme="minorHAnsi"/>
                      <w:sz w:val="24"/>
                      <w:szCs w:val="24"/>
                    </w:rPr>
                  </w:pPr>
                  <w:r w:rsidRPr="003C258E">
                    <w:rPr>
                      <w:rFonts w:eastAsia="Arial Unicode MS" w:cstheme="minorHAnsi"/>
                      <w:sz w:val="24"/>
                      <w:szCs w:val="24"/>
                    </w:rPr>
                    <w:t>17h00-17h30</w:t>
                  </w:r>
                </w:p>
              </w:tc>
              <w:tc>
                <w:tcPr>
                  <w:tcW w:w="5954" w:type="dxa"/>
                  <w:vAlign w:val="center"/>
                </w:tcPr>
                <w:p w14:paraId="3CC963E9" w14:textId="77777777" w:rsidR="00A01011" w:rsidRPr="003C258E" w:rsidRDefault="00A01011" w:rsidP="00A01011">
                  <w:pPr>
                    <w:rPr>
                      <w:rFonts w:cstheme="minorHAnsi"/>
                      <w:sz w:val="24"/>
                      <w:szCs w:val="24"/>
                    </w:rPr>
                  </w:pPr>
                  <w:r w:rsidRPr="003C258E">
                    <w:rPr>
                      <w:rFonts w:eastAsia="Arial Unicode MS" w:cstheme="minorHAnsi"/>
                      <w:sz w:val="24"/>
                      <w:szCs w:val="24"/>
                    </w:rPr>
                    <w:t>Fin de la journée</w:t>
                  </w:r>
                </w:p>
              </w:tc>
              <w:tc>
                <w:tcPr>
                  <w:tcW w:w="2365" w:type="dxa"/>
                  <w:vAlign w:val="center"/>
                </w:tcPr>
                <w:p w14:paraId="3CC963EA" w14:textId="77777777" w:rsidR="00A01011" w:rsidRPr="003C258E" w:rsidRDefault="00A01011" w:rsidP="00A01011">
                  <w:pPr>
                    <w:rPr>
                      <w:rFonts w:cstheme="minorHAnsi"/>
                      <w:sz w:val="24"/>
                      <w:szCs w:val="24"/>
                    </w:rPr>
                  </w:pPr>
                </w:p>
              </w:tc>
            </w:tr>
            <w:tr w:rsidR="00A01011" w:rsidRPr="003C258E" w14:paraId="3CC963EF" w14:textId="77777777" w:rsidTr="00A01011">
              <w:tc>
                <w:tcPr>
                  <w:tcW w:w="1686" w:type="dxa"/>
                  <w:vAlign w:val="center"/>
                </w:tcPr>
                <w:p w14:paraId="3CC963EC" w14:textId="77777777" w:rsidR="00A01011" w:rsidRPr="003C258E" w:rsidRDefault="00A01011" w:rsidP="00A01011">
                  <w:pPr>
                    <w:rPr>
                      <w:rFonts w:cstheme="minorHAnsi"/>
                      <w:sz w:val="24"/>
                      <w:szCs w:val="24"/>
                    </w:rPr>
                  </w:pPr>
                  <w:r w:rsidRPr="003C258E">
                    <w:rPr>
                      <w:rFonts w:eastAsia="Arial Unicode MS" w:cstheme="minorHAnsi"/>
                      <w:sz w:val="24"/>
                      <w:szCs w:val="24"/>
                    </w:rPr>
                    <w:t>17h00-17h15</w:t>
                  </w:r>
                </w:p>
              </w:tc>
              <w:tc>
                <w:tcPr>
                  <w:tcW w:w="5954" w:type="dxa"/>
                  <w:vAlign w:val="center"/>
                </w:tcPr>
                <w:p w14:paraId="3CC963ED" w14:textId="77777777" w:rsidR="00A01011" w:rsidRPr="003C258E" w:rsidRDefault="00A01011" w:rsidP="00A01011">
                  <w:pPr>
                    <w:rPr>
                      <w:rFonts w:cstheme="minorHAnsi"/>
                      <w:sz w:val="24"/>
                      <w:szCs w:val="24"/>
                    </w:rPr>
                  </w:pPr>
                  <w:r w:rsidRPr="003C258E">
                    <w:rPr>
                      <w:rFonts w:eastAsia="Arial Unicode MS" w:cstheme="minorHAnsi"/>
                      <w:sz w:val="24"/>
                      <w:szCs w:val="24"/>
                    </w:rPr>
                    <w:t>Réunion facilitateurs et consultants</w:t>
                  </w:r>
                </w:p>
              </w:tc>
              <w:tc>
                <w:tcPr>
                  <w:tcW w:w="2365" w:type="dxa"/>
                  <w:vAlign w:val="center"/>
                </w:tcPr>
                <w:p w14:paraId="3CC963EE" w14:textId="77777777" w:rsidR="00A01011" w:rsidRPr="003C258E" w:rsidRDefault="00A01011" w:rsidP="00A01011">
                  <w:pPr>
                    <w:rPr>
                      <w:rFonts w:cstheme="minorHAnsi"/>
                      <w:sz w:val="24"/>
                      <w:szCs w:val="24"/>
                    </w:rPr>
                  </w:pPr>
                  <w:r w:rsidRPr="003C258E">
                    <w:rPr>
                      <w:rFonts w:eastAsia="Arial Unicode MS" w:cstheme="minorHAnsi"/>
                      <w:sz w:val="24"/>
                      <w:szCs w:val="24"/>
                    </w:rPr>
                    <w:t>Dr Kankou</w:t>
                  </w:r>
                </w:p>
              </w:tc>
            </w:tr>
          </w:tbl>
          <w:p w14:paraId="3CC963F0" w14:textId="77777777" w:rsidR="00A01011" w:rsidRDefault="00A01011" w:rsidP="00D17437">
            <w:pPr>
              <w:tabs>
                <w:tab w:val="left" w:pos="2691"/>
              </w:tabs>
              <w:rPr>
                <w:rFonts w:asciiTheme="majorHAnsi" w:hAnsiTheme="majorHAnsi"/>
                <w:sz w:val="24"/>
                <w:szCs w:val="24"/>
              </w:rPr>
            </w:pPr>
          </w:p>
        </w:tc>
      </w:tr>
    </w:tbl>
    <w:p w14:paraId="3CC963F2" w14:textId="77777777" w:rsidR="00D80C6A" w:rsidRDefault="00D80C6A" w:rsidP="00D17437">
      <w:pPr>
        <w:tabs>
          <w:tab w:val="left" w:pos="2691"/>
        </w:tabs>
        <w:rPr>
          <w:rFonts w:asciiTheme="majorHAnsi" w:hAnsiTheme="majorHAnsi"/>
          <w:sz w:val="24"/>
          <w:szCs w:val="24"/>
        </w:rPr>
      </w:pPr>
    </w:p>
    <w:p w14:paraId="3CC963F3" w14:textId="77777777" w:rsidR="00A01011" w:rsidRDefault="00A01011" w:rsidP="00D17437">
      <w:pPr>
        <w:tabs>
          <w:tab w:val="left" w:pos="2691"/>
        </w:tabs>
        <w:rPr>
          <w:rFonts w:asciiTheme="majorHAnsi" w:hAnsiTheme="majorHAnsi"/>
          <w:sz w:val="24"/>
          <w:szCs w:val="24"/>
        </w:rPr>
      </w:pPr>
    </w:p>
    <w:p w14:paraId="3CC963F4" w14:textId="77777777" w:rsidR="00A01011" w:rsidRDefault="00A01011" w:rsidP="00D17437">
      <w:pPr>
        <w:tabs>
          <w:tab w:val="left" w:pos="2691"/>
        </w:tabs>
        <w:rPr>
          <w:rFonts w:asciiTheme="majorHAnsi" w:hAnsiTheme="majorHAnsi"/>
          <w:sz w:val="24"/>
          <w:szCs w:val="24"/>
        </w:rPr>
      </w:pPr>
    </w:p>
    <w:p w14:paraId="3CC963F5" w14:textId="77777777" w:rsidR="00A01011" w:rsidRDefault="00A01011" w:rsidP="00D17437">
      <w:pPr>
        <w:tabs>
          <w:tab w:val="left" w:pos="2691"/>
        </w:tabs>
        <w:rPr>
          <w:rFonts w:asciiTheme="majorHAnsi" w:hAnsiTheme="majorHAnsi"/>
          <w:sz w:val="24"/>
          <w:szCs w:val="24"/>
        </w:rPr>
      </w:pPr>
      <w:r>
        <w:rPr>
          <w:rFonts w:asciiTheme="majorHAnsi" w:hAnsiTheme="majorHAnsi"/>
          <w:sz w:val="24"/>
          <w:szCs w:val="24"/>
        </w:rPr>
        <w:t>Annexe – Quelques images</w:t>
      </w:r>
    </w:p>
    <w:p w14:paraId="3CC963F6" w14:textId="77777777" w:rsidR="001702CF" w:rsidRDefault="001702CF" w:rsidP="00D17437">
      <w:pPr>
        <w:tabs>
          <w:tab w:val="left" w:pos="2691"/>
        </w:tabs>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667456" behindDoc="1" locked="0" layoutInCell="1" allowOverlap="1" wp14:anchorId="3CC96410" wp14:editId="3CC96411">
            <wp:simplePos x="0" y="0"/>
            <wp:positionH relativeFrom="column">
              <wp:posOffset>2675890</wp:posOffset>
            </wp:positionH>
            <wp:positionV relativeFrom="paragraph">
              <wp:posOffset>29210</wp:posOffset>
            </wp:positionV>
            <wp:extent cx="2548255" cy="1676400"/>
            <wp:effectExtent l="19050" t="0" r="4445" b="0"/>
            <wp:wrapTight wrapText="bothSides">
              <wp:wrapPolygon edited="0">
                <wp:start x="-161" y="0"/>
                <wp:lineTo x="-161" y="21355"/>
                <wp:lineTo x="21638" y="21355"/>
                <wp:lineTo x="21638" y="0"/>
                <wp:lineTo x="-161" y="0"/>
              </wp:wrapPolygon>
            </wp:wrapTight>
            <wp:docPr id="15" name="Image 5" descr="G:\photos validation des modules\DSC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otos validation des modules\DSC_0875.JPG"/>
                    <pic:cNvPicPr>
                      <a:picLocks noChangeAspect="1" noChangeArrowheads="1"/>
                    </pic:cNvPicPr>
                  </pic:nvPicPr>
                  <pic:blipFill>
                    <a:blip r:embed="rId12" cstate="print"/>
                    <a:srcRect/>
                    <a:stretch>
                      <a:fillRect/>
                    </a:stretch>
                  </pic:blipFill>
                  <pic:spPr bwMode="auto">
                    <a:xfrm>
                      <a:off x="0" y="0"/>
                      <a:ext cx="2548255" cy="1676400"/>
                    </a:xfrm>
                    <a:prstGeom prst="rect">
                      <a:avLst/>
                    </a:prstGeom>
                    <a:noFill/>
                    <a:ln w="9525">
                      <a:noFill/>
                      <a:miter lim="800000"/>
                      <a:headEnd/>
                      <a:tailEnd/>
                    </a:ln>
                  </pic:spPr>
                </pic:pic>
              </a:graphicData>
            </a:graphic>
          </wp:anchor>
        </w:drawing>
      </w:r>
      <w:r>
        <w:rPr>
          <w:rFonts w:asciiTheme="majorHAnsi" w:hAnsiTheme="majorHAnsi"/>
          <w:noProof/>
          <w:sz w:val="24"/>
          <w:szCs w:val="24"/>
          <w:lang w:eastAsia="fr-FR"/>
        </w:rPr>
        <w:drawing>
          <wp:anchor distT="0" distB="0" distL="114300" distR="114300" simplePos="0" relativeHeight="251669504" behindDoc="1" locked="0" layoutInCell="1" allowOverlap="1" wp14:anchorId="3CC96412" wp14:editId="3CC96413">
            <wp:simplePos x="0" y="0"/>
            <wp:positionH relativeFrom="column">
              <wp:posOffset>8890</wp:posOffset>
            </wp:positionH>
            <wp:positionV relativeFrom="paragraph">
              <wp:posOffset>29210</wp:posOffset>
            </wp:positionV>
            <wp:extent cx="2533650" cy="1695450"/>
            <wp:effectExtent l="19050" t="0" r="0" b="0"/>
            <wp:wrapTight wrapText="bothSides">
              <wp:wrapPolygon edited="0">
                <wp:start x="-162" y="0"/>
                <wp:lineTo x="-162" y="21357"/>
                <wp:lineTo x="21600" y="21357"/>
                <wp:lineTo x="21600" y="0"/>
                <wp:lineTo x="-162" y="0"/>
              </wp:wrapPolygon>
            </wp:wrapTight>
            <wp:docPr id="17" name="Image 7" descr="G:\photos validation des modules\DSC_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hotos validation des modules\DSC_0841.JPG"/>
                    <pic:cNvPicPr>
                      <a:picLocks noChangeAspect="1" noChangeArrowheads="1"/>
                    </pic:cNvPicPr>
                  </pic:nvPicPr>
                  <pic:blipFill>
                    <a:blip r:embed="rId13" cstate="email"/>
                    <a:srcRect/>
                    <a:stretch>
                      <a:fillRect/>
                    </a:stretch>
                  </pic:blipFill>
                  <pic:spPr bwMode="auto">
                    <a:xfrm>
                      <a:off x="0" y="0"/>
                      <a:ext cx="2533650" cy="1695450"/>
                    </a:xfrm>
                    <a:prstGeom prst="rect">
                      <a:avLst/>
                    </a:prstGeom>
                    <a:noFill/>
                    <a:ln w="9525">
                      <a:noFill/>
                      <a:miter lim="800000"/>
                      <a:headEnd/>
                      <a:tailEnd/>
                    </a:ln>
                  </pic:spPr>
                </pic:pic>
              </a:graphicData>
            </a:graphic>
          </wp:anchor>
        </w:drawing>
      </w:r>
    </w:p>
    <w:p w14:paraId="3CC963F7" w14:textId="77777777" w:rsidR="001702CF" w:rsidRDefault="001702CF" w:rsidP="00D17437">
      <w:pPr>
        <w:tabs>
          <w:tab w:val="left" w:pos="2691"/>
        </w:tabs>
        <w:rPr>
          <w:rFonts w:asciiTheme="majorHAnsi" w:hAnsiTheme="majorHAnsi"/>
          <w:sz w:val="24"/>
          <w:szCs w:val="24"/>
        </w:rPr>
      </w:pPr>
    </w:p>
    <w:p w14:paraId="3CC963F8" w14:textId="77777777" w:rsidR="001702CF" w:rsidRDefault="001702CF" w:rsidP="00D17437">
      <w:pPr>
        <w:tabs>
          <w:tab w:val="left" w:pos="2691"/>
        </w:tabs>
        <w:rPr>
          <w:rFonts w:asciiTheme="majorHAnsi" w:hAnsiTheme="majorHAnsi"/>
          <w:sz w:val="24"/>
          <w:szCs w:val="24"/>
        </w:rPr>
      </w:pPr>
    </w:p>
    <w:p w14:paraId="3CC963F9" w14:textId="77777777" w:rsidR="001702CF" w:rsidRDefault="001702CF" w:rsidP="00D17437">
      <w:pPr>
        <w:tabs>
          <w:tab w:val="left" w:pos="2691"/>
        </w:tabs>
        <w:rPr>
          <w:rFonts w:asciiTheme="majorHAnsi" w:hAnsiTheme="majorHAnsi"/>
          <w:sz w:val="24"/>
          <w:szCs w:val="24"/>
        </w:rPr>
      </w:pPr>
    </w:p>
    <w:p w14:paraId="3CC963FA" w14:textId="77777777" w:rsidR="001702CF" w:rsidRDefault="001702CF" w:rsidP="00D17437">
      <w:pPr>
        <w:tabs>
          <w:tab w:val="left" w:pos="2691"/>
        </w:tabs>
        <w:rPr>
          <w:rFonts w:asciiTheme="majorHAnsi" w:hAnsiTheme="majorHAnsi"/>
          <w:sz w:val="24"/>
          <w:szCs w:val="24"/>
        </w:rPr>
      </w:pPr>
    </w:p>
    <w:p w14:paraId="3CC963FB" w14:textId="77777777" w:rsidR="001702CF" w:rsidRDefault="001702CF" w:rsidP="00D17437">
      <w:pPr>
        <w:tabs>
          <w:tab w:val="left" w:pos="2691"/>
        </w:tabs>
        <w:rPr>
          <w:rFonts w:asciiTheme="majorHAnsi" w:hAnsiTheme="majorHAnsi"/>
          <w:sz w:val="24"/>
          <w:szCs w:val="24"/>
        </w:rPr>
      </w:pPr>
    </w:p>
    <w:p w14:paraId="3CC963FC" w14:textId="77777777" w:rsidR="001702CF" w:rsidRDefault="001702CF" w:rsidP="00D17437">
      <w:pPr>
        <w:tabs>
          <w:tab w:val="left" w:pos="2691"/>
        </w:tabs>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668480" behindDoc="1" locked="0" layoutInCell="1" allowOverlap="1" wp14:anchorId="3CC96414" wp14:editId="3CC96415">
            <wp:simplePos x="0" y="0"/>
            <wp:positionH relativeFrom="column">
              <wp:posOffset>2675890</wp:posOffset>
            </wp:positionH>
            <wp:positionV relativeFrom="paragraph">
              <wp:posOffset>158115</wp:posOffset>
            </wp:positionV>
            <wp:extent cx="2514600" cy="1695450"/>
            <wp:effectExtent l="19050" t="0" r="0" b="0"/>
            <wp:wrapTight wrapText="bothSides">
              <wp:wrapPolygon edited="0">
                <wp:start x="-164" y="0"/>
                <wp:lineTo x="-164" y="21357"/>
                <wp:lineTo x="21600" y="21357"/>
                <wp:lineTo x="21600" y="0"/>
                <wp:lineTo x="-164" y="0"/>
              </wp:wrapPolygon>
            </wp:wrapTight>
            <wp:docPr id="16" name="Image 6" descr="G:\photos validation des modules\DSC_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hotos validation des modules\DSC_0868.JPG"/>
                    <pic:cNvPicPr>
                      <a:picLocks noChangeAspect="1" noChangeArrowheads="1"/>
                    </pic:cNvPicPr>
                  </pic:nvPicPr>
                  <pic:blipFill>
                    <a:blip r:embed="rId14" cstate="print"/>
                    <a:srcRect/>
                    <a:stretch>
                      <a:fillRect/>
                    </a:stretch>
                  </pic:blipFill>
                  <pic:spPr bwMode="auto">
                    <a:xfrm>
                      <a:off x="0" y="0"/>
                      <a:ext cx="2514600" cy="1695450"/>
                    </a:xfrm>
                    <a:prstGeom prst="rect">
                      <a:avLst/>
                    </a:prstGeom>
                    <a:noFill/>
                    <a:ln w="9525">
                      <a:noFill/>
                      <a:miter lim="800000"/>
                      <a:headEnd/>
                      <a:tailEnd/>
                    </a:ln>
                  </pic:spPr>
                </pic:pic>
              </a:graphicData>
            </a:graphic>
          </wp:anchor>
        </w:drawing>
      </w:r>
      <w:r>
        <w:rPr>
          <w:rFonts w:asciiTheme="majorHAnsi" w:hAnsiTheme="majorHAnsi"/>
          <w:noProof/>
          <w:sz w:val="24"/>
          <w:szCs w:val="24"/>
          <w:lang w:eastAsia="fr-FR"/>
        </w:rPr>
        <w:drawing>
          <wp:anchor distT="0" distB="0" distL="114300" distR="114300" simplePos="0" relativeHeight="251666432" behindDoc="1" locked="0" layoutInCell="1" allowOverlap="1" wp14:anchorId="3CC96416" wp14:editId="3CC96417">
            <wp:simplePos x="0" y="0"/>
            <wp:positionH relativeFrom="column">
              <wp:posOffset>27940</wp:posOffset>
            </wp:positionH>
            <wp:positionV relativeFrom="paragraph">
              <wp:posOffset>153035</wp:posOffset>
            </wp:positionV>
            <wp:extent cx="2514600" cy="1676400"/>
            <wp:effectExtent l="19050" t="0" r="0" b="0"/>
            <wp:wrapTight wrapText="bothSides">
              <wp:wrapPolygon edited="0">
                <wp:start x="-164" y="0"/>
                <wp:lineTo x="-164" y="21355"/>
                <wp:lineTo x="21600" y="21355"/>
                <wp:lineTo x="21600" y="0"/>
                <wp:lineTo x="-164" y="0"/>
              </wp:wrapPolygon>
            </wp:wrapTight>
            <wp:docPr id="14" name="Image 4" descr="G:\photos validation des modules\DSC_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otos validation des modules\DSC_0859.JPG"/>
                    <pic:cNvPicPr>
                      <a:picLocks noChangeAspect="1" noChangeArrowheads="1"/>
                    </pic:cNvPicPr>
                  </pic:nvPicPr>
                  <pic:blipFill>
                    <a:blip r:embed="rId15" cstate="email"/>
                    <a:srcRect/>
                    <a:stretch>
                      <a:fillRect/>
                    </a:stretch>
                  </pic:blipFill>
                  <pic:spPr bwMode="auto">
                    <a:xfrm>
                      <a:off x="0" y="0"/>
                      <a:ext cx="2514600" cy="1676400"/>
                    </a:xfrm>
                    <a:prstGeom prst="rect">
                      <a:avLst/>
                    </a:prstGeom>
                    <a:noFill/>
                    <a:ln w="9525">
                      <a:noFill/>
                      <a:miter lim="800000"/>
                      <a:headEnd/>
                      <a:tailEnd/>
                    </a:ln>
                  </pic:spPr>
                </pic:pic>
              </a:graphicData>
            </a:graphic>
          </wp:anchor>
        </w:drawing>
      </w:r>
    </w:p>
    <w:p w14:paraId="3CC963FD" w14:textId="77777777" w:rsidR="00A01011" w:rsidRDefault="00A01011" w:rsidP="00D17437">
      <w:pPr>
        <w:tabs>
          <w:tab w:val="left" w:pos="2691"/>
        </w:tabs>
        <w:rPr>
          <w:rFonts w:asciiTheme="majorHAnsi" w:hAnsiTheme="majorHAnsi"/>
          <w:sz w:val="24"/>
          <w:szCs w:val="24"/>
        </w:rPr>
      </w:pPr>
    </w:p>
    <w:p w14:paraId="3CC963FE" w14:textId="77777777" w:rsidR="00A01011" w:rsidRPr="00A01011" w:rsidRDefault="00A01011" w:rsidP="00A01011">
      <w:pPr>
        <w:rPr>
          <w:rFonts w:asciiTheme="majorHAnsi" w:hAnsiTheme="majorHAnsi"/>
          <w:sz w:val="24"/>
          <w:szCs w:val="24"/>
        </w:rPr>
      </w:pPr>
    </w:p>
    <w:p w14:paraId="3CC963FF" w14:textId="77777777" w:rsidR="00A01011" w:rsidRPr="00A01011" w:rsidRDefault="00A01011" w:rsidP="00A01011">
      <w:pPr>
        <w:rPr>
          <w:rFonts w:asciiTheme="majorHAnsi" w:hAnsiTheme="majorHAnsi"/>
          <w:sz w:val="24"/>
          <w:szCs w:val="24"/>
        </w:rPr>
      </w:pPr>
    </w:p>
    <w:p w14:paraId="3CC96400" w14:textId="77777777" w:rsidR="00A01011" w:rsidRPr="00A01011" w:rsidRDefault="00A01011" w:rsidP="00A01011">
      <w:pPr>
        <w:rPr>
          <w:rFonts w:asciiTheme="majorHAnsi" w:hAnsiTheme="majorHAnsi"/>
          <w:sz w:val="24"/>
          <w:szCs w:val="24"/>
        </w:rPr>
      </w:pPr>
    </w:p>
    <w:p w14:paraId="3CC96401" w14:textId="77777777" w:rsidR="00A01011" w:rsidRPr="00A01011" w:rsidRDefault="00A01011" w:rsidP="00A01011">
      <w:pPr>
        <w:rPr>
          <w:rFonts w:asciiTheme="majorHAnsi" w:hAnsiTheme="majorHAnsi"/>
          <w:sz w:val="24"/>
          <w:szCs w:val="24"/>
        </w:rPr>
      </w:pPr>
    </w:p>
    <w:p w14:paraId="3CC96402" w14:textId="77777777" w:rsidR="00A01011" w:rsidRPr="00A01011" w:rsidRDefault="001702CF" w:rsidP="00A01011">
      <w:pPr>
        <w:rPr>
          <w:rFonts w:asciiTheme="majorHAnsi" w:hAnsiTheme="majorHAnsi"/>
          <w:sz w:val="24"/>
          <w:szCs w:val="24"/>
        </w:rPr>
      </w:pPr>
      <w:r>
        <w:rPr>
          <w:rFonts w:asciiTheme="majorHAnsi" w:hAnsiTheme="majorHAnsi"/>
          <w:noProof/>
          <w:sz w:val="24"/>
          <w:szCs w:val="24"/>
          <w:lang w:eastAsia="fr-FR"/>
        </w:rPr>
        <w:lastRenderedPageBreak/>
        <w:drawing>
          <wp:anchor distT="0" distB="0" distL="114300" distR="114300" simplePos="0" relativeHeight="251671552" behindDoc="1" locked="0" layoutInCell="1" allowOverlap="1" wp14:anchorId="3CC96418" wp14:editId="3CC96419">
            <wp:simplePos x="0" y="0"/>
            <wp:positionH relativeFrom="column">
              <wp:posOffset>2675890</wp:posOffset>
            </wp:positionH>
            <wp:positionV relativeFrom="paragraph">
              <wp:posOffset>115570</wp:posOffset>
            </wp:positionV>
            <wp:extent cx="2514600" cy="1676400"/>
            <wp:effectExtent l="19050" t="0" r="0" b="0"/>
            <wp:wrapTight wrapText="bothSides">
              <wp:wrapPolygon edited="0">
                <wp:start x="-164" y="0"/>
                <wp:lineTo x="-164" y="21355"/>
                <wp:lineTo x="21600" y="21355"/>
                <wp:lineTo x="21600" y="0"/>
                <wp:lineTo x="-164" y="0"/>
              </wp:wrapPolygon>
            </wp:wrapTight>
            <wp:docPr id="19" name="Image 9" descr="G:\photos validation des modules\DSC_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otos validation des modules\DSC_0836.JPG"/>
                    <pic:cNvPicPr>
                      <a:picLocks noChangeAspect="1" noChangeArrowheads="1"/>
                    </pic:cNvPicPr>
                  </pic:nvPicPr>
                  <pic:blipFill>
                    <a:blip r:embed="rId16" cstate="print"/>
                    <a:srcRect/>
                    <a:stretch>
                      <a:fillRect/>
                    </a:stretch>
                  </pic:blipFill>
                  <pic:spPr bwMode="auto">
                    <a:xfrm>
                      <a:off x="0" y="0"/>
                      <a:ext cx="2514600" cy="1676400"/>
                    </a:xfrm>
                    <a:prstGeom prst="rect">
                      <a:avLst/>
                    </a:prstGeom>
                    <a:noFill/>
                    <a:ln w="9525">
                      <a:noFill/>
                      <a:miter lim="800000"/>
                      <a:headEnd/>
                      <a:tailEnd/>
                    </a:ln>
                  </pic:spPr>
                </pic:pic>
              </a:graphicData>
            </a:graphic>
          </wp:anchor>
        </w:drawing>
      </w:r>
      <w:r>
        <w:rPr>
          <w:rFonts w:asciiTheme="majorHAnsi" w:hAnsiTheme="majorHAnsi"/>
          <w:noProof/>
          <w:sz w:val="24"/>
          <w:szCs w:val="24"/>
          <w:lang w:eastAsia="fr-FR"/>
        </w:rPr>
        <w:drawing>
          <wp:anchor distT="0" distB="0" distL="114300" distR="114300" simplePos="0" relativeHeight="251670528" behindDoc="1" locked="0" layoutInCell="1" allowOverlap="1" wp14:anchorId="3CC9641A" wp14:editId="3CC9641B">
            <wp:simplePos x="0" y="0"/>
            <wp:positionH relativeFrom="column">
              <wp:posOffset>27940</wp:posOffset>
            </wp:positionH>
            <wp:positionV relativeFrom="paragraph">
              <wp:posOffset>115570</wp:posOffset>
            </wp:positionV>
            <wp:extent cx="2514600" cy="1676400"/>
            <wp:effectExtent l="19050" t="0" r="0" b="0"/>
            <wp:wrapTight wrapText="bothSides">
              <wp:wrapPolygon edited="0">
                <wp:start x="-164" y="0"/>
                <wp:lineTo x="-164" y="21355"/>
                <wp:lineTo x="21600" y="21355"/>
                <wp:lineTo x="21600" y="0"/>
                <wp:lineTo x="-164" y="0"/>
              </wp:wrapPolygon>
            </wp:wrapTight>
            <wp:docPr id="18" name="Image 8" descr="G:\photos validation des modules\DSC_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hotos validation des modules\DSC_0838.JPG"/>
                    <pic:cNvPicPr>
                      <a:picLocks noChangeAspect="1" noChangeArrowheads="1"/>
                    </pic:cNvPicPr>
                  </pic:nvPicPr>
                  <pic:blipFill>
                    <a:blip r:embed="rId17" cstate="print"/>
                    <a:srcRect/>
                    <a:stretch>
                      <a:fillRect/>
                    </a:stretch>
                  </pic:blipFill>
                  <pic:spPr bwMode="auto">
                    <a:xfrm>
                      <a:off x="0" y="0"/>
                      <a:ext cx="2514600" cy="1676400"/>
                    </a:xfrm>
                    <a:prstGeom prst="rect">
                      <a:avLst/>
                    </a:prstGeom>
                    <a:noFill/>
                    <a:ln w="9525">
                      <a:noFill/>
                      <a:miter lim="800000"/>
                      <a:headEnd/>
                      <a:tailEnd/>
                    </a:ln>
                  </pic:spPr>
                </pic:pic>
              </a:graphicData>
            </a:graphic>
          </wp:anchor>
        </w:drawing>
      </w:r>
    </w:p>
    <w:p w14:paraId="3CC96403" w14:textId="77777777" w:rsidR="00A01011" w:rsidRDefault="00A01011" w:rsidP="00A01011">
      <w:pPr>
        <w:rPr>
          <w:rFonts w:asciiTheme="majorHAnsi" w:hAnsiTheme="majorHAnsi"/>
          <w:sz w:val="24"/>
          <w:szCs w:val="24"/>
        </w:rPr>
      </w:pPr>
    </w:p>
    <w:p w14:paraId="3CC96404" w14:textId="77777777" w:rsidR="00A01011" w:rsidRPr="00A01011" w:rsidRDefault="00A01011" w:rsidP="00A01011">
      <w:pPr>
        <w:tabs>
          <w:tab w:val="left" w:pos="6990"/>
        </w:tabs>
        <w:rPr>
          <w:rFonts w:asciiTheme="majorHAnsi" w:hAnsiTheme="majorHAnsi"/>
          <w:sz w:val="24"/>
          <w:szCs w:val="24"/>
        </w:rPr>
      </w:pPr>
      <w:r>
        <w:rPr>
          <w:rFonts w:asciiTheme="majorHAnsi" w:hAnsiTheme="majorHAnsi"/>
          <w:sz w:val="24"/>
          <w:szCs w:val="24"/>
        </w:rPr>
        <w:tab/>
      </w:r>
    </w:p>
    <w:sectPr w:rsidR="00A01011" w:rsidRPr="00A01011" w:rsidSect="005C10ED">
      <w:headerReference w:type="default" r:id="rId18"/>
      <w:footerReference w:type="default" r:id="rId19"/>
      <w:pgSz w:w="11906" w:h="16838"/>
      <w:pgMar w:top="1417" w:right="991" w:bottom="1417"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1BBEB" w14:textId="77777777" w:rsidR="001E5EA7" w:rsidRDefault="001E5EA7" w:rsidP="001414F6">
      <w:pPr>
        <w:spacing w:after="0" w:line="240" w:lineRule="auto"/>
      </w:pPr>
      <w:r>
        <w:separator/>
      </w:r>
    </w:p>
  </w:endnote>
  <w:endnote w:type="continuationSeparator" w:id="0">
    <w:p w14:paraId="4024021F" w14:textId="77777777" w:rsidR="001E5EA7" w:rsidRDefault="001E5EA7" w:rsidP="00141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dalus">
    <w:altName w:val="Times New Roman"/>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96421" w14:textId="2B82193C" w:rsidR="00676350" w:rsidRDefault="00676350">
    <w:pPr>
      <w:pStyle w:val="Pieddepage"/>
      <w:pBdr>
        <w:top w:val="thinThickSmallGap" w:sz="24" w:space="1" w:color="823B0B" w:themeColor="accent2" w:themeShade="7F"/>
      </w:pBdr>
      <w:rPr>
        <w:rFonts w:asciiTheme="majorHAnsi" w:hAnsiTheme="majorHAnsi"/>
      </w:rPr>
    </w:pPr>
    <w:r>
      <w:rPr>
        <w:rFonts w:asciiTheme="majorHAnsi" w:hAnsiTheme="majorHAnsi"/>
        <w:noProof/>
        <w:lang w:eastAsia="fr-FR"/>
      </w:rPr>
      <mc:AlternateContent>
        <mc:Choice Requires="wps">
          <w:drawing>
            <wp:anchor distT="0" distB="0" distL="114300" distR="114300" simplePos="0" relativeHeight="251659264" behindDoc="0" locked="0" layoutInCell="1" allowOverlap="1" wp14:anchorId="3CC96424" wp14:editId="06920979">
              <wp:simplePos x="0" y="0"/>
              <wp:positionH relativeFrom="page">
                <wp:posOffset>5744210</wp:posOffset>
              </wp:positionH>
              <wp:positionV relativeFrom="paragraph">
                <wp:posOffset>-78105</wp:posOffset>
              </wp:positionV>
              <wp:extent cx="7524750" cy="3936365"/>
              <wp:effectExtent l="114935" t="248285" r="113665" b="254000"/>
              <wp:wrapNone/>
              <wp:docPr id="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8113">
                        <a:off x="0" y="0"/>
                        <a:ext cx="7524750" cy="3936365"/>
                      </a:xfrm>
                      <a:prstGeom prst="ellipse">
                        <a:avLst/>
                      </a:prstGeom>
                      <a:solidFill>
                        <a:schemeClr val="accent4">
                          <a:lumMod val="60000"/>
                          <a:lumOff val="40000"/>
                        </a:schemeClr>
                      </a:solidFill>
                      <a:ln>
                        <a:noFill/>
                      </a:ln>
                      <a:extLst>
                        <a:ext uri="{91240B29-F687-4F45-9708-019B960494DF}">
                          <a14:hiddenLine xmlns:a14="http://schemas.microsoft.com/office/drawing/2010/main" w="12700">
                            <a:solidFill>
                              <a:schemeClr val="accent4">
                                <a:lumMod val="100000"/>
                                <a:lumOff val="0"/>
                              </a:schemeClr>
                            </a:solidFill>
                            <a:miter lim="800000"/>
                            <a:headEnd/>
                            <a:tailEnd/>
                          </a14:hiddenLine>
                        </a:ext>
                      </a:extLst>
                    </wps:spPr>
                    <wps:txbx>
                      <w:txbxContent>
                        <w:p w14:paraId="3CC9642E" w14:textId="77777777" w:rsidR="00676350" w:rsidRPr="00710A38" w:rsidRDefault="00676350" w:rsidP="005C10ED">
                          <w:pPr>
                            <w:rPr>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3CC96424" id="Oval 2" o:spid="_x0000_s1031" style="position:absolute;margin-left:452.3pt;margin-top:-6.15pt;width:592.5pt;height:309.95pt;rotation:478536fd;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" fillcolor="#ffd966 [1943]" stroked="f" strokecolor="#ffc000 [3207]" strokeweight="1pt">
              <v:stroke joinstyle="miter"/>
              <v:textbox>
                <w:txbxContent>
                  <w:p w14:paraId="3CC9642E" w14:textId="77777777" w:rsidR="00C341E7" w:rsidRPr="00710A38" w:rsidRDefault="00C341E7" w:rsidP="005C10ED">
                    <w:pPr>
                      <w:rPr>
                        <w:szCs w:val="32"/>
                      </w:rPr>
                    </w:pPr>
                  </w:p>
                </w:txbxContent>
              </v:textbox>
              <w10:wrap anchorx="page"/>
            </v:oval>
          </w:pict>
        </mc:Fallback>
      </mc:AlternateConten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1702CF">
      <w:rPr>
        <w:rFonts w:asciiTheme="majorHAnsi" w:hAnsiTheme="majorHAnsi"/>
        <w:noProof/>
      </w:rPr>
      <w:t>2</w:t>
    </w:r>
    <w:r>
      <w:rPr>
        <w:rFonts w:asciiTheme="majorHAnsi" w:hAnsiTheme="majorHAnsi"/>
        <w:noProof/>
      </w:rPr>
      <w:fldChar w:fldCharType="end"/>
    </w:r>
  </w:p>
  <w:p w14:paraId="3CC96422" w14:textId="77777777" w:rsidR="00676350" w:rsidRPr="00D17437" w:rsidRDefault="00676350" w:rsidP="00D17437">
    <w:pPr>
      <w:spacing w:after="0"/>
      <w:rPr>
        <w:b/>
        <w:sz w:val="18"/>
        <w:szCs w:val="32"/>
      </w:rPr>
    </w:pPr>
    <w:r>
      <w:rPr>
        <w:b/>
        <w:sz w:val="18"/>
        <w:szCs w:val="32"/>
      </w:rPr>
      <w:t>Rapport de l’atelier de validation des modules de formation en santé et développement des adolescents et jeunes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CB146" w14:textId="77777777" w:rsidR="001E5EA7" w:rsidRDefault="001E5EA7" w:rsidP="001414F6">
      <w:pPr>
        <w:spacing w:after="0" w:line="240" w:lineRule="auto"/>
      </w:pPr>
      <w:r>
        <w:separator/>
      </w:r>
    </w:p>
  </w:footnote>
  <w:footnote w:type="continuationSeparator" w:id="0">
    <w:p w14:paraId="40AEF5A5" w14:textId="77777777" w:rsidR="001E5EA7" w:rsidRDefault="001E5EA7" w:rsidP="00141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96420" w14:textId="5045C343" w:rsidR="00676350" w:rsidRDefault="00676350">
    <w:pPr>
      <w:pStyle w:val="En-tte"/>
    </w:pPr>
    <w:r>
      <w:rPr>
        <w:noProof/>
        <w:lang w:eastAsia="fr-FR"/>
      </w:rPr>
      <mc:AlternateContent>
        <mc:Choice Requires="wps">
          <w:drawing>
            <wp:anchor distT="0" distB="0" distL="114300" distR="114300" simplePos="0" relativeHeight="251658240" behindDoc="0" locked="0" layoutInCell="1" allowOverlap="1" wp14:anchorId="3CC96423" wp14:editId="0181166B">
              <wp:simplePos x="0" y="0"/>
              <wp:positionH relativeFrom="page">
                <wp:posOffset>-5799455</wp:posOffset>
              </wp:positionH>
              <wp:positionV relativeFrom="paragraph">
                <wp:posOffset>1380490</wp:posOffset>
              </wp:positionV>
              <wp:extent cx="7704455" cy="2801620"/>
              <wp:effectExtent l="1519555" t="0" r="1517650" b="0"/>
              <wp:wrapNone/>
              <wp:docPr id="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89860">
                        <a:off x="0" y="0"/>
                        <a:ext cx="7704455" cy="2801620"/>
                      </a:xfrm>
                      <a:prstGeom prst="ellipse">
                        <a:avLst/>
                      </a:prstGeom>
                      <a:solidFill>
                        <a:schemeClr val="accent4">
                          <a:lumMod val="60000"/>
                          <a:lumOff val="40000"/>
                        </a:schemeClr>
                      </a:solidFill>
                      <a:ln>
                        <a:noFill/>
                      </a:ln>
                      <a:extLst>
                        <a:ext uri="{91240B29-F687-4F45-9708-019B960494DF}">
                          <a14:hiddenLine xmlns:a14="http://schemas.microsoft.com/office/drawing/2010/main" w="12700">
                            <a:solidFill>
                              <a:schemeClr val="accent4">
                                <a:lumMod val="100000"/>
                                <a:lumOff val="0"/>
                              </a:schemeClr>
                            </a:solidFill>
                            <a:miter lim="800000"/>
                            <a:headEnd/>
                            <a:tailEnd/>
                          </a14:hiddenLine>
                        </a:ext>
                      </a:extLst>
                    </wps:spPr>
                    <wps:txbx>
                      <w:txbxContent>
                        <w:p w14:paraId="3CC9642D" w14:textId="77777777" w:rsidR="00676350" w:rsidRPr="00710A38" w:rsidRDefault="00676350" w:rsidP="001B0E61">
                          <w:pPr>
                            <w:shd w:val="clear" w:color="auto" w:fill="FFD966" w:themeFill="accent4" w:themeFillTint="99"/>
                            <w:rPr>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3CC96423" id="Oval 1" o:spid="_x0000_s1030" style="position:absolute;margin-left:-456.65pt;margin-top:108.7pt;width:606.65pt;height:220.6pt;rotation:8290151fd;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" fillcolor="#ffd966 [1943]" stroked="f" strokecolor="#ffc000 [3207]" strokeweight="1pt">
              <v:stroke joinstyle="miter"/>
              <v:textbox>
                <w:txbxContent>
                  <w:p w14:paraId="3CC9642D" w14:textId="77777777" w:rsidR="00C341E7" w:rsidRPr="00710A38" w:rsidRDefault="00C341E7" w:rsidP="001B0E61">
                    <w:pPr>
                      <w:shd w:val="clear" w:color="auto" w:fill="FFD966" w:themeFill="accent4" w:themeFillTint="99"/>
                      <w:rPr>
                        <w:szCs w:val="32"/>
                      </w:rPr>
                    </w:pPr>
                  </w:p>
                </w:txbxContent>
              </v:textbox>
              <w10:wrap anchorx="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48B4"/>
    <w:multiLevelType w:val="hybridMultilevel"/>
    <w:tmpl w:val="C924DE2C"/>
    <w:lvl w:ilvl="0" w:tplc="1C0A1D72">
      <w:start w:val="7"/>
      <w:numFmt w:val="upperLetter"/>
      <w:lvlText w:val="%1."/>
      <w:lvlJc w:val="left"/>
      <w:pPr>
        <w:ind w:left="1800" w:hanging="360"/>
      </w:pPr>
      <w:rPr>
        <w:rFonts w:hint="default"/>
      </w:rPr>
    </w:lvl>
    <w:lvl w:ilvl="1" w:tplc="02805902">
      <w:numFmt w:val="bullet"/>
      <w:lvlText w:val="•"/>
      <w:lvlJc w:val="left"/>
      <w:pPr>
        <w:ind w:left="1790" w:hanging="710"/>
      </w:pPr>
      <w:rPr>
        <w:rFonts w:ascii="Calibri" w:eastAsiaTheme="minorHAnsi"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9A244E"/>
    <w:multiLevelType w:val="hybridMultilevel"/>
    <w:tmpl w:val="0F0C9712"/>
    <w:lvl w:ilvl="0" w:tplc="040C000B">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 w15:restartNumberingAfterBreak="0">
    <w:nsid w:val="01D86870"/>
    <w:multiLevelType w:val="hybridMultilevel"/>
    <w:tmpl w:val="61BAAE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62363A"/>
    <w:multiLevelType w:val="hybridMultilevel"/>
    <w:tmpl w:val="1A1C01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576CFD"/>
    <w:multiLevelType w:val="hybridMultilevel"/>
    <w:tmpl w:val="C8D8857A"/>
    <w:lvl w:ilvl="0" w:tplc="040C0015">
      <w:start w:val="1"/>
      <w:numFmt w:val="upperLetter"/>
      <w:lvlText w:val="%1."/>
      <w:lvlJc w:val="left"/>
      <w:pPr>
        <w:ind w:left="1800" w:hanging="360"/>
      </w:pPr>
      <w:rPr>
        <w:rFonts w:hint="default"/>
      </w:rPr>
    </w:lvl>
    <w:lvl w:ilvl="1" w:tplc="CCA8D56C">
      <w:start w:val="1"/>
      <w:numFmt w:val="decimal"/>
      <w:lvlText w:val="%2."/>
      <w:lvlJc w:val="left"/>
      <w:pPr>
        <w:ind w:left="2520" w:hanging="360"/>
      </w:pPr>
      <w:rPr>
        <w:rFonts w:hint="default"/>
      </w:r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 w15:restartNumberingAfterBreak="0">
    <w:nsid w:val="10A660F1"/>
    <w:multiLevelType w:val="hybridMultilevel"/>
    <w:tmpl w:val="7070F8D4"/>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15:restartNumberingAfterBreak="0">
    <w:nsid w:val="116870DC"/>
    <w:multiLevelType w:val="hybridMultilevel"/>
    <w:tmpl w:val="0428DE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C80311"/>
    <w:multiLevelType w:val="hybridMultilevel"/>
    <w:tmpl w:val="19344E9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3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43292D"/>
    <w:multiLevelType w:val="hybridMultilevel"/>
    <w:tmpl w:val="C9E84F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793FB7"/>
    <w:multiLevelType w:val="hybridMultilevel"/>
    <w:tmpl w:val="0B60C246"/>
    <w:lvl w:ilvl="0" w:tplc="040C000D">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0" w15:restartNumberingAfterBreak="0">
    <w:nsid w:val="1E9608BA"/>
    <w:multiLevelType w:val="hybridMultilevel"/>
    <w:tmpl w:val="EA8A79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8D161E"/>
    <w:multiLevelType w:val="hybridMultilevel"/>
    <w:tmpl w:val="65168C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2617D6"/>
    <w:multiLevelType w:val="multilevel"/>
    <w:tmpl w:val="3E221C82"/>
    <w:lvl w:ilvl="0">
      <w:start w:val="6"/>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6D3B6D"/>
    <w:multiLevelType w:val="hybridMultilevel"/>
    <w:tmpl w:val="E9223A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6E06DD"/>
    <w:multiLevelType w:val="hybridMultilevel"/>
    <w:tmpl w:val="3EDCD9FC"/>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662EE"/>
    <w:multiLevelType w:val="hybridMultilevel"/>
    <w:tmpl w:val="2E2A8A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D682E1B"/>
    <w:multiLevelType w:val="hybridMultilevel"/>
    <w:tmpl w:val="FD80C9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384935"/>
    <w:multiLevelType w:val="multilevel"/>
    <w:tmpl w:val="9C52A760"/>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rPr>
    </w:lvl>
    <w:lvl w:ilvl="2">
      <w:start w:val="1"/>
      <w:numFmt w:val="bullet"/>
      <w:lvlText w:val=""/>
      <w:lvlJc w:val="left"/>
      <w:pPr>
        <w:ind w:left="720" w:hanging="720"/>
      </w:pPr>
      <w:rPr>
        <w:rFonts w:ascii="Wingdings" w:hAnsi="Wingding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8D64A5"/>
    <w:multiLevelType w:val="hybridMultilevel"/>
    <w:tmpl w:val="C0CA8F7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0801F69"/>
    <w:multiLevelType w:val="multilevel"/>
    <w:tmpl w:val="747668A0"/>
    <w:lvl w:ilvl="0">
      <w:start w:val="1"/>
      <w:numFmt w:val="decimal"/>
      <w:lvlText w:val="%1."/>
      <w:lvlJc w:val="left"/>
      <w:pPr>
        <w:ind w:left="720" w:hanging="360"/>
      </w:pPr>
      <w:rPr>
        <w:rFonts w:hint="default"/>
        <w:b/>
      </w:rPr>
    </w:lvl>
    <w:lvl w:ilvl="1">
      <w:start w:val="1"/>
      <w:numFmt w:val="decimal"/>
      <w:isLgl/>
      <w:lvlText w:val="%1.%2."/>
      <w:lvlJc w:val="left"/>
      <w:pPr>
        <w:ind w:left="1130" w:hanging="4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20" w15:restartNumberingAfterBreak="0">
    <w:nsid w:val="41FB000C"/>
    <w:multiLevelType w:val="hybridMultilevel"/>
    <w:tmpl w:val="D39EECC8"/>
    <w:lvl w:ilvl="0" w:tplc="340C000F">
      <w:start w:val="1"/>
      <w:numFmt w:val="decimal"/>
      <w:lvlText w:val="%1."/>
      <w:lvlJc w:val="left"/>
      <w:pPr>
        <w:ind w:left="360" w:hanging="360"/>
      </w:pPr>
    </w:lvl>
    <w:lvl w:ilvl="1" w:tplc="040C000F">
      <w:start w:val="1"/>
      <w:numFmt w:val="decimal"/>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42B269F3"/>
    <w:multiLevelType w:val="hybridMultilevel"/>
    <w:tmpl w:val="9D8C7AE2"/>
    <w:lvl w:ilvl="0" w:tplc="9998C6AA">
      <w:start w:val="1"/>
      <w:numFmt w:val="bullet"/>
      <w:lvlText w:val="-"/>
      <w:lvlJc w:val="left"/>
      <w:pPr>
        <w:ind w:left="1353" w:hanging="360"/>
      </w:pPr>
      <w:rPr>
        <w:rFonts w:ascii="Arial" w:hAnsi="Aria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2" w15:restartNumberingAfterBreak="0">
    <w:nsid w:val="431C4733"/>
    <w:multiLevelType w:val="hybridMultilevel"/>
    <w:tmpl w:val="8536F752"/>
    <w:lvl w:ilvl="0" w:tplc="9998C6AA">
      <w:start w:val="1"/>
      <w:numFmt w:val="bullet"/>
      <w:lvlText w:val="-"/>
      <w:lvlJc w:val="left"/>
      <w:pPr>
        <w:ind w:left="1434" w:hanging="360"/>
      </w:pPr>
      <w:rPr>
        <w:rFonts w:ascii="Arial" w:hAnsi="Aria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3" w15:restartNumberingAfterBreak="0">
    <w:nsid w:val="450D4240"/>
    <w:multiLevelType w:val="hybridMultilevel"/>
    <w:tmpl w:val="B03453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A0F561E"/>
    <w:multiLevelType w:val="hybridMultilevel"/>
    <w:tmpl w:val="EEF25F30"/>
    <w:lvl w:ilvl="0" w:tplc="040C000D">
      <w:start w:val="1"/>
      <w:numFmt w:val="bullet"/>
      <w:lvlText w:val=""/>
      <w:lvlJc w:val="left"/>
      <w:pPr>
        <w:ind w:left="783" w:hanging="360"/>
      </w:pPr>
      <w:rPr>
        <w:rFonts w:ascii="Wingdings" w:hAnsi="Wingdings" w:hint="default"/>
        <w:b w:val="0"/>
        <w:color w:val="auto"/>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5" w15:restartNumberingAfterBreak="0">
    <w:nsid w:val="4A9863C2"/>
    <w:multiLevelType w:val="hybridMultilevel"/>
    <w:tmpl w:val="CDDC1A40"/>
    <w:lvl w:ilvl="0" w:tplc="040C000D">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6" w15:restartNumberingAfterBreak="0">
    <w:nsid w:val="4D4A5B7A"/>
    <w:multiLevelType w:val="multilevel"/>
    <w:tmpl w:val="747668A0"/>
    <w:lvl w:ilvl="0">
      <w:start w:val="1"/>
      <w:numFmt w:val="decimal"/>
      <w:lvlText w:val="%1."/>
      <w:lvlJc w:val="left"/>
      <w:pPr>
        <w:ind w:left="720" w:hanging="360"/>
      </w:pPr>
      <w:rPr>
        <w:rFonts w:hint="default"/>
        <w:b/>
      </w:rPr>
    </w:lvl>
    <w:lvl w:ilvl="1">
      <w:start w:val="1"/>
      <w:numFmt w:val="decimal"/>
      <w:isLgl/>
      <w:lvlText w:val="%1.%2."/>
      <w:lvlJc w:val="left"/>
      <w:pPr>
        <w:ind w:left="1130" w:hanging="4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27" w15:restartNumberingAfterBreak="0">
    <w:nsid w:val="5B8551D6"/>
    <w:multiLevelType w:val="multilevel"/>
    <w:tmpl w:val="747668A0"/>
    <w:lvl w:ilvl="0">
      <w:start w:val="1"/>
      <w:numFmt w:val="decimal"/>
      <w:lvlText w:val="%1."/>
      <w:lvlJc w:val="left"/>
      <w:pPr>
        <w:ind w:left="720" w:hanging="360"/>
      </w:pPr>
      <w:rPr>
        <w:rFonts w:hint="default"/>
        <w:b/>
      </w:rPr>
    </w:lvl>
    <w:lvl w:ilvl="1">
      <w:start w:val="1"/>
      <w:numFmt w:val="decimal"/>
      <w:isLgl/>
      <w:lvlText w:val="%1.%2."/>
      <w:lvlJc w:val="left"/>
      <w:pPr>
        <w:ind w:left="1130" w:hanging="4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28" w15:restartNumberingAfterBreak="0">
    <w:nsid w:val="7BD72C6E"/>
    <w:multiLevelType w:val="hybridMultilevel"/>
    <w:tmpl w:val="573C1E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17"/>
  </w:num>
  <w:num w:numId="4">
    <w:abstractNumId w:val="28"/>
  </w:num>
  <w:num w:numId="5">
    <w:abstractNumId w:val="18"/>
  </w:num>
  <w:num w:numId="6">
    <w:abstractNumId w:val="21"/>
  </w:num>
  <w:num w:numId="7">
    <w:abstractNumId w:val="22"/>
  </w:num>
  <w:num w:numId="8">
    <w:abstractNumId w:val="2"/>
  </w:num>
  <w:num w:numId="9">
    <w:abstractNumId w:val="19"/>
  </w:num>
  <w:num w:numId="10">
    <w:abstractNumId w:val="27"/>
  </w:num>
  <w:num w:numId="11">
    <w:abstractNumId w:val="26"/>
  </w:num>
  <w:num w:numId="12">
    <w:abstractNumId w:val="11"/>
  </w:num>
  <w:num w:numId="13">
    <w:abstractNumId w:val="13"/>
  </w:num>
  <w:num w:numId="14">
    <w:abstractNumId w:val="0"/>
  </w:num>
  <w:num w:numId="15">
    <w:abstractNumId w:val="4"/>
  </w:num>
  <w:num w:numId="16">
    <w:abstractNumId w:val="25"/>
  </w:num>
  <w:num w:numId="17">
    <w:abstractNumId w:val="15"/>
  </w:num>
  <w:num w:numId="18">
    <w:abstractNumId w:val="9"/>
  </w:num>
  <w:num w:numId="19">
    <w:abstractNumId w:val="12"/>
  </w:num>
  <w:num w:numId="20">
    <w:abstractNumId w:val="8"/>
  </w:num>
  <w:num w:numId="21">
    <w:abstractNumId w:val="3"/>
  </w:num>
  <w:num w:numId="22">
    <w:abstractNumId w:val="6"/>
  </w:num>
  <w:num w:numId="23">
    <w:abstractNumId w:val="10"/>
  </w:num>
  <w:num w:numId="24">
    <w:abstractNumId w:val="23"/>
  </w:num>
  <w:num w:numId="25">
    <w:abstractNumId w:val="1"/>
  </w:num>
  <w:num w:numId="26">
    <w:abstractNumId w:val="5"/>
  </w:num>
  <w:num w:numId="27">
    <w:abstractNumId w:val="16"/>
  </w:num>
  <w:num w:numId="28">
    <w:abstractNumId w:val="14"/>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95D"/>
    <w:rsid w:val="00002A13"/>
    <w:rsid w:val="00003A7E"/>
    <w:rsid w:val="00004C97"/>
    <w:rsid w:val="000135B1"/>
    <w:rsid w:val="00016711"/>
    <w:rsid w:val="00025510"/>
    <w:rsid w:val="000338AE"/>
    <w:rsid w:val="00033E07"/>
    <w:rsid w:val="00034EBB"/>
    <w:rsid w:val="00053B57"/>
    <w:rsid w:val="00055247"/>
    <w:rsid w:val="000860F7"/>
    <w:rsid w:val="000873E6"/>
    <w:rsid w:val="00095832"/>
    <w:rsid w:val="00095AC0"/>
    <w:rsid w:val="000A0C5A"/>
    <w:rsid w:val="000A3B21"/>
    <w:rsid w:val="000A67A1"/>
    <w:rsid w:val="000B2472"/>
    <w:rsid w:val="000C236E"/>
    <w:rsid w:val="000C2AD5"/>
    <w:rsid w:val="000C3089"/>
    <w:rsid w:val="000E3BA0"/>
    <w:rsid w:val="000E4D43"/>
    <w:rsid w:val="000E5598"/>
    <w:rsid w:val="000F0878"/>
    <w:rsid w:val="001134AE"/>
    <w:rsid w:val="00127CCD"/>
    <w:rsid w:val="00130C77"/>
    <w:rsid w:val="001412AE"/>
    <w:rsid w:val="00141371"/>
    <w:rsid w:val="001414F6"/>
    <w:rsid w:val="001460B5"/>
    <w:rsid w:val="00147D8F"/>
    <w:rsid w:val="0015129D"/>
    <w:rsid w:val="00151F9B"/>
    <w:rsid w:val="001669FE"/>
    <w:rsid w:val="001702CF"/>
    <w:rsid w:val="00185BDC"/>
    <w:rsid w:val="001B0E61"/>
    <w:rsid w:val="001D1551"/>
    <w:rsid w:val="001E5EA7"/>
    <w:rsid w:val="001F2588"/>
    <w:rsid w:val="00226F3C"/>
    <w:rsid w:val="00237840"/>
    <w:rsid w:val="00295B45"/>
    <w:rsid w:val="002A676B"/>
    <w:rsid w:val="002B6BDD"/>
    <w:rsid w:val="002C0740"/>
    <w:rsid w:val="002E38DA"/>
    <w:rsid w:val="002E3E4A"/>
    <w:rsid w:val="00314B05"/>
    <w:rsid w:val="00341CAA"/>
    <w:rsid w:val="003511CF"/>
    <w:rsid w:val="00351CBA"/>
    <w:rsid w:val="003625F8"/>
    <w:rsid w:val="0037178D"/>
    <w:rsid w:val="0037227B"/>
    <w:rsid w:val="0039677A"/>
    <w:rsid w:val="003C1933"/>
    <w:rsid w:val="003C1FC2"/>
    <w:rsid w:val="003C67FD"/>
    <w:rsid w:val="003D497E"/>
    <w:rsid w:val="004067E9"/>
    <w:rsid w:val="00414671"/>
    <w:rsid w:val="00414B65"/>
    <w:rsid w:val="00414DFB"/>
    <w:rsid w:val="00415420"/>
    <w:rsid w:val="004200F0"/>
    <w:rsid w:val="00420263"/>
    <w:rsid w:val="00424EEE"/>
    <w:rsid w:val="004475B2"/>
    <w:rsid w:val="00455DE3"/>
    <w:rsid w:val="0046065C"/>
    <w:rsid w:val="0048734D"/>
    <w:rsid w:val="004D3C70"/>
    <w:rsid w:val="004E5884"/>
    <w:rsid w:val="00502A24"/>
    <w:rsid w:val="00505C3A"/>
    <w:rsid w:val="005141DD"/>
    <w:rsid w:val="0051576F"/>
    <w:rsid w:val="00530D81"/>
    <w:rsid w:val="00551021"/>
    <w:rsid w:val="005610DC"/>
    <w:rsid w:val="005920F1"/>
    <w:rsid w:val="005A25BF"/>
    <w:rsid w:val="005A49E7"/>
    <w:rsid w:val="005C10ED"/>
    <w:rsid w:val="005D524D"/>
    <w:rsid w:val="005E65AF"/>
    <w:rsid w:val="00602E78"/>
    <w:rsid w:val="00607664"/>
    <w:rsid w:val="00612F68"/>
    <w:rsid w:val="00634EDA"/>
    <w:rsid w:val="00645DF8"/>
    <w:rsid w:val="006477FA"/>
    <w:rsid w:val="00676350"/>
    <w:rsid w:val="00677766"/>
    <w:rsid w:val="006863BE"/>
    <w:rsid w:val="006914B8"/>
    <w:rsid w:val="006948B4"/>
    <w:rsid w:val="006B2C47"/>
    <w:rsid w:val="006D3045"/>
    <w:rsid w:val="006D54DE"/>
    <w:rsid w:val="006D6D46"/>
    <w:rsid w:val="00703941"/>
    <w:rsid w:val="00710A38"/>
    <w:rsid w:val="00714F21"/>
    <w:rsid w:val="00721AF5"/>
    <w:rsid w:val="00750401"/>
    <w:rsid w:val="00762BED"/>
    <w:rsid w:val="00771921"/>
    <w:rsid w:val="00776074"/>
    <w:rsid w:val="00783DE8"/>
    <w:rsid w:val="007861DB"/>
    <w:rsid w:val="00792458"/>
    <w:rsid w:val="007D4305"/>
    <w:rsid w:val="007D643B"/>
    <w:rsid w:val="007F0E4F"/>
    <w:rsid w:val="00811FCA"/>
    <w:rsid w:val="00836718"/>
    <w:rsid w:val="00870A53"/>
    <w:rsid w:val="0087134F"/>
    <w:rsid w:val="0089037C"/>
    <w:rsid w:val="00897AD3"/>
    <w:rsid w:val="008A5C3F"/>
    <w:rsid w:val="008D0106"/>
    <w:rsid w:val="009003E9"/>
    <w:rsid w:val="009124BB"/>
    <w:rsid w:val="0091463A"/>
    <w:rsid w:val="00931973"/>
    <w:rsid w:val="009363EF"/>
    <w:rsid w:val="00956525"/>
    <w:rsid w:val="00956BB2"/>
    <w:rsid w:val="00965F29"/>
    <w:rsid w:val="00966516"/>
    <w:rsid w:val="009732EF"/>
    <w:rsid w:val="00977102"/>
    <w:rsid w:val="00987B91"/>
    <w:rsid w:val="009A2FC8"/>
    <w:rsid w:val="009A31F6"/>
    <w:rsid w:val="009B350E"/>
    <w:rsid w:val="009B6BA0"/>
    <w:rsid w:val="009B7517"/>
    <w:rsid w:val="009C31C4"/>
    <w:rsid w:val="00A01011"/>
    <w:rsid w:val="00A03D83"/>
    <w:rsid w:val="00A129C3"/>
    <w:rsid w:val="00A42C4C"/>
    <w:rsid w:val="00A60A01"/>
    <w:rsid w:val="00A85353"/>
    <w:rsid w:val="00A922F3"/>
    <w:rsid w:val="00AA0B4D"/>
    <w:rsid w:val="00AB4D51"/>
    <w:rsid w:val="00AE5289"/>
    <w:rsid w:val="00B07492"/>
    <w:rsid w:val="00B26362"/>
    <w:rsid w:val="00B32E03"/>
    <w:rsid w:val="00B572EC"/>
    <w:rsid w:val="00B625BA"/>
    <w:rsid w:val="00B86CBA"/>
    <w:rsid w:val="00B90DDD"/>
    <w:rsid w:val="00B94C14"/>
    <w:rsid w:val="00BA5883"/>
    <w:rsid w:val="00BB0F0A"/>
    <w:rsid w:val="00BB1167"/>
    <w:rsid w:val="00BC1F77"/>
    <w:rsid w:val="00BD1855"/>
    <w:rsid w:val="00BE590B"/>
    <w:rsid w:val="00C14AB6"/>
    <w:rsid w:val="00C14B78"/>
    <w:rsid w:val="00C21D8F"/>
    <w:rsid w:val="00C26CAE"/>
    <w:rsid w:val="00C341E7"/>
    <w:rsid w:val="00C42597"/>
    <w:rsid w:val="00C46569"/>
    <w:rsid w:val="00C63311"/>
    <w:rsid w:val="00C645E6"/>
    <w:rsid w:val="00C751E6"/>
    <w:rsid w:val="00C76D2F"/>
    <w:rsid w:val="00C77CE7"/>
    <w:rsid w:val="00C80E22"/>
    <w:rsid w:val="00C8271D"/>
    <w:rsid w:val="00CB5CBA"/>
    <w:rsid w:val="00CD541A"/>
    <w:rsid w:val="00D07DFF"/>
    <w:rsid w:val="00D1495D"/>
    <w:rsid w:val="00D17437"/>
    <w:rsid w:val="00D219A0"/>
    <w:rsid w:val="00D244D6"/>
    <w:rsid w:val="00D34E5D"/>
    <w:rsid w:val="00D552BE"/>
    <w:rsid w:val="00D80C6A"/>
    <w:rsid w:val="00DA3038"/>
    <w:rsid w:val="00DA47F5"/>
    <w:rsid w:val="00DB67FC"/>
    <w:rsid w:val="00DB7438"/>
    <w:rsid w:val="00DC0924"/>
    <w:rsid w:val="00DD7236"/>
    <w:rsid w:val="00DF0AC5"/>
    <w:rsid w:val="00DF10B8"/>
    <w:rsid w:val="00DF775D"/>
    <w:rsid w:val="00E0232D"/>
    <w:rsid w:val="00E126E4"/>
    <w:rsid w:val="00E163AD"/>
    <w:rsid w:val="00E34ACF"/>
    <w:rsid w:val="00E47A19"/>
    <w:rsid w:val="00E56020"/>
    <w:rsid w:val="00EB27CA"/>
    <w:rsid w:val="00EE0696"/>
    <w:rsid w:val="00EE6F34"/>
    <w:rsid w:val="00EF4AD1"/>
    <w:rsid w:val="00F03A3E"/>
    <w:rsid w:val="00F25451"/>
    <w:rsid w:val="00F31CAE"/>
    <w:rsid w:val="00F374A4"/>
    <w:rsid w:val="00F43B68"/>
    <w:rsid w:val="00F46593"/>
    <w:rsid w:val="00F47B22"/>
    <w:rsid w:val="00F52E54"/>
    <w:rsid w:val="00F57939"/>
    <w:rsid w:val="00F57B93"/>
    <w:rsid w:val="00F62C96"/>
    <w:rsid w:val="00F84419"/>
    <w:rsid w:val="00F86D13"/>
    <w:rsid w:val="00F97CF4"/>
    <w:rsid w:val="00FC143D"/>
    <w:rsid w:val="00FC3AC4"/>
    <w:rsid w:val="00FC575A"/>
    <w:rsid w:val="00FE74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C961A4"/>
  <w15:docId w15:val="{10C43601-4576-4798-B3F2-BC98B9BEB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5CBA"/>
  </w:style>
  <w:style w:type="paragraph" w:styleId="Titre1">
    <w:name w:val="heading 1"/>
    <w:basedOn w:val="Normal"/>
    <w:next w:val="Normal"/>
    <w:link w:val="Titre1Car"/>
    <w:uiPriority w:val="9"/>
    <w:qFormat/>
    <w:rsid w:val="009565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095AC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721AF5"/>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 Paragraph2,References,List Paragraph1,Grille moyenne 1 - Accent 21,Liste couleur - Accent 11,Liste couleur - Accent 111,Paragraphe de liste3,List Paragraph (numbered (a)),Bullets,Numbered List Paragraph,MCHIP_list paragraph,YAC"/>
    <w:basedOn w:val="Normal"/>
    <w:link w:val="ParagraphedelisteCar"/>
    <w:uiPriority w:val="34"/>
    <w:qFormat/>
    <w:rsid w:val="00CD541A"/>
    <w:pPr>
      <w:spacing w:after="0" w:line="240" w:lineRule="auto"/>
      <w:ind w:left="720"/>
    </w:pPr>
    <w:rPr>
      <w:rFonts w:ascii="Times New Roman" w:eastAsia="Times New Roman" w:hAnsi="Times New Roman" w:cs="Times New Roman"/>
      <w:sz w:val="24"/>
      <w:szCs w:val="24"/>
      <w:lang w:eastAsia="fr-FR"/>
    </w:rPr>
  </w:style>
  <w:style w:type="character" w:customStyle="1" w:styleId="ParagraphedelisteCar">
    <w:name w:val="Paragraphe de liste Car"/>
    <w:aliases w:val="List Paragraph2 Car,References Car,List Paragraph1 Car,Grille moyenne 1 - Accent 21 Car,Liste couleur - Accent 11 Car,Liste couleur - Accent 111 Car,Paragraphe de liste3 Car,List Paragraph (numbered (a)) Car,Bullets Car,YAC Car"/>
    <w:link w:val="Paragraphedeliste"/>
    <w:uiPriority w:val="34"/>
    <w:qFormat/>
    <w:locked/>
    <w:rsid w:val="00CD541A"/>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956525"/>
    <w:rPr>
      <w:rFonts w:asciiTheme="majorHAnsi" w:eastAsiaTheme="majorEastAsia" w:hAnsiTheme="majorHAnsi" w:cstheme="majorBidi"/>
      <w:b/>
      <w:bCs/>
      <w:color w:val="2E74B5" w:themeColor="accent1" w:themeShade="BF"/>
      <w:sz w:val="28"/>
      <w:szCs w:val="28"/>
    </w:rPr>
  </w:style>
  <w:style w:type="paragraph" w:styleId="En-ttedetabledesmatires">
    <w:name w:val="TOC Heading"/>
    <w:basedOn w:val="Titre1"/>
    <w:next w:val="Normal"/>
    <w:uiPriority w:val="39"/>
    <w:semiHidden/>
    <w:unhideWhenUsed/>
    <w:qFormat/>
    <w:rsid w:val="00956525"/>
    <w:pPr>
      <w:spacing w:line="276" w:lineRule="auto"/>
      <w:outlineLvl w:val="9"/>
    </w:pPr>
  </w:style>
  <w:style w:type="paragraph" w:styleId="TM1">
    <w:name w:val="toc 1"/>
    <w:basedOn w:val="Normal"/>
    <w:next w:val="Normal"/>
    <w:autoRedefine/>
    <w:uiPriority w:val="39"/>
    <w:unhideWhenUsed/>
    <w:rsid w:val="00956525"/>
    <w:pPr>
      <w:spacing w:after="100"/>
    </w:pPr>
  </w:style>
  <w:style w:type="character" w:styleId="Lienhypertexte">
    <w:name w:val="Hyperlink"/>
    <w:basedOn w:val="Policepardfaut"/>
    <w:uiPriority w:val="99"/>
    <w:unhideWhenUsed/>
    <w:rsid w:val="00956525"/>
    <w:rPr>
      <w:color w:val="0563C1" w:themeColor="hyperlink"/>
      <w:u w:val="single"/>
    </w:rPr>
  </w:style>
  <w:style w:type="character" w:customStyle="1" w:styleId="Titre2Car">
    <w:name w:val="Titre 2 Car"/>
    <w:basedOn w:val="Policepardfaut"/>
    <w:link w:val="Titre2"/>
    <w:uiPriority w:val="9"/>
    <w:rsid w:val="00095AC0"/>
    <w:rPr>
      <w:rFonts w:asciiTheme="majorHAnsi" w:eastAsiaTheme="majorEastAsia" w:hAnsiTheme="majorHAnsi" w:cstheme="majorBidi"/>
      <w:b/>
      <w:bCs/>
      <w:color w:val="5B9BD5" w:themeColor="accent1"/>
      <w:sz w:val="26"/>
      <w:szCs w:val="26"/>
    </w:rPr>
  </w:style>
  <w:style w:type="paragraph" w:styleId="TM2">
    <w:name w:val="toc 2"/>
    <w:basedOn w:val="Normal"/>
    <w:next w:val="Normal"/>
    <w:autoRedefine/>
    <w:uiPriority w:val="39"/>
    <w:unhideWhenUsed/>
    <w:rsid w:val="00776074"/>
    <w:pPr>
      <w:spacing w:after="100"/>
      <w:ind w:left="220"/>
    </w:pPr>
  </w:style>
  <w:style w:type="character" w:customStyle="1" w:styleId="Titre3Car">
    <w:name w:val="Titre 3 Car"/>
    <w:basedOn w:val="Policepardfaut"/>
    <w:link w:val="Titre3"/>
    <w:uiPriority w:val="9"/>
    <w:rsid w:val="00721AF5"/>
    <w:rPr>
      <w:rFonts w:asciiTheme="majorHAnsi" w:eastAsiaTheme="majorEastAsia" w:hAnsiTheme="majorHAnsi" w:cstheme="majorBidi"/>
      <w:b/>
      <w:bCs/>
      <w:color w:val="5B9BD5" w:themeColor="accent1"/>
    </w:rPr>
  </w:style>
  <w:style w:type="paragraph" w:styleId="TM3">
    <w:name w:val="toc 3"/>
    <w:basedOn w:val="Normal"/>
    <w:next w:val="Normal"/>
    <w:autoRedefine/>
    <w:uiPriority w:val="39"/>
    <w:unhideWhenUsed/>
    <w:rsid w:val="00965F29"/>
    <w:pPr>
      <w:spacing w:after="100"/>
      <w:ind w:left="440"/>
    </w:pPr>
  </w:style>
  <w:style w:type="table" w:styleId="Grilledutableau">
    <w:name w:val="Table Grid"/>
    <w:basedOn w:val="TableauNormal"/>
    <w:uiPriority w:val="39"/>
    <w:rsid w:val="00E16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1414F6"/>
    <w:pPr>
      <w:tabs>
        <w:tab w:val="center" w:pos="4536"/>
        <w:tab w:val="right" w:pos="9072"/>
      </w:tabs>
      <w:spacing w:after="0" w:line="240" w:lineRule="auto"/>
    </w:pPr>
  </w:style>
  <w:style w:type="character" w:customStyle="1" w:styleId="En-tteCar">
    <w:name w:val="En-tête Car"/>
    <w:basedOn w:val="Policepardfaut"/>
    <w:link w:val="En-tte"/>
    <w:rsid w:val="001414F6"/>
  </w:style>
  <w:style w:type="paragraph" w:styleId="Pieddepage">
    <w:name w:val="footer"/>
    <w:basedOn w:val="Normal"/>
    <w:link w:val="PieddepageCar"/>
    <w:uiPriority w:val="99"/>
    <w:unhideWhenUsed/>
    <w:rsid w:val="001414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14F6"/>
  </w:style>
  <w:style w:type="paragraph" w:styleId="Citationintense">
    <w:name w:val="Intense Quote"/>
    <w:basedOn w:val="Normal"/>
    <w:next w:val="Normal"/>
    <w:link w:val="CitationintenseCar"/>
    <w:uiPriority w:val="30"/>
    <w:qFormat/>
    <w:rsid w:val="00F62C96"/>
    <w:pPr>
      <w:pBdr>
        <w:bottom w:val="single" w:sz="4" w:space="4" w:color="5B9BD5" w:themeColor="accent1"/>
      </w:pBdr>
      <w:spacing w:before="200" w:after="280"/>
      <w:ind w:left="936" w:right="936"/>
    </w:pPr>
    <w:rPr>
      <w:b/>
      <w:bCs/>
      <w:i/>
      <w:iCs/>
      <w:color w:val="5B9BD5" w:themeColor="accent1"/>
    </w:rPr>
  </w:style>
  <w:style w:type="character" w:customStyle="1" w:styleId="CitationintenseCar">
    <w:name w:val="Citation intense Car"/>
    <w:basedOn w:val="Policepardfaut"/>
    <w:link w:val="Citationintense"/>
    <w:uiPriority w:val="30"/>
    <w:rsid w:val="00F62C96"/>
    <w:rPr>
      <w:b/>
      <w:bCs/>
      <w:i/>
      <w:iCs/>
      <w:color w:val="5B9BD5" w:themeColor="accent1"/>
    </w:rPr>
  </w:style>
  <w:style w:type="character" w:styleId="Mentionnonrsolue">
    <w:name w:val="Unresolved Mention"/>
    <w:basedOn w:val="Policepardfaut"/>
    <w:uiPriority w:val="99"/>
    <w:semiHidden/>
    <w:unhideWhenUsed/>
    <w:rsid w:val="000255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8D4035-84A2-436C-B60E-DE0704FFE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3192</Words>
  <Characters>17562</Characters>
  <Application>Microsoft Office Word</Application>
  <DocSecurity>0</DocSecurity>
  <Lines>146</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Adama</dc:creator>
  <cp:lastModifiedBy>Sekou Traore</cp:lastModifiedBy>
  <cp:revision>2</cp:revision>
  <dcterms:created xsi:type="dcterms:W3CDTF">2021-02-03T11:33:00Z</dcterms:created>
  <dcterms:modified xsi:type="dcterms:W3CDTF">2021-02-03T11:33:00Z</dcterms:modified>
</cp:coreProperties>
</file>