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27A4" w14:textId="77777777" w:rsidR="00FF42FF" w:rsidRDefault="00FF42FF">
      <w:pPr>
        <w:spacing w:after="0" w:line="259" w:lineRule="auto"/>
        <w:ind w:left="0" w:firstLine="0"/>
      </w:pPr>
    </w:p>
    <w:p w14:paraId="7D6278CB" w14:textId="77777777" w:rsidR="00B50AA0" w:rsidRPr="006B2045" w:rsidRDefault="0063434B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bookmarkStart w:id="0" w:name="_Hlk94683253"/>
      <w:r w:rsidR="00B50AA0" w:rsidRPr="006B2045">
        <w:rPr>
          <w:rFonts w:ascii="Times New Roman" w:hAnsi="Times New Roman" w:cs="Times New Roman"/>
          <w:b/>
          <w:bCs/>
          <w:sz w:val="28"/>
          <w:szCs w:val="28"/>
        </w:rPr>
        <w:t>REPUBLIQUE DE GUINEE</w:t>
      </w:r>
    </w:p>
    <w:p w14:paraId="45C0EEE5" w14:textId="77777777" w:rsidR="00B50AA0" w:rsidRDefault="00B50AA0" w:rsidP="00B50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Travail-</w:t>
      </w:r>
      <w:r w:rsidRPr="006B2045">
        <w:rPr>
          <w:rFonts w:ascii="Times New Roman" w:hAnsi="Times New Roman" w:cs="Times New Roman"/>
          <w:b/>
          <w:bCs/>
          <w:color w:val="FFD966" w:themeColor="accent4" w:themeTint="99"/>
          <w:sz w:val="24"/>
          <w:szCs w:val="24"/>
        </w:rPr>
        <w:t>Justice</w:t>
      </w:r>
      <w:r w:rsidRPr="006B2045">
        <w:rPr>
          <w:rFonts w:ascii="Times New Roman" w:hAnsi="Times New Roman" w:cs="Times New Roman"/>
          <w:b/>
          <w:bCs/>
          <w:color w:val="FFFF00"/>
          <w:sz w:val="24"/>
          <w:szCs w:val="24"/>
        </w:rPr>
        <w:t>-</w:t>
      </w:r>
      <w:r w:rsidRPr="006B204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Solidarité</w:t>
      </w:r>
    </w:p>
    <w:p w14:paraId="15999771" w14:textId="77777777" w:rsidR="00B50AA0" w:rsidRPr="000C16CC" w:rsidRDefault="00B50AA0" w:rsidP="00B50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08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5055EA" wp14:editId="5DFCB212">
            <wp:extent cx="1128109" cy="1213535"/>
            <wp:effectExtent l="0" t="0" r="0" b="5715"/>
            <wp:docPr id="6" name="Image 6" descr="Armoiries de la Guiné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moiries de la Guinée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34" cy="12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8186" w14:textId="77777777" w:rsidR="00E32408" w:rsidRDefault="00E32408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39222" w14:textId="59B29D61" w:rsidR="00B50AA0" w:rsidRPr="006B2045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45">
        <w:rPr>
          <w:rFonts w:ascii="Times New Roman" w:hAnsi="Times New Roman" w:cs="Times New Roman"/>
          <w:b/>
          <w:bCs/>
          <w:sz w:val="28"/>
          <w:szCs w:val="28"/>
        </w:rPr>
        <w:t>MINISTERE DE LA SANTE</w:t>
      </w:r>
      <w:r w:rsidR="00BF5FC6">
        <w:rPr>
          <w:rFonts w:ascii="Times New Roman" w:hAnsi="Times New Roman" w:cs="Times New Roman"/>
          <w:b/>
          <w:bCs/>
          <w:sz w:val="28"/>
          <w:szCs w:val="28"/>
        </w:rPr>
        <w:t xml:space="preserve"> ET DE L’HYGIENE PUBLIQUE</w:t>
      </w:r>
    </w:p>
    <w:p w14:paraId="6119F226" w14:textId="77777777" w:rsidR="00B50AA0" w:rsidRDefault="00B50AA0" w:rsidP="00B50AA0">
      <w:r w:rsidRPr="00F30B7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41FE" wp14:editId="691884DD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899795" cy="932815"/>
                <wp:effectExtent l="19050" t="19050" r="1460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932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BAF22" w14:textId="77777777" w:rsidR="00B50AA0" w:rsidRDefault="00B50AA0" w:rsidP="00B50AA0">
                            <w:pPr>
                              <w:jc w:val="center"/>
                            </w:pPr>
                            <w:r w:rsidRPr="009D3D79">
                              <w:rPr>
                                <w:noProof/>
                              </w:rPr>
                              <w:drawing>
                                <wp:inline distT="0" distB="0" distL="0" distR="0" wp14:anchorId="14F9E519" wp14:editId="51D6A26F">
                                  <wp:extent cx="645795" cy="619915"/>
                                  <wp:effectExtent l="0" t="0" r="1905" b="8890"/>
                                  <wp:docPr id="7" name="Image 7" descr="C:\Users\DRAME AICHA\Desktop\images caducé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RAME AICHA\Desktop\images caducé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795" cy="61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41FE" id="Rectangle 3" o:spid="_x0000_s1026" style="position:absolute;left:0;text-align:left;margin-left:0;margin-top:10.85pt;width:70.85pt;height:7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" fillcolor="window" strokecolor="#00b050" strokeweight="3pt">
                <v:textbox>
                  <w:txbxContent>
                    <w:p w14:paraId="1A1BAF22" w14:textId="77777777" w:rsidR="00B50AA0" w:rsidRDefault="00B50AA0" w:rsidP="00B50AA0">
                      <w:pPr>
                        <w:jc w:val="center"/>
                      </w:pPr>
                      <w:r w:rsidRPr="009D3D79">
                        <w:rPr>
                          <w:noProof/>
                        </w:rPr>
                        <w:drawing>
                          <wp:inline distT="0" distB="0" distL="0" distR="0" wp14:anchorId="14F9E519" wp14:editId="51D6A26F">
                            <wp:extent cx="645795" cy="619915"/>
                            <wp:effectExtent l="0" t="0" r="1905" b="8890"/>
                            <wp:docPr id="7" name="Image 7" descr="C:\Users\DRAME AICHA\Desktop\images caducé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RAME AICHA\Desktop\images caducé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795" cy="619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6B86CE" w14:textId="77777777" w:rsidR="00B50AA0" w:rsidRDefault="00B50AA0" w:rsidP="00B50AA0"/>
    <w:p w14:paraId="271F4F00" w14:textId="77777777" w:rsidR="00B50AA0" w:rsidRDefault="00B50AA0" w:rsidP="00B50A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67562" w14:textId="77777777" w:rsidR="00B50AA0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B7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DF916" wp14:editId="6939A2EC">
                <wp:simplePos x="0" y="0"/>
                <wp:positionH relativeFrom="margin">
                  <wp:align>center</wp:align>
                </wp:positionH>
                <wp:positionV relativeFrom="paragraph">
                  <wp:posOffset>231457</wp:posOffset>
                </wp:positionV>
                <wp:extent cx="709295" cy="2286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5890" w14:textId="77777777" w:rsidR="00B50AA0" w:rsidRPr="00D909E1" w:rsidRDefault="00B50AA0" w:rsidP="00B50AA0">
                            <w:pPr>
                              <w:rPr>
                                <w:rFonts w:ascii="Berlin Sans FB Demi" w:hAnsi="Berlin Sans FB Demi"/>
                                <w:b/>
                                <w:color w:val="00B050"/>
                                <w:sz w:val="32"/>
                              </w:rPr>
                            </w:pPr>
                            <w:r w:rsidRPr="00D909E1">
                              <w:rPr>
                                <w:rFonts w:ascii="Berlin Sans FB Demi" w:hAnsi="Berlin Sans FB Demi"/>
                                <w:b/>
                                <w:color w:val="00B050"/>
                                <w:sz w:val="32"/>
                              </w:rPr>
                              <w:t>DNPM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DF91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0;margin-top:18.2pt;width:55.85pt;height:1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" stroked="f">
                <v:textbox inset="0,0,0,0">
                  <w:txbxContent>
                    <w:p w14:paraId="32225890" w14:textId="77777777" w:rsidR="00B50AA0" w:rsidRPr="00D909E1" w:rsidRDefault="00B50AA0" w:rsidP="00B50AA0">
                      <w:pPr>
                        <w:rPr>
                          <w:rFonts w:ascii="Berlin Sans FB Demi" w:hAnsi="Berlin Sans FB Demi"/>
                          <w:b/>
                          <w:color w:val="00B050"/>
                          <w:sz w:val="32"/>
                        </w:rPr>
                      </w:pPr>
                      <w:r w:rsidRPr="00D909E1">
                        <w:rPr>
                          <w:rFonts w:ascii="Berlin Sans FB Demi" w:hAnsi="Berlin Sans FB Demi"/>
                          <w:b/>
                          <w:color w:val="00B050"/>
                          <w:sz w:val="32"/>
                        </w:rPr>
                        <w:t>DNPM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22E42" w14:textId="77777777" w:rsidR="00B50AA0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E95A6" w14:textId="77777777" w:rsidR="00B50AA0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7E5D1" w14:textId="77777777" w:rsidR="00BF5FC6" w:rsidRDefault="00BF5FC6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564FB" w14:textId="77777777" w:rsidR="00B50AA0" w:rsidRDefault="00B50AA0" w:rsidP="00B50AA0">
      <w:pPr>
        <w:jc w:val="center"/>
      </w:pPr>
      <w:r w:rsidRPr="006B2045">
        <w:rPr>
          <w:rFonts w:ascii="Times New Roman" w:hAnsi="Times New Roman" w:cs="Times New Roman"/>
          <w:b/>
          <w:bCs/>
          <w:sz w:val="28"/>
          <w:szCs w:val="28"/>
        </w:rPr>
        <w:t>DIRECTION NATIONALE DE LA PHARMACIE ET DU MEDICAMENT</w:t>
      </w:r>
    </w:p>
    <w:p w14:paraId="68DFC434" w14:textId="78EFC975" w:rsidR="00B50AA0" w:rsidRPr="006B2045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6E29E" w14:textId="77777777" w:rsidR="00B50AA0" w:rsidRDefault="00B50AA0" w:rsidP="00B50AA0"/>
    <w:p w14:paraId="4AE0BE89" w14:textId="77777777" w:rsidR="00B50AA0" w:rsidRDefault="00B50AA0" w:rsidP="00B50AA0"/>
    <w:p w14:paraId="2AFA606B" w14:textId="77777777" w:rsidR="00B50AA0" w:rsidRDefault="00B50AA0" w:rsidP="00B50AA0"/>
    <w:p w14:paraId="6251A9C2" w14:textId="5A077B5C" w:rsidR="00B50AA0" w:rsidRPr="00BA0C1A" w:rsidRDefault="00B50AA0" w:rsidP="00B50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45">
        <w:rPr>
          <w:rFonts w:ascii="Times New Roman" w:hAnsi="Times New Roman" w:cs="Times New Roman"/>
          <w:b/>
          <w:bCs/>
          <w:sz w:val="28"/>
          <w:szCs w:val="28"/>
        </w:rPr>
        <w:t>LETTRE DE CONJONCTURE DU MOIS D</w:t>
      </w:r>
      <w:r w:rsidR="00025602">
        <w:rPr>
          <w:rFonts w:ascii="Times New Roman" w:hAnsi="Times New Roman" w:cs="Times New Roman"/>
          <w:b/>
          <w:bCs/>
          <w:sz w:val="28"/>
          <w:szCs w:val="28"/>
        </w:rPr>
        <w:t>E SEPTEMBRE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71EA5CDA" w14:textId="77777777" w:rsidR="00B50AA0" w:rsidRDefault="00B50AA0" w:rsidP="00B50AA0"/>
    <w:p w14:paraId="46F90E2E" w14:textId="77777777" w:rsidR="00B50AA0" w:rsidRDefault="00B50AA0" w:rsidP="00B50AA0"/>
    <w:p w14:paraId="5BA1E5A2" w14:textId="77777777" w:rsidR="00B50AA0" w:rsidRDefault="00B50AA0" w:rsidP="00B50AA0"/>
    <w:p w14:paraId="6CF35968" w14:textId="77777777" w:rsidR="00B50AA0" w:rsidRDefault="00B50AA0" w:rsidP="00B50AA0"/>
    <w:p w14:paraId="4EB9D7A7" w14:textId="77777777" w:rsidR="00B50AA0" w:rsidRDefault="00B50AA0" w:rsidP="00B50AA0"/>
    <w:p w14:paraId="4A92F8A9" w14:textId="77777777" w:rsidR="00B50AA0" w:rsidRDefault="00B50AA0" w:rsidP="00B50AA0"/>
    <w:p w14:paraId="035A40D1" w14:textId="66A3F7F8" w:rsidR="00B50AA0" w:rsidRPr="006B2045" w:rsidRDefault="007841F7" w:rsidP="00B50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641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602">
        <w:rPr>
          <w:rFonts w:ascii="Times New Roman" w:hAnsi="Times New Roman" w:cs="Times New Roman"/>
          <w:b/>
          <w:bCs/>
          <w:sz w:val="24"/>
          <w:szCs w:val="24"/>
        </w:rPr>
        <w:t>OCTOBRE</w:t>
      </w:r>
      <w:r w:rsidR="00F11C43" w:rsidRPr="006B2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AA0" w:rsidRPr="006B204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0AA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875481A" w14:textId="77777777" w:rsidR="00B50AA0" w:rsidRDefault="00B50AA0" w:rsidP="00B50AA0"/>
    <w:p w14:paraId="065BCD70" w14:textId="77777777" w:rsidR="00B50AA0" w:rsidRDefault="00B50AA0" w:rsidP="00B50AA0"/>
    <w:p w14:paraId="673C3B36" w14:textId="77777777" w:rsidR="00B50AA0" w:rsidRDefault="00B50AA0" w:rsidP="00B50AA0">
      <w:pPr>
        <w:spacing w:after="0" w:line="259" w:lineRule="auto"/>
        <w:ind w:left="0" w:firstLine="0"/>
      </w:pPr>
    </w:p>
    <w:p w14:paraId="0CB863C2" w14:textId="77777777" w:rsidR="00B50AA0" w:rsidRDefault="00B50AA0" w:rsidP="00B50AA0">
      <w:pPr>
        <w:spacing w:after="0" w:line="259" w:lineRule="auto"/>
        <w:ind w:left="0" w:firstLine="0"/>
      </w:pPr>
    </w:p>
    <w:p w14:paraId="18D7B47D" w14:textId="77777777" w:rsidR="00B50AA0" w:rsidRDefault="00B50AA0" w:rsidP="00B50AA0">
      <w:pPr>
        <w:spacing w:after="0" w:line="259" w:lineRule="auto"/>
        <w:ind w:left="0" w:firstLine="0"/>
      </w:pPr>
    </w:p>
    <w:p w14:paraId="2633DCEE" w14:textId="77777777" w:rsidR="00B50AA0" w:rsidRDefault="00B50AA0" w:rsidP="00B50AA0">
      <w:pPr>
        <w:spacing w:after="0" w:line="259" w:lineRule="auto"/>
        <w:ind w:left="0" w:firstLine="0"/>
      </w:pPr>
    </w:p>
    <w:p w14:paraId="2EAF4ECF" w14:textId="77777777" w:rsidR="00B50AA0" w:rsidRDefault="00B50AA0" w:rsidP="00B50AA0">
      <w:pPr>
        <w:spacing w:after="0" w:line="259" w:lineRule="auto"/>
        <w:ind w:left="0" w:firstLine="0"/>
      </w:pPr>
    </w:p>
    <w:p w14:paraId="166F2575" w14:textId="77777777" w:rsidR="00B50AA0" w:rsidRDefault="00B50AA0" w:rsidP="00B50AA0">
      <w:pPr>
        <w:spacing w:after="0" w:line="259" w:lineRule="auto"/>
        <w:ind w:left="0" w:firstLine="0"/>
      </w:pPr>
    </w:p>
    <w:p w14:paraId="40FCAD34" w14:textId="77777777" w:rsidR="00B50AA0" w:rsidRDefault="00B50AA0" w:rsidP="00B50AA0">
      <w:pPr>
        <w:spacing w:after="0" w:line="259" w:lineRule="auto"/>
        <w:ind w:left="0" w:firstLine="0"/>
      </w:pPr>
    </w:p>
    <w:p w14:paraId="388D8A78" w14:textId="77777777" w:rsidR="00B50AA0" w:rsidRDefault="00B50AA0" w:rsidP="00B50AA0">
      <w:pPr>
        <w:spacing w:after="0" w:line="259" w:lineRule="auto"/>
        <w:ind w:left="0" w:firstLine="0"/>
      </w:pPr>
    </w:p>
    <w:p w14:paraId="2905EA9F" w14:textId="77777777" w:rsidR="00B50AA0" w:rsidRDefault="00B50AA0" w:rsidP="00B50AA0">
      <w:pPr>
        <w:spacing w:after="0" w:line="259" w:lineRule="auto"/>
        <w:ind w:left="0" w:firstLine="0"/>
      </w:pPr>
    </w:p>
    <w:p w14:paraId="6306A51C" w14:textId="77777777" w:rsidR="00B50AA0" w:rsidRDefault="00B50AA0" w:rsidP="00B50AA0">
      <w:pPr>
        <w:spacing w:after="0" w:line="259" w:lineRule="auto"/>
        <w:ind w:left="0" w:firstLine="0"/>
      </w:pPr>
    </w:p>
    <w:p w14:paraId="10F90ABA" w14:textId="77777777" w:rsidR="00B50AA0" w:rsidRDefault="00B50AA0" w:rsidP="00B50AA0">
      <w:pPr>
        <w:spacing w:after="0" w:line="259" w:lineRule="auto"/>
        <w:ind w:left="0" w:firstLine="0"/>
      </w:pPr>
    </w:p>
    <w:p w14:paraId="3D1D3618" w14:textId="77777777" w:rsidR="00B50AA0" w:rsidRDefault="00B50AA0" w:rsidP="00B50AA0">
      <w:pPr>
        <w:spacing w:after="0" w:line="259" w:lineRule="auto"/>
        <w:ind w:left="0" w:firstLine="0"/>
      </w:pPr>
    </w:p>
    <w:p w14:paraId="24B11D39" w14:textId="77777777" w:rsidR="00B50AA0" w:rsidRDefault="00B50AA0" w:rsidP="00B50AA0">
      <w:pPr>
        <w:spacing w:after="0" w:line="259" w:lineRule="auto"/>
        <w:ind w:left="0" w:firstLine="0"/>
      </w:pPr>
    </w:p>
    <w:p w14:paraId="39BAD9C4" w14:textId="77777777" w:rsidR="00B50AA0" w:rsidRDefault="00B50AA0" w:rsidP="00B50AA0">
      <w:pPr>
        <w:spacing w:after="0" w:line="259" w:lineRule="auto"/>
        <w:ind w:left="0" w:firstLine="0"/>
      </w:pPr>
    </w:p>
    <w:bookmarkEnd w:id="0"/>
    <w:p w14:paraId="780412E0" w14:textId="7CC5C345" w:rsidR="00830427" w:rsidRDefault="00830427" w:rsidP="00B50AA0">
      <w:pPr>
        <w:spacing w:after="0" w:line="259" w:lineRule="auto"/>
        <w:ind w:left="0" w:firstLine="0"/>
      </w:pPr>
    </w:p>
    <w:p w14:paraId="4F551EBA" w14:textId="5A3576D5" w:rsidR="00830427" w:rsidRPr="00FC1398" w:rsidRDefault="00151BFD">
      <w:pPr>
        <w:spacing w:after="0" w:line="259" w:lineRule="auto"/>
        <w:ind w:right="6"/>
        <w:jc w:val="center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  <w:b/>
        </w:rPr>
        <w:lastRenderedPageBreak/>
        <w:t xml:space="preserve">RAPPORT MENSUEL </w:t>
      </w:r>
      <w:r w:rsidR="00025602" w:rsidRPr="00FC1398">
        <w:rPr>
          <w:rFonts w:ascii="Times New Roman" w:hAnsi="Times New Roman" w:cs="Times New Roman"/>
          <w:b/>
        </w:rPr>
        <w:t>SEPTEMBRE</w:t>
      </w:r>
      <w:r w:rsidR="002559EA" w:rsidRPr="00FC1398">
        <w:rPr>
          <w:rFonts w:ascii="Times New Roman" w:hAnsi="Times New Roman" w:cs="Times New Roman"/>
          <w:b/>
        </w:rPr>
        <w:t xml:space="preserve"> 2022</w:t>
      </w:r>
    </w:p>
    <w:p w14:paraId="076F4FC9" w14:textId="3225ACE7" w:rsidR="00830427" w:rsidRPr="00FC1398" w:rsidRDefault="0063434B" w:rsidP="003D6AE4">
      <w:pPr>
        <w:spacing w:after="0" w:line="259" w:lineRule="auto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  <w:b/>
        </w:rPr>
        <w:t xml:space="preserve">DE LA DIRECTION </w:t>
      </w:r>
      <w:r w:rsidR="000F38B7" w:rsidRPr="00FC1398">
        <w:rPr>
          <w:rFonts w:ascii="Times New Roman" w:hAnsi="Times New Roman" w:cs="Times New Roman"/>
          <w:b/>
        </w:rPr>
        <w:t>NATIONALE DE</w:t>
      </w:r>
      <w:r w:rsidR="003D6AE4" w:rsidRPr="00FC1398">
        <w:rPr>
          <w:rFonts w:ascii="Times New Roman" w:hAnsi="Times New Roman" w:cs="Times New Roman"/>
          <w:b/>
        </w:rPr>
        <w:t xml:space="preserve"> LA PHARMACIE ET DU MEDICAMENT </w:t>
      </w:r>
      <w:r w:rsidRPr="00FC1398">
        <w:rPr>
          <w:rFonts w:ascii="Times New Roman" w:hAnsi="Times New Roman" w:cs="Times New Roman"/>
          <w:b/>
        </w:rPr>
        <w:t>(DNPM)</w:t>
      </w:r>
      <w:r w:rsidRPr="00FC1398">
        <w:rPr>
          <w:rFonts w:ascii="Times New Roman" w:hAnsi="Times New Roman" w:cs="Times New Roman"/>
          <w:b/>
          <w:color w:val="00B050"/>
        </w:rPr>
        <w:t xml:space="preserve"> </w:t>
      </w:r>
    </w:p>
    <w:p w14:paraId="4051601E" w14:textId="77777777" w:rsidR="006517CC" w:rsidRPr="00FC1398" w:rsidRDefault="0063434B" w:rsidP="006517CC">
      <w:pPr>
        <w:pStyle w:val="Titre1"/>
        <w:ind w:left="-5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  <w:color w:val="00B050"/>
        </w:rPr>
        <w:t xml:space="preserve"> </w:t>
      </w:r>
      <w:r w:rsidR="006517CC" w:rsidRPr="00FC1398">
        <w:rPr>
          <w:rFonts w:ascii="Times New Roman" w:hAnsi="Times New Roman" w:cs="Times New Roman"/>
        </w:rPr>
        <w:t xml:space="preserve">II. Obligations de résultats </w:t>
      </w:r>
    </w:p>
    <w:p w14:paraId="0CE13658" w14:textId="10B597BF" w:rsidR="006517CC" w:rsidRPr="00FC1398" w:rsidRDefault="006517CC" w:rsidP="006517C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1" w:name="_Hlk95988598"/>
      <w:r w:rsidRPr="00FC1398">
        <w:rPr>
          <w:rFonts w:ascii="Times New Roman" w:hAnsi="Times New Roman" w:cs="Times New Roman"/>
        </w:rPr>
        <w:t>Sur la base des considérations ci-dessus rappeler, est assigné à la Direction Nationale de Pharmacie et du Médicament, les obligations de résult</w:t>
      </w:r>
      <w:r w:rsidR="00973348" w:rsidRPr="00FC1398">
        <w:rPr>
          <w:rFonts w:ascii="Times New Roman" w:hAnsi="Times New Roman" w:cs="Times New Roman"/>
        </w:rPr>
        <w:t>ats suivant pour le mois d</w:t>
      </w:r>
      <w:r w:rsidR="00025602" w:rsidRPr="00FC1398">
        <w:rPr>
          <w:rFonts w:ascii="Times New Roman" w:hAnsi="Times New Roman" w:cs="Times New Roman"/>
        </w:rPr>
        <w:t>e septembre</w:t>
      </w:r>
      <w:r w:rsidR="00F44F69" w:rsidRPr="00FC1398">
        <w:rPr>
          <w:rFonts w:ascii="Times New Roman" w:hAnsi="Times New Roman" w:cs="Times New Roman"/>
        </w:rPr>
        <w:t xml:space="preserve"> </w:t>
      </w:r>
      <w:r w:rsidRPr="00FC1398">
        <w:rPr>
          <w:rFonts w:ascii="Times New Roman" w:hAnsi="Times New Roman" w:cs="Times New Roman"/>
        </w:rPr>
        <w:t xml:space="preserve">2022 : </w:t>
      </w:r>
    </w:p>
    <w:p w14:paraId="1C0CC031" w14:textId="77777777" w:rsidR="006517CC" w:rsidRPr="00FC1398" w:rsidRDefault="006517CC" w:rsidP="006517CC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9629" w:type="dxa"/>
        <w:tblInd w:w="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6"/>
        <w:gridCol w:w="5023"/>
        <w:gridCol w:w="1275"/>
        <w:gridCol w:w="760"/>
        <w:gridCol w:w="1201"/>
        <w:gridCol w:w="874"/>
      </w:tblGrid>
      <w:tr w:rsidR="006517CC" w:rsidRPr="00FC1398" w14:paraId="256A1384" w14:textId="77777777" w:rsidTr="00447761">
        <w:trPr>
          <w:trHeight w:val="28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3035EAF9" w14:textId="77777777" w:rsidR="006517CC" w:rsidRPr="00FC1398" w:rsidRDefault="006517CC" w:rsidP="00B6196C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DC3" w14:textId="77777777" w:rsidR="006517CC" w:rsidRPr="00FC1398" w:rsidRDefault="006517CC" w:rsidP="00B6196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 xml:space="preserve">Activités prioritaires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A5F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  <w:bCs/>
              </w:rPr>
              <w:t>Prévues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1C2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  <w:r w:rsidRPr="00FC1398">
              <w:rPr>
                <w:rFonts w:ascii="Times New Roman" w:hAnsi="Times New Roman" w:cs="Times New Roman"/>
                <w:b/>
                <w:bCs/>
              </w:rPr>
              <w:t>En cours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1BF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  <w:r w:rsidRPr="00FC1398">
              <w:rPr>
                <w:rFonts w:ascii="Times New Roman" w:hAnsi="Times New Roman" w:cs="Times New Roman"/>
                <w:b/>
                <w:bCs/>
              </w:rPr>
              <w:t>Réalisées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729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  <w:r w:rsidRPr="00FC1398">
              <w:rPr>
                <w:rFonts w:ascii="Times New Roman" w:hAnsi="Times New Roman" w:cs="Times New Roman"/>
                <w:b/>
                <w:bCs/>
              </w:rPr>
              <w:t>Taux</w:t>
            </w:r>
          </w:p>
        </w:tc>
      </w:tr>
      <w:tr w:rsidR="006517CC" w:rsidRPr="00FC1398" w14:paraId="5AC4CBD1" w14:textId="77777777" w:rsidTr="00447761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7DB3" w14:textId="77777777" w:rsidR="006517CC" w:rsidRPr="00FC1398" w:rsidRDefault="006517CC" w:rsidP="00B6196C">
            <w:pPr>
              <w:spacing w:after="0" w:line="259" w:lineRule="auto"/>
              <w:ind w:left="7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88F" w14:textId="77777777" w:rsidR="006517CC" w:rsidRPr="00FC1398" w:rsidRDefault="006517CC" w:rsidP="00B6196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 xml:space="preserve">Promotion de la gouvernance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9B97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14B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A9A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9F44" w14:textId="77777777" w:rsidR="006517CC" w:rsidRPr="00FC1398" w:rsidRDefault="006517CC" w:rsidP="00B6196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3A2FE8" w:rsidRPr="00FC1398" w14:paraId="519A65BA" w14:textId="77777777" w:rsidTr="00025602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0224" w14:textId="77777777" w:rsidR="003A2FE8" w:rsidRPr="00FC1398" w:rsidRDefault="003A2FE8" w:rsidP="003A2FE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0A87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Fournir un rapport trimestriel d’exécution du PAO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A2A6" w14:textId="3287187C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highlight w:val="yellow"/>
              </w:rPr>
            </w:pPr>
            <w:r w:rsidRPr="00FC1398">
              <w:rPr>
                <w:rFonts w:ascii="Times New Roman" w:hAnsi="Times New Roman" w:cs="Times New Roman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B0B1" w14:textId="559660CA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4FD6" w14:textId="0E11980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C744" w14:textId="45A37F9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100%</w:t>
            </w:r>
          </w:p>
        </w:tc>
      </w:tr>
      <w:tr w:rsidR="003A2FE8" w:rsidRPr="00FC1398" w14:paraId="081A0E8F" w14:textId="77777777" w:rsidTr="00025602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6B4F" w14:textId="77777777" w:rsidR="003A2FE8" w:rsidRPr="00FC1398" w:rsidRDefault="003A2FE8" w:rsidP="003A2FE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E43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Fournir le rapport financier sur le FINEX (mobilisation, utilisation et justifications)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9501" w14:textId="5AF02F26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highlight w:val="yellow"/>
              </w:rPr>
            </w:pPr>
            <w:r w:rsidRPr="00FC1398">
              <w:rPr>
                <w:rFonts w:ascii="Times New Roman" w:hAnsi="Times New Roman" w:cs="Times New Roman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1A28" w14:textId="050C109C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65B8" w14:textId="7E40939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20FB" w14:textId="1482F012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100%</w:t>
            </w:r>
          </w:p>
        </w:tc>
      </w:tr>
      <w:tr w:rsidR="003A2FE8" w:rsidRPr="00FC1398" w14:paraId="68439696" w14:textId="77777777" w:rsidTr="00447761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4177" w14:textId="77777777" w:rsidR="003A2FE8" w:rsidRPr="00FC1398" w:rsidRDefault="003A2FE8" w:rsidP="003A2FE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50F1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 xml:space="preserve">Traiter les dossiers dans les délais prescrits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F7CE" w14:textId="70541AE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73E6" w14:textId="58030065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2522" w14:textId="396025CA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5662" w14:textId="01A39DD8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100%</w:t>
            </w:r>
          </w:p>
        </w:tc>
      </w:tr>
      <w:tr w:rsidR="003A2FE8" w:rsidRPr="00FC1398" w14:paraId="779EFECF" w14:textId="77777777" w:rsidTr="00447761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E00C" w14:textId="77777777" w:rsidR="003A2FE8" w:rsidRPr="00FC1398" w:rsidRDefault="003A2FE8" w:rsidP="003A2FE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3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E0E2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FC1398">
              <w:rPr>
                <w:rFonts w:ascii="Times New Roman" w:hAnsi="Times New Roman" w:cs="Times New Roman"/>
              </w:rPr>
              <w:t xml:space="preserve">Fournir les PV des réunions internes de travail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49B" w14:textId="58FA9A38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  <w:r w:rsidRPr="00FC1398">
              <w:rPr>
                <w:rFonts w:ascii="Times New Roman" w:hAnsi="Times New Roman" w:cs="Times New Roman"/>
              </w:rPr>
              <w:t>4 rapports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45D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2D9F" w14:textId="7B8876DF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D94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100%</w:t>
            </w:r>
          </w:p>
        </w:tc>
      </w:tr>
      <w:tr w:rsidR="003A2FE8" w:rsidRPr="00FC1398" w14:paraId="71564DC8" w14:textId="77777777" w:rsidTr="00447761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464F" w14:textId="77777777" w:rsidR="003A2FE8" w:rsidRPr="00FC1398" w:rsidRDefault="003A2FE8" w:rsidP="003A2FE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8F5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Mise en œuvre et suivi des recommandations du conseil de cabinet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8B0D" w14:textId="5F87495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48B6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69E5" w14:textId="64157508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7917" w14:textId="33779F34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100%</w:t>
            </w:r>
          </w:p>
        </w:tc>
      </w:tr>
      <w:tr w:rsidR="003A2FE8" w:rsidRPr="00FC1398" w14:paraId="38D0A14F" w14:textId="77777777" w:rsidTr="00447761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D71D" w14:textId="77777777" w:rsidR="003A2FE8" w:rsidRPr="00FC1398" w:rsidRDefault="003A2FE8" w:rsidP="003A2FE8">
            <w:pPr>
              <w:spacing w:after="0" w:line="259" w:lineRule="auto"/>
              <w:ind w:left="7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4E9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>Activités spécifiques (Activités Phares)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F362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072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0B9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A299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FE8" w:rsidRPr="00FC1398" w14:paraId="78BBDBCD" w14:textId="77777777" w:rsidTr="00447761">
        <w:trPr>
          <w:trHeight w:val="28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2E10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F7E6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 xml:space="preserve">Finaliser les textes d’application de la loi pharmaceutique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1577" w14:textId="7D5E8702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texte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20B7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E5F1" w14:textId="2B5F2D6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4A1B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44F25A6B" w14:textId="77777777" w:rsidTr="00447761">
        <w:trPr>
          <w:trHeight w:val="28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A9ED" w14:textId="07FD54F5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C9AD" w14:textId="03DAFF58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 xml:space="preserve">Participer aux missions de supervision intégrée du Ministère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F74C" w14:textId="114FD8AA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 xml:space="preserve">1 mission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E56A" w14:textId="1917D84A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064C" w14:textId="28AE7FBB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75F0" w14:textId="4D5761BC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44D2BF52" w14:textId="77777777" w:rsidTr="00447761">
        <w:trPr>
          <w:trHeight w:val="5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3A30" w14:textId="1CB0E8D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20DF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 xml:space="preserve">Donner la situation mensuelle des stocks stratégiques de produits de santé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F842" w14:textId="7A02F888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CF5E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4FB7" w14:textId="087A2DD6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285F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180626F5" w14:textId="77777777" w:rsidTr="00447761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7B76" w14:textId="49E2200E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36E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 xml:space="preserve">Donner la situation des agréments, arrêtés d’exploitations visa d’importation et AMM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C94" w14:textId="42313E2E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688" w14:textId="77777777" w:rsidR="003A2FE8" w:rsidRPr="00FC1398" w:rsidRDefault="003A2FE8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A529" w14:textId="523D209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E300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3D64A48B" w14:textId="77777777" w:rsidTr="00C156B8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4212" w14:textId="02F494A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7CE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Organiser 4 réunions trimestrielles avec les acteurs du secteur pharmaceutique (Ordre des pharmaciens, Syndicats et grossistes répartiteurs)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87F4" w14:textId="6BACD99D" w:rsidR="003A2FE8" w:rsidRPr="00FC1398" w:rsidRDefault="003A2FE8" w:rsidP="003A2FE8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PV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9759" w14:textId="74846098" w:rsidR="003A2FE8" w:rsidRPr="00FC1398" w:rsidRDefault="00F112A0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 cours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06FA" w14:textId="157AAF11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6FE6" w14:textId="1E9ADECB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bookmarkStart w:id="2" w:name="_GoBack"/>
            <w:bookmarkEnd w:id="2"/>
          </w:p>
        </w:tc>
      </w:tr>
      <w:tr w:rsidR="003A2FE8" w:rsidRPr="00FC1398" w14:paraId="55D2AF6E" w14:textId="77777777" w:rsidTr="00447761">
        <w:trPr>
          <w:trHeight w:val="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481A" w14:textId="7BF77CCB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4F4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Rendre fonctionnel l’unité de gestion logistique du MSHP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F9FA" w14:textId="1E995E0F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D6E6" w14:textId="42D15744" w:rsidR="003A2FE8" w:rsidRPr="00FC1398" w:rsidRDefault="003A2FE8" w:rsidP="003A2FE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D866" w14:textId="1A80F54D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864A" w14:textId="41D3063B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1FE6BF38" w14:textId="77777777" w:rsidTr="00C156B8">
        <w:trPr>
          <w:trHeight w:val="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F40B" w14:textId="607B6571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EBF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Participer à l’assainissement du secteur pharmaceutique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BA6E" w14:textId="7CBA2CC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EE05" w14:textId="17CC40EA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0A8F" w14:textId="740DA803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FA7F" w14:textId="7B8AFA8B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A2FE8" w:rsidRPr="00FC1398" w14:paraId="35839107" w14:textId="77777777" w:rsidTr="00666BD1">
        <w:trPr>
          <w:trHeight w:val="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7C17" w14:textId="78EF8DF8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9C2" w14:textId="77777777" w:rsidR="003A2FE8" w:rsidRPr="00FC1398" w:rsidRDefault="003A2FE8" w:rsidP="003A2FE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FC1398">
              <w:rPr>
                <w:rFonts w:ascii="Times New Roman" w:hAnsi="Times New Roman" w:cs="Times New Roman"/>
              </w:rPr>
              <w:t>Elaborer la cartographie des structures pharmaceutiques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0DF9" w14:textId="5F057809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1398">
              <w:rPr>
                <w:rFonts w:ascii="Times New Roman" w:hAnsi="Times New Roman" w:cs="Times New Roman"/>
                <w:color w:val="auto"/>
              </w:rPr>
              <w:t>1 rapport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E518" w14:textId="557552D8" w:rsidR="003A2FE8" w:rsidRPr="00FC1398" w:rsidRDefault="00666BD1" w:rsidP="003A2FE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 cours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A92D" w14:textId="77777777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0CED" w14:textId="11E306F6" w:rsidR="003A2FE8" w:rsidRPr="00FC1398" w:rsidRDefault="003A2FE8" w:rsidP="003A2FE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14:paraId="699DF7AF" w14:textId="36B2A1CB" w:rsidR="002879B7" w:rsidRPr="00FC1398" w:rsidRDefault="006517CC" w:rsidP="003D6A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</w:rPr>
        <w:t xml:space="preserve"> </w:t>
      </w:r>
      <w:bookmarkStart w:id="3" w:name="_Hlk95990823"/>
    </w:p>
    <w:p w14:paraId="0878CAEA" w14:textId="77777777" w:rsidR="00436ED2" w:rsidRPr="00FC1398" w:rsidRDefault="00436ED2" w:rsidP="00436ED2">
      <w:pPr>
        <w:rPr>
          <w:rFonts w:ascii="Times New Roman" w:hAnsi="Times New Roman" w:cs="Times New Roman"/>
          <w:b/>
          <w:bCs/>
        </w:rPr>
      </w:pPr>
      <w:r w:rsidRPr="00FC1398">
        <w:rPr>
          <w:rFonts w:ascii="Times New Roman" w:hAnsi="Times New Roman" w:cs="Times New Roman"/>
          <w:b/>
          <w:bCs/>
        </w:rPr>
        <w:t>II. RECOMMANDATIONS</w:t>
      </w:r>
    </w:p>
    <w:p w14:paraId="69F52361" w14:textId="77777777" w:rsidR="009E34CB" w:rsidRPr="00FC1398" w:rsidRDefault="009E34CB" w:rsidP="00436ED2">
      <w:pPr>
        <w:rPr>
          <w:rFonts w:ascii="Times New Roman" w:hAnsi="Times New Roman" w:cs="Times New Roman"/>
          <w:b/>
          <w:bCs/>
        </w:rPr>
      </w:pPr>
    </w:p>
    <w:p w14:paraId="3E99D090" w14:textId="43BA2AF8" w:rsidR="00462765" w:rsidRPr="00FC1398" w:rsidRDefault="00FC1398" w:rsidP="00462765">
      <w:pPr>
        <w:pStyle w:val="Paragraphedeliste"/>
        <w:numPr>
          <w:ilvl w:val="0"/>
          <w:numId w:val="3"/>
        </w:numPr>
        <w:spacing w:line="259" w:lineRule="auto"/>
        <w:ind w:left="360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</w:rPr>
        <w:t>Présenter</w:t>
      </w:r>
      <w:r w:rsidR="00462765" w:rsidRPr="00FC1398">
        <w:rPr>
          <w:rFonts w:ascii="Times New Roman" w:hAnsi="Times New Roman" w:cs="Times New Roman"/>
        </w:rPr>
        <w:t xml:space="preserve"> la situation </w:t>
      </w:r>
      <w:r w:rsidRPr="00FC1398">
        <w:rPr>
          <w:rFonts w:ascii="Times New Roman" w:hAnsi="Times New Roman" w:cs="Times New Roman"/>
        </w:rPr>
        <w:t xml:space="preserve">générale </w:t>
      </w:r>
      <w:r w:rsidR="00462765" w:rsidRPr="00FC1398">
        <w:rPr>
          <w:rFonts w:ascii="Times New Roman" w:hAnsi="Times New Roman" w:cs="Times New Roman"/>
        </w:rPr>
        <w:t xml:space="preserve">des conteneurs </w:t>
      </w:r>
      <w:r w:rsidR="00115324" w:rsidRPr="00FC1398">
        <w:rPr>
          <w:rFonts w:ascii="Times New Roman" w:hAnsi="Times New Roman" w:cs="Times New Roman"/>
        </w:rPr>
        <w:t>saisis au P</w:t>
      </w:r>
      <w:r w:rsidR="00462765" w:rsidRPr="00FC1398">
        <w:rPr>
          <w:rFonts w:ascii="Times New Roman" w:hAnsi="Times New Roman" w:cs="Times New Roman"/>
        </w:rPr>
        <w:t>ort </w:t>
      </w:r>
      <w:r w:rsidR="00115324" w:rsidRPr="00FC1398">
        <w:rPr>
          <w:rFonts w:ascii="Times New Roman" w:hAnsi="Times New Roman" w:cs="Times New Roman"/>
        </w:rPr>
        <w:t xml:space="preserve">Autonome de Conakry </w:t>
      </w:r>
      <w:r w:rsidR="00462765" w:rsidRPr="00FC1398">
        <w:rPr>
          <w:rFonts w:ascii="Times New Roman" w:hAnsi="Times New Roman" w:cs="Times New Roman"/>
        </w:rPr>
        <w:t>;</w:t>
      </w:r>
    </w:p>
    <w:p w14:paraId="76710487" w14:textId="5A4E03C9" w:rsidR="00462765" w:rsidRPr="00FC1398" w:rsidRDefault="00FC1398" w:rsidP="00462765">
      <w:pPr>
        <w:pStyle w:val="Paragraphedeliste"/>
        <w:numPr>
          <w:ilvl w:val="0"/>
          <w:numId w:val="3"/>
        </w:numPr>
        <w:spacing w:line="259" w:lineRule="auto"/>
        <w:ind w:left="360"/>
        <w:rPr>
          <w:rFonts w:ascii="Times New Roman" w:hAnsi="Times New Roman" w:cs="Times New Roman"/>
        </w:rPr>
      </w:pPr>
      <w:r w:rsidRPr="00FC1398">
        <w:rPr>
          <w:rFonts w:ascii="Times New Roman" w:hAnsi="Times New Roman" w:cs="Times New Roman"/>
        </w:rPr>
        <w:t>Vérifier très rapidement les dates de péremption des médicaments achetés par la Banque Mondiale et distribuer à Kankan/Kindia par la PCG et procéder à la répartition dans les formations sanitaires du pays</w:t>
      </w:r>
      <w:r w:rsidR="00F84BF6">
        <w:rPr>
          <w:rFonts w:ascii="Times New Roman" w:hAnsi="Times New Roman" w:cs="Times New Roman"/>
        </w:rPr>
        <w:t xml:space="preserve"> en cas de surstock</w:t>
      </w:r>
      <w:r w:rsidR="005A3AB5" w:rsidRPr="00FC1398">
        <w:rPr>
          <w:rFonts w:ascii="Times New Roman" w:hAnsi="Times New Roman" w:cs="Times New Roman"/>
        </w:rPr>
        <w:t>.</w:t>
      </w:r>
    </w:p>
    <w:p w14:paraId="41F4E74E" w14:textId="77777777" w:rsidR="00864FA3" w:rsidRPr="00FC1398" w:rsidRDefault="00864FA3" w:rsidP="00864FA3">
      <w:pPr>
        <w:pStyle w:val="Paragraphedeliste"/>
        <w:jc w:val="right"/>
        <w:rPr>
          <w:rFonts w:ascii="Times New Roman" w:hAnsi="Times New Roman" w:cs="Times New Roman"/>
          <w:b/>
          <w:bCs/>
        </w:rPr>
      </w:pPr>
      <w:r w:rsidRPr="00FC1398">
        <w:rPr>
          <w:rFonts w:ascii="Times New Roman" w:hAnsi="Times New Roman" w:cs="Times New Roman"/>
          <w:b/>
          <w:bCs/>
        </w:rPr>
        <w:t>DIRECTEUR NATIONAL</w:t>
      </w:r>
    </w:p>
    <w:p w14:paraId="6B5A7EC3" w14:textId="77777777" w:rsidR="00864FA3" w:rsidRPr="00FC1398" w:rsidRDefault="00864FA3" w:rsidP="00864FA3">
      <w:pPr>
        <w:pStyle w:val="Paragraphedeliste"/>
        <w:jc w:val="right"/>
        <w:rPr>
          <w:rFonts w:ascii="Times New Roman" w:hAnsi="Times New Roman" w:cs="Times New Roman"/>
          <w:b/>
          <w:bCs/>
        </w:rPr>
      </w:pPr>
    </w:p>
    <w:p w14:paraId="09BE0078" w14:textId="77777777" w:rsidR="00864FA3" w:rsidRPr="00FC1398" w:rsidRDefault="00864FA3" w:rsidP="00864FA3">
      <w:pPr>
        <w:pStyle w:val="Paragraphedeliste"/>
        <w:jc w:val="right"/>
        <w:rPr>
          <w:rFonts w:ascii="Times New Roman" w:hAnsi="Times New Roman" w:cs="Times New Roman"/>
          <w:b/>
          <w:bCs/>
        </w:rPr>
      </w:pPr>
    </w:p>
    <w:p w14:paraId="5924B85C" w14:textId="77777777" w:rsidR="00864FA3" w:rsidRPr="00FC1398" w:rsidRDefault="00864FA3" w:rsidP="00864FA3">
      <w:pPr>
        <w:pStyle w:val="Paragraphedeliste"/>
        <w:jc w:val="right"/>
        <w:rPr>
          <w:rFonts w:ascii="Times New Roman" w:hAnsi="Times New Roman" w:cs="Times New Roman"/>
          <w:b/>
          <w:bCs/>
        </w:rPr>
      </w:pPr>
    </w:p>
    <w:p w14:paraId="70C1872C" w14:textId="6CB3A554" w:rsidR="00864FA3" w:rsidRPr="00FC1398" w:rsidRDefault="008B4F75" w:rsidP="00864FA3">
      <w:pPr>
        <w:pStyle w:val="Paragraphedeliste"/>
        <w:jc w:val="right"/>
        <w:rPr>
          <w:rFonts w:ascii="Times New Roman" w:hAnsi="Times New Roman" w:cs="Times New Roman"/>
          <w:b/>
          <w:bCs/>
          <w:u w:val="single"/>
        </w:rPr>
      </w:pPr>
      <w:r w:rsidRPr="00FC1398">
        <w:rPr>
          <w:rFonts w:ascii="Times New Roman" w:hAnsi="Times New Roman" w:cs="Times New Roman"/>
          <w:b/>
          <w:bCs/>
          <w:u w:val="single"/>
        </w:rPr>
        <w:t>Dr Oumar Diouhé BAH</w:t>
      </w:r>
      <w:bookmarkEnd w:id="3"/>
    </w:p>
    <w:sectPr w:rsidR="00864FA3" w:rsidRPr="00FC1398" w:rsidSect="00510E30">
      <w:footerReference w:type="default" r:id="rId10"/>
      <w:pgSz w:w="11906" w:h="16838"/>
      <w:pgMar w:top="993" w:right="1414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F009" w14:textId="77777777" w:rsidR="009B5C00" w:rsidRDefault="009B5C00" w:rsidP="00B50AA0">
      <w:pPr>
        <w:spacing w:after="0" w:line="240" w:lineRule="auto"/>
      </w:pPr>
      <w:r>
        <w:separator/>
      </w:r>
    </w:p>
  </w:endnote>
  <w:endnote w:type="continuationSeparator" w:id="0">
    <w:p w14:paraId="19B2340D" w14:textId="77777777" w:rsidR="009B5C00" w:rsidRDefault="009B5C00" w:rsidP="00B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B4C3" w14:textId="7A09E497" w:rsidR="00B50AA0" w:rsidRPr="00C712CC" w:rsidRDefault="00B50AA0" w:rsidP="00B50AA0">
    <w:pPr>
      <w:pStyle w:val="Pieddepage"/>
      <w:rPr>
        <w:sz w:val="20"/>
        <w:lang w:val="en-US"/>
      </w:rPr>
    </w:pPr>
    <w:r>
      <w:rPr>
        <w:rFonts w:ascii="Bookman Old Style" w:hAnsi="Bookman Old Style"/>
        <w:i/>
        <w:sz w:val="16"/>
        <w:szCs w:val="18"/>
      </w:rPr>
      <w:t xml:space="preserve">Contact : DNPM, Rue du Commerce, Quartier Almamya, Commune de Kaloum, B.P. 585 Conakry, République de GUINEE. </w:t>
    </w:r>
    <w:r>
      <w:rPr>
        <w:rFonts w:ascii="Bookman Old Style" w:hAnsi="Bookman Old Style"/>
        <w:i/>
        <w:sz w:val="16"/>
        <w:szCs w:val="18"/>
        <w:lang w:val="en-US"/>
      </w:rPr>
      <w:t>Tél</w:t>
    </w:r>
    <w:r w:rsidRPr="00C712CC">
      <w:rPr>
        <w:rFonts w:ascii="Bookman Old Style" w:hAnsi="Bookman Old Style"/>
        <w:i/>
        <w:sz w:val="16"/>
        <w:szCs w:val="18"/>
        <w:lang w:val="en-US"/>
      </w:rPr>
      <w:t>: +224</w:t>
    </w:r>
    <w:r>
      <w:rPr>
        <w:rFonts w:ascii="Bookman Old Style" w:hAnsi="Bookman Old Style"/>
        <w:i/>
        <w:sz w:val="16"/>
        <w:szCs w:val="18"/>
        <w:lang w:val="en-US"/>
      </w:rPr>
      <w:t> 622 21 84 89</w:t>
    </w:r>
    <w:r w:rsidRPr="00C712CC">
      <w:rPr>
        <w:rFonts w:ascii="Bookman Old Style" w:hAnsi="Bookman Old Style"/>
        <w:i/>
        <w:sz w:val="16"/>
        <w:szCs w:val="18"/>
        <w:lang w:val="en-US"/>
      </w:rPr>
      <w:t xml:space="preserve"> – E-</w:t>
    </w:r>
    <w:proofErr w:type="gramStart"/>
    <w:r w:rsidRPr="00C712CC">
      <w:rPr>
        <w:rFonts w:ascii="Bookman Old Style" w:hAnsi="Bookman Old Style"/>
        <w:i/>
        <w:sz w:val="16"/>
        <w:szCs w:val="18"/>
        <w:lang w:val="en-US"/>
      </w:rPr>
      <w:t>mail </w:t>
    </w:r>
    <w:r w:rsidRPr="00C712CC">
      <w:rPr>
        <w:rFonts w:ascii="Bookman Old Style" w:hAnsi="Bookman Old Style"/>
        <w:b/>
        <w:i/>
        <w:sz w:val="16"/>
        <w:szCs w:val="18"/>
        <w:lang w:val="en-US"/>
      </w:rPr>
      <w:t>:</w:t>
    </w:r>
    <w:proofErr w:type="gramEnd"/>
    <w:r w:rsidRPr="00C712CC">
      <w:rPr>
        <w:rFonts w:ascii="Bookman Old Style" w:hAnsi="Bookman Old Style"/>
        <w:b/>
        <w:i/>
        <w:sz w:val="16"/>
        <w:szCs w:val="18"/>
        <w:lang w:val="en-US"/>
      </w:rPr>
      <w:t xml:space="preserve"> </w:t>
    </w:r>
    <w:hyperlink r:id="rId1" w:history="1">
      <w:r w:rsidRPr="00C624CD">
        <w:rPr>
          <w:rStyle w:val="Lienhypertexte"/>
          <w:rFonts w:ascii="Bookman Old Style" w:hAnsi="Bookman Old Style"/>
          <w:b/>
          <w:i/>
          <w:sz w:val="16"/>
          <w:szCs w:val="18"/>
          <w:lang w:val="en-US"/>
        </w:rPr>
        <w:t>eloumargn@yahoo.fr</w:t>
      </w:r>
    </w:hyperlink>
    <w:r>
      <w:rPr>
        <w:rStyle w:val="Lienhypertexte"/>
        <w:rFonts w:ascii="Bookman Old Style" w:hAnsi="Bookman Old Style"/>
        <w:b/>
        <w:i/>
        <w:sz w:val="16"/>
        <w:szCs w:val="18"/>
        <w:lang w:val="en-US"/>
      </w:rPr>
      <w:t>/directeurnational@dnpm-msgn.com</w:t>
    </w:r>
    <w:r w:rsidRPr="00C712CC">
      <w:rPr>
        <w:rStyle w:val="Lienhypertexte"/>
        <w:rFonts w:ascii="Bookman Old Style" w:hAnsi="Bookman Old Style"/>
        <w:b/>
        <w:i/>
        <w:sz w:val="16"/>
        <w:szCs w:val="18"/>
        <w:lang w:val="en-US"/>
      </w:rPr>
      <w:t xml:space="preserve"> </w:t>
    </w:r>
    <w:r w:rsidRPr="00C712CC">
      <w:rPr>
        <w:rStyle w:val="Lienhypertexte"/>
        <w:rFonts w:ascii="Bookman Old Style" w:hAnsi="Bookman Old Style"/>
        <w:i/>
        <w:sz w:val="16"/>
        <w:szCs w:val="18"/>
        <w:lang w:val="en-US"/>
      </w:rPr>
      <w:t>Site Web : dnpm-msgn.com</w:t>
    </w:r>
  </w:p>
  <w:p w14:paraId="54DD601C" w14:textId="77777777" w:rsidR="00B50AA0" w:rsidRPr="00095022" w:rsidRDefault="00B50AA0" w:rsidP="00B50AA0">
    <w:pPr>
      <w:pStyle w:val="Pieddepage"/>
      <w:ind w:left="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6D58A" w14:textId="77777777" w:rsidR="009B5C00" w:rsidRDefault="009B5C00" w:rsidP="00B50AA0">
      <w:pPr>
        <w:spacing w:after="0" w:line="240" w:lineRule="auto"/>
      </w:pPr>
      <w:r>
        <w:separator/>
      </w:r>
    </w:p>
  </w:footnote>
  <w:footnote w:type="continuationSeparator" w:id="0">
    <w:p w14:paraId="7DEF949A" w14:textId="77777777" w:rsidR="009B5C00" w:rsidRDefault="009B5C00" w:rsidP="00B5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47B6"/>
    <w:multiLevelType w:val="hybridMultilevel"/>
    <w:tmpl w:val="9FC274C4"/>
    <w:lvl w:ilvl="0" w:tplc="01FC80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6D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6AD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476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EFE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AF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C84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602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CF1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133C4C"/>
    <w:multiLevelType w:val="hybridMultilevel"/>
    <w:tmpl w:val="F4B8BAE2"/>
    <w:lvl w:ilvl="0" w:tplc="040C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02487"/>
    <w:multiLevelType w:val="hybridMultilevel"/>
    <w:tmpl w:val="2870B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E6CB6"/>
    <w:multiLevelType w:val="hybridMultilevel"/>
    <w:tmpl w:val="A93618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27"/>
    <w:rsid w:val="00020AC0"/>
    <w:rsid w:val="00025602"/>
    <w:rsid w:val="000635B5"/>
    <w:rsid w:val="000724EC"/>
    <w:rsid w:val="000943F1"/>
    <w:rsid w:val="00095022"/>
    <w:rsid w:val="000F38B7"/>
    <w:rsid w:val="00102C48"/>
    <w:rsid w:val="00115324"/>
    <w:rsid w:val="0011719C"/>
    <w:rsid w:val="0014017C"/>
    <w:rsid w:val="00151BFD"/>
    <w:rsid w:val="00152388"/>
    <w:rsid w:val="001B2CAC"/>
    <w:rsid w:val="001B4066"/>
    <w:rsid w:val="001E0BEC"/>
    <w:rsid w:val="002559EA"/>
    <w:rsid w:val="002879B7"/>
    <w:rsid w:val="0031071A"/>
    <w:rsid w:val="0031712A"/>
    <w:rsid w:val="00344AB9"/>
    <w:rsid w:val="00346E2F"/>
    <w:rsid w:val="0037553E"/>
    <w:rsid w:val="003A2FE8"/>
    <w:rsid w:val="003A4084"/>
    <w:rsid w:val="003D6AE4"/>
    <w:rsid w:val="003E2121"/>
    <w:rsid w:val="003F094C"/>
    <w:rsid w:val="00407C44"/>
    <w:rsid w:val="00420031"/>
    <w:rsid w:val="00421833"/>
    <w:rsid w:val="0042548B"/>
    <w:rsid w:val="00436ED2"/>
    <w:rsid w:val="00447761"/>
    <w:rsid w:val="00451079"/>
    <w:rsid w:val="00462765"/>
    <w:rsid w:val="00466A82"/>
    <w:rsid w:val="00470B3B"/>
    <w:rsid w:val="00472DD0"/>
    <w:rsid w:val="004D12B1"/>
    <w:rsid w:val="004D549B"/>
    <w:rsid w:val="00510E30"/>
    <w:rsid w:val="00554A2F"/>
    <w:rsid w:val="005621FB"/>
    <w:rsid w:val="00594575"/>
    <w:rsid w:val="005A3AB5"/>
    <w:rsid w:val="005E6631"/>
    <w:rsid w:val="005F30FE"/>
    <w:rsid w:val="0063434B"/>
    <w:rsid w:val="00641394"/>
    <w:rsid w:val="006517CC"/>
    <w:rsid w:val="00666BD1"/>
    <w:rsid w:val="00667E25"/>
    <w:rsid w:val="006718C5"/>
    <w:rsid w:val="006A5DC8"/>
    <w:rsid w:val="007323B2"/>
    <w:rsid w:val="007841F7"/>
    <w:rsid w:val="00791F7A"/>
    <w:rsid w:val="0082603E"/>
    <w:rsid w:val="00826561"/>
    <w:rsid w:val="00830427"/>
    <w:rsid w:val="008333DF"/>
    <w:rsid w:val="00835826"/>
    <w:rsid w:val="00864FA3"/>
    <w:rsid w:val="00880456"/>
    <w:rsid w:val="008B4F75"/>
    <w:rsid w:val="008C3F9B"/>
    <w:rsid w:val="008D523D"/>
    <w:rsid w:val="00924522"/>
    <w:rsid w:val="0094176D"/>
    <w:rsid w:val="00947EA1"/>
    <w:rsid w:val="00952CFC"/>
    <w:rsid w:val="00973348"/>
    <w:rsid w:val="009B5C00"/>
    <w:rsid w:val="009E2E81"/>
    <w:rsid w:val="009E34CB"/>
    <w:rsid w:val="009F28CE"/>
    <w:rsid w:val="00A419D7"/>
    <w:rsid w:val="00A51652"/>
    <w:rsid w:val="00A628C9"/>
    <w:rsid w:val="00B0777B"/>
    <w:rsid w:val="00B1794B"/>
    <w:rsid w:val="00B220FC"/>
    <w:rsid w:val="00B42847"/>
    <w:rsid w:val="00B50AA0"/>
    <w:rsid w:val="00B7624B"/>
    <w:rsid w:val="00B90946"/>
    <w:rsid w:val="00BB5651"/>
    <w:rsid w:val="00BC01E8"/>
    <w:rsid w:val="00BF5FC6"/>
    <w:rsid w:val="00C156B8"/>
    <w:rsid w:val="00C37569"/>
    <w:rsid w:val="00C64403"/>
    <w:rsid w:val="00C86226"/>
    <w:rsid w:val="00C86ED7"/>
    <w:rsid w:val="00CA3AD2"/>
    <w:rsid w:val="00CC59DC"/>
    <w:rsid w:val="00D1217C"/>
    <w:rsid w:val="00D37265"/>
    <w:rsid w:val="00D855B3"/>
    <w:rsid w:val="00E101F4"/>
    <w:rsid w:val="00E15DD9"/>
    <w:rsid w:val="00E2742F"/>
    <w:rsid w:val="00E32408"/>
    <w:rsid w:val="00E464BD"/>
    <w:rsid w:val="00E46CAB"/>
    <w:rsid w:val="00EB7E66"/>
    <w:rsid w:val="00F112A0"/>
    <w:rsid w:val="00F11C43"/>
    <w:rsid w:val="00F37127"/>
    <w:rsid w:val="00F44562"/>
    <w:rsid w:val="00F44F69"/>
    <w:rsid w:val="00F720B4"/>
    <w:rsid w:val="00F84BF6"/>
    <w:rsid w:val="00F87F4F"/>
    <w:rsid w:val="00F90E96"/>
    <w:rsid w:val="00FC1398"/>
    <w:rsid w:val="00FF26A9"/>
    <w:rsid w:val="00FF42FF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583"/>
  <w15:docId w15:val="{D8C0DE1B-810D-4692-9BC9-86CE4D8E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37" w:lineRule="auto"/>
      <w:ind w:left="10" w:hanging="10"/>
    </w:pPr>
    <w:rPr>
      <w:rFonts w:ascii="Tahoma" w:eastAsia="Tahoma" w:hAnsi="Tahoma" w:cs="Tahoma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aliases w:val="References Car,MCHIP_list paragraph Car,List Paragraph1 Car,Recommendation Car,Bullet List Car,FooterText Car,Bioforce zListePuce Car"/>
    <w:link w:val="Paragraphedeliste"/>
    <w:locked/>
    <w:rsid w:val="00791F7A"/>
  </w:style>
  <w:style w:type="paragraph" w:styleId="Paragraphedeliste">
    <w:name w:val="List Paragraph"/>
    <w:aliases w:val="References,MCHIP_list paragraph,List Paragraph1,Recommendation,Bullet List,FooterText,Bioforce zListePuce"/>
    <w:basedOn w:val="Normal"/>
    <w:link w:val="ParagraphedelisteCar"/>
    <w:uiPriority w:val="34"/>
    <w:qFormat/>
    <w:rsid w:val="00791F7A"/>
    <w:pPr>
      <w:spacing w:after="160" w:line="256" w:lineRule="auto"/>
      <w:ind w:left="720" w:firstLine="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B5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AA0"/>
    <w:rPr>
      <w:rFonts w:ascii="Tahoma" w:eastAsia="Tahoma" w:hAnsi="Tahoma" w:cs="Tahom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5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AA0"/>
    <w:rPr>
      <w:rFonts w:ascii="Tahoma" w:eastAsia="Tahoma" w:hAnsi="Tahoma" w:cs="Tahoma"/>
      <w:color w:val="000000"/>
    </w:rPr>
  </w:style>
  <w:style w:type="character" w:styleId="Lienhypertexte">
    <w:name w:val="Hyperlink"/>
    <w:uiPriority w:val="99"/>
    <w:unhideWhenUsed/>
    <w:rsid w:val="00B5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oumarg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cp:lastModifiedBy>Dr MAREGA</cp:lastModifiedBy>
  <cp:revision>11</cp:revision>
  <cp:lastPrinted>2022-02-08T15:27:00Z</cp:lastPrinted>
  <dcterms:created xsi:type="dcterms:W3CDTF">2022-10-06T03:22:00Z</dcterms:created>
  <dcterms:modified xsi:type="dcterms:W3CDTF">2022-10-06T05:45:00Z</dcterms:modified>
</cp:coreProperties>
</file>