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C7" w:rsidRPr="00B02712" w:rsidRDefault="009E69C7" w:rsidP="005B754D">
      <w:pPr>
        <w:pStyle w:val="Titre3"/>
        <w:jc w:val="center"/>
        <w:rPr>
          <w:rFonts w:asciiTheme="majorBidi" w:hAnsiTheme="majorBidi" w:cstheme="majorBidi"/>
          <w:i/>
          <w:sz w:val="28"/>
          <w:szCs w:val="28"/>
          <w:lang w:val="pt-BR"/>
        </w:rPr>
      </w:pPr>
      <w:bookmarkStart w:id="0" w:name="_GoBack"/>
      <w:bookmarkEnd w:id="0"/>
      <w:r w:rsidRPr="00B02712">
        <w:rPr>
          <w:rFonts w:asciiTheme="majorBidi" w:hAnsiTheme="majorBidi" w:cstheme="majorBidi"/>
          <w:sz w:val="28"/>
          <w:szCs w:val="28"/>
          <w:lang w:val="pt-BR"/>
        </w:rPr>
        <w:t>REPUBLIQUE DE GUINEE</w:t>
      </w:r>
    </w:p>
    <w:p w:rsidR="009E69C7" w:rsidRPr="00B02712" w:rsidRDefault="009E69C7" w:rsidP="00B02712">
      <w:pPr>
        <w:pStyle w:val="Titre3"/>
        <w:ind w:left="720"/>
        <w:jc w:val="both"/>
        <w:rPr>
          <w:rFonts w:asciiTheme="majorBidi" w:hAnsiTheme="majorBidi" w:cstheme="majorBidi"/>
          <w:sz w:val="28"/>
          <w:szCs w:val="28"/>
          <w:lang w:val="pt-BR"/>
        </w:rPr>
      </w:pPr>
      <w:r w:rsidRPr="00B02712">
        <w:rPr>
          <w:rFonts w:asciiTheme="majorBidi" w:hAnsiTheme="majorBidi" w:cstheme="majorBidi"/>
          <w:noProof/>
          <w:sz w:val="28"/>
          <w:szCs w:val="28"/>
        </w:rPr>
        <w:t xml:space="preserve"> </w:t>
      </w:r>
      <w:r w:rsidR="00D27F13" w:rsidRPr="00B02712">
        <w:rPr>
          <w:rFonts w:asciiTheme="majorBidi" w:hAnsiTheme="majorBidi" w:cstheme="majorBidi"/>
          <w:noProof/>
          <w:sz w:val="28"/>
          <w:szCs w:val="28"/>
          <w:lang w:eastAsia="fr-FR"/>
        </w:rPr>
        <w:drawing>
          <wp:inline distT="0" distB="0" distL="0" distR="0" wp14:anchorId="0FDE95D9" wp14:editId="69276AC4">
            <wp:extent cx="1294130" cy="1440815"/>
            <wp:effectExtent l="1905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1294130" cy="1440815"/>
                    </a:xfrm>
                    <a:prstGeom prst="rect">
                      <a:avLst/>
                    </a:prstGeom>
                    <a:solidFill>
                      <a:srgbClr val="FFFFFF"/>
                    </a:solidFill>
                    <a:ln w="9525">
                      <a:noFill/>
                      <a:miter lim="800000"/>
                      <a:headEnd/>
                      <a:tailEnd/>
                    </a:ln>
                  </pic:spPr>
                </pic:pic>
              </a:graphicData>
            </a:graphic>
          </wp:inline>
        </w:drawing>
      </w:r>
      <w:r w:rsidRPr="00B02712">
        <w:rPr>
          <w:rFonts w:asciiTheme="majorBidi" w:hAnsiTheme="majorBidi" w:cstheme="majorBidi"/>
          <w:noProof/>
          <w:sz w:val="28"/>
          <w:szCs w:val="28"/>
        </w:rPr>
        <w:t xml:space="preserve">                                                       </w:t>
      </w:r>
      <w:r w:rsidR="00D27F13" w:rsidRPr="00B02712">
        <w:rPr>
          <w:rFonts w:asciiTheme="majorBidi" w:hAnsiTheme="majorBidi" w:cstheme="majorBidi"/>
          <w:noProof/>
          <w:sz w:val="28"/>
          <w:szCs w:val="28"/>
          <w:lang w:eastAsia="fr-FR"/>
        </w:rPr>
        <w:drawing>
          <wp:inline distT="0" distB="0" distL="0" distR="0" wp14:anchorId="2837BF3D" wp14:editId="7DB05F6C">
            <wp:extent cx="1630680" cy="1104265"/>
            <wp:effectExtent l="19050" t="0" r="762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630680" cy="1104265"/>
                    </a:xfrm>
                    <a:prstGeom prst="rect">
                      <a:avLst/>
                    </a:prstGeom>
                    <a:noFill/>
                    <a:ln w="9525">
                      <a:noFill/>
                      <a:miter lim="800000"/>
                      <a:headEnd/>
                      <a:tailEnd/>
                    </a:ln>
                  </pic:spPr>
                </pic:pic>
              </a:graphicData>
            </a:graphic>
          </wp:inline>
        </w:drawing>
      </w:r>
    </w:p>
    <w:p w:rsidR="009E69C7" w:rsidRPr="00B02712" w:rsidRDefault="009E69C7" w:rsidP="005B754D">
      <w:pPr>
        <w:jc w:val="center"/>
        <w:rPr>
          <w:rFonts w:asciiTheme="majorBidi" w:hAnsiTheme="majorBidi" w:cstheme="majorBidi"/>
          <w:sz w:val="28"/>
          <w:szCs w:val="28"/>
        </w:rPr>
      </w:pPr>
      <w:r w:rsidRPr="00B02712">
        <w:rPr>
          <w:rFonts w:asciiTheme="majorBidi" w:hAnsiTheme="majorBidi" w:cstheme="majorBidi"/>
          <w:sz w:val="28"/>
          <w:szCs w:val="28"/>
        </w:rPr>
        <w:t>Travail- Justice - Solidarité</w:t>
      </w:r>
    </w:p>
    <w:p w:rsidR="00EB6182" w:rsidRPr="00B02712" w:rsidRDefault="00EB6182" w:rsidP="005B754D">
      <w:pPr>
        <w:spacing w:before="120" w:after="120"/>
        <w:jc w:val="center"/>
        <w:rPr>
          <w:rFonts w:asciiTheme="majorBidi" w:hAnsiTheme="majorBidi" w:cstheme="majorBidi"/>
          <w:sz w:val="28"/>
          <w:szCs w:val="28"/>
        </w:rPr>
      </w:pPr>
      <w:r w:rsidRPr="00B02712">
        <w:rPr>
          <w:rFonts w:asciiTheme="majorBidi" w:hAnsiTheme="majorBidi" w:cstheme="majorBidi"/>
          <w:sz w:val="28"/>
          <w:szCs w:val="28"/>
        </w:rPr>
        <w:t>--------------------</w:t>
      </w:r>
    </w:p>
    <w:p w:rsidR="009E69C7" w:rsidRPr="00B02712" w:rsidRDefault="009E69C7" w:rsidP="005B754D">
      <w:pPr>
        <w:spacing w:before="120" w:after="120"/>
        <w:jc w:val="center"/>
        <w:rPr>
          <w:rFonts w:asciiTheme="majorBidi" w:hAnsiTheme="majorBidi" w:cstheme="majorBidi"/>
          <w:sz w:val="28"/>
          <w:szCs w:val="28"/>
        </w:rPr>
      </w:pPr>
      <w:r w:rsidRPr="00B02712">
        <w:rPr>
          <w:rFonts w:asciiTheme="majorBidi" w:hAnsiTheme="majorBidi" w:cstheme="majorBidi"/>
          <w:b/>
          <w:sz w:val="28"/>
          <w:szCs w:val="28"/>
        </w:rPr>
        <w:t>MINISTERE  DE  LA  SANTE</w:t>
      </w:r>
    </w:p>
    <w:p w:rsidR="009E69C7" w:rsidRPr="00B02712" w:rsidRDefault="009E69C7" w:rsidP="005B754D">
      <w:pPr>
        <w:spacing w:before="120" w:after="120"/>
        <w:jc w:val="center"/>
        <w:rPr>
          <w:rFonts w:asciiTheme="majorBidi" w:hAnsiTheme="majorBidi" w:cstheme="majorBidi"/>
          <w:sz w:val="28"/>
          <w:szCs w:val="28"/>
        </w:rPr>
      </w:pPr>
      <w:r w:rsidRPr="00B02712">
        <w:rPr>
          <w:rFonts w:asciiTheme="majorBidi" w:hAnsiTheme="majorBidi" w:cstheme="majorBidi"/>
          <w:sz w:val="28"/>
          <w:szCs w:val="28"/>
        </w:rPr>
        <w:t>----------------------</w:t>
      </w:r>
    </w:p>
    <w:p w:rsidR="009E69C7" w:rsidRPr="00B02712" w:rsidRDefault="009E69C7" w:rsidP="005B754D">
      <w:pPr>
        <w:pStyle w:val="Titre3"/>
        <w:jc w:val="center"/>
        <w:rPr>
          <w:rFonts w:asciiTheme="majorBidi" w:hAnsiTheme="majorBidi" w:cstheme="majorBidi"/>
          <w:b w:val="0"/>
          <w:sz w:val="28"/>
          <w:szCs w:val="28"/>
        </w:rPr>
      </w:pPr>
      <w:r w:rsidRPr="00B02712">
        <w:rPr>
          <w:rFonts w:asciiTheme="majorBidi" w:hAnsiTheme="majorBidi" w:cstheme="majorBidi"/>
          <w:b w:val="0"/>
          <w:sz w:val="28"/>
          <w:szCs w:val="28"/>
        </w:rPr>
        <w:t>COORDINATION  NATIONALE  DU  PEV/SSP/ME</w:t>
      </w:r>
    </w:p>
    <w:p w:rsidR="009E69C7" w:rsidRPr="00B02712" w:rsidRDefault="009E69C7" w:rsidP="00B02712">
      <w:pPr>
        <w:jc w:val="both"/>
        <w:rPr>
          <w:rFonts w:asciiTheme="majorBidi" w:hAnsiTheme="majorBidi" w:cstheme="majorBidi"/>
          <w:sz w:val="28"/>
          <w:szCs w:val="28"/>
        </w:rPr>
      </w:pPr>
      <w:r w:rsidRPr="00B02712">
        <w:rPr>
          <w:rFonts w:asciiTheme="majorBidi" w:hAnsiTheme="majorBidi" w:cstheme="majorBidi"/>
          <w:b/>
          <w:spacing w:val="5"/>
          <w:sz w:val="28"/>
          <w:szCs w:val="28"/>
        </w:rPr>
        <w:t xml:space="preserve"> </w:t>
      </w:r>
    </w:p>
    <w:p w:rsidR="009E69C7" w:rsidRPr="00B02712" w:rsidRDefault="009E69C7" w:rsidP="00B02712">
      <w:pPr>
        <w:jc w:val="both"/>
        <w:rPr>
          <w:rFonts w:asciiTheme="majorBidi" w:hAnsiTheme="majorBidi" w:cstheme="majorBidi"/>
          <w:b/>
          <w:sz w:val="28"/>
          <w:szCs w:val="28"/>
        </w:rPr>
      </w:pPr>
      <w:r w:rsidRPr="00B02712">
        <w:rPr>
          <w:rFonts w:asciiTheme="majorBidi" w:hAnsiTheme="majorBidi" w:cstheme="majorBidi"/>
          <w:b/>
          <w:sz w:val="28"/>
          <w:szCs w:val="28"/>
        </w:rPr>
        <w:t xml:space="preserve"> </w:t>
      </w:r>
    </w:p>
    <w:p w:rsidR="009E69C7" w:rsidRPr="00B02712" w:rsidRDefault="009E69C7" w:rsidP="005B754D">
      <w:pPr>
        <w:jc w:val="center"/>
        <w:rPr>
          <w:rFonts w:asciiTheme="majorBidi" w:hAnsiTheme="majorBidi" w:cstheme="majorBidi"/>
          <w:b/>
          <w:sz w:val="28"/>
          <w:szCs w:val="28"/>
        </w:rPr>
      </w:pPr>
      <w:r w:rsidRPr="00B02712">
        <w:rPr>
          <w:rFonts w:asciiTheme="majorBidi" w:hAnsiTheme="majorBidi" w:cstheme="majorBidi"/>
          <w:b/>
          <w:sz w:val="28"/>
          <w:szCs w:val="28"/>
        </w:rPr>
        <w:t>ATELIER DE FORM</w:t>
      </w:r>
      <w:r w:rsidR="00873CD4" w:rsidRPr="00B02712">
        <w:rPr>
          <w:rFonts w:asciiTheme="majorBidi" w:hAnsiTheme="majorBidi" w:cstheme="majorBidi"/>
          <w:b/>
          <w:sz w:val="28"/>
          <w:szCs w:val="28"/>
        </w:rPr>
        <w:t xml:space="preserve">ATION DES </w:t>
      </w:r>
      <w:r w:rsidR="00FB2B5B" w:rsidRPr="00B02712">
        <w:rPr>
          <w:rFonts w:asciiTheme="majorBidi" w:hAnsiTheme="majorBidi" w:cstheme="majorBidi"/>
          <w:b/>
          <w:sz w:val="28"/>
          <w:szCs w:val="28"/>
        </w:rPr>
        <w:t>FORMATEURS</w:t>
      </w:r>
      <w:r w:rsidR="00873CD4" w:rsidRPr="00B02712">
        <w:rPr>
          <w:rFonts w:asciiTheme="majorBidi" w:hAnsiTheme="majorBidi" w:cstheme="majorBidi"/>
          <w:b/>
          <w:sz w:val="28"/>
          <w:szCs w:val="28"/>
        </w:rPr>
        <w:t xml:space="preserve"> EN</w:t>
      </w:r>
      <w:r w:rsidRPr="00B02712">
        <w:rPr>
          <w:rFonts w:asciiTheme="majorBidi" w:hAnsiTheme="majorBidi" w:cstheme="majorBidi"/>
          <w:b/>
          <w:sz w:val="28"/>
          <w:szCs w:val="28"/>
        </w:rPr>
        <w:t xml:space="preserve"> </w:t>
      </w:r>
      <w:r w:rsidR="00FB2B5B" w:rsidRPr="00B02712">
        <w:rPr>
          <w:rFonts w:asciiTheme="majorBidi" w:hAnsiTheme="majorBidi" w:cstheme="majorBidi"/>
          <w:b/>
          <w:sz w:val="28"/>
          <w:szCs w:val="28"/>
        </w:rPr>
        <w:t>GE</w:t>
      </w:r>
      <w:r w:rsidR="00EB6182" w:rsidRPr="00B02712">
        <w:rPr>
          <w:rFonts w:asciiTheme="majorBidi" w:hAnsiTheme="majorBidi" w:cstheme="majorBidi"/>
          <w:b/>
          <w:sz w:val="28"/>
          <w:szCs w:val="28"/>
        </w:rPr>
        <w:t>S</w:t>
      </w:r>
      <w:r w:rsidR="00FB2B5B" w:rsidRPr="00B02712">
        <w:rPr>
          <w:rFonts w:asciiTheme="majorBidi" w:hAnsiTheme="majorBidi" w:cstheme="majorBidi"/>
          <w:b/>
          <w:sz w:val="28"/>
          <w:szCs w:val="28"/>
        </w:rPr>
        <w:t>TION EFFICACE DES</w:t>
      </w:r>
      <w:r w:rsidR="00EB6182" w:rsidRPr="00B02712">
        <w:rPr>
          <w:rFonts w:asciiTheme="majorBidi" w:hAnsiTheme="majorBidi" w:cstheme="majorBidi"/>
          <w:b/>
          <w:sz w:val="28"/>
          <w:szCs w:val="28"/>
        </w:rPr>
        <w:t xml:space="preserve"> </w:t>
      </w:r>
      <w:r w:rsidRPr="00B02712">
        <w:rPr>
          <w:rFonts w:asciiTheme="majorBidi" w:hAnsiTheme="majorBidi" w:cstheme="majorBidi"/>
          <w:b/>
          <w:sz w:val="28"/>
          <w:szCs w:val="28"/>
        </w:rPr>
        <w:t>VACCIN</w:t>
      </w:r>
      <w:r w:rsidR="00FB2B5B" w:rsidRPr="00B02712">
        <w:rPr>
          <w:rFonts w:asciiTheme="majorBidi" w:hAnsiTheme="majorBidi" w:cstheme="majorBidi"/>
          <w:b/>
          <w:sz w:val="28"/>
          <w:szCs w:val="28"/>
        </w:rPr>
        <w:t>S DU 22 AU 24 MAI 2017 A KANKAN</w:t>
      </w:r>
    </w:p>
    <w:p w:rsidR="009E69C7" w:rsidRPr="00B02712" w:rsidRDefault="0015377E" w:rsidP="00B02712">
      <w:pPr>
        <w:spacing w:before="120" w:after="120"/>
        <w:jc w:val="both"/>
        <w:rPr>
          <w:rFonts w:asciiTheme="majorBidi" w:hAnsiTheme="majorBidi" w:cstheme="majorBidi"/>
          <w:sz w:val="28"/>
          <w:szCs w:val="28"/>
        </w:rPr>
      </w:pPr>
      <w:r w:rsidRPr="00B02712">
        <w:rPr>
          <w:rFonts w:asciiTheme="majorBidi" w:hAnsiTheme="majorBidi" w:cstheme="majorBidi"/>
          <w:noProof/>
          <w:sz w:val="28"/>
          <w:szCs w:val="28"/>
          <w:lang w:eastAsia="fr-FR"/>
        </w:rPr>
        <mc:AlternateContent>
          <mc:Choice Requires="wps">
            <w:drawing>
              <wp:anchor distT="0" distB="0" distL="114300" distR="114300" simplePos="0" relativeHeight="251653120" behindDoc="0" locked="0" layoutInCell="1" allowOverlap="1" wp14:anchorId="7249B163" wp14:editId="10270640">
                <wp:simplePos x="0" y="0"/>
                <wp:positionH relativeFrom="column">
                  <wp:posOffset>-38100</wp:posOffset>
                </wp:positionH>
                <wp:positionV relativeFrom="paragraph">
                  <wp:posOffset>169545</wp:posOffset>
                </wp:positionV>
                <wp:extent cx="6124575" cy="793750"/>
                <wp:effectExtent l="166370" t="17780" r="14605" b="169545"/>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93750"/>
                        </a:xfrm>
                        <a:prstGeom prst="roundRect">
                          <a:avLst>
                            <a:gd name="adj" fmla="val 32606"/>
                          </a:avLst>
                        </a:prstGeom>
                        <a:solidFill>
                          <a:srgbClr val="FFFFFF"/>
                        </a:solidFill>
                        <a:ln w="9525">
                          <a:round/>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FA342E" w:rsidRDefault="00FA342E" w:rsidP="009E69C7">
                            <w:pPr>
                              <w:jc w:val="center"/>
                            </w:pPr>
                            <w:r w:rsidRPr="0038188C">
                              <w:t xml:space="preserve"> </w:t>
                            </w:r>
                          </w:p>
                          <w:p w:rsidR="00FA342E" w:rsidRPr="0056206D" w:rsidRDefault="00FA342E" w:rsidP="009E69C7">
                            <w:pPr>
                              <w:jc w:val="center"/>
                              <w:rPr>
                                <w:b/>
                                <w:sz w:val="28"/>
                                <w:szCs w:val="28"/>
                              </w:rPr>
                            </w:pPr>
                            <w:r>
                              <w:rPr>
                                <w:b/>
                                <w:sz w:val="28"/>
                                <w:szCs w:val="28"/>
                              </w:rPr>
                              <w:t xml:space="preserve"> RAPPORT J1</w:t>
                            </w:r>
                            <w:r w:rsidRPr="0056206D">
                              <w:rPr>
                                <w:b/>
                                <w:sz w:val="28"/>
                                <w:szCs w:val="28"/>
                              </w:rPr>
                              <w:t xml:space="preserve">  </w:t>
                            </w:r>
                          </w:p>
                          <w:p w:rsidR="00FA342E" w:rsidRDefault="00FA342E" w:rsidP="009E69C7">
                            <w:pPr>
                              <w:jc w:val="center"/>
                              <w:rPr>
                                <w:rFonts w:cs="Arial"/>
                                <w:b/>
                                <w:sz w:val="26"/>
                                <w:szCs w:val="26"/>
                              </w:rPr>
                            </w:pPr>
                            <w:r w:rsidRPr="0038188C">
                              <w:t xml:space="preserve"> </w:t>
                            </w:r>
                          </w:p>
                          <w:p w:rsidR="00FA342E" w:rsidRPr="00583F92" w:rsidRDefault="00FA342E" w:rsidP="009E69C7">
                            <w:pPr>
                              <w:rPr>
                                <w:sz w:val="28"/>
                                <w:szCs w:val="28"/>
                              </w:rPr>
                            </w:pPr>
                            <w:r>
                              <w:rPr>
                                <w:b/>
                                <w:bCs/>
                              </w:rPr>
                              <w:t xml:space="preserve">                           </w:t>
                            </w:r>
                            <w:r>
                              <w:rPr>
                                <w:b/>
                                <w:bCs/>
                                <w:sz w:val="28"/>
                                <w:szCs w:val="28"/>
                              </w:rPr>
                              <w:t xml:space="preserve">TERMES DE REFERENCE DES SUPERVISEURS </w:t>
                            </w:r>
                            <w:proofErr w:type="spellStart"/>
                            <w:r>
                              <w:rPr>
                                <w:b/>
                                <w:bCs/>
                                <w:sz w:val="28"/>
                                <w:szCs w:val="28"/>
                              </w:rPr>
                              <w:t>SUPERVISEURS</w:t>
                            </w:r>
                            <w:proofErr w:type="spellEnd"/>
                            <w:r w:rsidRPr="00583F92">
                              <w:rPr>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9B163" id="AutoShape 9" o:spid="_x0000_s1026" style="position:absolute;left:0;text-align:left;margin-left:-3pt;margin-top:13.35pt;width:482.25pt;height: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">
                <o:extrusion v:ext="view" color="white" on="t" viewpoint="-34.72222mm,34.72222mm" viewpointorigin="-.5,.5" skewangle="45" lightposition="-50000" lightposition2="50000"/>
                <v:textbox>
                  <w:txbxContent>
                    <w:p w:rsidR="00FA342E" w:rsidRDefault="00FA342E" w:rsidP="009E69C7">
                      <w:pPr>
                        <w:jc w:val="center"/>
                      </w:pPr>
                      <w:r w:rsidRPr="0038188C">
                        <w:t xml:space="preserve"> </w:t>
                      </w:r>
                    </w:p>
                    <w:p w:rsidR="00FA342E" w:rsidRPr="0056206D" w:rsidRDefault="00FA342E" w:rsidP="009E69C7">
                      <w:pPr>
                        <w:jc w:val="center"/>
                        <w:rPr>
                          <w:b/>
                          <w:sz w:val="28"/>
                          <w:szCs w:val="28"/>
                        </w:rPr>
                      </w:pPr>
                      <w:r>
                        <w:rPr>
                          <w:b/>
                          <w:sz w:val="28"/>
                          <w:szCs w:val="28"/>
                        </w:rPr>
                        <w:t xml:space="preserve"> RAPPORT J1</w:t>
                      </w:r>
                      <w:r w:rsidRPr="0056206D">
                        <w:rPr>
                          <w:b/>
                          <w:sz w:val="28"/>
                          <w:szCs w:val="28"/>
                        </w:rPr>
                        <w:t xml:space="preserve">  </w:t>
                      </w:r>
                    </w:p>
                    <w:p w:rsidR="00FA342E" w:rsidRDefault="00FA342E" w:rsidP="009E69C7">
                      <w:pPr>
                        <w:jc w:val="center"/>
                        <w:rPr>
                          <w:rFonts w:cs="Arial"/>
                          <w:b/>
                          <w:sz w:val="26"/>
                          <w:szCs w:val="26"/>
                        </w:rPr>
                      </w:pPr>
                      <w:r w:rsidRPr="0038188C">
                        <w:t xml:space="preserve"> </w:t>
                      </w:r>
                    </w:p>
                    <w:p w:rsidR="00FA342E" w:rsidRPr="00583F92" w:rsidRDefault="00FA342E" w:rsidP="009E69C7">
                      <w:pPr>
                        <w:rPr>
                          <w:sz w:val="28"/>
                          <w:szCs w:val="28"/>
                        </w:rPr>
                      </w:pPr>
                      <w:r>
                        <w:rPr>
                          <w:b/>
                          <w:bCs/>
                        </w:rPr>
                        <w:t xml:space="preserve">                           </w:t>
                      </w:r>
                      <w:r>
                        <w:rPr>
                          <w:b/>
                          <w:bCs/>
                          <w:sz w:val="28"/>
                          <w:szCs w:val="28"/>
                        </w:rPr>
                        <w:t xml:space="preserve">TERMES DE REFERENCE DES SUPERVISEURS </w:t>
                      </w:r>
                      <w:proofErr w:type="spellStart"/>
                      <w:r>
                        <w:rPr>
                          <w:b/>
                          <w:bCs/>
                          <w:sz w:val="28"/>
                          <w:szCs w:val="28"/>
                        </w:rPr>
                        <w:t>SUPERVISEURS</w:t>
                      </w:r>
                      <w:proofErr w:type="spellEnd"/>
                      <w:r w:rsidRPr="00583F92">
                        <w:rPr>
                          <w:b/>
                          <w:bCs/>
                          <w:sz w:val="28"/>
                          <w:szCs w:val="28"/>
                        </w:rPr>
                        <w:t xml:space="preserve">   </w:t>
                      </w:r>
                    </w:p>
                  </w:txbxContent>
                </v:textbox>
              </v:roundrect>
            </w:pict>
          </mc:Fallback>
        </mc:AlternateContent>
      </w:r>
    </w:p>
    <w:p w:rsidR="009E69C7" w:rsidRPr="00B02712" w:rsidRDefault="009E69C7" w:rsidP="00B02712">
      <w:pPr>
        <w:jc w:val="both"/>
        <w:rPr>
          <w:rFonts w:asciiTheme="majorBidi" w:hAnsiTheme="majorBidi" w:cstheme="majorBidi"/>
          <w:sz w:val="28"/>
          <w:szCs w:val="28"/>
        </w:rPr>
      </w:pPr>
    </w:p>
    <w:p w:rsidR="009E69C7" w:rsidRPr="00B02712" w:rsidRDefault="009E69C7" w:rsidP="00B02712">
      <w:pPr>
        <w:jc w:val="both"/>
        <w:rPr>
          <w:rFonts w:asciiTheme="majorBidi" w:hAnsiTheme="majorBidi" w:cstheme="majorBidi"/>
          <w:sz w:val="28"/>
          <w:szCs w:val="28"/>
        </w:rPr>
      </w:pPr>
    </w:p>
    <w:p w:rsidR="009E69C7" w:rsidRPr="00B02712" w:rsidRDefault="009E69C7" w:rsidP="00B02712">
      <w:pPr>
        <w:jc w:val="both"/>
        <w:rPr>
          <w:rFonts w:asciiTheme="majorBidi" w:hAnsiTheme="majorBidi" w:cstheme="majorBidi"/>
          <w:sz w:val="28"/>
          <w:szCs w:val="28"/>
        </w:rPr>
      </w:pPr>
    </w:p>
    <w:p w:rsidR="009E69C7" w:rsidRPr="00B02712" w:rsidRDefault="009E69C7" w:rsidP="00B02712">
      <w:pPr>
        <w:jc w:val="both"/>
        <w:rPr>
          <w:rFonts w:asciiTheme="majorBidi" w:hAnsiTheme="majorBidi" w:cstheme="majorBidi"/>
          <w:sz w:val="28"/>
          <w:szCs w:val="28"/>
        </w:rPr>
      </w:pPr>
      <w:r w:rsidRPr="00B02712">
        <w:rPr>
          <w:rFonts w:asciiTheme="majorBidi" w:hAnsiTheme="majorBidi" w:cstheme="majorBidi"/>
          <w:sz w:val="28"/>
          <w:szCs w:val="28"/>
        </w:rPr>
        <w:t xml:space="preserve">                                               </w:t>
      </w:r>
    </w:p>
    <w:p w:rsidR="009E69C7" w:rsidRPr="00B02712" w:rsidRDefault="009E69C7" w:rsidP="00B02712">
      <w:pPr>
        <w:jc w:val="both"/>
        <w:rPr>
          <w:rFonts w:asciiTheme="majorBidi" w:eastAsia="SimSun" w:hAnsiTheme="majorBidi" w:cstheme="majorBidi"/>
          <w:b/>
          <w:noProof/>
          <w:sz w:val="28"/>
          <w:szCs w:val="28"/>
        </w:rPr>
      </w:pPr>
      <w:r w:rsidRPr="00B02712">
        <w:rPr>
          <w:rFonts w:asciiTheme="majorBidi" w:hAnsiTheme="majorBidi" w:cstheme="majorBidi"/>
          <w:sz w:val="28"/>
          <w:szCs w:val="28"/>
        </w:rPr>
        <w:t xml:space="preserve">       </w:t>
      </w:r>
      <w:r w:rsidR="00D27F13" w:rsidRPr="00B02712">
        <w:rPr>
          <w:rFonts w:asciiTheme="majorBidi" w:eastAsia="SimSun" w:hAnsiTheme="majorBidi" w:cstheme="majorBidi"/>
          <w:b/>
          <w:noProof/>
          <w:sz w:val="28"/>
          <w:szCs w:val="28"/>
          <w:lang w:eastAsia="fr-FR"/>
        </w:rPr>
        <w:drawing>
          <wp:inline distT="0" distB="0" distL="0" distR="0" wp14:anchorId="44276C4A" wp14:editId="37721EB6">
            <wp:extent cx="905510" cy="897255"/>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05510" cy="897255"/>
                    </a:xfrm>
                    <a:prstGeom prst="rect">
                      <a:avLst/>
                    </a:prstGeom>
                    <a:noFill/>
                    <a:ln w="9525">
                      <a:noFill/>
                      <a:miter lim="800000"/>
                      <a:headEnd/>
                      <a:tailEnd/>
                    </a:ln>
                  </pic:spPr>
                </pic:pic>
              </a:graphicData>
            </a:graphic>
          </wp:inline>
        </w:drawing>
      </w:r>
      <w:r w:rsidRPr="00B02712">
        <w:rPr>
          <w:rFonts w:asciiTheme="majorBidi" w:hAnsiTheme="majorBidi" w:cstheme="majorBidi"/>
          <w:sz w:val="28"/>
          <w:szCs w:val="28"/>
        </w:rPr>
        <w:t xml:space="preserve">           </w:t>
      </w:r>
      <w:r w:rsidRPr="00B02712">
        <w:rPr>
          <w:rFonts w:asciiTheme="majorBidi" w:eastAsia="SimSun" w:hAnsiTheme="majorBidi" w:cstheme="majorBidi"/>
          <w:b/>
          <w:noProof/>
          <w:sz w:val="28"/>
          <w:szCs w:val="28"/>
        </w:rPr>
        <w:t xml:space="preserve">   </w:t>
      </w:r>
      <w:r w:rsidR="00D27F13" w:rsidRPr="00B02712">
        <w:rPr>
          <w:rFonts w:asciiTheme="majorBidi" w:hAnsiTheme="majorBidi" w:cstheme="majorBidi"/>
          <w:noProof/>
          <w:sz w:val="28"/>
          <w:szCs w:val="28"/>
          <w:lang w:eastAsia="fr-FR"/>
        </w:rPr>
        <w:drawing>
          <wp:inline distT="0" distB="0" distL="0" distR="0" wp14:anchorId="3010FF10" wp14:editId="1715E594">
            <wp:extent cx="1544320" cy="4572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44320" cy="457200"/>
                    </a:xfrm>
                    <a:prstGeom prst="rect">
                      <a:avLst/>
                    </a:prstGeom>
                    <a:noFill/>
                    <a:ln w="9525">
                      <a:noFill/>
                      <a:miter lim="800000"/>
                      <a:headEnd/>
                      <a:tailEnd/>
                    </a:ln>
                  </pic:spPr>
                </pic:pic>
              </a:graphicData>
            </a:graphic>
          </wp:inline>
        </w:drawing>
      </w:r>
      <w:r w:rsidRPr="00B02712">
        <w:rPr>
          <w:rFonts w:asciiTheme="majorBidi" w:eastAsia="SimSun" w:hAnsiTheme="majorBidi" w:cstheme="majorBidi"/>
          <w:b/>
          <w:noProof/>
          <w:sz w:val="28"/>
          <w:szCs w:val="28"/>
        </w:rPr>
        <w:t xml:space="preserve">               </w:t>
      </w:r>
      <w:r w:rsidR="00D27F13" w:rsidRPr="00B02712">
        <w:rPr>
          <w:rFonts w:asciiTheme="majorBidi" w:hAnsiTheme="majorBidi" w:cstheme="majorBidi"/>
          <w:noProof/>
          <w:sz w:val="28"/>
          <w:szCs w:val="28"/>
          <w:lang w:eastAsia="fr-FR"/>
        </w:rPr>
        <w:drawing>
          <wp:inline distT="0" distB="0" distL="0" distR="0" wp14:anchorId="3E150D4C" wp14:editId="48ABEEBB">
            <wp:extent cx="1475105" cy="828040"/>
            <wp:effectExtent l="19050" t="0" r="0" b="0"/>
            <wp:docPr id="5" name="logo" descr="Gavi, the Vaccin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Gavi, the Vaccine Alliance"/>
                    <pic:cNvPicPr>
                      <a:picLocks noChangeAspect="1" noChangeArrowheads="1"/>
                    </pic:cNvPicPr>
                  </pic:nvPicPr>
                  <pic:blipFill>
                    <a:blip r:embed="rId10"/>
                    <a:srcRect/>
                    <a:stretch>
                      <a:fillRect/>
                    </a:stretch>
                  </pic:blipFill>
                  <pic:spPr bwMode="auto">
                    <a:xfrm>
                      <a:off x="0" y="0"/>
                      <a:ext cx="1475105" cy="828040"/>
                    </a:xfrm>
                    <a:prstGeom prst="rect">
                      <a:avLst/>
                    </a:prstGeom>
                    <a:noFill/>
                    <a:ln w="9525">
                      <a:noFill/>
                      <a:miter lim="800000"/>
                      <a:headEnd/>
                      <a:tailEnd/>
                    </a:ln>
                  </pic:spPr>
                </pic:pic>
              </a:graphicData>
            </a:graphic>
          </wp:inline>
        </w:drawing>
      </w:r>
      <w:r w:rsidRPr="00B02712">
        <w:rPr>
          <w:rFonts w:asciiTheme="majorBidi" w:eastAsia="SimSun" w:hAnsiTheme="majorBidi" w:cstheme="majorBidi"/>
          <w:b/>
          <w:noProof/>
          <w:sz w:val="28"/>
          <w:szCs w:val="28"/>
        </w:rPr>
        <w:t xml:space="preserve">            </w:t>
      </w:r>
    </w:p>
    <w:p w:rsidR="009E69C7" w:rsidRPr="00B02712" w:rsidRDefault="00D27F13" w:rsidP="00B02712">
      <w:pPr>
        <w:jc w:val="both"/>
        <w:rPr>
          <w:rFonts w:asciiTheme="majorBidi" w:hAnsiTheme="majorBidi" w:cstheme="majorBidi"/>
          <w:sz w:val="28"/>
          <w:szCs w:val="28"/>
        </w:rPr>
      </w:pPr>
      <w:r w:rsidRPr="00B02712">
        <w:rPr>
          <w:rFonts w:asciiTheme="majorBidi" w:eastAsia="SimSun" w:hAnsiTheme="majorBidi" w:cstheme="majorBidi"/>
          <w:b/>
          <w:noProof/>
          <w:sz w:val="28"/>
          <w:szCs w:val="28"/>
          <w:lang w:eastAsia="fr-FR"/>
        </w:rPr>
        <w:drawing>
          <wp:anchor distT="0" distB="0" distL="114300" distR="114300" simplePos="0" relativeHeight="251654144" behindDoc="0" locked="0" layoutInCell="1" allowOverlap="1" wp14:anchorId="06F258C6" wp14:editId="1A44596E">
            <wp:simplePos x="0" y="0"/>
            <wp:positionH relativeFrom="column">
              <wp:posOffset>4174490</wp:posOffset>
            </wp:positionH>
            <wp:positionV relativeFrom="paragraph">
              <wp:posOffset>270510</wp:posOffset>
            </wp:positionV>
            <wp:extent cx="1419225" cy="819785"/>
            <wp:effectExtent l="19050" t="0" r="9525" b="0"/>
            <wp:wrapNone/>
            <wp:docPr id="10" name="Image 3" descr="AMP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MP_2012.jpg"/>
                    <pic:cNvPicPr>
                      <a:picLocks noChangeAspect="1" noChangeArrowheads="1"/>
                    </pic:cNvPicPr>
                  </pic:nvPicPr>
                  <pic:blipFill>
                    <a:blip r:embed="rId11"/>
                    <a:srcRect/>
                    <a:stretch>
                      <a:fillRect/>
                    </a:stretch>
                  </pic:blipFill>
                  <pic:spPr bwMode="auto">
                    <a:xfrm>
                      <a:off x="0" y="0"/>
                      <a:ext cx="1419225" cy="819785"/>
                    </a:xfrm>
                    <a:prstGeom prst="rect">
                      <a:avLst/>
                    </a:prstGeom>
                    <a:noFill/>
                    <a:ln w="9525">
                      <a:noFill/>
                      <a:miter lim="800000"/>
                      <a:headEnd/>
                      <a:tailEnd/>
                    </a:ln>
                  </pic:spPr>
                </pic:pic>
              </a:graphicData>
            </a:graphic>
          </wp:anchor>
        </w:drawing>
      </w:r>
      <w:r w:rsidR="009E69C7" w:rsidRPr="00B02712">
        <w:rPr>
          <w:rFonts w:asciiTheme="majorBidi" w:eastAsia="SimSun" w:hAnsiTheme="majorBidi" w:cstheme="majorBidi"/>
          <w:b/>
          <w:noProof/>
          <w:sz w:val="28"/>
          <w:szCs w:val="28"/>
        </w:rPr>
        <w:t xml:space="preserve">       </w:t>
      </w:r>
      <w:r w:rsidRPr="00B02712">
        <w:rPr>
          <w:rFonts w:asciiTheme="majorBidi" w:hAnsiTheme="majorBidi" w:cstheme="majorBidi"/>
          <w:noProof/>
          <w:sz w:val="28"/>
          <w:szCs w:val="28"/>
          <w:lang w:eastAsia="fr-FR"/>
        </w:rPr>
        <w:drawing>
          <wp:inline distT="0" distB="0" distL="0" distR="0" wp14:anchorId="4B279EF6" wp14:editId="4A0A2094">
            <wp:extent cx="1026795" cy="880110"/>
            <wp:effectExtent l="19050" t="0" r="1905" b="0"/>
            <wp:docPr id="6" name="Image 1" descr="HKI_GeneralAsiaPacific_Logo_Colo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KI_GeneralAsiaPacific_Logo_Color_Large"/>
                    <pic:cNvPicPr>
                      <a:picLocks noChangeAspect="1" noChangeArrowheads="1"/>
                    </pic:cNvPicPr>
                  </pic:nvPicPr>
                  <pic:blipFill>
                    <a:blip r:embed="rId12"/>
                    <a:srcRect/>
                    <a:stretch>
                      <a:fillRect/>
                    </a:stretch>
                  </pic:blipFill>
                  <pic:spPr bwMode="auto">
                    <a:xfrm>
                      <a:off x="0" y="0"/>
                      <a:ext cx="1026795" cy="880110"/>
                    </a:xfrm>
                    <a:prstGeom prst="rect">
                      <a:avLst/>
                    </a:prstGeom>
                    <a:noFill/>
                    <a:ln w="9525">
                      <a:noFill/>
                      <a:miter lim="800000"/>
                      <a:headEnd/>
                      <a:tailEnd/>
                    </a:ln>
                  </pic:spPr>
                </pic:pic>
              </a:graphicData>
            </a:graphic>
          </wp:inline>
        </w:drawing>
      </w:r>
      <w:r w:rsidRPr="00B02712">
        <w:rPr>
          <w:rFonts w:asciiTheme="majorBidi" w:eastAsia="SimSun" w:hAnsiTheme="majorBidi" w:cstheme="majorBidi"/>
          <w:b/>
          <w:noProof/>
          <w:sz w:val="28"/>
          <w:szCs w:val="28"/>
          <w:lang w:eastAsia="fr-FR"/>
        </w:rPr>
        <w:drawing>
          <wp:inline distT="0" distB="0" distL="0" distR="0" wp14:anchorId="0190A61C" wp14:editId="25413992">
            <wp:extent cx="931545" cy="914400"/>
            <wp:effectExtent l="19050" t="0" r="190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srcRect/>
                    <a:stretch>
                      <a:fillRect/>
                    </a:stretch>
                  </pic:blipFill>
                  <pic:spPr bwMode="auto">
                    <a:xfrm>
                      <a:off x="0" y="0"/>
                      <a:ext cx="931545" cy="914400"/>
                    </a:xfrm>
                    <a:prstGeom prst="rect">
                      <a:avLst/>
                    </a:prstGeom>
                    <a:noFill/>
                    <a:ln w="9525">
                      <a:noFill/>
                      <a:miter lim="800000"/>
                      <a:headEnd/>
                      <a:tailEnd/>
                    </a:ln>
                  </pic:spPr>
                </pic:pic>
              </a:graphicData>
            </a:graphic>
          </wp:inline>
        </w:drawing>
      </w:r>
      <w:r w:rsidR="009E69C7" w:rsidRPr="00B02712">
        <w:rPr>
          <w:rFonts w:asciiTheme="majorBidi" w:eastAsia="SimSun" w:hAnsiTheme="majorBidi" w:cstheme="majorBidi"/>
          <w:b/>
          <w:noProof/>
          <w:sz w:val="28"/>
          <w:szCs w:val="28"/>
        </w:rPr>
        <w:t xml:space="preserve">  </w:t>
      </w:r>
      <w:r w:rsidRPr="00B02712">
        <w:rPr>
          <w:rFonts w:asciiTheme="majorBidi" w:eastAsia="SimSun" w:hAnsiTheme="majorBidi" w:cstheme="majorBidi"/>
          <w:b/>
          <w:noProof/>
          <w:sz w:val="28"/>
          <w:szCs w:val="28"/>
          <w:lang w:eastAsia="fr-FR"/>
        </w:rPr>
        <w:drawing>
          <wp:inline distT="0" distB="0" distL="0" distR="0" wp14:anchorId="524A4EC3" wp14:editId="07BC6114">
            <wp:extent cx="1104265" cy="767715"/>
            <wp:effectExtent l="19050" t="0" r="635"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srcRect/>
                    <a:stretch>
                      <a:fillRect/>
                    </a:stretch>
                  </pic:blipFill>
                  <pic:spPr bwMode="auto">
                    <a:xfrm>
                      <a:off x="0" y="0"/>
                      <a:ext cx="1104265" cy="767715"/>
                    </a:xfrm>
                    <a:prstGeom prst="rect">
                      <a:avLst/>
                    </a:prstGeom>
                    <a:noFill/>
                    <a:ln w="9525">
                      <a:noFill/>
                      <a:miter lim="800000"/>
                      <a:headEnd/>
                      <a:tailEnd/>
                    </a:ln>
                  </pic:spPr>
                </pic:pic>
              </a:graphicData>
            </a:graphic>
          </wp:inline>
        </w:drawing>
      </w:r>
      <w:r w:rsidR="009E69C7" w:rsidRPr="00B02712">
        <w:rPr>
          <w:rFonts w:asciiTheme="majorBidi" w:eastAsia="SimSun" w:hAnsiTheme="majorBidi" w:cstheme="majorBidi"/>
          <w:b/>
          <w:noProof/>
          <w:sz w:val="28"/>
          <w:szCs w:val="28"/>
        </w:rPr>
        <w:t xml:space="preserve">   </w:t>
      </w:r>
      <w:r w:rsidRPr="00B02712">
        <w:rPr>
          <w:rFonts w:asciiTheme="majorBidi" w:eastAsia="SimSun" w:hAnsiTheme="majorBidi" w:cstheme="majorBidi"/>
          <w:b/>
          <w:noProof/>
          <w:sz w:val="28"/>
          <w:szCs w:val="28"/>
          <w:lang w:eastAsia="fr-FR"/>
        </w:rPr>
        <w:drawing>
          <wp:inline distT="0" distB="0" distL="0" distR="0" wp14:anchorId="60E4E9F8" wp14:editId="48F0C7A7">
            <wp:extent cx="1173480" cy="612775"/>
            <wp:effectExtent l="19050" t="0" r="7620" b="0"/>
            <wp:docPr id="9" name="Picture 1" descr="CDC_logo_electronic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logo_electronic_color_name"/>
                    <pic:cNvPicPr>
                      <a:picLocks noChangeAspect="1" noChangeArrowheads="1"/>
                    </pic:cNvPicPr>
                  </pic:nvPicPr>
                  <pic:blipFill>
                    <a:blip r:embed="rId15"/>
                    <a:srcRect/>
                    <a:stretch>
                      <a:fillRect/>
                    </a:stretch>
                  </pic:blipFill>
                  <pic:spPr bwMode="auto">
                    <a:xfrm>
                      <a:off x="0" y="0"/>
                      <a:ext cx="1173480" cy="612775"/>
                    </a:xfrm>
                    <a:prstGeom prst="rect">
                      <a:avLst/>
                    </a:prstGeom>
                    <a:noFill/>
                    <a:ln w="9525">
                      <a:noFill/>
                      <a:miter lim="800000"/>
                      <a:headEnd/>
                      <a:tailEnd/>
                    </a:ln>
                  </pic:spPr>
                </pic:pic>
              </a:graphicData>
            </a:graphic>
          </wp:inline>
        </w:drawing>
      </w:r>
    </w:p>
    <w:p w:rsidR="00EB6182" w:rsidRPr="005B754D" w:rsidRDefault="009E69C7" w:rsidP="005B754D">
      <w:pPr>
        <w:tabs>
          <w:tab w:val="left" w:pos="5505"/>
        </w:tabs>
        <w:autoSpaceDE w:val="0"/>
        <w:autoSpaceDN w:val="0"/>
        <w:adjustRightInd w:val="0"/>
        <w:jc w:val="both"/>
        <w:rPr>
          <w:rFonts w:asciiTheme="majorBidi" w:hAnsiTheme="majorBidi" w:cstheme="majorBidi"/>
          <w:sz w:val="28"/>
          <w:szCs w:val="28"/>
        </w:rPr>
      </w:pPr>
      <w:r w:rsidRPr="00B02712">
        <w:rPr>
          <w:rFonts w:asciiTheme="majorBidi" w:hAnsiTheme="majorBidi" w:cstheme="majorBidi"/>
          <w:sz w:val="28"/>
          <w:szCs w:val="28"/>
        </w:rPr>
        <w:t xml:space="preserve">                                                                                                                    </w:t>
      </w:r>
    </w:p>
    <w:p w:rsidR="00576B5B" w:rsidRPr="00B02712" w:rsidRDefault="00883335" w:rsidP="00B02712">
      <w:pPr>
        <w:tabs>
          <w:tab w:val="left" w:pos="5505"/>
        </w:tabs>
        <w:autoSpaceDE w:val="0"/>
        <w:autoSpaceDN w:val="0"/>
        <w:adjustRightInd w:val="0"/>
        <w:jc w:val="both"/>
        <w:rPr>
          <w:rFonts w:asciiTheme="majorBidi" w:hAnsiTheme="majorBidi" w:cstheme="majorBidi"/>
          <w:b/>
          <w:sz w:val="28"/>
          <w:szCs w:val="28"/>
        </w:rPr>
      </w:pPr>
      <w:r w:rsidRPr="00B02712">
        <w:rPr>
          <w:rFonts w:asciiTheme="majorBidi" w:hAnsiTheme="majorBidi" w:cstheme="majorBidi"/>
          <w:b/>
          <w:sz w:val="28"/>
          <w:szCs w:val="28"/>
        </w:rPr>
        <w:lastRenderedPageBreak/>
        <w:t>INTRODUCTION</w:t>
      </w:r>
      <w:r w:rsidR="009E69C7" w:rsidRPr="00B02712">
        <w:rPr>
          <w:rFonts w:asciiTheme="majorBidi" w:hAnsiTheme="majorBidi" w:cstheme="majorBidi"/>
          <w:b/>
          <w:sz w:val="28"/>
          <w:szCs w:val="28"/>
        </w:rPr>
        <w:t xml:space="preserve">          </w:t>
      </w:r>
    </w:p>
    <w:p w:rsidR="00FB2B5B" w:rsidRPr="00B02712" w:rsidRDefault="00FB2B5B" w:rsidP="00B02712">
      <w:pPr>
        <w:autoSpaceDE w:val="0"/>
        <w:autoSpaceDN w:val="0"/>
        <w:adjustRightInd w:val="0"/>
        <w:spacing w:after="120"/>
        <w:jc w:val="both"/>
        <w:rPr>
          <w:rFonts w:asciiTheme="majorBidi" w:hAnsiTheme="majorBidi" w:cstheme="majorBidi"/>
          <w:sz w:val="28"/>
          <w:szCs w:val="28"/>
        </w:rPr>
      </w:pPr>
      <w:r w:rsidRPr="00B02712">
        <w:rPr>
          <w:rFonts w:asciiTheme="majorBidi" w:hAnsiTheme="majorBidi" w:cstheme="majorBidi"/>
          <w:sz w:val="28"/>
          <w:szCs w:val="28"/>
        </w:rPr>
        <w:t>Les travaux de la  première journée de l</w:t>
      </w:r>
      <w:r w:rsidR="00576B5B" w:rsidRPr="00B02712">
        <w:rPr>
          <w:rFonts w:asciiTheme="majorBidi" w:hAnsiTheme="majorBidi" w:cstheme="majorBidi"/>
          <w:sz w:val="28"/>
          <w:szCs w:val="28"/>
        </w:rPr>
        <w:t>’atelier</w:t>
      </w:r>
      <w:r w:rsidR="0021181D" w:rsidRPr="00B02712">
        <w:rPr>
          <w:rFonts w:asciiTheme="majorBidi" w:hAnsiTheme="majorBidi" w:cstheme="majorBidi"/>
          <w:sz w:val="28"/>
          <w:szCs w:val="28"/>
        </w:rPr>
        <w:t xml:space="preserve"> de </w:t>
      </w:r>
      <w:r w:rsidR="00225387" w:rsidRPr="00B02712">
        <w:rPr>
          <w:rFonts w:asciiTheme="majorBidi" w:hAnsiTheme="majorBidi" w:cstheme="majorBidi"/>
          <w:sz w:val="28"/>
          <w:szCs w:val="28"/>
        </w:rPr>
        <w:t>formation</w:t>
      </w:r>
      <w:r w:rsidR="0021181D" w:rsidRPr="00B02712">
        <w:rPr>
          <w:rFonts w:asciiTheme="majorBidi" w:hAnsiTheme="majorBidi" w:cstheme="majorBidi"/>
          <w:sz w:val="28"/>
          <w:szCs w:val="28"/>
        </w:rPr>
        <w:t xml:space="preserve"> des </w:t>
      </w:r>
      <w:r w:rsidRPr="00B02712">
        <w:rPr>
          <w:rFonts w:asciiTheme="majorBidi" w:hAnsiTheme="majorBidi" w:cstheme="majorBidi"/>
          <w:sz w:val="28"/>
          <w:szCs w:val="28"/>
        </w:rPr>
        <w:t>formateurs sur la gestion efficace de vaccins</w:t>
      </w:r>
      <w:r w:rsidR="0021181D" w:rsidRPr="00B02712">
        <w:rPr>
          <w:rFonts w:asciiTheme="majorBidi" w:hAnsiTheme="majorBidi" w:cstheme="majorBidi"/>
          <w:sz w:val="28"/>
          <w:szCs w:val="28"/>
        </w:rPr>
        <w:t xml:space="preserve"> </w:t>
      </w:r>
      <w:r w:rsidRPr="00B02712">
        <w:rPr>
          <w:rFonts w:asciiTheme="majorBidi" w:hAnsiTheme="majorBidi" w:cstheme="majorBidi"/>
          <w:sz w:val="28"/>
          <w:szCs w:val="28"/>
        </w:rPr>
        <w:t>ont débuté par l’installation des participants.</w:t>
      </w:r>
    </w:p>
    <w:p w:rsidR="00576B5B" w:rsidRPr="00DF2B32" w:rsidRDefault="00576B5B" w:rsidP="00DF2B32">
      <w:pPr>
        <w:autoSpaceDE w:val="0"/>
        <w:autoSpaceDN w:val="0"/>
        <w:adjustRightInd w:val="0"/>
        <w:spacing w:after="120"/>
        <w:jc w:val="both"/>
        <w:rPr>
          <w:rFonts w:asciiTheme="majorBidi" w:hAnsiTheme="majorBidi" w:cstheme="majorBidi"/>
          <w:sz w:val="28"/>
          <w:szCs w:val="28"/>
        </w:rPr>
      </w:pPr>
      <w:r w:rsidRPr="00B02712">
        <w:rPr>
          <w:rFonts w:asciiTheme="majorBidi" w:hAnsiTheme="majorBidi" w:cstheme="majorBidi"/>
          <w:sz w:val="28"/>
          <w:szCs w:val="28"/>
        </w:rPr>
        <w:t xml:space="preserve">Ont pris part à cette rencontre : </w:t>
      </w:r>
    </w:p>
    <w:p w:rsidR="0021181D" w:rsidRPr="00B02712" w:rsidRDefault="0021181D" w:rsidP="005B754D">
      <w:pPr>
        <w:autoSpaceDE w:val="0"/>
        <w:autoSpaceDN w:val="0"/>
        <w:adjustRightInd w:val="0"/>
        <w:spacing w:after="120"/>
        <w:ind w:left="792"/>
        <w:jc w:val="both"/>
        <w:rPr>
          <w:rFonts w:asciiTheme="majorBidi" w:hAnsiTheme="majorBidi" w:cstheme="majorBidi"/>
          <w:sz w:val="28"/>
          <w:szCs w:val="28"/>
        </w:rPr>
      </w:pPr>
      <w:r w:rsidRPr="00B02712">
        <w:rPr>
          <w:rFonts w:asciiTheme="majorBidi" w:hAnsiTheme="majorBidi" w:cstheme="majorBidi"/>
          <w:sz w:val="28"/>
          <w:szCs w:val="28"/>
        </w:rPr>
        <w:t>Niveau central </w:t>
      </w:r>
      <w:r w:rsidR="001A7EB6" w:rsidRPr="00B02712">
        <w:rPr>
          <w:rFonts w:asciiTheme="majorBidi" w:hAnsiTheme="majorBidi" w:cstheme="majorBidi"/>
          <w:sz w:val="28"/>
          <w:szCs w:val="28"/>
        </w:rPr>
        <w:t>: 1</w:t>
      </w:r>
      <w:r w:rsidRPr="00B02712">
        <w:rPr>
          <w:rFonts w:asciiTheme="majorBidi" w:hAnsiTheme="majorBidi" w:cstheme="majorBidi"/>
          <w:sz w:val="28"/>
          <w:szCs w:val="28"/>
        </w:rPr>
        <w:t> </w:t>
      </w:r>
      <w:r w:rsidR="001B361C" w:rsidRPr="00B02712">
        <w:rPr>
          <w:rFonts w:asciiTheme="majorBidi" w:hAnsiTheme="majorBidi" w:cstheme="majorBidi"/>
          <w:sz w:val="28"/>
          <w:szCs w:val="28"/>
        </w:rPr>
        <w:t>/1</w:t>
      </w:r>
    </w:p>
    <w:p w:rsidR="0021181D" w:rsidRPr="00B02712" w:rsidRDefault="0021181D" w:rsidP="005B754D">
      <w:pPr>
        <w:autoSpaceDE w:val="0"/>
        <w:autoSpaceDN w:val="0"/>
        <w:adjustRightInd w:val="0"/>
        <w:spacing w:after="120"/>
        <w:ind w:left="792"/>
        <w:jc w:val="both"/>
        <w:rPr>
          <w:rFonts w:asciiTheme="majorBidi" w:hAnsiTheme="majorBidi" w:cstheme="majorBidi"/>
          <w:sz w:val="28"/>
          <w:szCs w:val="28"/>
        </w:rPr>
      </w:pPr>
      <w:r w:rsidRPr="00B02712">
        <w:rPr>
          <w:rFonts w:asciiTheme="majorBidi" w:hAnsiTheme="majorBidi" w:cstheme="majorBidi"/>
          <w:sz w:val="28"/>
          <w:szCs w:val="28"/>
        </w:rPr>
        <w:t xml:space="preserve">Niveau régional : </w:t>
      </w:r>
      <w:r w:rsidR="001B361C" w:rsidRPr="00B02712">
        <w:rPr>
          <w:rFonts w:asciiTheme="majorBidi" w:hAnsiTheme="majorBidi" w:cstheme="majorBidi"/>
          <w:sz w:val="28"/>
          <w:szCs w:val="28"/>
        </w:rPr>
        <w:t>3/3</w:t>
      </w:r>
      <w:r w:rsidR="00A1459E" w:rsidRPr="00B02712">
        <w:rPr>
          <w:rFonts w:asciiTheme="majorBidi" w:hAnsiTheme="majorBidi" w:cstheme="majorBidi"/>
          <w:sz w:val="28"/>
          <w:szCs w:val="28"/>
        </w:rPr>
        <w:t> </w:t>
      </w:r>
    </w:p>
    <w:p w:rsidR="001A7EB6" w:rsidRPr="00B02712" w:rsidRDefault="001B361C" w:rsidP="005B754D">
      <w:pPr>
        <w:autoSpaceDE w:val="0"/>
        <w:autoSpaceDN w:val="0"/>
        <w:adjustRightInd w:val="0"/>
        <w:spacing w:after="120"/>
        <w:ind w:left="792"/>
        <w:jc w:val="both"/>
        <w:rPr>
          <w:rFonts w:asciiTheme="majorBidi" w:hAnsiTheme="majorBidi" w:cstheme="majorBidi"/>
          <w:sz w:val="28"/>
          <w:szCs w:val="28"/>
        </w:rPr>
      </w:pPr>
      <w:r w:rsidRPr="00B02712">
        <w:rPr>
          <w:rFonts w:asciiTheme="majorBidi" w:hAnsiTheme="majorBidi" w:cstheme="majorBidi"/>
          <w:sz w:val="28"/>
          <w:szCs w:val="28"/>
        </w:rPr>
        <w:t>Niveau préfectoral : 10/10</w:t>
      </w:r>
      <w:r w:rsidR="00A1459E" w:rsidRPr="00B02712">
        <w:rPr>
          <w:rFonts w:asciiTheme="majorBidi" w:hAnsiTheme="majorBidi" w:cstheme="majorBidi"/>
          <w:sz w:val="28"/>
          <w:szCs w:val="28"/>
        </w:rPr>
        <w:t> </w:t>
      </w:r>
    </w:p>
    <w:p w:rsidR="001A7EB6" w:rsidRPr="00B02712" w:rsidRDefault="001A7EB6" w:rsidP="005B754D">
      <w:pPr>
        <w:autoSpaceDE w:val="0"/>
        <w:autoSpaceDN w:val="0"/>
        <w:adjustRightInd w:val="0"/>
        <w:spacing w:after="120"/>
        <w:ind w:left="792"/>
        <w:jc w:val="both"/>
        <w:rPr>
          <w:rFonts w:asciiTheme="majorBidi" w:hAnsiTheme="majorBidi" w:cstheme="majorBidi"/>
          <w:sz w:val="28"/>
          <w:szCs w:val="28"/>
        </w:rPr>
      </w:pPr>
      <w:r w:rsidRPr="00B02712">
        <w:rPr>
          <w:rFonts w:asciiTheme="majorBidi" w:hAnsiTheme="majorBidi" w:cstheme="majorBidi"/>
          <w:sz w:val="28"/>
          <w:szCs w:val="28"/>
        </w:rPr>
        <w:t>Partenai</w:t>
      </w:r>
      <w:r w:rsidR="001B361C" w:rsidRPr="00B02712">
        <w:rPr>
          <w:rFonts w:asciiTheme="majorBidi" w:hAnsiTheme="majorBidi" w:cstheme="majorBidi"/>
          <w:sz w:val="28"/>
          <w:szCs w:val="28"/>
        </w:rPr>
        <w:t>res : 3 /3</w:t>
      </w:r>
      <w:r w:rsidR="00A1459E" w:rsidRPr="00B02712">
        <w:rPr>
          <w:rFonts w:asciiTheme="majorBidi" w:hAnsiTheme="majorBidi" w:cstheme="majorBidi"/>
          <w:sz w:val="28"/>
          <w:szCs w:val="28"/>
        </w:rPr>
        <w:t> </w:t>
      </w:r>
      <w:r w:rsidRPr="00B02712">
        <w:rPr>
          <w:rFonts w:asciiTheme="majorBidi" w:hAnsiTheme="majorBidi" w:cstheme="majorBidi"/>
          <w:sz w:val="28"/>
          <w:szCs w:val="28"/>
        </w:rPr>
        <w:t xml:space="preserve"> </w:t>
      </w:r>
    </w:p>
    <w:p w:rsidR="00576B5B" w:rsidRDefault="00A1459E" w:rsidP="00B02712">
      <w:pPr>
        <w:autoSpaceDE w:val="0"/>
        <w:autoSpaceDN w:val="0"/>
        <w:adjustRightInd w:val="0"/>
        <w:spacing w:after="120"/>
        <w:jc w:val="both"/>
        <w:rPr>
          <w:rFonts w:asciiTheme="majorBidi" w:hAnsiTheme="majorBidi" w:cstheme="majorBidi"/>
          <w:sz w:val="28"/>
          <w:szCs w:val="28"/>
        </w:rPr>
      </w:pPr>
      <w:r w:rsidRPr="00B02712">
        <w:rPr>
          <w:rFonts w:asciiTheme="majorBidi" w:hAnsiTheme="majorBidi" w:cstheme="majorBidi"/>
          <w:sz w:val="28"/>
          <w:szCs w:val="28"/>
        </w:rPr>
        <w:t xml:space="preserve">Au total </w:t>
      </w:r>
      <w:r w:rsidR="001B361C" w:rsidRPr="00B02712">
        <w:rPr>
          <w:rFonts w:asciiTheme="majorBidi" w:hAnsiTheme="majorBidi" w:cstheme="majorBidi"/>
          <w:sz w:val="28"/>
          <w:szCs w:val="28"/>
        </w:rPr>
        <w:t>17 participants sur 17 invités, soit 10</w:t>
      </w:r>
      <w:r w:rsidR="00576B5B" w:rsidRPr="00B02712">
        <w:rPr>
          <w:rFonts w:asciiTheme="majorBidi" w:hAnsiTheme="majorBidi" w:cstheme="majorBidi"/>
          <w:sz w:val="28"/>
          <w:szCs w:val="28"/>
        </w:rPr>
        <w:t>0% de présence.</w:t>
      </w:r>
    </w:p>
    <w:p w:rsidR="00524624" w:rsidRPr="00B02712" w:rsidRDefault="00524624" w:rsidP="00B02712">
      <w:pPr>
        <w:autoSpaceDE w:val="0"/>
        <w:autoSpaceDN w:val="0"/>
        <w:adjustRightInd w:val="0"/>
        <w:spacing w:after="120"/>
        <w:jc w:val="both"/>
        <w:rPr>
          <w:rFonts w:asciiTheme="majorBidi" w:hAnsiTheme="majorBidi" w:cstheme="majorBidi"/>
          <w:sz w:val="28"/>
          <w:szCs w:val="28"/>
        </w:rPr>
      </w:pPr>
      <w:r>
        <w:rPr>
          <w:rFonts w:asciiTheme="majorBidi" w:hAnsiTheme="majorBidi" w:cstheme="majorBidi"/>
          <w:sz w:val="28"/>
          <w:szCs w:val="28"/>
        </w:rPr>
        <w:t>Les formateurs : deux</w:t>
      </w:r>
      <w:r w:rsidR="00734147">
        <w:rPr>
          <w:rFonts w:asciiTheme="majorBidi" w:hAnsiTheme="majorBidi" w:cstheme="majorBidi"/>
          <w:sz w:val="28"/>
          <w:szCs w:val="28"/>
        </w:rPr>
        <w:t xml:space="preserve"> vaillantes formatrices</w:t>
      </w:r>
      <w:r>
        <w:rPr>
          <w:rFonts w:asciiTheme="majorBidi" w:hAnsiTheme="majorBidi" w:cstheme="majorBidi"/>
          <w:sz w:val="28"/>
          <w:szCs w:val="28"/>
        </w:rPr>
        <w:t xml:space="preserve"> du niveau central</w:t>
      </w:r>
    </w:p>
    <w:p w:rsidR="001B361C" w:rsidRPr="00B02712" w:rsidRDefault="00576B5B" w:rsidP="00B02712">
      <w:pPr>
        <w:autoSpaceDE w:val="0"/>
        <w:autoSpaceDN w:val="0"/>
        <w:adjustRightInd w:val="0"/>
        <w:spacing w:after="120"/>
        <w:jc w:val="both"/>
        <w:rPr>
          <w:rFonts w:asciiTheme="majorBidi" w:hAnsiTheme="majorBidi" w:cstheme="majorBidi"/>
          <w:sz w:val="28"/>
          <w:szCs w:val="28"/>
        </w:rPr>
      </w:pPr>
      <w:r w:rsidRPr="00B02712">
        <w:rPr>
          <w:rFonts w:asciiTheme="majorBidi" w:hAnsiTheme="majorBidi" w:cstheme="majorBidi"/>
          <w:sz w:val="28"/>
          <w:szCs w:val="28"/>
        </w:rPr>
        <w:t>Après la présentation de la physionomie de la salle,</w:t>
      </w:r>
      <w:r w:rsidR="001B361C" w:rsidRPr="00B02712">
        <w:rPr>
          <w:rFonts w:asciiTheme="majorBidi" w:hAnsiTheme="majorBidi" w:cstheme="majorBidi"/>
          <w:sz w:val="28"/>
          <w:szCs w:val="28"/>
        </w:rPr>
        <w:t xml:space="preserve"> la cérémonie d’ouverture était placée sous la présidence de Monsieur le DRS. Elle a connu deux interventions :</w:t>
      </w:r>
    </w:p>
    <w:p w:rsidR="00A85A45" w:rsidRPr="00B02712" w:rsidRDefault="00A85A45" w:rsidP="00B02712">
      <w:pPr>
        <w:autoSpaceDE w:val="0"/>
        <w:autoSpaceDN w:val="0"/>
        <w:adjustRightInd w:val="0"/>
        <w:spacing w:after="120"/>
        <w:jc w:val="both"/>
        <w:rPr>
          <w:rFonts w:asciiTheme="majorBidi" w:hAnsiTheme="majorBidi" w:cstheme="majorBidi"/>
          <w:sz w:val="28"/>
          <w:szCs w:val="28"/>
        </w:rPr>
      </w:pPr>
    </w:p>
    <w:p w:rsidR="001B361C" w:rsidRPr="00B02712" w:rsidRDefault="001B361C" w:rsidP="00B02712">
      <w:pPr>
        <w:autoSpaceDE w:val="0"/>
        <w:autoSpaceDN w:val="0"/>
        <w:adjustRightInd w:val="0"/>
        <w:spacing w:after="120"/>
        <w:jc w:val="both"/>
        <w:rPr>
          <w:rFonts w:asciiTheme="majorBidi" w:hAnsiTheme="majorBidi" w:cstheme="majorBidi"/>
          <w:sz w:val="28"/>
          <w:szCs w:val="28"/>
        </w:rPr>
      </w:pPr>
      <w:r w:rsidRPr="00B02712">
        <w:rPr>
          <w:rFonts w:asciiTheme="majorBidi" w:hAnsiTheme="majorBidi" w:cstheme="majorBidi"/>
          <w:sz w:val="28"/>
          <w:szCs w:val="28"/>
        </w:rPr>
        <w:t>D’abord le Chef de</w:t>
      </w:r>
      <w:r w:rsidR="00106315">
        <w:rPr>
          <w:rFonts w:asciiTheme="majorBidi" w:hAnsiTheme="majorBidi" w:cstheme="majorBidi"/>
          <w:sz w:val="28"/>
          <w:szCs w:val="28"/>
        </w:rPr>
        <w:t xml:space="preserve"> bureau</w:t>
      </w:r>
      <w:r w:rsidRPr="00B02712">
        <w:rPr>
          <w:rFonts w:asciiTheme="majorBidi" w:hAnsiTheme="majorBidi" w:cstheme="majorBidi"/>
          <w:sz w:val="28"/>
          <w:szCs w:val="28"/>
        </w:rPr>
        <w:t xml:space="preserve"> zone Est de </w:t>
      </w:r>
      <w:r w:rsidR="00FA342E" w:rsidRPr="00B02712">
        <w:rPr>
          <w:rFonts w:asciiTheme="majorBidi" w:hAnsiTheme="majorBidi" w:cstheme="majorBidi"/>
          <w:sz w:val="28"/>
          <w:szCs w:val="28"/>
        </w:rPr>
        <w:t>l’Unicef a</w:t>
      </w:r>
      <w:r w:rsidRPr="00B02712">
        <w:rPr>
          <w:rFonts w:asciiTheme="majorBidi" w:hAnsiTheme="majorBidi" w:cstheme="majorBidi"/>
          <w:sz w:val="28"/>
          <w:szCs w:val="28"/>
        </w:rPr>
        <w:t xml:space="preserve">, dans son  intervention insisté sur l’importance de la vaccination des femmes et des enfants afin d’éviter </w:t>
      </w:r>
      <w:r w:rsidR="009101BC" w:rsidRPr="00B02712">
        <w:rPr>
          <w:rFonts w:asciiTheme="majorBidi" w:hAnsiTheme="majorBidi" w:cstheme="majorBidi"/>
          <w:sz w:val="28"/>
          <w:szCs w:val="28"/>
        </w:rPr>
        <w:t xml:space="preserve">les </w:t>
      </w:r>
      <w:r w:rsidR="00FA342E" w:rsidRPr="00B02712">
        <w:rPr>
          <w:rFonts w:asciiTheme="majorBidi" w:hAnsiTheme="majorBidi" w:cstheme="majorBidi"/>
          <w:sz w:val="28"/>
          <w:szCs w:val="28"/>
        </w:rPr>
        <w:t>épidémies</w:t>
      </w:r>
      <w:r w:rsidR="00875108" w:rsidRPr="00B02712">
        <w:rPr>
          <w:rFonts w:asciiTheme="majorBidi" w:hAnsiTheme="majorBidi" w:cstheme="majorBidi"/>
          <w:sz w:val="28"/>
          <w:szCs w:val="28"/>
        </w:rPr>
        <w:t xml:space="preserve">. </w:t>
      </w:r>
      <w:r w:rsidR="00FA342E" w:rsidRPr="00B02712">
        <w:rPr>
          <w:rFonts w:asciiTheme="majorBidi" w:hAnsiTheme="majorBidi" w:cstheme="majorBidi"/>
          <w:sz w:val="28"/>
          <w:szCs w:val="28"/>
        </w:rPr>
        <w:t xml:space="preserve">Il a ensuite </w:t>
      </w:r>
      <w:r w:rsidR="00001F8A" w:rsidRPr="00B02712">
        <w:rPr>
          <w:rFonts w:asciiTheme="majorBidi" w:hAnsiTheme="majorBidi" w:cstheme="majorBidi"/>
          <w:sz w:val="28"/>
          <w:szCs w:val="28"/>
        </w:rPr>
        <w:t>exhorté</w:t>
      </w:r>
      <w:r w:rsidR="00FA342E" w:rsidRPr="00B02712">
        <w:rPr>
          <w:rFonts w:asciiTheme="majorBidi" w:hAnsiTheme="majorBidi" w:cstheme="majorBidi"/>
          <w:sz w:val="28"/>
          <w:szCs w:val="28"/>
        </w:rPr>
        <w:t xml:space="preserve"> les participants à mieux suivre afin de mieux </w:t>
      </w:r>
      <w:r w:rsidR="00001F8A" w:rsidRPr="00B02712">
        <w:rPr>
          <w:rFonts w:asciiTheme="majorBidi" w:hAnsiTheme="majorBidi" w:cstheme="majorBidi"/>
          <w:sz w:val="28"/>
          <w:szCs w:val="28"/>
        </w:rPr>
        <w:t>dupliquer</w:t>
      </w:r>
      <w:r w:rsidR="00DF2B32">
        <w:rPr>
          <w:rFonts w:asciiTheme="majorBidi" w:hAnsiTheme="majorBidi" w:cstheme="majorBidi"/>
          <w:sz w:val="28"/>
          <w:szCs w:val="28"/>
        </w:rPr>
        <w:t xml:space="preserve"> cette formation aux</w:t>
      </w:r>
      <w:r w:rsidR="00FA342E" w:rsidRPr="00B02712">
        <w:rPr>
          <w:rFonts w:asciiTheme="majorBidi" w:hAnsiTheme="majorBidi" w:cstheme="majorBidi"/>
          <w:sz w:val="28"/>
          <w:szCs w:val="28"/>
        </w:rPr>
        <w:t xml:space="preserve"> agents qui sont en contact</w:t>
      </w:r>
      <w:r w:rsidR="00001F8A" w:rsidRPr="00B02712">
        <w:rPr>
          <w:rFonts w:asciiTheme="majorBidi" w:hAnsiTheme="majorBidi" w:cstheme="majorBidi"/>
          <w:sz w:val="28"/>
          <w:szCs w:val="28"/>
        </w:rPr>
        <w:t xml:space="preserve"> direct avec les enfants qui reçoivent</w:t>
      </w:r>
      <w:r w:rsidR="00FA342E" w:rsidRPr="00B02712">
        <w:rPr>
          <w:rFonts w:asciiTheme="majorBidi" w:hAnsiTheme="majorBidi" w:cstheme="majorBidi"/>
          <w:sz w:val="28"/>
          <w:szCs w:val="28"/>
        </w:rPr>
        <w:t xml:space="preserve"> les vaccins car, c’est nous agents de santé qui venons vers eux pour les vacciner, les enfants n’ont jamais demandé à </w:t>
      </w:r>
      <w:r w:rsidR="00001F8A" w:rsidRPr="00B02712">
        <w:rPr>
          <w:rFonts w:asciiTheme="majorBidi" w:hAnsiTheme="majorBidi" w:cstheme="majorBidi"/>
          <w:sz w:val="28"/>
          <w:szCs w:val="28"/>
        </w:rPr>
        <w:t>être</w:t>
      </w:r>
      <w:r w:rsidR="00FA342E" w:rsidRPr="00B02712">
        <w:rPr>
          <w:rFonts w:asciiTheme="majorBidi" w:hAnsiTheme="majorBidi" w:cstheme="majorBidi"/>
          <w:sz w:val="28"/>
          <w:szCs w:val="28"/>
        </w:rPr>
        <w:t xml:space="preserve"> vaccinés. La vaccination doit donc </w:t>
      </w:r>
      <w:r w:rsidR="00001F8A" w:rsidRPr="00B02712">
        <w:rPr>
          <w:rFonts w:asciiTheme="majorBidi" w:hAnsiTheme="majorBidi" w:cstheme="majorBidi"/>
          <w:sz w:val="28"/>
          <w:szCs w:val="28"/>
        </w:rPr>
        <w:t>être de qualité.</w:t>
      </w:r>
    </w:p>
    <w:p w:rsidR="001B361C" w:rsidRPr="00B02712" w:rsidRDefault="001B361C" w:rsidP="00B02712">
      <w:pPr>
        <w:autoSpaceDE w:val="0"/>
        <w:autoSpaceDN w:val="0"/>
        <w:adjustRightInd w:val="0"/>
        <w:spacing w:after="120"/>
        <w:jc w:val="both"/>
        <w:rPr>
          <w:rFonts w:asciiTheme="majorBidi" w:hAnsiTheme="majorBidi" w:cstheme="majorBidi"/>
          <w:sz w:val="28"/>
          <w:szCs w:val="28"/>
        </w:rPr>
      </w:pPr>
    </w:p>
    <w:p w:rsidR="00687DAB" w:rsidRPr="00B02712" w:rsidRDefault="001A7EB6" w:rsidP="00B02712">
      <w:pPr>
        <w:autoSpaceDE w:val="0"/>
        <w:autoSpaceDN w:val="0"/>
        <w:adjustRightInd w:val="0"/>
        <w:spacing w:after="120"/>
        <w:jc w:val="both"/>
        <w:rPr>
          <w:rFonts w:asciiTheme="majorBidi" w:hAnsiTheme="majorBidi" w:cstheme="majorBidi"/>
          <w:bCs/>
          <w:sz w:val="28"/>
          <w:szCs w:val="28"/>
        </w:rPr>
      </w:pPr>
      <w:r w:rsidRPr="00B02712">
        <w:rPr>
          <w:rFonts w:asciiTheme="majorBidi" w:hAnsiTheme="majorBidi" w:cstheme="majorBidi"/>
          <w:sz w:val="28"/>
          <w:szCs w:val="28"/>
        </w:rPr>
        <w:t>Monsie</w:t>
      </w:r>
      <w:r w:rsidR="00AB2369" w:rsidRPr="00B02712">
        <w:rPr>
          <w:rFonts w:asciiTheme="majorBidi" w:hAnsiTheme="majorBidi" w:cstheme="majorBidi"/>
          <w:sz w:val="28"/>
          <w:szCs w:val="28"/>
        </w:rPr>
        <w:t>ur le DR</w:t>
      </w:r>
      <w:r w:rsidR="00001F8A" w:rsidRPr="00B02712">
        <w:rPr>
          <w:rFonts w:asciiTheme="majorBidi" w:hAnsiTheme="majorBidi" w:cstheme="majorBidi"/>
          <w:sz w:val="28"/>
          <w:szCs w:val="28"/>
        </w:rPr>
        <w:t xml:space="preserve">S, </w:t>
      </w:r>
      <w:r w:rsidR="00576B5B" w:rsidRPr="00B02712">
        <w:rPr>
          <w:rFonts w:asciiTheme="majorBidi" w:hAnsiTheme="majorBidi" w:cstheme="majorBidi"/>
          <w:sz w:val="28"/>
          <w:szCs w:val="28"/>
        </w:rPr>
        <w:t xml:space="preserve">a souhaité </w:t>
      </w:r>
      <w:r w:rsidR="00001F8A" w:rsidRPr="00B02712">
        <w:rPr>
          <w:rFonts w:asciiTheme="majorBidi" w:hAnsiTheme="majorBidi" w:cstheme="majorBidi"/>
          <w:sz w:val="28"/>
          <w:szCs w:val="28"/>
        </w:rPr>
        <w:t xml:space="preserve">tout d’abord </w:t>
      </w:r>
      <w:r w:rsidR="00576B5B" w:rsidRPr="00B02712">
        <w:rPr>
          <w:rFonts w:asciiTheme="majorBidi" w:hAnsiTheme="majorBidi" w:cstheme="majorBidi"/>
          <w:sz w:val="28"/>
          <w:szCs w:val="28"/>
        </w:rPr>
        <w:t>la bienvenue aux participants</w:t>
      </w:r>
      <w:r w:rsidR="00001F8A" w:rsidRPr="00B02712">
        <w:rPr>
          <w:rFonts w:asciiTheme="majorBidi" w:hAnsiTheme="majorBidi" w:cstheme="majorBidi"/>
          <w:sz w:val="28"/>
          <w:szCs w:val="28"/>
        </w:rPr>
        <w:t xml:space="preserve"> et a mis un accent </w:t>
      </w:r>
      <w:r w:rsidR="00576B5B" w:rsidRPr="00B02712">
        <w:rPr>
          <w:rFonts w:asciiTheme="majorBidi" w:hAnsiTheme="majorBidi" w:cstheme="majorBidi"/>
          <w:sz w:val="28"/>
          <w:szCs w:val="28"/>
        </w:rPr>
        <w:t xml:space="preserve">sur l’importance du renforcement </w:t>
      </w:r>
      <w:r w:rsidR="00001F8A" w:rsidRPr="00B02712">
        <w:rPr>
          <w:rFonts w:asciiTheme="majorBidi" w:hAnsiTheme="majorBidi" w:cstheme="majorBidi"/>
          <w:sz w:val="28"/>
          <w:szCs w:val="28"/>
        </w:rPr>
        <w:t>des capacités</w:t>
      </w:r>
      <w:r w:rsidR="00576B5B" w:rsidRPr="00B02712">
        <w:rPr>
          <w:rFonts w:asciiTheme="majorBidi" w:hAnsiTheme="majorBidi" w:cstheme="majorBidi"/>
          <w:sz w:val="28"/>
          <w:szCs w:val="28"/>
        </w:rPr>
        <w:t xml:space="preserve"> des</w:t>
      </w:r>
      <w:r w:rsidR="00001F8A" w:rsidRPr="00B02712">
        <w:rPr>
          <w:rFonts w:asciiTheme="majorBidi" w:hAnsiTheme="majorBidi" w:cstheme="majorBidi"/>
          <w:sz w:val="28"/>
          <w:szCs w:val="28"/>
        </w:rPr>
        <w:t xml:space="preserve"> formateurs régionaux. Il a ensuite sollicité l’impact des formateurs sur le terrain.</w:t>
      </w:r>
      <w:r w:rsidR="002E01DF" w:rsidRPr="00B02712">
        <w:rPr>
          <w:rFonts w:asciiTheme="majorBidi" w:hAnsiTheme="majorBidi" w:cstheme="majorBidi"/>
          <w:sz w:val="28"/>
          <w:szCs w:val="28"/>
        </w:rPr>
        <w:t xml:space="preserve"> Il a rappelé que les évaluations de la vaccin</w:t>
      </w:r>
      <w:r w:rsidR="00EB6182" w:rsidRPr="00B02712">
        <w:rPr>
          <w:rFonts w:asciiTheme="majorBidi" w:hAnsiTheme="majorBidi" w:cstheme="majorBidi"/>
          <w:sz w:val="28"/>
          <w:szCs w:val="28"/>
        </w:rPr>
        <w:t>a</w:t>
      </w:r>
      <w:r w:rsidR="002E01DF" w:rsidRPr="00B02712">
        <w:rPr>
          <w:rFonts w:asciiTheme="majorBidi" w:hAnsiTheme="majorBidi" w:cstheme="majorBidi"/>
          <w:sz w:val="28"/>
          <w:szCs w:val="28"/>
        </w:rPr>
        <w:t xml:space="preserve">tion de routine ont montré une faiblesse de notre performance (26%) alors que les agents travaillent beaucoup sur le </w:t>
      </w:r>
      <w:r w:rsidR="00106315" w:rsidRPr="00B02712">
        <w:rPr>
          <w:rFonts w:asciiTheme="majorBidi" w:hAnsiTheme="majorBidi" w:cstheme="majorBidi"/>
          <w:sz w:val="28"/>
          <w:szCs w:val="28"/>
        </w:rPr>
        <w:t>terrain,</w:t>
      </w:r>
      <w:r w:rsidR="00EB6182" w:rsidRPr="00B02712">
        <w:rPr>
          <w:rFonts w:asciiTheme="majorBidi" w:hAnsiTheme="majorBidi" w:cstheme="majorBidi"/>
          <w:sz w:val="28"/>
          <w:szCs w:val="28"/>
        </w:rPr>
        <w:t xml:space="preserve"> mais la qualité fait dé</w:t>
      </w:r>
      <w:r w:rsidR="002E01DF" w:rsidRPr="00B02712">
        <w:rPr>
          <w:rFonts w:asciiTheme="majorBidi" w:hAnsiTheme="majorBidi" w:cstheme="majorBidi"/>
          <w:sz w:val="28"/>
          <w:szCs w:val="28"/>
        </w:rPr>
        <w:t>faut. C</w:t>
      </w:r>
      <w:r w:rsidR="00EB6182" w:rsidRPr="00B02712">
        <w:rPr>
          <w:rFonts w:asciiTheme="majorBidi" w:hAnsiTheme="majorBidi" w:cstheme="majorBidi"/>
          <w:sz w:val="28"/>
          <w:szCs w:val="28"/>
        </w:rPr>
        <w:t>’</w:t>
      </w:r>
      <w:r w:rsidR="002E01DF" w:rsidRPr="00B02712">
        <w:rPr>
          <w:rFonts w:asciiTheme="majorBidi" w:hAnsiTheme="majorBidi" w:cstheme="majorBidi"/>
          <w:sz w:val="28"/>
          <w:szCs w:val="28"/>
        </w:rPr>
        <w:t>est pou</w:t>
      </w:r>
      <w:r w:rsidR="00EB6182" w:rsidRPr="00B02712">
        <w:rPr>
          <w:rFonts w:asciiTheme="majorBidi" w:hAnsiTheme="majorBidi" w:cstheme="majorBidi"/>
          <w:sz w:val="28"/>
          <w:szCs w:val="28"/>
        </w:rPr>
        <w:t>r</w:t>
      </w:r>
      <w:r w:rsidR="002E01DF" w:rsidRPr="00B02712">
        <w:rPr>
          <w:rFonts w:asciiTheme="majorBidi" w:hAnsiTheme="majorBidi" w:cstheme="majorBidi"/>
          <w:sz w:val="28"/>
          <w:szCs w:val="28"/>
        </w:rPr>
        <w:t>quoi il insiste que parmi les agents à former dans les districts, 90% seront des nouveaux agents. Il a enfin demandé aux</w:t>
      </w:r>
      <w:r w:rsidR="00EB6182" w:rsidRPr="00B02712">
        <w:rPr>
          <w:rFonts w:asciiTheme="majorBidi" w:hAnsiTheme="majorBidi" w:cstheme="majorBidi"/>
          <w:sz w:val="28"/>
          <w:szCs w:val="28"/>
        </w:rPr>
        <w:t xml:space="preserve"> formateurs ré</w:t>
      </w:r>
      <w:r w:rsidR="002E01DF" w:rsidRPr="00B02712">
        <w:rPr>
          <w:rFonts w:asciiTheme="majorBidi" w:hAnsiTheme="majorBidi" w:cstheme="majorBidi"/>
          <w:sz w:val="28"/>
          <w:szCs w:val="28"/>
        </w:rPr>
        <w:t>gionaux de maitriser les thèmes développés au cours</w:t>
      </w:r>
      <w:r w:rsidR="00BB6E48">
        <w:rPr>
          <w:rFonts w:asciiTheme="majorBidi" w:hAnsiTheme="majorBidi" w:cstheme="majorBidi"/>
          <w:sz w:val="28"/>
          <w:szCs w:val="28"/>
        </w:rPr>
        <w:t xml:space="preserve">  </w:t>
      </w:r>
      <w:r w:rsidR="002E01DF" w:rsidRPr="00B02712">
        <w:rPr>
          <w:rFonts w:asciiTheme="majorBidi" w:hAnsiTheme="majorBidi" w:cstheme="majorBidi"/>
          <w:sz w:val="28"/>
          <w:szCs w:val="28"/>
        </w:rPr>
        <w:t xml:space="preserve"> de cet </w:t>
      </w:r>
      <w:r w:rsidR="00EB6182" w:rsidRPr="00B02712">
        <w:rPr>
          <w:rFonts w:asciiTheme="majorBidi" w:hAnsiTheme="majorBidi" w:cstheme="majorBidi"/>
          <w:sz w:val="28"/>
          <w:szCs w:val="28"/>
        </w:rPr>
        <w:t>atelier</w:t>
      </w:r>
      <w:r w:rsidR="002E01DF" w:rsidRPr="00B02712">
        <w:rPr>
          <w:rFonts w:asciiTheme="majorBidi" w:hAnsiTheme="majorBidi" w:cstheme="majorBidi"/>
          <w:sz w:val="28"/>
          <w:szCs w:val="28"/>
        </w:rPr>
        <w:t xml:space="preserve"> et assuré une supervision de qualité sur le terrain avec les termes de </w:t>
      </w:r>
      <w:r w:rsidR="00EB6182" w:rsidRPr="00B02712">
        <w:rPr>
          <w:rFonts w:asciiTheme="majorBidi" w:hAnsiTheme="majorBidi" w:cstheme="majorBidi"/>
          <w:sz w:val="28"/>
          <w:szCs w:val="28"/>
        </w:rPr>
        <w:t>référence</w:t>
      </w:r>
      <w:r w:rsidR="002E01DF" w:rsidRPr="00B02712">
        <w:rPr>
          <w:rFonts w:asciiTheme="majorBidi" w:hAnsiTheme="majorBidi" w:cstheme="majorBidi"/>
          <w:sz w:val="28"/>
          <w:szCs w:val="28"/>
        </w:rPr>
        <w:t xml:space="preserve"> bien </w:t>
      </w:r>
      <w:r w:rsidR="00EB6182" w:rsidRPr="00B02712">
        <w:rPr>
          <w:rFonts w:asciiTheme="majorBidi" w:hAnsiTheme="majorBidi" w:cstheme="majorBidi"/>
          <w:sz w:val="28"/>
          <w:szCs w:val="28"/>
        </w:rPr>
        <w:t>défini</w:t>
      </w:r>
      <w:r w:rsidR="002E01DF" w:rsidRPr="00B02712">
        <w:rPr>
          <w:rFonts w:asciiTheme="majorBidi" w:hAnsiTheme="majorBidi" w:cstheme="majorBidi"/>
          <w:sz w:val="28"/>
          <w:szCs w:val="28"/>
        </w:rPr>
        <w:t xml:space="preserve"> avant de </w:t>
      </w:r>
      <w:r w:rsidR="00EB6182" w:rsidRPr="00B02712">
        <w:rPr>
          <w:rFonts w:asciiTheme="majorBidi" w:hAnsiTheme="majorBidi" w:cstheme="majorBidi"/>
          <w:sz w:val="28"/>
          <w:szCs w:val="28"/>
        </w:rPr>
        <w:t>déclarer</w:t>
      </w:r>
      <w:r w:rsidR="002E01DF" w:rsidRPr="00B02712">
        <w:rPr>
          <w:rFonts w:asciiTheme="majorBidi" w:hAnsiTheme="majorBidi" w:cstheme="majorBidi"/>
          <w:sz w:val="28"/>
          <w:szCs w:val="28"/>
        </w:rPr>
        <w:t xml:space="preserve"> ouverte cette formation des formateurs </w:t>
      </w:r>
      <w:r w:rsidR="00EB6182" w:rsidRPr="00B02712">
        <w:rPr>
          <w:rFonts w:asciiTheme="majorBidi" w:hAnsiTheme="majorBidi" w:cstheme="majorBidi"/>
          <w:sz w:val="28"/>
          <w:szCs w:val="28"/>
        </w:rPr>
        <w:t>sur</w:t>
      </w:r>
      <w:r w:rsidR="00EB6182" w:rsidRPr="00B02712">
        <w:rPr>
          <w:rFonts w:asciiTheme="majorBidi" w:hAnsiTheme="majorBidi" w:cstheme="majorBidi"/>
          <w:b/>
          <w:sz w:val="28"/>
          <w:szCs w:val="28"/>
        </w:rPr>
        <w:t xml:space="preserve"> </w:t>
      </w:r>
      <w:r w:rsidR="00EB6182" w:rsidRPr="00B02712">
        <w:rPr>
          <w:rFonts w:asciiTheme="majorBidi" w:hAnsiTheme="majorBidi" w:cstheme="majorBidi"/>
          <w:bCs/>
          <w:sz w:val="28"/>
          <w:szCs w:val="28"/>
        </w:rPr>
        <w:t>la gestion efficace des vaccins.</w:t>
      </w:r>
    </w:p>
    <w:p w:rsidR="00EB6182" w:rsidRPr="00B02712" w:rsidRDefault="00EB6182" w:rsidP="00B02712">
      <w:pPr>
        <w:autoSpaceDE w:val="0"/>
        <w:autoSpaceDN w:val="0"/>
        <w:adjustRightInd w:val="0"/>
        <w:spacing w:after="120"/>
        <w:jc w:val="both"/>
        <w:rPr>
          <w:rFonts w:asciiTheme="majorBidi" w:hAnsiTheme="majorBidi" w:cstheme="majorBidi"/>
          <w:b/>
          <w:sz w:val="28"/>
          <w:szCs w:val="28"/>
        </w:rPr>
      </w:pPr>
      <w:r w:rsidRPr="00B02712">
        <w:rPr>
          <w:rFonts w:asciiTheme="majorBidi" w:hAnsiTheme="majorBidi" w:cstheme="majorBidi"/>
          <w:b/>
          <w:sz w:val="28"/>
          <w:szCs w:val="28"/>
        </w:rPr>
        <w:t>DEROULEMENT</w:t>
      </w:r>
    </w:p>
    <w:p w:rsidR="00A85A45" w:rsidRPr="00B02712" w:rsidRDefault="00EB6182" w:rsidP="00B02712">
      <w:pPr>
        <w:autoSpaceDE w:val="0"/>
        <w:autoSpaceDN w:val="0"/>
        <w:adjustRightInd w:val="0"/>
        <w:spacing w:after="120"/>
        <w:jc w:val="both"/>
        <w:rPr>
          <w:rFonts w:asciiTheme="majorBidi" w:hAnsiTheme="majorBidi" w:cstheme="majorBidi"/>
          <w:bCs/>
          <w:sz w:val="28"/>
          <w:szCs w:val="28"/>
        </w:rPr>
      </w:pPr>
      <w:r w:rsidRPr="00B02712">
        <w:rPr>
          <w:rFonts w:asciiTheme="majorBidi" w:hAnsiTheme="majorBidi" w:cstheme="majorBidi"/>
          <w:bCs/>
          <w:sz w:val="28"/>
          <w:szCs w:val="28"/>
        </w:rPr>
        <w:t xml:space="preserve">Après </w:t>
      </w:r>
      <w:r w:rsidR="00CC6F4B" w:rsidRPr="00B02712">
        <w:rPr>
          <w:rFonts w:asciiTheme="majorBidi" w:hAnsiTheme="majorBidi" w:cstheme="majorBidi"/>
          <w:bCs/>
          <w:sz w:val="28"/>
          <w:szCs w:val="28"/>
        </w:rPr>
        <w:t>dé</w:t>
      </w:r>
      <w:r w:rsidRPr="00B02712">
        <w:rPr>
          <w:rFonts w:asciiTheme="majorBidi" w:hAnsiTheme="majorBidi" w:cstheme="majorBidi"/>
          <w:bCs/>
          <w:sz w:val="28"/>
          <w:szCs w:val="28"/>
        </w:rPr>
        <w:t>bat et adoption du calendrier du J</w:t>
      </w:r>
      <w:r w:rsidR="001E5A42">
        <w:rPr>
          <w:rFonts w:asciiTheme="majorBidi" w:hAnsiTheme="majorBidi" w:cstheme="majorBidi"/>
          <w:bCs/>
          <w:sz w:val="28"/>
          <w:szCs w:val="28"/>
        </w:rPr>
        <w:t>1, le pré</w:t>
      </w:r>
      <w:r w:rsidR="00734147">
        <w:rPr>
          <w:rFonts w:asciiTheme="majorBidi" w:hAnsiTheme="majorBidi" w:cstheme="majorBidi"/>
          <w:bCs/>
          <w:sz w:val="28"/>
          <w:szCs w:val="28"/>
        </w:rPr>
        <w:t>-test</w:t>
      </w:r>
      <w:r w:rsidR="001E5A42">
        <w:rPr>
          <w:rFonts w:asciiTheme="majorBidi" w:hAnsiTheme="majorBidi" w:cstheme="majorBidi"/>
          <w:bCs/>
          <w:sz w:val="28"/>
          <w:szCs w:val="28"/>
        </w:rPr>
        <w:t xml:space="preserve"> </w:t>
      </w:r>
      <w:r w:rsidR="00A46E3D" w:rsidRPr="00B02712">
        <w:rPr>
          <w:rFonts w:asciiTheme="majorBidi" w:hAnsiTheme="majorBidi" w:cstheme="majorBidi"/>
          <w:bCs/>
          <w:sz w:val="28"/>
          <w:szCs w:val="28"/>
        </w:rPr>
        <w:t xml:space="preserve">a été organisé pour connaitre le prérequis en matière de la gestion de la vaccination et de la chaine de froid. </w:t>
      </w:r>
    </w:p>
    <w:p w:rsidR="009534D4" w:rsidRDefault="00A46E3D" w:rsidP="00B02712">
      <w:pPr>
        <w:autoSpaceDE w:val="0"/>
        <w:autoSpaceDN w:val="0"/>
        <w:adjustRightInd w:val="0"/>
        <w:spacing w:after="120"/>
        <w:jc w:val="both"/>
        <w:rPr>
          <w:rFonts w:asciiTheme="majorBidi" w:hAnsiTheme="majorBidi" w:cstheme="majorBidi"/>
          <w:bCs/>
          <w:sz w:val="28"/>
          <w:szCs w:val="28"/>
        </w:rPr>
      </w:pPr>
      <w:r w:rsidRPr="00B02712">
        <w:rPr>
          <w:rFonts w:asciiTheme="majorBidi" w:hAnsiTheme="majorBidi" w:cstheme="majorBidi"/>
          <w:bCs/>
          <w:sz w:val="28"/>
          <w:szCs w:val="28"/>
        </w:rPr>
        <w:lastRenderedPageBreak/>
        <w:t xml:space="preserve">Les résultats de la gestion efficace des vaccins faite en 2016 ont été présentés. Cette GEV a enfaite mesuré les recommandations faites en 2011, elle a </w:t>
      </w:r>
      <w:r w:rsidR="00CC6F4B" w:rsidRPr="00B02712">
        <w:rPr>
          <w:rFonts w:asciiTheme="majorBidi" w:hAnsiTheme="majorBidi" w:cstheme="majorBidi"/>
          <w:bCs/>
          <w:sz w:val="28"/>
          <w:szCs w:val="28"/>
        </w:rPr>
        <w:t>obéit</w:t>
      </w:r>
      <w:r w:rsidRPr="00B02712">
        <w:rPr>
          <w:rFonts w:asciiTheme="majorBidi" w:hAnsiTheme="majorBidi" w:cstheme="majorBidi"/>
          <w:bCs/>
          <w:sz w:val="28"/>
          <w:szCs w:val="28"/>
        </w:rPr>
        <w:t xml:space="preserve"> à l’exigence de l’introduction de nouveaux vaccins et le remplacement du VAR ordinaire, elle vise également le renforcement de la capacité de la chaine de froid</w:t>
      </w:r>
      <w:r w:rsidR="00CC6F4B" w:rsidRPr="00B02712">
        <w:rPr>
          <w:rFonts w:asciiTheme="majorBidi" w:hAnsiTheme="majorBidi" w:cstheme="majorBidi"/>
          <w:bCs/>
          <w:sz w:val="28"/>
          <w:szCs w:val="28"/>
        </w:rPr>
        <w:t xml:space="preserve">, l’amélioration significative de la conservation des vaccins. </w:t>
      </w:r>
    </w:p>
    <w:p w:rsidR="00EB6182" w:rsidRPr="00B02712" w:rsidRDefault="00CC6F4B" w:rsidP="00B02712">
      <w:pPr>
        <w:autoSpaceDE w:val="0"/>
        <w:autoSpaceDN w:val="0"/>
        <w:adjustRightInd w:val="0"/>
        <w:spacing w:after="120"/>
        <w:jc w:val="both"/>
        <w:rPr>
          <w:rFonts w:asciiTheme="majorBidi" w:hAnsiTheme="majorBidi" w:cstheme="majorBidi"/>
          <w:bCs/>
          <w:sz w:val="28"/>
          <w:szCs w:val="28"/>
        </w:rPr>
      </w:pPr>
      <w:r w:rsidRPr="00B02712">
        <w:rPr>
          <w:rFonts w:asciiTheme="majorBidi" w:hAnsiTheme="majorBidi" w:cstheme="majorBidi"/>
          <w:bCs/>
          <w:sz w:val="28"/>
          <w:szCs w:val="28"/>
        </w:rPr>
        <w:t>Pour cela, 43 sites ont été sélectionnés avec l’outil de sélection OMS selon 9 critères</w:t>
      </w:r>
      <w:r w:rsidR="009534D4">
        <w:rPr>
          <w:rFonts w:asciiTheme="majorBidi" w:hAnsiTheme="majorBidi" w:cstheme="majorBidi"/>
          <w:bCs/>
          <w:sz w:val="28"/>
          <w:szCs w:val="28"/>
        </w:rPr>
        <w:t xml:space="preserve"> avec un degré de confiance de 80% avec une précision de 10%</w:t>
      </w:r>
      <w:r w:rsidRPr="00B02712">
        <w:rPr>
          <w:rFonts w:asciiTheme="majorBidi" w:hAnsiTheme="majorBidi" w:cstheme="majorBidi"/>
          <w:bCs/>
          <w:sz w:val="28"/>
          <w:szCs w:val="28"/>
        </w:rPr>
        <w:t>. Cette enquête a été réalisée au niveau central, niveau régional, niveau district et niveau centre de santé.</w:t>
      </w:r>
    </w:p>
    <w:p w:rsidR="00CC6F4B" w:rsidRPr="00B02712" w:rsidRDefault="00CC6F4B" w:rsidP="00B02712">
      <w:pPr>
        <w:autoSpaceDE w:val="0"/>
        <w:autoSpaceDN w:val="0"/>
        <w:adjustRightInd w:val="0"/>
        <w:spacing w:after="120"/>
        <w:jc w:val="both"/>
        <w:rPr>
          <w:rFonts w:asciiTheme="majorBidi" w:hAnsiTheme="majorBidi" w:cstheme="majorBidi"/>
          <w:bCs/>
          <w:sz w:val="28"/>
          <w:szCs w:val="28"/>
        </w:rPr>
      </w:pPr>
      <w:r w:rsidRPr="00B02712">
        <w:rPr>
          <w:rFonts w:asciiTheme="majorBidi" w:hAnsiTheme="majorBidi" w:cstheme="majorBidi"/>
          <w:bCs/>
          <w:sz w:val="28"/>
          <w:szCs w:val="28"/>
        </w:rPr>
        <w:t>Les points forts et les points à améliorer ont été exposés pour tous les niveaux</w:t>
      </w:r>
    </w:p>
    <w:p w:rsidR="00CC6F4B" w:rsidRPr="00B02712" w:rsidRDefault="00CC6F4B" w:rsidP="00B02712">
      <w:pPr>
        <w:autoSpaceDE w:val="0"/>
        <w:autoSpaceDN w:val="0"/>
        <w:adjustRightInd w:val="0"/>
        <w:spacing w:after="120"/>
        <w:jc w:val="both"/>
        <w:rPr>
          <w:rFonts w:asciiTheme="majorBidi" w:hAnsiTheme="majorBidi" w:cstheme="majorBidi"/>
          <w:b/>
          <w:sz w:val="28"/>
          <w:szCs w:val="28"/>
        </w:rPr>
      </w:pPr>
      <w:r w:rsidRPr="00B02712">
        <w:rPr>
          <w:rFonts w:asciiTheme="majorBidi" w:hAnsiTheme="majorBidi" w:cstheme="majorBidi"/>
          <w:b/>
          <w:sz w:val="28"/>
          <w:szCs w:val="28"/>
        </w:rPr>
        <w:t>LES VACCINS DU PEV</w:t>
      </w:r>
    </w:p>
    <w:p w:rsidR="00873E20" w:rsidRPr="00B02712" w:rsidRDefault="00FD7410" w:rsidP="00B02712">
      <w:pPr>
        <w:jc w:val="both"/>
        <w:rPr>
          <w:rFonts w:asciiTheme="majorBidi" w:hAnsiTheme="majorBidi" w:cstheme="majorBidi"/>
          <w:sz w:val="28"/>
          <w:szCs w:val="28"/>
        </w:rPr>
      </w:pPr>
      <w:r w:rsidRPr="00B02712">
        <w:rPr>
          <w:rFonts w:asciiTheme="majorBidi" w:hAnsiTheme="majorBidi" w:cstheme="majorBidi"/>
          <w:sz w:val="28"/>
          <w:szCs w:val="28"/>
        </w:rPr>
        <w:t>Les différ</w:t>
      </w:r>
      <w:r w:rsidR="00F202BA" w:rsidRPr="00B02712">
        <w:rPr>
          <w:rFonts w:asciiTheme="majorBidi" w:hAnsiTheme="majorBidi" w:cstheme="majorBidi"/>
          <w:sz w:val="28"/>
          <w:szCs w:val="28"/>
        </w:rPr>
        <w:t>e</w:t>
      </w:r>
      <w:r w:rsidRPr="00B02712">
        <w:rPr>
          <w:rFonts w:asciiTheme="majorBidi" w:hAnsiTheme="majorBidi" w:cstheme="majorBidi"/>
          <w:sz w:val="28"/>
          <w:szCs w:val="28"/>
        </w:rPr>
        <w:t>nts types de v</w:t>
      </w:r>
      <w:r w:rsidR="00F202BA" w:rsidRPr="00B02712">
        <w:rPr>
          <w:rFonts w:asciiTheme="majorBidi" w:hAnsiTheme="majorBidi" w:cstheme="majorBidi"/>
          <w:sz w:val="28"/>
          <w:szCs w:val="28"/>
        </w:rPr>
        <w:t xml:space="preserve">accins utilisés </w:t>
      </w:r>
      <w:r w:rsidRPr="00B02712">
        <w:rPr>
          <w:rFonts w:asciiTheme="majorBidi" w:hAnsiTheme="majorBidi" w:cstheme="majorBidi"/>
          <w:sz w:val="28"/>
          <w:szCs w:val="28"/>
        </w:rPr>
        <w:t>par le PEV en Guinée sont :</w:t>
      </w:r>
    </w:p>
    <w:p w:rsidR="00F303EE" w:rsidRPr="00B02712" w:rsidRDefault="00FD7410" w:rsidP="00B02712">
      <w:pPr>
        <w:ind w:left="792"/>
        <w:jc w:val="both"/>
        <w:rPr>
          <w:rFonts w:asciiTheme="majorBidi" w:hAnsiTheme="majorBidi" w:cstheme="majorBidi"/>
          <w:sz w:val="28"/>
          <w:szCs w:val="28"/>
        </w:rPr>
      </w:pPr>
      <w:r w:rsidRPr="00B02712">
        <w:rPr>
          <w:rFonts w:asciiTheme="majorBidi" w:hAnsiTheme="majorBidi" w:cstheme="majorBidi"/>
          <w:sz w:val="28"/>
          <w:szCs w:val="28"/>
        </w:rPr>
        <w:t>Vaccin « Bacille Calmette-Guérin » (BCG) ;</w:t>
      </w:r>
    </w:p>
    <w:p w:rsidR="00F303EE" w:rsidRPr="00B02712" w:rsidRDefault="00FD7410" w:rsidP="00B02712">
      <w:pPr>
        <w:ind w:left="792"/>
        <w:jc w:val="both"/>
        <w:rPr>
          <w:rFonts w:asciiTheme="majorBidi" w:hAnsiTheme="majorBidi" w:cstheme="majorBidi"/>
          <w:sz w:val="28"/>
          <w:szCs w:val="28"/>
        </w:rPr>
      </w:pPr>
      <w:r w:rsidRPr="00B02712">
        <w:rPr>
          <w:rFonts w:asciiTheme="majorBidi" w:hAnsiTheme="majorBidi" w:cstheme="majorBidi"/>
          <w:sz w:val="28"/>
          <w:szCs w:val="28"/>
        </w:rPr>
        <w:t>Vaccin contre la Diphtérie, le Tétanos et la Coqueluche (DTC) ;</w:t>
      </w:r>
    </w:p>
    <w:p w:rsidR="00F303EE" w:rsidRPr="00B02712" w:rsidRDefault="00FD7410" w:rsidP="00B02712">
      <w:pPr>
        <w:ind w:left="792"/>
        <w:jc w:val="both"/>
        <w:rPr>
          <w:rFonts w:asciiTheme="majorBidi" w:hAnsiTheme="majorBidi" w:cstheme="majorBidi"/>
          <w:sz w:val="28"/>
          <w:szCs w:val="28"/>
          <w:lang w:val="en-US"/>
        </w:rPr>
      </w:pPr>
      <w:proofErr w:type="spellStart"/>
      <w:r w:rsidRPr="00B02712">
        <w:rPr>
          <w:rFonts w:asciiTheme="majorBidi" w:hAnsiTheme="majorBidi" w:cstheme="majorBidi"/>
          <w:sz w:val="28"/>
          <w:szCs w:val="28"/>
          <w:lang w:val="en-GB"/>
        </w:rPr>
        <w:t>Vaccin</w:t>
      </w:r>
      <w:proofErr w:type="spellEnd"/>
      <w:r w:rsidRPr="00B02712">
        <w:rPr>
          <w:rFonts w:asciiTheme="majorBidi" w:hAnsiTheme="majorBidi" w:cstheme="majorBidi"/>
          <w:sz w:val="28"/>
          <w:szCs w:val="28"/>
          <w:lang w:val="en-US"/>
        </w:rPr>
        <w:t xml:space="preserve"> Polio Oral (VPO);</w:t>
      </w:r>
    </w:p>
    <w:p w:rsidR="00F303EE" w:rsidRPr="00B02712" w:rsidRDefault="00FD7410" w:rsidP="00B02712">
      <w:pPr>
        <w:ind w:left="792"/>
        <w:jc w:val="both"/>
        <w:rPr>
          <w:rFonts w:asciiTheme="majorBidi" w:hAnsiTheme="majorBidi" w:cstheme="majorBidi"/>
          <w:sz w:val="28"/>
          <w:szCs w:val="28"/>
          <w:lang w:val="en-US"/>
        </w:rPr>
      </w:pPr>
      <w:proofErr w:type="spellStart"/>
      <w:r w:rsidRPr="00B02712">
        <w:rPr>
          <w:rFonts w:asciiTheme="majorBidi" w:hAnsiTheme="majorBidi" w:cstheme="majorBidi"/>
          <w:sz w:val="28"/>
          <w:szCs w:val="28"/>
          <w:lang w:val="en-GB"/>
        </w:rPr>
        <w:t>Vaccin</w:t>
      </w:r>
      <w:proofErr w:type="spellEnd"/>
      <w:r w:rsidRPr="00B02712">
        <w:rPr>
          <w:rFonts w:asciiTheme="majorBidi" w:hAnsiTheme="majorBidi" w:cstheme="majorBidi"/>
          <w:sz w:val="28"/>
          <w:szCs w:val="28"/>
          <w:lang w:val="en-US"/>
        </w:rPr>
        <w:t xml:space="preserve"> Anti-</w:t>
      </w:r>
      <w:proofErr w:type="gramStart"/>
      <w:r w:rsidRPr="00B02712">
        <w:rPr>
          <w:rFonts w:asciiTheme="majorBidi" w:hAnsiTheme="majorBidi" w:cstheme="majorBidi"/>
          <w:sz w:val="28"/>
          <w:szCs w:val="28"/>
          <w:lang w:val="en-US"/>
        </w:rPr>
        <w:t>R</w:t>
      </w:r>
      <w:proofErr w:type="spellStart"/>
      <w:r w:rsidRPr="00B02712">
        <w:rPr>
          <w:rFonts w:asciiTheme="majorBidi" w:hAnsiTheme="majorBidi" w:cstheme="majorBidi"/>
          <w:sz w:val="28"/>
          <w:szCs w:val="28"/>
          <w:lang w:val="en-GB"/>
        </w:rPr>
        <w:t>ougeoleux</w:t>
      </w:r>
      <w:proofErr w:type="spellEnd"/>
      <w:r w:rsidRPr="00B02712">
        <w:rPr>
          <w:rFonts w:asciiTheme="majorBidi" w:hAnsiTheme="majorBidi" w:cstheme="majorBidi"/>
          <w:sz w:val="28"/>
          <w:szCs w:val="28"/>
          <w:lang w:val="en-US"/>
        </w:rPr>
        <w:t xml:space="preserve">  (</w:t>
      </w:r>
      <w:proofErr w:type="gramEnd"/>
      <w:r w:rsidRPr="00B02712">
        <w:rPr>
          <w:rFonts w:asciiTheme="majorBidi" w:hAnsiTheme="majorBidi" w:cstheme="majorBidi"/>
          <w:sz w:val="28"/>
          <w:szCs w:val="28"/>
          <w:lang w:val="en-US"/>
        </w:rPr>
        <w:t>VAR);</w:t>
      </w:r>
    </w:p>
    <w:p w:rsidR="00F303EE" w:rsidRPr="00B02712" w:rsidRDefault="00FD7410" w:rsidP="00B02712">
      <w:pPr>
        <w:ind w:left="792"/>
        <w:jc w:val="both"/>
        <w:rPr>
          <w:rFonts w:asciiTheme="majorBidi" w:hAnsiTheme="majorBidi" w:cstheme="majorBidi"/>
          <w:sz w:val="28"/>
          <w:szCs w:val="28"/>
          <w:lang w:val="en-US"/>
        </w:rPr>
      </w:pPr>
      <w:r w:rsidRPr="00B02712">
        <w:rPr>
          <w:rFonts w:asciiTheme="majorBidi" w:hAnsiTheme="majorBidi" w:cstheme="majorBidi"/>
          <w:sz w:val="28"/>
          <w:szCs w:val="28"/>
        </w:rPr>
        <w:t xml:space="preserve">Vaccin  </w:t>
      </w:r>
      <w:r w:rsidR="00F202BA" w:rsidRPr="00B02712">
        <w:rPr>
          <w:rFonts w:asciiTheme="majorBidi" w:hAnsiTheme="majorBidi" w:cstheme="majorBidi"/>
          <w:sz w:val="28"/>
          <w:szCs w:val="28"/>
        </w:rPr>
        <w:t>Antitétanique</w:t>
      </w:r>
      <w:r w:rsidRPr="00B02712">
        <w:rPr>
          <w:rFonts w:asciiTheme="majorBidi" w:hAnsiTheme="majorBidi" w:cstheme="majorBidi"/>
          <w:sz w:val="28"/>
          <w:szCs w:val="28"/>
        </w:rPr>
        <w:t xml:space="preserve"> (VAT)</w:t>
      </w:r>
    </w:p>
    <w:p w:rsidR="00F303EE" w:rsidRPr="00B02712" w:rsidRDefault="00FD7410" w:rsidP="00B02712">
      <w:pPr>
        <w:ind w:left="792"/>
        <w:jc w:val="both"/>
        <w:rPr>
          <w:rFonts w:asciiTheme="majorBidi" w:hAnsiTheme="majorBidi" w:cstheme="majorBidi"/>
          <w:sz w:val="28"/>
          <w:szCs w:val="28"/>
          <w:lang w:val="en-US"/>
        </w:rPr>
      </w:pPr>
      <w:proofErr w:type="spellStart"/>
      <w:r w:rsidRPr="00B02712">
        <w:rPr>
          <w:rFonts w:asciiTheme="majorBidi" w:hAnsiTheme="majorBidi" w:cstheme="majorBidi"/>
          <w:sz w:val="28"/>
          <w:szCs w:val="28"/>
          <w:lang w:val="en-GB"/>
        </w:rPr>
        <w:t>Vaccin</w:t>
      </w:r>
      <w:proofErr w:type="spellEnd"/>
      <w:r w:rsidRPr="00B02712">
        <w:rPr>
          <w:rFonts w:asciiTheme="majorBidi" w:hAnsiTheme="majorBidi" w:cstheme="majorBidi"/>
          <w:sz w:val="28"/>
          <w:szCs w:val="28"/>
          <w:lang w:val="en-GB"/>
        </w:rPr>
        <w:t xml:space="preserve"> Anti </w:t>
      </w:r>
      <w:proofErr w:type="spellStart"/>
      <w:r w:rsidRPr="00B02712">
        <w:rPr>
          <w:rFonts w:asciiTheme="majorBidi" w:hAnsiTheme="majorBidi" w:cstheme="majorBidi"/>
          <w:sz w:val="28"/>
          <w:szCs w:val="28"/>
          <w:lang w:val="en-GB"/>
        </w:rPr>
        <w:t>Amaril</w:t>
      </w:r>
      <w:proofErr w:type="spellEnd"/>
      <w:r w:rsidRPr="00B02712">
        <w:rPr>
          <w:rFonts w:asciiTheme="majorBidi" w:hAnsiTheme="majorBidi" w:cstheme="majorBidi"/>
          <w:sz w:val="28"/>
          <w:szCs w:val="28"/>
          <w:lang w:val="en-GB"/>
        </w:rPr>
        <w:t xml:space="preserve"> (VAA)</w:t>
      </w:r>
      <w:r w:rsidRPr="00B02712">
        <w:rPr>
          <w:rFonts w:asciiTheme="majorBidi" w:hAnsiTheme="majorBidi" w:cstheme="majorBidi"/>
          <w:i/>
          <w:iCs/>
          <w:sz w:val="28"/>
          <w:szCs w:val="28"/>
          <w:lang w:val="en-GB"/>
        </w:rPr>
        <w:t>;</w:t>
      </w:r>
    </w:p>
    <w:p w:rsidR="00F303EE" w:rsidRPr="00B02712" w:rsidRDefault="00FD7410" w:rsidP="00B02712">
      <w:pPr>
        <w:ind w:left="792"/>
        <w:jc w:val="both"/>
        <w:rPr>
          <w:rFonts w:asciiTheme="majorBidi" w:hAnsiTheme="majorBidi" w:cstheme="majorBidi"/>
          <w:sz w:val="28"/>
          <w:szCs w:val="28"/>
        </w:rPr>
      </w:pPr>
      <w:r w:rsidRPr="00B02712">
        <w:rPr>
          <w:rFonts w:asciiTheme="majorBidi" w:hAnsiTheme="majorBidi" w:cstheme="majorBidi"/>
          <w:sz w:val="28"/>
          <w:szCs w:val="28"/>
        </w:rPr>
        <w:t>Vaccin contre l’hépatite B (Hep B) ;</w:t>
      </w:r>
    </w:p>
    <w:p w:rsidR="00F303EE" w:rsidRPr="00B02712" w:rsidRDefault="00F202BA" w:rsidP="005B754D">
      <w:pPr>
        <w:ind w:left="792"/>
        <w:jc w:val="both"/>
        <w:rPr>
          <w:rFonts w:asciiTheme="majorBidi" w:hAnsiTheme="majorBidi" w:cstheme="majorBidi"/>
          <w:sz w:val="28"/>
          <w:szCs w:val="28"/>
        </w:rPr>
      </w:pPr>
      <w:r w:rsidRPr="00B02712">
        <w:rPr>
          <w:rFonts w:asciiTheme="majorBidi" w:hAnsiTheme="majorBidi" w:cstheme="majorBidi"/>
          <w:sz w:val="28"/>
          <w:szCs w:val="28"/>
        </w:rPr>
        <w:t>Vaccin contre l’</w:t>
      </w:r>
      <w:r w:rsidR="00FD7410" w:rsidRPr="00B02712">
        <w:rPr>
          <w:rFonts w:asciiTheme="majorBidi" w:hAnsiTheme="majorBidi" w:cstheme="majorBidi"/>
          <w:sz w:val="28"/>
          <w:szCs w:val="28"/>
        </w:rPr>
        <w:t xml:space="preserve">infection à </w:t>
      </w:r>
      <w:proofErr w:type="spellStart"/>
      <w:r w:rsidR="00FD7410" w:rsidRPr="00B02712">
        <w:rPr>
          <w:rFonts w:asciiTheme="majorBidi" w:hAnsiTheme="majorBidi" w:cstheme="majorBidi"/>
          <w:sz w:val="28"/>
          <w:szCs w:val="28"/>
        </w:rPr>
        <w:t>haemophilus</w:t>
      </w:r>
      <w:proofErr w:type="spellEnd"/>
      <w:r w:rsidR="00FD7410" w:rsidRPr="00B02712">
        <w:rPr>
          <w:rFonts w:asciiTheme="majorBidi" w:hAnsiTheme="majorBidi" w:cstheme="majorBidi"/>
          <w:sz w:val="28"/>
          <w:szCs w:val="28"/>
        </w:rPr>
        <w:t xml:space="preserve"> influenza B (Hib).</w:t>
      </w:r>
    </w:p>
    <w:p w:rsidR="00B012C0" w:rsidRPr="00B02712" w:rsidRDefault="00A85A45" w:rsidP="00B02712">
      <w:pPr>
        <w:pStyle w:val="Titre2"/>
        <w:spacing w:before="0" w:after="120" w:line="276" w:lineRule="auto"/>
        <w:ind w:left="360"/>
        <w:jc w:val="both"/>
        <w:rPr>
          <w:rFonts w:asciiTheme="majorBidi" w:hAnsiTheme="majorBidi" w:cstheme="majorBidi"/>
          <w:i w:val="0"/>
          <w:lang w:val="fr-FR"/>
        </w:rPr>
      </w:pPr>
      <w:r w:rsidRPr="00B02712">
        <w:rPr>
          <w:rFonts w:asciiTheme="majorBidi" w:hAnsiTheme="majorBidi" w:cstheme="majorBidi"/>
          <w:i w:val="0"/>
          <w:lang w:val="fr-FR"/>
        </w:rPr>
        <w:t>Gestion de la c</w:t>
      </w:r>
      <w:r w:rsidR="00B012C0" w:rsidRPr="00B02712">
        <w:rPr>
          <w:rFonts w:asciiTheme="majorBidi" w:hAnsiTheme="majorBidi" w:cstheme="majorBidi"/>
          <w:i w:val="0"/>
          <w:lang w:val="fr-FR"/>
        </w:rPr>
        <w:t xml:space="preserve">haine de froid </w:t>
      </w:r>
    </w:p>
    <w:p w:rsidR="009534D4" w:rsidRDefault="009534D4" w:rsidP="00B02712">
      <w:pPr>
        <w:spacing w:after="0"/>
        <w:ind w:left="357"/>
        <w:jc w:val="both"/>
        <w:rPr>
          <w:rFonts w:asciiTheme="majorBidi" w:hAnsiTheme="majorBidi" w:cstheme="majorBidi"/>
          <w:w w:val="95"/>
          <w:sz w:val="28"/>
          <w:szCs w:val="28"/>
        </w:rPr>
      </w:pPr>
      <w:r>
        <w:rPr>
          <w:rFonts w:asciiTheme="majorBidi" w:hAnsiTheme="majorBidi" w:cstheme="majorBidi"/>
          <w:w w:val="95"/>
          <w:sz w:val="28"/>
          <w:szCs w:val="28"/>
        </w:rPr>
        <w:t>Avant d</w:t>
      </w:r>
      <w:r w:rsidR="001A0265">
        <w:rPr>
          <w:rFonts w:asciiTheme="majorBidi" w:hAnsiTheme="majorBidi" w:cstheme="majorBidi"/>
          <w:w w:val="95"/>
          <w:sz w:val="28"/>
          <w:szCs w:val="28"/>
        </w:rPr>
        <w:t>e poursuivre cette formation, la formatrice</w:t>
      </w:r>
      <w:r>
        <w:rPr>
          <w:rFonts w:asciiTheme="majorBidi" w:hAnsiTheme="majorBidi" w:cstheme="majorBidi"/>
          <w:w w:val="95"/>
          <w:sz w:val="28"/>
          <w:szCs w:val="28"/>
        </w:rPr>
        <w:t xml:space="preserve"> a rappelé le double </w:t>
      </w:r>
      <w:r w:rsidR="001A0265">
        <w:rPr>
          <w:rFonts w:asciiTheme="majorBidi" w:hAnsiTheme="majorBidi" w:cstheme="majorBidi"/>
          <w:w w:val="95"/>
          <w:sz w:val="28"/>
          <w:szCs w:val="28"/>
        </w:rPr>
        <w:t>rôle</w:t>
      </w:r>
      <w:r>
        <w:rPr>
          <w:rFonts w:asciiTheme="majorBidi" w:hAnsiTheme="majorBidi" w:cstheme="majorBidi"/>
          <w:w w:val="95"/>
          <w:sz w:val="28"/>
          <w:szCs w:val="28"/>
        </w:rPr>
        <w:t xml:space="preserve"> des DPS et des MCM dans la gestion de la vaccination et de la chaine de froid au niveau du district san</w:t>
      </w:r>
      <w:r w:rsidR="001A0265">
        <w:rPr>
          <w:rFonts w:asciiTheme="majorBidi" w:hAnsiTheme="majorBidi" w:cstheme="majorBidi"/>
          <w:w w:val="95"/>
          <w:sz w:val="28"/>
          <w:szCs w:val="28"/>
        </w:rPr>
        <w:t>itaire :</w:t>
      </w:r>
      <w:r>
        <w:rPr>
          <w:rFonts w:asciiTheme="majorBidi" w:hAnsiTheme="majorBidi" w:cstheme="majorBidi"/>
          <w:w w:val="95"/>
          <w:sz w:val="28"/>
          <w:szCs w:val="28"/>
        </w:rPr>
        <w:t xml:space="preserve"> </w:t>
      </w:r>
    </w:p>
    <w:p w:rsidR="001A0265" w:rsidRDefault="001A0265" w:rsidP="001A0265">
      <w:pPr>
        <w:pStyle w:val="Paragraphedeliste"/>
        <w:numPr>
          <w:ilvl w:val="0"/>
          <w:numId w:val="5"/>
        </w:numPr>
        <w:spacing w:after="0"/>
        <w:jc w:val="both"/>
        <w:rPr>
          <w:rFonts w:asciiTheme="majorBidi" w:hAnsiTheme="majorBidi" w:cstheme="majorBidi"/>
          <w:w w:val="95"/>
          <w:sz w:val="28"/>
          <w:szCs w:val="28"/>
        </w:rPr>
      </w:pPr>
      <w:r>
        <w:rPr>
          <w:rFonts w:asciiTheme="majorBidi" w:hAnsiTheme="majorBidi" w:cstheme="majorBidi"/>
          <w:w w:val="95"/>
          <w:sz w:val="28"/>
          <w:szCs w:val="28"/>
        </w:rPr>
        <w:t>Celui d’être responsable de la DPS</w:t>
      </w:r>
    </w:p>
    <w:p w:rsidR="001A0265" w:rsidRPr="001A0265" w:rsidRDefault="001A0265" w:rsidP="001A0265">
      <w:pPr>
        <w:pStyle w:val="Paragraphedeliste"/>
        <w:numPr>
          <w:ilvl w:val="0"/>
          <w:numId w:val="5"/>
        </w:numPr>
        <w:spacing w:after="0"/>
        <w:jc w:val="both"/>
        <w:rPr>
          <w:rFonts w:asciiTheme="majorBidi" w:hAnsiTheme="majorBidi" w:cstheme="majorBidi"/>
          <w:w w:val="95"/>
          <w:sz w:val="28"/>
          <w:szCs w:val="28"/>
        </w:rPr>
      </w:pPr>
      <w:r>
        <w:rPr>
          <w:rFonts w:asciiTheme="majorBidi" w:hAnsiTheme="majorBidi" w:cstheme="majorBidi"/>
          <w:w w:val="95"/>
          <w:sz w:val="28"/>
          <w:szCs w:val="28"/>
        </w:rPr>
        <w:t xml:space="preserve">Le rôle de formateur et superviseur du personnel, la bonne réplication de cette formation est de rigueur </w:t>
      </w:r>
    </w:p>
    <w:p w:rsidR="00AF5FBA" w:rsidRPr="00B02712" w:rsidRDefault="00A85A45" w:rsidP="00B02712">
      <w:pPr>
        <w:spacing w:after="0"/>
        <w:ind w:left="357"/>
        <w:jc w:val="both"/>
        <w:rPr>
          <w:rFonts w:asciiTheme="majorBidi" w:hAnsiTheme="majorBidi" w:cstheme="majorBidi"/>
          <w:w w:val="95"/>
          <w:sz w:val="28"/>
          <w:szCs w:val="28"/>
        </w:rPr>
      </w:pPr>
      <w:r w:rsidRPr="00B02712">
        <w:rPr>
          <w:rFonts w:asciiTheme="majorBidi" w:hAnsiTheme="majorBidi" w:cstheme="majorBidi"/>
          <w:w w:val="95"/>
          <w:sz w:val="28"/>
          <w:szCs w:val="28"/>
        </w:rPr>
        <w:t xml:space="preserve">C’est un système composé d’agents et d’équipement qui assurent la qualité des vaccins pendant la distribution du fabriquant à l’enfant qui </w:t>
      </w:r>
      <w:r w:rsidR="00AF5FBA" w:rsidRPr="00B02712">
        <w:rPr>
          <w:rFonts w:asciiTheme="majorBidi" w:hAnsiTheme="majorBidi" w:cstheme="majorBidi"/>
          <w:w w:val="95"/>
          <w:sz w:val="28"/>
          <w:szCs w:val="28"/>
        </w:rPr>
        <w:t>reçoit</w:t>
      </w:r>
      <w:r w:rsidRPr="00B02712">
        <w:rPr>
          <w:rFonts w:asciiTheme="majorBidi" w:hAnsiTheme="majorBidi" w:cstheme="majorBidi"/>
          <w:w w:val="95"/>
          <w:sz w:val="28"/>
          <w:szCs w:val="28"/>
        </w:rPr>
        <w:t xml:space="preserve"> le vaccin.</w:t>
      </w:r>
    </w:p>
    <w:p w:rsidR="00A30F22" w:rsidRPr="00B02712" w:rsidRDefault="00A85A45"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w w:val="95"/>
          <w:sz w:val="28"/>
          <w:szCs w:val="28"/>
        </w:rPr>
        <w:t xml:space="preserve"> </w:t>
      </w:r>
      <w:r w:rsidR="00A30F22" w:rsidRPr="00B02712">
        <w:rPr>
          <w:rFonts w:asciiTheme="majorBidi" w:hAnsiTheme="majorBidi" w:cstheme="majorBidi"/>
          <w:w w:val="95"/>
          <w:sz w:val="28"/>
          <w:szCs w:val="28"/>
        </w:rPr>
        <w:t xml:space="preserve">Le </w:t>
      </w:r>
      <w:r w:rsidR="00A30F22" w:rsidRPr="00B02712">
        <w:rPr>
          <w:rFonts w:asciiTheme="majorBidi" w:hAnsiTheme="majorBidi" w:cstheme="majorBidi"/>
          <w:spacing w:val="-3"/>
          <w:w w:val="95"/>
          <w:sz w:val="28"/>
          <w:szCs w:val="28"/>
        </w:rPr>
        <w:t xml:space="preserve">système utilisé pour stocker </w:t>
      </w:r>
      <w:r w:rsidR="00A30F22" w:rsidRPr="00B02712">
        <w:rPr>
          <w:rFonts w:asciiTheme="majorBidi" w:hAnsiTheme="majorBidi" w:cstheme="majorBidi"/>
          <w:w w:val="95"/>
          <w:sz w:val="28"/>
          <w:szCs w:val="28"/>
        </w:rPr>
        <w:t xml:space="preserve">des </w:t>
      </w:r>
      <w:r w:rsidR="00A30F22" w:rsidRPr="00B02712">
        <w:rPr>
          <w:rFonts w:asciiTheme="majorBidi" w:hAnsiTheme="majorBidi" w:cstheme="majorBidi"/>
          <w:spacing w:val="-3"/>
          <w:w w:val="95"/>
          <w:sz w:val="28"/>
          <w:szCs w:val="28"/>
        </w:rPr>
        <w:t xml:space="preserve">vaccins </w:t>
      </w:r>
      <w:r w:rsidR="00A30F22" w:rsidRPr="00B02712">
        <w:rPr>
          <w:rFonts w:asciiTheme="majorBidi" w:hAnsiTheme="majorBidi" w:cstheme="majorBidi"/>
          <w:w w:val="95"/>
          <w:sz w:val="28"/>
          <w:szCs w:val="28"/>
        </w:rPr>
        <w:t xml:space="preserve">et les </w:t>
      </w:r>
      <w:r w:rsidR="00A30F22" w:rsidRPr="00B02712">
        <w:rPr>
          <w:rFonts w:asciiTheme="majorBidi" w:hAnsiTheme="majorBidi" w:cstheme="majorBidi"/>
          <w:spacing w:val="-3"/>
          <w:w w:val="95"/>
          <w:sz w:val="28"/>
          <w:szCs w:val="28"/>
        </w:rPr>
        <w:t xml:space="preserve">préserver </w:t>
      </w:r>
      <w:r w:rsidR="00A30F22" w:rsidRPr="00B02712">
        <w:rPr>
          <w:rFonts w:asciiTheme="majorBidi" w:hAnsiTheme="majorBidi" w:cstheme="majorBidi"/>
          <w:w w:val="95"/>
          <w:sz w:val="28"/>
          <w:szCs w:val="28"/>
        </w:rPr>
        <w:t xml:space="preserve">en bon </w:t>
      </w:r>
      <w:r w:rsidR="00A30F22" w:rsidRPr="00B02712">
        <w:rPr>
          <w:rFonts w:asciiTheme="majorBidi" w:hAnsiTheme="majorBidi" w:cstheme="majorBidi"/>
          <w:spacing w:val="-3"/>
          <w:w w:val="95"/>
          <w:sz w:val="28"/>
          <w:szCs w:val="28"/>
        </w:rPr>
        <w:t xml:space="preserve">état </w:t>
      </w:r>
      <w:r w:rsidR="00A30F22" w:rsidRPr="00B02712">
        <w:rPr>
          <w:rFonts w:asciiTheme="majorBidi" w:hAnsiTheme="majorBidi" w:cstheme="majorBidi"/>
          <w:w w:val="95"/>
          <w:sz w:val="28"/>
          <w:szCs w:val="28"/>
        </w:rPr>
        <w:t xml:space="preserve">est </w:t>
      </w:r>
      <w:r w:rsidR="00A30F22" w:rsidRPr="00B02712">
        <w:rPr>
          <w:rFonts w:asciiTheme="majorBidi" w:hAnsiTheme="majorBidi" w:cstheme="majorBidi"/>
          <w:spacing w:val="-3"/>
          <w:w w:val="95"/>
          <w:sz w:val="28"/>
          <w:szCs w:val="28"/>
        </w:rPr>
        <w:t xml:space="preserve">désigné sous </w:t>
      </w:r>
      <w:r w:rsidR="00A30F22" w:rsidRPr="00B02712">
        <w:rPr>
          <w:rFonts w:asciiTheme="majorBidi" w:hAnsiTheme="majorBidi" w:cstheme="majorBidi"/>
          <w:w w:val="95"/>
          <w:sz w:val="28"/>
          <w:szCs w:val="28"/>
        </w:rPr>
        <w:t xml:space="preserve">le </w:t>
      </w:r>
      <w:r w:rsidR="00A30F22" w:rsidRPr="00B02712">
        <w:rPr>
          <w:rFonts w:asciiTheme="majorBidi" w:hAnsiTheme="majorBidi" w:cstheme="majorBidi"/>
          <w:spacing w:val="-3"/>
          <w:w w:val="95"/>
          <w:sz w:val="28"/>
          <w:szCs w:val="28"/>
        </w:rPr>
        <w:t xml:space="preserve">nom </w:t>
      </w:r>
      <w:r w:rsidR="00A30F22" w:rsidRPr="00B02712">
        <w:rPr>
          <w:rFonts w:asciiTheme="majorBidi" w:hAnsiTheme="majorBidi" w:cstheme="majorBidi"/>
          <w:w w:val="95"/>
          <w:sz w:val="28"/>
          <w:szCs w:val="28"/>
        </w:rPr>
        <w:t xml:space="preserve">de </w:t>
      </w:r>
      <w:r w:rsidR="00A30F22" w:rsidRPr="00B02712">
        <w:rPr>
          <w:rFonts w:asciiTheme="majorBidi" w:hAnsiTheme="majorBidi" w:cstheme="majorBidi"/>
          <w:spacing w:val="-3"/>
          <w:w w:val="95"/>
          <w:sz w:val="28"/>
          <w:szCs w:val="28"/>
        </w:rPr>
        <w:t xml:space="preserve">chaîne </w:t>
      </w:r>
      <w:r w:rsidR="00A30F22" w:rsidRPr="00B02712">
        <w:rPr>
          <w:rFonts w:asciiTheme="majorBidi" w:hAnsiTheme="majorBidi" w:cstheme="majorBidi"/>
          <w:w w:val="95"/>
          <w:sz w:val="28"/>
          <w:szCs w:val="28"/>
        </w:rPr>
        <w:t xml:space="preserve">du </w:t>
      </w:r>
      <w:r w:rsidR="00A30F22" w:rsidRPr="00B02712">
        <w:rPr>
          <w:rFonts w:asciiTheme="majorBidi" w:hAnsiTheme="majorBidi" w:cstheme="majorBidi"/>
          <w:spacing w:val="-3"/>
          <w:w w:val="95"/>
          <w:sz w:val="28"/>
          <w:szCs w:val="28"/>
        </w:rPr>
        <w:t xml:space="preserve">froid, </w:t>
      </w:r>
      <w:r w:rsidR="00A30F22" w:rsidRPr="00B02712">
        <w:rPr>
          <w:rFonts w:asciiTheme="majorBidi" w:hAnsiTheme="majorBidi" w:cstheme="majorBidi"/>
          <w:w w:val="95"/>
          <w:sz w:val="28"/>
          <w:szCs w:val="28"/>
        </w:rPr>
        <w:t xml:space="preserve">ou </w:t>
      </w:r>
      <w:r w:rsidR="00A30F22" w:rsidRPr="00B02712">
        <w:rPr>
          <w:rFonts w:asciiTheme="majorBidi" w:hAnsiTheme="majorBidi" w:cstheme="majorBidi"/>
          <w:spacing w:val="-3"/>
          <w:w w:val="95"/>
          <w:sz w:val="28"/>
          <w:szCs w:val="28"/>
        </w:rPr>
        <w:t xml:space="preserve">encore parfois chaîne </w:t>
      </w:r>
      <w:r w:rsidR="00A30F22" w:rsidRPr="00B02712">
        <w:rPr>
          <w:rFonts w:asciiTheme="majorBidi" w:hAnsiTheme="majorBidi" w:cstheme="majorBidi"/>
          <w:spacing w:val="-4"/>
          <w:w w:val="95"/>
          <w:sz w:val="28"/>
          <w:szCs w:val="28"/>
        </w:rPr>
        <w:t xml:space="preserve">d’approvisionnement </w:t>
      </w:r>
      <w:r w:rsidR="00A30F22" w:rsidRPr="00B02712">
        <w:rPr>
          <w:rFonts w:asciiTheme="majorBidi" w:hAnsiTheme="majorBidi" w:cstheme="majorBidi"/>
          <w:w w:val="95"/>
          <w:sz w:val="28"/>
          <w:szCs w:val="28"/>
        </w:rPr>
        <w:t xml:space="preserve">en </w:t>
      </w:r>
      <w:r w:rsidR="004D2B80">
        <w:rPr>
          <w:rFonts w:asciiTheme="majorBidi" w:hAnsiTheme="majorBidi" w:cstheme="majorBidi"/>
          <w:spacing w:val="-3"/>
          <w:w w:val="95"/>
          <w:sz w:val="28"/>
          <w:szCs w:val="28"/>
        </w:rPr>
        <w:t>vaccins</w:t>
      </w:r>
      <w:r w:rsidR="00A30F22" w:rsidRPr="00B02712">
        <w:rPr>
          <w:rFonts w:asciiTheme="majorBidi" w:hAnsiTheme="majorBidi" w:cstheme="majorBidi"/>
          <w:spacing w:val="-3"/>
          <w:w w:val="95"/>
          <w:sz w:val="28"/>
          <w:szCs w:val="28"/>
        </w:rPr>
        <w:t xml:space="preserve"> Cette chaîne </w:t>
      </w:r>
      <w:r w:rsidR="00A30F22" w:rsidRPr="00B02712">
        <w:rPr>
          <w:rFonts w:asciiTheme="majorBidi" w:hAnsiTheme="majorBidi" w:cstheme="majorBidi"/>
          <w:w w:val="95"/>
          <w:sz w:val="28"/>
          <w:szCs w:val="28"/>
        </w:rPr>
        <w:t xml:space="preserve">est </w:t>
      </w:r>
      <w:r w:rsidR="00A30F22" w:rsidRPr="00B02712">
        <w:rPr>
          <w:rFonts w:asciiTheme="majorBidi" w:hAnsiTheme="majorBidi" w:cstheme="majorBidi"/>
          <w:spacing w:val="-3"/>
          <w:w w:val="95"/>
          <w:sz w:val="28"/>
          <w:szCs w:val="28"/>
        </w:rPr>
        <w:t xml:space="preserve">constituée d’une série </w:t>
      </w:r>
      <w:r w:rsidR="00A30F22" w:rsidRPr="00B02712">
        <w:rPr>
          <w:rFonts w:asciiTheme="majorBidi" w:hAnsiTheme="majorBidi" w:cstheme="majorBidi"/>
          <w:w w:val="95"/>
          <w:sz w:val="28"/>
          <w:szCs w:val="28"/>
        </w:rPr>
        <w:t xml:space="preserve">de </w:t>
      </w:r>
      <w:r w:rsidR="00A30F22" w:rsidRPr="00B02712">
        <w:rPr>
          <w:rFonts w:asciiTheme="majorBidi" w:hAnsiTheme="majorBidi" w:cstheme="majorBidi"/>
          <w:spacing w:val="-3"/>
          <w:w w:val="95"/>
          <w:sz w:val="28"/>
          <w:szCs w:val="28"/>
        </w:rPr>
        <w:t xml:space="preserve">maillons ayant pour tâche de maintenir </w:t>
      </w:r>
      <w:r w:rsidR="00A30F22" w:rsidRPr="00B02712">
        <w:rPr>
          <w:rFonts w:asciiTheme="majorBidi" w:hAnsiTheme="majorBidi" w:cstheme="majorBidi"/>
          <w:w w:val="95"/>
          <w:sz w:val="28"/>
          <w:szCs w:val="28"/>
        </w:rPr>
        <w:t xml:space="preserve">les </w:t>
      </w:r>
      <w:r w:rsidR="00A30F22" w:rsidRPr="00B02712">
        <w:rPr>
          <w:rFonts w:asciiTheme="majorBidi" w:hAnsiTheme="majorBidi" w:cstheme="majorBidi"/>
          <w:spacing w:val="-3"/>
          <w:w w:val="95"/>
          <w:sz w:val="28"/>
          <w:szCs w:val="28"/>
        </w:rPr>
        <w:t xml:space="preserve">vaccins </w:t>
      </w:r>
      <w:r w:rsidR="00A30F22" w:rsidRPr="00B02712">
        <w:rPr>
          <w:rFonts w:asciiTheme="majorBidi" w:hAnsiTheme="majorBidi" w:cstheme="majorBidi"/>
          <w:spacing w:val="-3"/>
          <w:w w:val="95"/>
          <w:sz w:val="28"/>
          <w:szCs w:val="28"/>
        </w:rPr>
        <w:lastRenderedPageBreak/>
        <w:t xml:space="preserve">dans </w:t>
      </w:r>
      <w:r w:rsidR="00A30F22" w:rsidRPr="00B02712">
        <w:rPr>
          <w:rFonts w:asciiTheme="majorBidi" w:hAnsiTheme="majorBidi" w:cstheme="majorBidi"/>
          <w:w w:val="95"/>
          <w:sz w:val="28"/>
          <w:szCs w:val="28"/>
        </w:rPr>
        <w:t xml:space="preserve">les </w:t>
      </w:r>
      <w:r w:rsidR="00A30F22" w:rsidRPr="00B02712">
        <w:rPr>
          <w:rFonts w:asciiTheme="majorBidi" w:hAnsiTheme="majorBidi" w:cstheme="majorBidi"/>
          <w:spacing w:val="-3"/>
          <w:w w:val="95"/>
          <w:sz w:val="28"/>
          <w:szCs w:val="28"/>
        </w:rPr>
        <w:t xml:space="preserve">plages </w:t>
      </w:r>
      <w:r w:rsidR="00A30F22" w:rsidRPr="00B02712">
        <w:rPr>
          <w:rFonts w:asciiTheme="majorBidi" w:hAnsiTheme="majorBidi" w:cstheme="majorBidi"/>
          <w:w w:val="95"/>
          <w:sz w:val="28"/>
          <w:szCs w:val="28"/>
        </w:rPr>
        <w:t xml:space="preserve">de </w:t>
      </w:r>
      <w:r w:rsidR="00A30F22" w:rsidRPr="00B02712">
        <w:rPr>
          <w:rFonts w:asciiTheme="majorBidi" w:hAnsiTheme="majorBidi" w:cstheme="majorBidi"/>
          <w:spacing w:val="-3"/>
          <w:w w:val="95"/>
          <w:sz w:val="28"/>
          <w:szCs w:val="28"/>
        </w:rPr>
        <w:t xml:space="preserve">température recommandées </w:t>
      </w:r>
      <w:r w:rsidR="00A30F22" w:rsidRPr="00B02712">
        <w:rPr>
          <w:rFonts w:asciiTheme="majorBidi" w:hAnsiTheme="majorBidi" w:cstheme="majorBidi"/>
          <w:w w:val="95"/>
          <w:sz w:val="28"/>
          <w:szCs w:val="28"/>
        </w:rPr>
        <w:t xml:space="preserve">par </w:t>
      </w:r>
      <w:r w:rsidR="00A30F22" w:rsidRPr="00B02712">
        <w:rPr>
          <w:rFonts w:asciiTheme="majorBidi" w:hAnsiTheme="majorBidi" w:cstheme="majorBidi"/>
          <w:spacing w:val="-3"/>
          <w:w w:val="95"/>
          <w:sz w:val="28"/>
          <w:szCs w:val="28"/>
        </w:rPr>
        <w:t xml:space="preserve">l’OMS, depuis leur </w:t>
      </w:r>
      <w:r w:rsidR="00A30F22" w:rsidRPr="00B02712">
        <w:rPr>
          <w:rFonts w:asciiTheme="majorBidi" w:hAnsiTheme="majorBidi" w:cstheme="majorBidi"/>
          <w:spacing w:val="-3"/>
          <w:sz w:val="28"/>
          <w:szCs w:val="28"/>
        </w:rPr>
        <w:t xml:space="preserve">lieu </w:t>
      </w:r>
      <w:r w:rsidR="00A30F22" w:rsidRPr="00B02712">
        <w:rPr>
          <w:rFonts w:asciiTheme="majorBidi" w:hAnsiTheme="majorBidi" w:cstheme="majorBidi"/>
          <w:sz w:val="28"/>
          <w:szCs w:val="28"/>
        </w:rPr>
        <w:t xml:space="preserve">de </w:t>
      </w:r>
      <w:r w:rsidR="00A30F22" w:rsidRPr="00B02712">
        <w:rPr>
          <w:rFonts w:asciiTheme="majorBidi" w:hAnsiTheme="majorBidi" w:cstheme="majorBidi"/>
          <w:spacing w:val="-3"/>
          <w:sz w:val="28"/>
          <w:szCs w:val="28"/>
        </w:rPr>
        <w:t xml:space="preserve">fabrication </w:t>
      </w:r>
      <w:r w:rsidR="00A30F22" w:rsidRPr="00B02712">
        <w:rPr>
          <w:rFonts w:asciiTheme="majorBidi" w:hAnsiTheme="majorBidi" w:cstheme="majorBidi"/>
          <w:spacing w:val="-4"/>
          <w:sz w:val="28"/>
          <w:szCs w:val="28"/>
        </w:rPr>
        <w:t xml:space="preserve">jusqu’au </w:t>
      </w:r>
      <w:r w:rsidR="00A30F22" w:rsidRPr="00B02712">
        <w:rPr>
          <w:rFonts w:asciiTheme="majorBidi" w:hAnsiTheme="majorBidi" w:cstheme="majorBidi"/>
          <w:spacing w:val="-3"/>
          <w:sz w:val="28"/>
          <w:szCs w:val="28"/>
        </w:rPr>
        <w:t xml:space="preserve">lieu </w:t>
      </w:r>
      <w:r w:rsidR="00A30F22" w:rsidRPr="00B02712">
        <w:rPr>
          <w:rFonts w:asciiTheme="majorBidi" w:hAnsiTheme="majorBidi" w:cstheme="majorBidi"/>
          <w:sz w:val="28"/>
          <w:szCs w:val="28"/>
        </w:rPr>
        <w:t xml:space="preserve">où ils </w:t>
      </w:r>
      <w:r w:rsidR="00A30F22" w:rsidRPr="00B02712">
        <w:rPr>
          <w:rFonts w:asciiTheme="majorBidi" w:hAnsiTheme="majorBidi" w:cstheme="majorBidi"/>
          <w:spacing w:val="-3"/>
          <w:sz w:val="28"/>
          <w:szCs w:val="28"/>
        </w:rPr>
        <w:t>sont administrés.</w:t>
      </w:r>
    </w:p>
    <w:p w:rsidR="00AF5FBA" w:rsidRPr="00B02712" w:rsidRDefault="00AF5FBA" w:rsidP="00B02712">
      <w:pPr>
        <w:spacing w:after="0"/>
        <w:ind w:left="357"/>
        <w:jc w:val="both"/>
        <w:rPr>
          <w:rFonts w:asciiTheme="majorBidi" w:hAnsiTheme="majorBidi" w:cstheme="majorBidi"/>
          <w:spacing w:val="-3"/>
          <w:sz w:val="28"/>
          <w:szCs w:val="28"/>
        </w:rPr>
      </w:pPr>
    </w:p>
    <w:p w:rsidR="00AF5FBA" w:rsidRPr="00B02712" w:rsidRDefault="00AF5FBA" w:rsidP="00B02712">
      <w:pPr>
        <w:spacing w:after="0"/>
        <w:ind w:left="357"/>
        <w:jc w:val="both"/>
        <w:rPr>
          <w:rFonts w:asciiTheme="majorBidi" w:hAnsiTheme="majorBidi" w:cstheme="majorBidi"/>
          <w:b/>
          <w:bCs/>
          <w:spacing w:val="-3"/>
          <w:sz w:val="28"/>
          <w:szCs w:val="28"/>
        </w:rPr>
      </w:pPr>
      <w:r w:rsidRPr="00B02712">
        <w:rPr>
          <w:rFonts w:asciiTheme="majorBidi" w:hAnsiTheme="majorBidi" w:cstheme="majorBidi"/>
          <w:b/>
          <w:bCs/>
          <w:spacing w:val="-3"/>
          <w:sz w:val="28"/>
          <w:szCs w:val="28"/>
        </w:rPr>
        <w:t>Les équipements :</w:t>
      </w:r>
    </w:p>
    <w:p w:rsidR="00A31562" w:rsidRPr="00B02712" w:rsidRDefault="00AF5FBA" w:rsidP="004D2B80">
      <w:pPr>
        <w:spacing w:after="0"/>
        <w:ind w:left="357"/>
        <w:jc w:val="both"/>
        <w:rPr>
          <w:rFonts w:asciiTheme="majorBidi" w:hAnsiTheme="majorBidi" w:cstheme="majorBidi"/>
          <w:spacing w:val="-3"/>
          <w:sz w:val="28"/>
          <w:szCs w:val="28"/>
        </w:rPr>
      </w:pPr>
      <w:r w:rsidRPr="00B02712">
        <w:rPr>
          <w:rFonts w:asciiTheme="majorBidi" w:hAnsiTheme="majorBidi" w:cstheme="majorBidi"/>
          <w:spacing w:val="-3"/>
          <w:sz w:val="28"/>
          <w:szCs w:val="28"/>
        </w:rPr>
        <w:t>Il existe un document d’orientation sur les articles de la chaine de froid homologué par l’OMS et l’UNICEF. Nous avons des équipements qui produisent le froid</w:t>
      </w:r>
      <w:r w:rsidR="00A470C3" w:rsidRPr="00B02712">
        <w:rPr>
          <w:rFonts w:asciiTheme="majorBidi" w:hAnsiTheme="majorBidi" w:cstheme="majorBidi"/>
          <w:spacing w:val="-3"/>
          <w:sz w:val="28"/>
          <w:szCs w:val="28"/>
        </w:rPr>
        <w:t xml:space="preserve"> (chambre froid</w:t>
      </w:r>
      <w:r w:rsidR="004D2B80">
        <w:rPr>
          <w:rFonts w:asciiTheme="majorBidi" w:hAnsiTheme="majorBidi" w:cstheme="majorBidi"/>
          <w:spacing w:val="-3"/>
          <w:sz w:val="28"/>
          <w:szCs w:val="28"/>
        </w:rPr>
        <w:t xml:space="preserve">e </w:t>
      </w:r>
      <w:r w:rsidR="00A470C3" w:rsidRPr="00B02712">
        <w:rPr>
          <w:rFonts w:asciiTheme="majorBidi" w:hAnsiTheme="majorBidi" w:cstheme="majorBidi"/>
          <w:spacing w:val="-3"/>
          <w:sz w:val="28"/>
          <w:szCs w:val="28"/>
        </w:rPr>
        <w:t xml:space="preserve"> </w:t>
      </w:r>
      <w:r w:rsidR="00B02712" w:rsidRPr="00B02712">
        <w:rPr>
          <w:rFonts w:asciiTheme="majorBidi" w:hAnsiTheme="majorBidi" w:cstheme="majorBidi"/>
          <w:spacing w:val="-3"/>
          <w:sz w:val="28"/>
          <w:szCs w:val="28"/>
        </w:rPr>
        <w:t>négative</w:t>
      </w:r>
      <w:r w:rsidR="00A470C3" w:rsidRPr="00B02712">
        <w:rPr>
          <w:rFonts w:asciiTheme="majorBidi" w:hAnsiTheme="majorBidi" w:cstheme="majorBidi"/>
          <w:spacing w:val="-3"/>
          <w:sz w:val="28"/>
          <w:szCs w:val="28"/>
        </w:rPr>
        <w:t xml:space="preserve"> et chambre froid</w:t>
      </w:r>
      <w:r w:rsidR="004D2B80">
        <w:rPr>
          <w:rFonts w:asciiTheme="majorBidi" w:hAnsiTheme="majorBidi" w:cstheme="majorBidi"/>
          <w:spacing w:val="-3"/>
          <w:sz w:val="28"/>
          <w:szCs w:val="28"/>
        </w:rPr>
        <w:t>e</w:t>
      </w:r>
      <w:r w:rsidR="00A470C3" w:rsidRPr="00B02712">
        <w:rPr>
          <w:rFonts w:asciiTheme="majorBidi" w:hAnsiTheme="majorBidi" w:cstheme="majorBidi"/>
          <w:spacing w:val="-3"/>
          <w:sz w:val="28"/>
          <w:szCs w:val="28"/>
        </w:rPr>
        <w:t xml:space="preserve"> positive,</w:t>
      </w:r>
      <w:r w:rsidR="004D2B80">
        <w:rPr>
          <w:rFonts w:asciiTheme="majorBidi" w:hAnsiTheme="majorBidi" w:cstheme="majorBidi"/>
          <w:spacing w:val="-3"/>
          <w:sz w:val="28"/>
          <w:szCs w:val="28"/>
        </w:rPr>
        <w:t xml:space="preserve"> les</w:t>
      </w:r>
      <w:r w:rsidR="00A470C3" w:rsidRPr="00B02712">
        <w:rPr>
          <w:rFonts w:asciiTheme="majorBidi" w:hAnsiTheme="majorBidi" w:cstheme="majorBidi"/>
          <w:spacing w:val="-3"/>
          <w:sz w:val="28"/>
          <w:szCs w:val="28"/>
        </w:rPr>
        <w:t xml:space="preserve"> </w:t>
      </w:r>
      <w:r w:rsidR="00CA2498" w:rsidRPr="00B02712">
        <w:rPr>
          <w:rFonts w:asciiTheme="majorBidi" w:hAnsiTheme="majorBidi" w:cstheme="majorBidi"/>
          <w:spacing w:val="-3"/>
          <w:sz w:val="28"/>
          <w:szCs w:val="28"/>
        </w:rPr>
        <w:t>congélateur</w:t>
      </w:r>
      <w:r w:rsidR="004D2B80">
        <w:rPr>
          <w:rFonts w:asciiTheme="majorBidi" w:hAnsiTheme="majorBidi" w:cstheme="majorBidi"/>
          <w:spacing w:val="-3"/>
          <w:sz w:val="28"/>
          <w:szCs w:val="28"/>
        </w:rPr>
        <w:t>s</w:t>
      </w:r>
      <w:r w:rsidR="00A470C3" w:rsidRPr="00B02712">
        <w:rPr>
          <w:rFonts w:asciiTheme="majorBidi" w:hAnsiTheme="majorBidi" w:cstheme="majorBidi"/>
          <w:spacing w:val="-3"/>
          <w:sz w:val="28"/>
          <w:szCs w:val="28"/>
        </w:rPr>
        <w:t xml:space="preserve">) </w:t>
      </w:r>
      <w:r w:rsidR="004D2B80">
        <w:rPr>
          <w:rFonts w:asciiTheme="majorBidi" w:hAnsiTheme="majorBidi" w:cstheme="majorBidi"/>
          <w:spacing w:val="-3"/>
          <w:sz w:val="28"/>
          <w:szCs w:val="28"/>
        </w:rPr>
        <w:t>et</w:t>
      </w:r>
      <w:r w:rsidRPr="00B02712">
        <w:rPr>
          <w:rFonts w:asciiTheme="majorBidi" w:hAnsiTheme="majorBidi" w:cstheme="majorBidi"/>
          <w:spacing w:val="-3"/>
          <w:sz w:val="28"/>
          <w:szCs w:val="28"/>
        </w:rPr>
        <w:t xml:space="preserve">  des équipements qui conservent le froid</w:t>
      </w:r>
      <w:r w:rsidR="00F52D0F" w:rsidRPr="00B02712">
        <w:rPr>
          <w:rFonts w:asciiTheme="majorBidi" w:hAnsiTheme="majorBidi" w:cstheme="majorBidi"/>
          <w:spacing w:val="-3"/>
          <w:sz w:val="28"/>
          <w:szCs w:val="28"/>
        </w:rPr>
        <w:t xml:space="preserve"> (</w:t>
      </w:r>
      <w:r w:rsidR="00B02712" w:rsidRPr="00B02712">
        <w:rPr>
          <w:rFonts w:asciiTheme="majorBidi" w:hAnsiTheme="majorBidi" w:cstheme="majorBidi"/>
          <w:spacing w:val="-3"/>
          <w:sz w:val="28"/>
          <w:szCs w:val="28"/>
        </w:rPr>
        <w:t>réfrigérateur</w:t>
      </w:r>
      <w:r w:rsidR="00F52D0F" w:rsidRPr="00B02712">
        <w:rPr>
          <w:rFonts w:asciiTheme="majorBidi" w:hAnsiTheme="majorBidi" w:cstheme="majorBidi"/>
          <w:spacing w:val="-3"/>
          <w:sz w:val="28"/>
          <w:szCs w:val="28"/>
        </w:rPr>
        <w:t xml:space="preserve">, </w:t>
      </w:r>
      <w:r w:rsidR="00B02712" w:rsidRPr="00B02712">
        <w:rPr>
          <w:rFonts w:asciiTheme="majorBidi" w:hAnsiTheme="majorBidi" w:cstheme="majorBidi"/>
          <w:spacing w:val="-3"/>
          <w:sz w:val="28"/>
          <w:szCs w:val="28"/>
        </w:rPr>
        <w:t>congélateur</w:t>
      </w:r>
      <w:r w:rsidR="004D2B80">
        <w:rPr>
          <w:rFonts w:asciiTheme="majorBidi" w:hAnsiTheme="majorBidi" w:cstheme="majorBidi"/>
          <w:spacing w:val="-3"/>
          <w:sz w:val="28"/>
          <w:szCs w:val="28"/>
        </w:rPr>
        <w:t>,</w:t>
      </w:r>
      <w:r w:rsidR="00A470C3" w:rsidRPr="00B02712">
        <w:rPr>
          <w:rFonts w:asciiTheme="majorBidi" w:hAnsiTheme="majorBidi" w:cstheme="majorBidi"/>
          <w:spacing w:val="-3"/>
          <w:sz w:val="28"/>
          <w:szCs w:val="28"/>
        </w:rPr>
        <w:t xml:space="preserve"> glacière)</w:t>
      </w:r>
    </w:p>
    <w:p w:rsidR="00A470C3" w:rsidRPr="00B02712" w:rsidRDefault="00CA2498" w:rsidP="00B02712">
      <w:pPr>
        <w:spacing w:after="0"/>
        <w:ind w:left="357"/>
        <w:jc w:val="both"/>
        <w:rPr>
          <w:rFonts w:asciiTheme="majorBidi" w:hAnsiTheme="majorBidi" w:cstheme="majorBidi"/>
          <w:b/>
          <w:bCs/>
          <w:spacing w:val="-3"/>
          <w:sz w:val="28"/>
          <w:szCs w:val="28"/>
        </w:rPr>
      </w:pPr>
      <w:r w:rsidRPr="00B02712">
        <w:rPr>
          <w:rFonts w:asciiTheme="majorBidi" w:hAnsiTheme="majorBidi" w:cstheme="majorBidi"/>
          <w:b/>
          <w:bCs/>
          <w:spacing w:val="-3"/>
          <w:sz w:val="28"/>
          <w:szCs w:val="28"/>
        </w:rPr>
        <w:t>Dans un centre de santé on utilise :</w:t>
      </w:r>
    </w:p>
    <w:p w:rsidR="00CA2498" w:rsidRPr="00B02712" w:rsidRDefault="00CA2498"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spacing w:val="-3"/>
          <w:sz w:val="28"/>
          <w:szCs w:val="28"/>
        </w:rPr>
        <w:t xml:space="preserve">Le </w:t>
      </w:r>
      <w:r w:rsidR="00B02712" w:rsidRPr="00B02712">
        <w:rPr>
          <w:rFonts w:asciiTheme="majorBidi" w:hAnsiTheme="majorBidi" w:cstheme="majorBidi"/>
          <w:spacing w:val="-3"/>
          <w:sz w:val="28"/>
          <w:szCs w:val="28"/>
        </w:rPr>
        <w:t>réfrigérateur</w:t>
      </w:r>
      <w:r w:rsidRPr="00B02712">
        <w:rPr>
          <w:rFonts w:asciiTheme="majorBidi" w:hAnsiTheme="majorBidi" w:cstheme="majorBidi"/>
          <w:spacing w:val="-3"/>
          <w:sz w:val="28"/>
          <w:szCs w:val="28"/>
        </w:rPr>
        <w:t xml:space="preserve">, </w:t>
      </w:r>
      <w:r w:rsidR="00F52D0F" w:rsidRPr="00B02712">
        <w:rPr>
          <w:rFonts w:asciiTheme="majorBidi" w:hAnsiTheme="majorBidi" w:cstheme="majorBidi"/>
          <w:spacing w:val="-3"/>
          <w:sz w:val="28"/>
          <w:szCs w:val="28"/>
        </w:rPr>
        <w:t>réfrigérateur</w:t>
      </w:r>
      <w:r w:rsidRPr="00B02712">
        <w:rPr>
          <w:rFonts w:asciiTheme="majorBidi" w:hAnsiTheme="majorBidi" w:cstheme="majorBidi"/>
          <w:spacing w:val="-3"/>
          <w:sz w:val="28"/>
          <w:szCs w:val="28"/>
        </w:rPr>
        <w:t xml:space="preserve"> bahut</w:t>
      </w:r>
    </w:p>
    <w:p w:rsidR="00CA2498" w:rsidRPr="00B02712" w:rsidRDefault="00CA2498"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spacing w:val="-3"/>
          <w:sz w:val="28"/>
          <w:szCs w:val="28"/>
        </w:rPr>
        <w:t>Porte</w:t>
      </w:r>
      <w:r w:rsidR="004D2B80">
        <w:rPr>
          <w:rFonts w:asciiTheme="majorBidi" w:hAnsiTheme="majorBidi" w:cstheme="majorBidi"/>
          <w:spacing w:val="-3"/>
          <w:sz w:val="28"/>
          <w:szCs w:val="28"/>
        </w:rPr>
        <w:t>s</w:t>
      </w:r>
      <w:r w:rsidRPr="00B02712">
        <w:rPr>
          <w:rFonts w:asciiTheme="majorBidi" w:hAnsiTheme="majorBidi" w:cstheme="majorBidi"/>
          <w:spacing w:val="-3"/>
          <w:sz w:val="28"/>
          <w:szCs w:val="28"/>
        </w:rPr>
        <w:t xml:space="preserve"> vaccins et accumulateur</w:t>
      </w:r>
      <w:r w:rsidR="004D2B80">
        <w:rPr>
          <w:rFonts w:asciiTheme="majorBidi" w:hAnsiTheme="majorBidi" w:cstheme="majorBidi"/>
          <w:spacing w:val="-3"/>
          <w:sz w:val="28"/>
          <w:szCs w:val="28"/>
        </w:rPr>
        <w:t>s</w:t>
      </w:r>
      <w:r w:rsidRPr="00B02712">
        <w:rPr>
          <w:rFonts w:asciiTheme="majorBidi" w:hAnsiTheme="majorBidi" w:cstheme="majorBidi"/>
          <w:spacing w:val="-3"/>
          <w:sz w:val="28"/>
          <w:szCs w:val="28"/>
        </w:rPr>
        <w:t xml:space="preserve"> de froid.</w:t>
      </w:r>
    </w:p>
    <w:p w:rsidR="00CA2498" w:rsidRPr="00B02712" w:rsidRDefault="00CA2498"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spacing w:val="-3"/>
          <w:sz w:val="28"/>
          <w:szCs w:val="28"/>
        </w:rPr>
        <w:t>Un réfrigérateur présente les caractéristiques suivantes :</w:t>
      </w:r>
    </w:p>
    <w:p w:rsidR="00CA2498" w:rsidRPr="00B02712" w:rsidRDefault="00CA2498"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spacing w:val="-3"/>
          <w:sz w:val="28"/>
          <w:szCs w:val="28"/>
        </w:rPr>
        <w:t xml:space="preserve">Maintenir la </w:t>
      </w:r>
      <w:r w:rsidR="00B02712" w:rsidRPr="00B02712">
        <w:rPr>
          <w:rFonts w:asciiTheme="majorBidi" w:hAnsiTheme="majorBidi" w:cstheme="majorBidi"/>
          <w:spacing w:val="-3"/>
          <w:sz w:val="28"/>
          <w:szCs w:val="28"/>
        </w:rPr>
        <w:t>température</w:t>
      </w:r>
      <w:r w:rsidRPr="00B02712">
        <w:rPr>
          <w:rFonts w:asciiTheme="majorBidi" w:hAnsiTheme="majorBidi" w:cstheme="majorBidi"/>
          <w:spacing w:val="-3"/>
          <w:sz w:val="28"/>
          <w:szCs w:val="28"/>
        </w:rPr>
        <w:t xml:space="preserve"> entre +2° et +8°, </w:t>
      </w:r>
    </w:p>
    <w:p w:rsidR="00CA2498" w:rsidRPr="00B02712" w:rsidRDefault="00CA2498"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spacing w:val="-3"/>
          <w:sz w:val="28"/>
          <w:szCs w:val="28"/>
        </w:rPr>
        <w:t>Avoir un système d’alerte visuel</w:t>
      </w:r>
    </w:p>
    <w:p w:rsidR="00213892" w:rsidRPr="00B02712" w:rsidRDefault="00CA2498"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spacing w:val="-3"/>
          <w:sz w:val="28"/>
          <w:szCs w:val="28"/>
        </w:rPr>
        <w:t>Avoir un régulateur de tension…..</w:t>
      </w:r>
    </w:p>
    <w:p w:rsidR="00B2725E" w:rsidRPr="00B02712" w:rsidRDefault="00CA2498"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spacing w:val="-3"/>
          <w:sz w:val="28"/>
          <w:szCs w:val="28"/>
        </w:rPr>
        <w:t xml:space="preserve">Le </w:t>
      </w:r>
      <w:r w:rsidR="00B02712" w:rsidRPr="00B02712">
        <w:rPr>
          <w:rFonts w:asciiTheme="majorBidi" w:hAnsiTheme="majorBidi" w:cstheme="majorBidi"/>
          <w:spacing w:val="-3"/>
          <w:sz w:val="28"/>
          <w:szCs w:val="28"/>
        </w:rPr>
        <w:t>matériel</w:t>
      </w:r>
      <w:r w:rsidRPr="00B02712">
        <w:rPr>
          <w:rFonts w:asciiTheme="majorBidi" w:hAnsiTheme="majorBidi" w:cstheme="majorBidi"/>
          <w:spacing w:val="-3"/>
          <w:sz w:val="28"/>
          <w:szCs w:val="28"/>
        </w:rPr>
        <w:t xml:space="preserve"> utilisé dans le PEV doit obligatoirement </w:t>
      </w:r>
      <w:r w:rsidR="005B754D" w:rsidRPr="00B02712">
        <w:rPr>
          <w:rFonts w:asciiTheme="majorBidi" w:hAnsiTheme="majorBidi" w:cstheme="majorBidi"/>
          <w:spacing w:val="-3"/>
          <w:sz w:val="28"/>
          <w:szCs w:val="28"/>
        </w:rPr>
        <w:t>être</w:t>
      </w:r>
      <w:r w:rsidRPr="00B02712">
        <w:rPr>
          <w:rFonts w:asciiTheme="majorBidi" w:hAnsiTheme="majorBidi" w:cstheme="majorBidi"/>
          <w:spacing w:val="-3"/>
          <w:sz w:val="28"/>
          <w:szCs w:val="28"/>
        </w:rPr>
        <w:t xml:space="preserve"> conforme aux requises par l’OMS et l’UNICEF. Il est à signaler que l’on ne doit</w:t>
      </w:r>
      <w:r w:rsidR="00B2725E" w:rsidRPr="00B02712">
        <w:rPr>
          <w:rFonts w:asciiTheme="majorBidi" w:hAnsiTheme="majorBidi" w:cstheme="majorBidi"/>
          <w:spacing w:val="-3"/>
          <w:sz w:val="28"/>
          <w:szCs w:val="28"/>
        </w:rPr>
        <w:t xml:space="preserve"> pas</w:t>
      </w:r>
      <w:r w:rsidRPr="00B02712">
        <w:rPr>
          <w:rFonts w:asciiTheme="majorBidi" w:hAnsiTheme="majorBidi" w:cstheme="majorBidi"/>
          <w:spacing w:val="-3"/>
          <w:sz w:val="28"/>
          <w:szCs w:val="28"/>
        </w:rPr>
        <w:t xml:space="preserve"> mettre les f</w:t>
      </w:r>
      <w:r w:rsidR="00B2725E" w:rsidRPr="00B02712">
        <w:rPr>
          <w:rFonts w:asciiTheme="majorBidi" w:hAnsiTheme="majorBidi" w:cstheme="majorBidi"/>
          <w:spacing w:val="-3"/>
          <w:sz w:val="28"/>
          <w:szCs w:val="28"/>
        </w:rPr>
        <w:t>lacons des vaccins dans les trous des accumulateurs mais plus tôt les mettre sur le coussinet, on trouve dans le PEV des accumulateurs 0,6 pour la glacière et les accumulateurs 0,4 et 0,3 pour les portes vaccins. Le centre de santé doit conserver deux jeux d’accumulateur</w:t>
      </w:r>
      <w:r w:rsidR="004D2B80">
        <w:rPr>
          <w:rFonts w:asciiTheme="majorBidi" w:hAnsiTheme="majorBidi" w:cstheme="majorBidi"/>
          <w:spacing w:val="-3"/>
          <w:sz w:val="28"/>
          <w:szCs w:val="28"/>
        </w:rPr>
        <w:t>s</w:t>
      </w:r>
      <w:r w:rsidR="00B2725E" w:rsidRPr="00B02712">
        <w:rPr>
          <w:rFonts w:asciiTheme="majorBidi" w:hAnsiTheme="majorBidi" w:cstheme="majorBidi"/>
          <w:spacing w:val="-3"/>
          <w:sz w:val="28"/>
          <w:szCs w:val="28"/>
        </w:rPr>
        <w:t> : un en congélation et l’autre en cours d’utilisation.</w:t>
      </w:r>
    </w:p>
    <w:p w:rsidR="00B2725E" w:rsidRPr="00B02712" w:rsidRDefault="00B2725E" w:rsidP="00B02712">
      <w:pPr>
        <w:spacing w:after="0"/>
        <w:ind w:left="357"/>
        <w:jc w:val="both"/>
        <w:rPr>
          <w:rFonts w:asciiTheme="majorBidi" w:hAnsiTheme="majorBidi" w:cstheme="majorBidi"/>
          <w:spacing w:val="-3"/>
          <w:sz w:val="28"/>
          <w:szCs w:val="28"/>
        </w:rPr>
      </w:pPr>
    </w:p>
    <w:p w:rsidR="00B2725E" w:rsidRPr="00B02712" w:rsidRDefault="00B2725E" w:rsidP="00B02712">
      <w:pPr>
        <w:spacing w:after="0"/>
        <w:ind w:left="357"/>
        <w:jc w:val="both"/>
        <w:rPr>
          <w:rFonts w:asciiTheme="majorBidi" w:hAnsiTheme="majorBidi" w:cstheme="majorBidi"/>
          <w:b/>
          <w:bCs/>
          <w:spacing w:val="-3"/>
          <w:sz w:val="28"/>
          <w:szCs w:val="28"/>
        </w:rPr>
      </w:pPr>
      <w:r w:rsidRPr="00B02712">
        <w:rPr>
          <w:rFonts w:asciiTheme="majorBidi" w:hAnsiTheme="majorBidi" w:cstheme="majorBidi"/>
          <w:b/>
          <w:bCs/>
          <w:spacing w:val="-3"/>
          <w:sz w:val="28"/>
          <w:szCs w:val="28"/>
        </w:rPr>
        <w:t>La gestion des vaccins</w:t>
      </w:r>
    </w:p>
    <w:p w:rsidR="00B2725E" w:rsidRPr="00B02712" w:rsidRDefault="00B2725E"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b/>
          <w:bCs/>
          <w:spacing w:val="-3"/>
          <w:sz w:val="28"/>
          <w:szCs w:val="28"/>
        </w:rPr>
        <w:t>Contrôle de la qualité des vaccins</w:t>
      </w:r>
    </w:p>
    <w:p w:rsidR="00B2725E" w:rsidRPr="00B02712" w:rsidRDefault="00B2725E" w:rsidP="00B02712">
      <w:pPr>
        <w:spacing w:after="0"/>
        <w:ind w:left="357"/>
        <w:jc w:val="both"/>
        <w:rPr>
          <w:rFonts w:asciiTheme="majorBidi" w:hAnsiTheme="majorBidi" w:cstheme="majorBidi"/>
          <w:spacing w:val="-3"/>
          <w:sz w:val="28"/>
          <w:szCs w:val="28"/>
        </w:rPr>
      </w:pPr>
    </w:p>
    <w:p w:rsidR="00A31562" w:rsidRPr="00B02712" w:rsidRDefault="00A31562"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spacing w:val="-3"/>
          <w:sz w:val="28"/>
          <w:szCs w:val="28"/>
        </w:rPr>
        <w:t>Dans le contrôle de la qualité des vaccins nous avons parlé des déterminants de qualité.</w:t>
      </w:r>
    </w:p>
    <w:p w:rsidR="00A31562" w:rsidRPr="00B02712" w:rsidRDefault="00A31562"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spacing w:val="-3"/>
          <w:sz w:val="28"/>
          <w:szCs w:val="28"/>
        </w:rPr>
        <w:t>Pourquoi assurer la qualité ?</w:t>
      </w:r>
      <w:r w:rsidR="00C524ED">
        <w:rPr>
          <w:rFonts w:asciiTheme="majorBidi" w:hAnsiTheme="majorBidi" w:cstheme="majorBidi"/>
          <w:spacing w:val="-3"/>
          <w:sz w:val="28"/>
          <w:szCs w:val="28"/>
        </w:rPr>
        <w:t xml:space="preserve">  </w:t>
      </w:r>
      <w:r w:rsidRPr="00B02712">
        <w:rPr>
          <w:rFonts w:asciiTheme="majorBidi" w:hAnsiTheme="majorBidi" w:cstheme="majorBidi"/>
          <w:spacing w:val="-3"/>
          <w:sz w:val="28"/>
          <w:szCs w:val="28"/>
        </w:rPr>
        <w:t xml:space="preserve"> </w:t>
      </w:r>
      <w:r w:rsidR="00C524ED">
        <w:rPr>
          <w:rFonts w:asciiTheme="majorBidi" w:hAnsiTheme="majorBidi" w:cstheme="majorBidi"/>
          <w:spacing w:val="-3"/>
          <w:sz w:val="28"/>
          <w:szCs w:val="28"/>
        </w:rPr>
        <w:t>C’est p</w:t>
      </w:r>
      <w:r w:rsidRPr="00B02712">
        <w:rPr>
          <w:rFonts w:asciiTheme="majorBidi" w:hAnsiTheme="majorBidi" w:cstheme="majorBidi"/>
          <w:spacing w:val="-3"/>
          <w:sz w:val="28"/>
          <w:szCs w:val="28"/>
        </w:rPr>
        <w:t>our protéger les enfants.</w:t>
      </w:r>
    </w:p>
    <w:p w:rsidR="00A31562" w:rsidRPr="00B02712" w:rsidRDefault="00A31562"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spacing w:val="-3"/>
          <w:sz w:val="28"/>
          <w:szCs w:val="28"/>
        </w:rPr>
        <w:t xml:space="preserve">Les </w:t>
      </w:r>
      <w:r w:rsidR="00F52D0F" w:rsidRPr="00B02712">
        <w:rPr>
          <w:rFonts w:asciiTheme="majorBidi" w:hAnsiTheme="majorBidi" w:cstheme="majorBidi"/>
          <w:spacing w:val="-3"/>
          <w:sz w:val="28"/>
          <w:szCs w:val="28"/>
        </w:rPr>
        <w:t>conséquences</w:t>
      </w:r>
      <w:r w:rsidRPr="00B02712">
        <w:rPr>
          <w:rFonts w:asciiTheme="majorBidi" w:hAnsiTheme="majorBidi" w:cstheme="majorBidi"/>
          <w:spacing w:val="-3"/>
          <w:sz w:val="28"/>
          <w:szCs w:val="28"/>
        </w:rPr>
        <w:t xml:space="preserve"> de la mauvaise qualité des vaccins sont multiples :</w:t>
      </w:r>
    </w:p>
    <w:p w:rsidR="00A31562" w:rsidRPr="00B02712" w:rsidRDefault="00A31562"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spacing w:val="-3"/>
          <w:sz w:val="28"/>
          <w:szCs w:val="28"/>
        </w:rPr>
        <w:t xml:space="preserve">D’un </w:t>
      </w:r>
      <w:r w:rsidR="00F52D0F" w:rsidRPr="00B02712">
        <w:rPr>
          <w:rFonts w:asciiTheme="majorBidi" w:hAnsiTheme="majorBidi" w:cstheme="majorBidi"/>
          <w:spacing w:val="-3"/>
          <w:sz w:val="28"/>
          <w:szCs w:val="28"/>
        </w:rPr>
        <w:t>côté</w:t>
      </w:r>
      <w:r w:rsidRPr="00B02712">
        <w:rPr>
          <w:rFonts w:asciiTheme="majorBidi" w:hAnsiTheme="majorBidi" w:cstheme="majorBidi"/>
          <w:spacing w:val="-3"/>
          <w:sz w:val="28"/>
          <w:szCs w:val="28"/>
        </w:rPr>
        <w:t xml:space="preserve"> on a la baisse de la fréquentation, baisse de l’</w:t>
      </w:r>
      <w:proofErr w:type="spellStart"/>
      <w:r w:rsidRPr="00B02712">
        <w:rPr>
          <w:rFonts w:asciiTheme="majorBidi" w:hAnsiTheme="majorBidi" w:cstheme="majorBidi"/>
          <w:spacing w:val="-3"/>
          <w:sz w:val="28"/>
          <w:szCs w:val="28"/>
        </w:rPr>
        <w:t>imminogenisité</w:t>
      </w:r>
      <w:proofErr w:type="spellEnd"/>
      <w:r w:rsidRPr="00B02712">
        <w:rPr>
          <w:rFonts w:asciiTheme="majorBidi" w:hAnsiTheme="majorBidi" w:cstheme="majorBidi"/>
          <w:spacing w:val="-3"/>
          <w:sz w:val="28"/>
          <w:szCs w:val="28"/>
        </w:rPr>
        <w:t xml:space="preserve"> et de l’autre, la perte des vaccins et la baisse de l’efficience par gaspillage</w:t>
      </w:r>
      <w:r w:rsidR="00A86603" w:rsidRPr="00B02712">
        <w:rPr>
          <w:rFonts w:asciiTheme="majorBidi" w:hAnsiTheme="majorBidi" w:cstheme="majorBidi"/>
          <w:spacing w:val="-3"/>
          <w:sz w:val="28"/>
          <w:szCs w:val="28"/>
        </w:rPr>
        <w:t>.</w:t>
      </w:r>
    </w:p>
    <w:p w:rsidR="00A86603" w:rsidRPr="00B02712" w:rsidRDefault="00A86603" w:rsidP="00B02712">
      <w:pPr>
        <w:spacing w:after="0"/>
        <w:ind w:left="357"/>
        <w:jc w:val="both"/>
        <w:rPr>
          <w:rFonts w:asciiTheme="majorBidi" w:hAnsiTheme="majorBidi" w:cstheme="majorBidi"/>
          <w:spacing w:val="-3"/>
          <w:sz w:val="28"/>
          <w:szCs w:val="28"/>
        </w:rPr>
      </w:pPr>
    </w:p>
    <w:p w:rsidR="00A86603" w:rsidRPr="00B02712" w:rsidRDefault="00A86603" w:rsidP="00B02712">
      <w:pPr>
        <w:spacing w:after="0"/>
        <w:ind w:left="357"/>
        <w:jc w:val="both"/>
        <w:rPr>
          <w:rFonts w:asciiTheme="majorBidi" w:hAnsiTheme="majorBidi" w:cstheme="majorBidi"/>
          <w:spacing w:val="-3"/>
          <w:sz w:val="28"/>
          <w:szCs w:val="28"/>
        </w:rPr>
      </w:pPr>
      <w:r w:rsidRPr="00B02712">
        <w:rPr>
          <w:rFonts w:asciiTheme="majorBidi" w:hAnsiTheme="majorBidi" w:cstheme="majorBidi"/>
          <w:spacing w:val="-3"/>
          <w:sz w:val="28"/>
          <w:szCs w:val="28"/>
        </w:rPr>
        <w:t>Les déterminants de la qualité des vaccins sont :</w:t>
      </w:r>
    </w:p>
    <w:p w:rsidR="00B2725E" w:rsidRPr="00B02712" w:rsidRDefault="00A86603" w:rsidP="00B02712">
      <w:pPr>
        <w:pStyle w:val="Paragraphedeliste"/>
        <w:numPr>
          <w:ilvl w:val="0"/>
          <w:numId w:val="4"/>
        </w:numPr>
        <w:spacing w:after="0"/>
        <w:jc w:val="both"/>
        <w:rPr>
          <w:rFonts w:asciiTheme="majorBidi" w:hAnsiTheme="majorBidi" w:cstheme="majorBidi"/>
          <w:spacing w:val="-3"/>
          <w:sz w:val="28"/>
          <w:szCs w:val="28"/>
        </w:rPr>
      </w:pPr>
      <w:r w:rsidRPr="00B02712">
        <w:rPr>
          <w:rFonts w:asciiTheme="majorBidi" w:hAnsiTheme="majorBidi" w:cstheme="majorBidi"/>
          <w:spacing w:val="-3"/>
          <w:sz w:val="28"/>
          <w:szCs w:val="28"/>
        </w:rPr>
        <w:t xml:space="preserve">La </w:t>
      </w:r>
      <w:r w:rsidR="00F52D0F" w:rsidRPr="00B02712">
        <w:rPr>
          <w:rFonts w:asciiTheme="majorBidi" w:hAnsiTheme="majorBidi" w:cstheme="majorBidi"/>
          <w:spacing w:val="-3"/>
          <w:sz w:val="28"/>
          <w:szCs w:val="28"/>
        </w:rPr>
        <w:t>thermo sensibilité</w:t>
      </w:r>
      <w:r w:rsidRPr="00B02712">
        <w:rPr>
          <w:rFonts w:asciiTheme="majorBidi" w:hAnsiTheme="majorBidi" w:cstheme="majorBidi"/>
          <w:spacing w:val="-3"/>
          <w:sz w:val="28"/>
          <w:szCs w:val="28"/>
        </w:rPr>
        <w:t xml:space="preserve"> (les vaccins ne supportent pas la chaleur)</w:t>
      </w:r>
    </w:p>
    <w:p w:rsidR="00A86603" w:rsidRPr="00B02712" w:rsidRDefault="00A86603" w:rsidP="00B02712">
      <w:pPr>
        <w:pStyle w:val="Paragraphedeliste"/>
        <w:numPr>
          <w:ilvl w:val="0"/>
          <w:numId w:val="4"/>
        </w:numPr>
        <w:spacing w:after="0"/>
        <w:jc w:val="both"/>
        <w:rPr>
          <w:rFonts w:asciiTheme="majorBidi" w:hAnsiTheme="majorBidi" w:cstheme="majorBidi"/>
          <w:spacing w:val="-3"/>
          <w:sz w:val="28"/>
          <w:szCs w:val="28"/>
        </w:rPr>
      </w:pPr>
      <w:r w:rsidRPr="00B02712">
        <w:rPr>
          <w:rFonts w:asciiTheme="majorBidi" w:hAnsiTheme="majorBidi" w:cstheme="majorBidi"/>
          <w:spacing w:val="-3"/>
          <w:sz w:val="28"/>
          <w:szCs w:val="28"/>
        </w:rPr>
        <w:t>La sensibilité à la congélation</w:t>
      </w:r>
    </w:p>
    <w:p w:rsidR="00A86603" w:rsidRPr="00B02712" w:rsidRDefault="00A86603" w:rsidP="00B02712">
      <w:pPr>
        <w:pStyle w:val="Paragraphedeliste"/>
        <w:numPr>
          <w:ilvl w:val="0"/>
          <w:numId w:val="4"/>
        </w:numPr>
        <w:spacing w:after="0"/>
        <w:jc w:val="both"/>
        <w:rPr>
          <w:rFonts w:asciiTheme="majorBidi" w:hAnsiTheme="majorBidi" w:cstheme="majorBidi"/>
          <w:spacing w:val="-3"/>
          <w:sz w:val="28"/>
          <w:szCs w:val="28"/>
        </w:rPr>
      </w:pPr>
      <w:r w:rsidRPr="00B02712">
        <w:rPr>
          <w:rFonts w:asciiTheme="majorBidi" w:hAnsiTheme="majorBidi" w:cstheme="majorBidi"/>
          <w:spacing w:val="-3"/>
          <w:sz w:val="28"/>
          <w:szCs w:val="28"/>
        </w:rPr>
        <w:t>La photosensibilité (les vaccins sont sensibles à la lumière)</w:t>
      </w:r>
    </w:p>
    <w:p w:rsidR="00A86603" w:rsidRPr="00B02712" w:rsidRDefault="00A86603" w:rsidP="00B02712">
      <w:pPr>
        <w:pStyle w:val="Paragraphedeliste"/>
        <w:numPr>
          <w:ilvl w:val="0"/>
          <w:numId w:val="4"/>
        </w:numPr>
        <w:spacing w:after="0"/>
        <w:jc w:val="both"/>
        <w:rPr>
          <w:rFonts w:asciiTheme="majorBidi" w:hAnsiTheme="majorBidi" w:cstheme="majorBidi"/>
          <w:spacing w:val="-3"/>
          <w:sz w:val="28"/>
          <w:szCs w:val="28"/>
        </w:rPr>
      </w:pPr>
      <w:r w:rsidRPr="00B02712">
        <w:rPr>
          <w:rFonts w:asciiTheme="majorBidi" w:hAnsiTheme="majorBidi" w:cstheme="majorBidi"/>
          <w:spacing w:val="-3"/>
          <w:sz w:val="28"/>
          <w:szCs w:val="28"/>
        </w:rPr>
        <w:t>La sensibilité au temps (les vaccins perdent leur stabilité lorsqu’ils sont stockés longtemps)</w:t>
      </w:r>
    </w:p>
    <w:p w:rsidR="00A86603" w:rsidRPr="00B02712" w:rsidRDefault="00A86603" w:rsidP="00B02712">
      <w:pPr>
        <w:pStyle w:val="Paragraphedeliste"/>
        <w:numPr>
          <w:ilvl w:val="0"/>
          <w:numId w:val="4"/>
        </w:numPr>
        <w:spacing w:after="0"/>
        <w:jc w:val="both"/>
        <w:rPr>
          <w:rFonts w:asciiTheme="majorBidi" w:hAnsiTheme="majorBidi" w:cstheme="majorBidi"/>
          <w:spacing w:val="-3"/>
          <w:sz w:val="28"/>
          <w:szCs w:val="28"/>
        </w:rPr>
      </w:pPr>
      <w:r w:rsidRPr="00B02712">
        <w:rPr>
          <w:rFonts w:asciiTheme="majorBidi" w:hAnsiTheme="majorBidi" w:cstheme="majorBidi"/>
          <w:spacing w:val="-3"/>
          <w:sz w:val="28"/>
          <w:szCs w:val="28"/>
        </w:rPr>
        <w:lastRenderedPageBreak/>
        <w:t>La sensibilité aux micros organismes (tous les vaccins sont sensibles à la contamination)</w:t>
      </w:r>
    </w:p>
    <w:p w:rsidR="00184977" w:rsidRPr="00B02712" w:rsidRDefault="00937C23" w:rsidP="00B02712">
      <w:pPr>
        <w:jc w:val="both"/>
        <w:rPr>
          <w:rFonts w:asciiTheme="majorBidi" w:hAnsiTheme="majorBidi" w:cstheme="majorBidi"/>
          <w:sz w:val="28"/>
          <w:szCs w:val="28"/>
        </w:rPr>
      </w:pPr>
      <w:r w:rsidRPr="00B02712">
        <w:rPr>
          <w:rFonts w:asciiTheme="majorBidi" w:hAnsiTheme="majorBidi" w:cstheme="majorBidi"/>
          <w:sz w:val="28"/>
          <w:szCs w:val="28"/>
        </w:rPr>
        <w:t xml:space="preserve">Comment garantir la qualité ? </w:t>
      </w:r>
      <w:r w:rsidR="00B02712" w:rsidRPr="00B02712">
        <w:rPr>
          <w:rFonts w:asciiTheme="majorBidi" w:hAnsiTheme="majorBidi" w:cstheme="majorBidi"/>
          <w:sz w:val="28"/>
          <w:szCs w:val="28"/>
        </w:rPr>
        <w:t>Pour</w:t>
      </w:r>
      <w:r w:rsidRPr="00B02712">
        <w:rPr>
          <w:rFonts w:asciiTheme="majorBidi" w:hAnsiTheme="majorBidi" w:cstheme="majorBidi"/>
          <w:sz w:val="28"/>
          <w:szCs w:val="28"/>
        </w:rPr>
        <w:t xml:space="preserve"> garantir la qualité il y a des pratiques à respecter en cas de facteur de risque :</w:t>
      </w:r>
    </w:p>
    <w:p w:rsidR="00937C23" w:rsidRPr="00B02712" w:rsidRDefault="00937C23" w:rsidP="00B02712">
      <w:pPr>
        <w:pStyle w:val="Paragraphedeliste"/>
        <w:numPr>
          <w:ilvl w:val="0"/>
          <w:numId w:val="4"/>
        </w:numPr>
        <w:jc w:val="both"/>
        <w:rPr>
          <w:rFonts w:asciiTheme="majorBidi" w:hAnsiTheme="majorBidi" w:cstheme="majorBidi"/>
          <w:sz w:val="28"/>
          <w:szCs w:val="28"/>
        </w:rPr>
      </w:pPr>
      <w:r w:rsidRPr="00B02712">
        <w:rPr>
          <w:rFonts w:asciiTheme="majorBidi" w:hAnsiTheme="majorBidi" w:cstheme="majorBidi"/>
          <w:sz w:val="28"/>
          <w:szCs w:val="28"/>
        </w:rPr>
        <w:t>Devant la chaleur et le gèle il faut maintenir la température des vaccins entre +2° et +8°C pendant la vaccination et le transport ;</w:t>
      </w:r>
    </w:p>
    <w:p w:rsidR="00937C23" w:rsidRPr="00B02712" w:rsidRDefault="00937C23" w:rsidP="00B02712">
      <w:pPr>
        <w:pStyle w:val="Paragraphedeliste"/>
        <w:numPr>
          <w:ilvl w:val="0"/>
          <w:numId w:val="4"/>
        </w:numPr>
        <w:jc w:val="both"/>
        <w:rPr>
          <w:rFonts w:asciiTheme="majorBidi" w:hAnsiTheme="majorBidi" w:cstheme="majorBidi"/>
          <w:sz w:val="28"/>
          <w:szCs w:val="28"/>
        </w:rPr>
      </w:pPr>
      <w:r w:rsidRPr="00B02712">
        <w:rPr>
          <w:rFonts w:asciiTheme="majorBidi" w:hAnsiTheme="majorBidi" w:cstheme="majorBidi"/>
          <w:sz w:val="28"/>
          <w:szCs w:val="28"/>
        </w:rPr>
        <w:t>Face à la lumière : mettre les vaccins à l’abri de la lumière (rayons solaire)</w:t>
      </w:r>
    </w:p>
    <w:p w:rsidR="00937C23" w:rsidRPr="00B02712" w:rsidRDefault="00937C23" w:rsidP="00B02712">
      <w:pPr>
        <w:pStyle w:val="Paragraphedeliste"/>
        <w:numPr>
          <w:ilvl w:val="0"/>
          <w:numId w:val="4"/>
        </w:numPr>
        <w:jc w:val="both"/>
        <w:rPr>
          <w:rFonts w:asciiTheme="majorBidi" w:hAnsiTheme="majorBidi" w:cstheme="majorBidi"/>
          <w:sz w:val="28"/>
          <w:szCs w:val="28"/>
        </w:rPr>
      </w:pPr>
      <w:r w:rsidRPr="00B02712">
        <w:rPr>
          <w:rFonts w:asciiTheme="majorBidi" w:hAnsiTheme="majorBidi" w:cstheme="majorBidi"/>
          <w:sz w:val="28"/>
          <w:szCs w:val="28"/>
        </w:rPr>
        <w:t xml:space="preserve">Pour le temps veiller sur la date de péremption et la période d’approvisionnement </w:t>
      </w:r>
    </w:p>
    <w:p w:rsidR="00937C23" w:rsidRPr="00B02712" w:rsidRDefault="00937C23" w:rsidP="00B02712">
      <w:pPr>
        <w:pStyle w:val="Paragraphedeliste"/>
        <w:numPr>
          <w:ilvl w:val="0"/>
          <w:numId w:val="4"/>
        </w:numPr>
        <w:jc w:val="both"/>
        <w:rPr>
          <w:rFonts w:asciiTheme="majorBidi" w:hAnsiTheme="majorBidi" w:cstheme="majorBidi"/>
          <w:sz w:val="28"/>
          <w:szCs w:val="28"/>
        </w:rPr>
      </w:pPr>
      <w:r w:rsidRPr="00B02712">
        <w:rPr>
          <w:rFonts w:asciiTheme="majorBidi" w:hAnsiTheme="majorBidi" w:cstheme="majorBidi"/>
          <w:sz w:val="28"/>
          <w:szCs w:val="28"/>
        </w:rPr>
        <w:t>Contre la contamination, il vaut : utiliser le matériel stérile, ne pas immerger</w:t>
      </w:r>
      <w:r w:rsidR="00EB35D1" w:rsidRPr="00B02712">
        <w:rPr>
          <w:rFonts w:asciiTheme="majorBidi" w:hAnsiTheme="majorBidi" w:cstheme="majorBidi"/>
          <w:sz w:val="28"/>
          <w:szCs w:val="28"/>
        </w:rPr>
        <w:t xml:space="preserve"> les vaccins</w:t>
      </w:r>
      <w:r w:rsidRPr="00B02712">
        <w:rPr>
          <w:rFonts w:asciiTheme="majorBidi" w:hAnsiTheme="majorBidi" w:cstheme="majorBidi"/>
          <w:sz w:val="28"/>
          <w:szCs w:val="28"/>
        </w:rPr>
        <w:t xml:space="preserve"> dans l’eau</w:t>
      </w:r>
      <w:r w:rsidR="00EB35D1" w:rsidRPr="00B02712">
        <w:rPr>
          <w:rFonts w:asciiTheme="majorBidi" w:hAnsiTheme="majorBidi" w:cstheme="majorBidi"/>
          <w:sz w:val="28"/>
          <w:szCs w:val="28"/>
        </w:rPr>
        <w:t xml:space="preserve">, jeter les vaccins lyophiliser 6heures après reconstitution, ne pas conserver les vaccins avec les aliments, respecter la politique des flacons entamés </w:t>
      </w:r>
    </w:p>
    <w:p w:rsidR="00190E71" w:rsidRPr="00B02712" w:rsidRDefault="003C7AB3" w:rsidP="00B02712">
      <w:pPr>
        <w:ind w:left="792"/>
        <w:jc w:val="both"/>
        <w:rPr>
          <w:rFonts w:asciiTheme="majorBidi" w:hAnsiTheme="majorBidi" w:cstheme="majorBidi"/>
          <w:sz w:val="28"/>
          <w:szCs w:val="28"/>
        </w:rPr>
      </w:pPr>
      <w:r w:rsidRPr="00B02712">
        <w:rPr>
          <w:rFonts w:asciiTheme="majorBidi" w:hAnsiTheme="majorBidi" w:cstheme="majorBidi"/>
          <w:b/>
          <w:bCs/>
          <w:sz w:val="28"/>
          <w:szCs w:val="28"/>
        </w:rPr>
        <w:t>Politique des flacons entamés</w:t>
      </w:r>
      <w:r w:rsidR="00336D1B" w:rsidRPr="00B02712">
        <w:rPr>
          <w:rFonts w:asciiTheme="majorBidi" w:hAnsiTheme="majorBidi" w:cstheme="majorBidi"/>
          <w:b/>
          <w:bCs/>
          <w:sz w:val="28"/>
          <w:szCs w:val="28"/>
        </w:rPr>
        <w:t> :</w:t>
      </w:r>
    </w:p>
    <w:p w:rsidR="00C53C56" w:rsidRPr="00B02712" w:rsidRDefault="00403479" w:rsidP="00B02712">
      <w:pPr>
        <w:spacing w:after="0"/>
        <w:jc w:val="both"/>
        <w:rPr>
          <w:rFonts w:asciiTheme="majorBidi" w:hAnsiTheme="majorBidi" w:cstheme="majorBidi"/>
          <w:spacing w:val="-3"/>
          <w:sz w:val="28"/>
          <w:szCs w:val="28"/>
        </w:rPr>
      </w:pPr>
      <w:r w:rsidRPr="00B02712">
        <w:rPr>
          <w:rFonts w:asciiTheme="majorBidi" w:hAnsiTheme="majorBidi" w:cstheme="majorBidi"/>
          <w:i/>
          <w:iCs/>
          <w:spacing w:val="-3"/>
          <w:sz w:val="28"/>
          <w:szCs w:val="28"/>
        </w:rPr>
        <w:t>Selon la politique du flacon entamé révisée de l’OMS, les vaccins liquides peuvent être conservés et utilisés pour la vaccination jusqu’à 4 semaines à condition qu’ils :</w:t>
      </w:r>
    </w:p>
    <w:p w:rsidR="00213892" w:rsidRPr="00B02712" w:rsidRDefault="003C7AB3" w:rsidP="00B02712">
      <w:pPr>
        <w:numPr>
          <w:ilvl w:val="1"/>
          <w:numId w:val="3"/>
        </w:numPr>
        <w:spacing w:after="0"/>
        <w:jc w:val="both"/>
        <w:rPr>
          <w:rFonts w:asciiTheme="majorBidi" w:hAnsiTheme="majorBidi" w:cstheme="majorBidi"/>
          <w:spacing w:val="-3"/>
          <w:sz w:val="28"/>
          <w:szCs w:val="28"/>
        </w:rPr>
      </w:pPr>
      <w:r w:rsidRPr="00B02712">
        <w:rPr>
          <w:rFonts w:asciiTheme="majorBidi" w:hAnsiTheme="majorBidi" w:cstheme="majorBidi"/>
          <w:bCs/>
          <w:iCs/>
          <w:spacing w:val="-3"/>
          <w:sz w:val="28"/>
          <w:szCs w:val="28"/>
        </w:rPr>
        <w:t>Ne soient pas périmés</w:t>
      </w:r>
    </w:p>
    <w:p w:rsidR="00213892" w:rsidRPr="00B02712" w:rsidRDefault="003C7AB3" w:rsidP="00B02712">
      <w:pPr>
        <w:numPr>
          <w:ilvl w:val="1"/>
          <w:numId w:val="3"/>
        </w:numPr>
        <w:spacing w:after="0"/>
        <w:jc w:val="both"/>
        <w:rPr>
          <w:rFonts w:asciiTheme="majorBidi" w:hAnsiTheme="majorBidi" w:cstheme="majorBidi"/>
          <w:spacing w:val="-3"/>
          <w:sz w:val="28"/>
          <w:szCs w:val="28"/>
        </w:rPr>
      </w:pPr>
      <w:r w:rsidRPr="00B02712">
        <w:rPr>
          <w:rFonts w:asciiTheme="majorBidi" w:hAnsiTheme="majorBidi" w:cstheme="majorBidi"/>
          <w:bCs/>
          <w:iCs/>
          <w:spacing w:val="-3"/>
          <w:sz w:val="28"/>
          <w:szCs w:val="28"/>
        </w:rPr>
        <w:t>N’aient pas été contaminés (règles d’asepsie observées lors du prélèvement des doses)</w:t>
      </w:r>
    </w:p>
    <w:p w:rsidR="00213892" w:rsidRPr="00B02712" w:rsidRDefault="003C7AB3" w:rsidP="00B02712">
      <w:pPr>
        <w:numPr>
          <w:ilvl w:val="1"/>
          <w:numId w:val="3"/>
        </w:numPr>
        <w:spacing w:after="0"/>
        <w:jc w:val="both"/>
        <w:rPr>
          <w:rFonts w:asciiTheme="majorBidi" w:hAnsiTheme="majorBidi" w:cstheme="majorBidi"/>
          <w:spacing w:val="-3"/>
          <w:sz w:val="28"/>
          <w:szCs w:val="28"/>
        </w:rPr>
      </w:pPr>
      <w:r w:rsidRPr="00B02712">
        <w:rPr>
          <w:rFonts w:asciiTheme="majorBidi" w:hAnsiTheme="majorBidi" w:cstheme="majorBidi"/>
          <w:bCs/>
          <w:iCs/>
          <w:spacing w:val="-3"/>
          <w:sz w:val="28"/>
          <w:szCs w:val="28"/>
        </w:rPr>
        <w:t>N’aient pas été exposés excessivement au froid ou à la chaleur excessive</w:t>
      </w:r>
    </w:p>
    <w:p w:rsidR="00213892" w:rsidRPr="00B02712" w:rsidRDefault="003C7AB3" w:rsidP="00B02712">
      <w:pPr>
        <w:numPr>
          <w:ilvl w:val="1"/>
          <w:numId w:val="3"/>
        </w:numPr>
        <w:spacing w:after="0"/>
        <w:jc w:val="both"/>
        <w:rPr>
          <w:rFonts w:asciiTheme="majorBidi" w:hAnsiTheme="majorBidi" w:cstheme="majorBidi"/>
          <w:spacing w:val="-3"/>
          <w:sz w:val="28"/>
          <w:szCs w:val="28"/>
        </w:rPr>
      </w:pPr>
      <w:r w:rsidRPr="00B02712">
        <w:rPr>
          <w:rFonts w:asciiTheme="majorBidi" w:hAnsiTheme="majorBidi" w:cstheme="majorBidi"/>
          <w:bCs/>
          <w:iCs/>
          <w:spacing w:val="-3"/>
          <w:sz w:val="28"/>
          <w:szCs w:val="28"/>
        </w:rPr>
        <w:t>N’aient pas été immergés dans de l’eau</w:t>
      </w:r>
    </w:p>
    <w:p w:rsidR="00213892" w:rsidRPr="00B02712" w:rsidRDefault="003C7AB3" w:rsidP="00B02712">
      <w:pPr>
        <w:numPr>
          <w:ilvl w:val="1"/>
          <w:numId w:val="3"/>
        </w:numPr>
        <w:spacing w:after="0"/>
        <w:jc w:val="both"/>
        <w:rPr>
          <w:rFonts w:asciiTheme="majorBidi" w:hAnsiTheme="majorBidi" w:cstheme="majorBidi"/>
          <w:spacing w:val="-3"/>
          <w:sz w:val="28"/>
          <w:szCs w:val="28"/>
        </w:rPr>
      </w:pPr>
      <w:r w:rsidRPr="00B02712">
        <w:rPr>
          <w:rFonts w:asciiTheme="majorBidi" w:hAnsiTheme="majorBidi" w:cstheme="majorBidi"/>
          <w:bCs/>
          <w:iCs/>
          <w:spacing w:val="-3"/>
          <w:sz w:val="28"/>
          <w:szCs w:val="28"/>
        </w:rPr>
        <w:t>Ne présentent aucun trouble ou précipitation</w:t>
      </w:r>
    </w:p>
    <w:p w:rsidR="00F202BA" w:rsidRPr="00B02712" w:rsidRDefault="003C7AB3" w:rsidP="00B02712">
      <w:pPr>
        <w:numPr>
          <w:ilvl w:val="1"/>
          <w:numId w:val="3"/>
        </w:numPr>
        <w:spacing w:after="0"/>
        <w:jc w:val="both"/>
        <w:rPr>
          <w:rFonts w:asciiTheme="majorBidi" w:hAnsiTheme="majorBidi" w:cstheme="majorBidi"/>
          <w:spacing w:val="-3"/>
          <w:sz w:val="28"/>
          <w:szCs w:val="28"/>
        </w:rPr>
      </w:pPr>
      <w:r w:rsidRPr="00B02712">
        <w:rPr>
          <w:rFonts w:asciiTheme="majorBidi" w:hAnsiTheme="majorBidi" w:cstheme="majorBidi"/>
          <w:bCs/>
          <w:iCs/>
          <w:spacing w:val="-3"/>
          <w:sz w:val="28"/>
          <w:szCs w:val="28"/>
        </w:rPr>
        <w:t>N’aient pas de PCV virée au stade 3 ou 4 (Si elle existe</w:t>
      </w:r>
      <w:r w:rsidRPr="00B02712">
        <w:rPr>
          <w:rFonts w:asciiTheme="majorBidi" w:hAnsiTheme="majorBidi" w:cstheme="majorBidi"/>
          <w:bCs/>
          <w:spacing w:val="-3"/>
          <w:sz w:val="28"/>
          <w:szCs w:val="28"/>
        </w:rPr>
        <w:t>)</w:t>
      </w:r>
    </w:p>
    <w:p w:rsidR="00EB35D1" w:rsidRPr="00B02712" w:rsidRDefault="00EB35D1" w:rsidP="00B02712">
      <w:pPr>
        <w:spacing w:after="0"/>
        <w:jc w:val="both"/>
        <w:rPr>
          <w:rFonts w:asciiTheme="majorBidi" w:hAnsiTheme="majorBidi" w:cstheme="majorBidi"/>
          <w:bCs/>
          <w:spacing w:val="-3"/>
          <w:sz w:val="28"/>
          <w:szCs w:val="28"/>
        </w:rPr>
      </w:pPr>
    </w:p>
    <w:p w:rsidR="00B02712" w:rsidRPr="00B02712" w:rsidRDefault="00EB35D1" w:rsidP="00B02712">
      <w:pPr>
        <w:spacing w:after="0"/>
        <w:jc w:val="both"/>
        <w:rPr>
          <w:rFonts w:asciiTheme="majorBidi" w:hAnsiTheme="majorBidi" w:cstheme="majorBidi"/>
          <w:bCs/>
          <w:spacing w:val="-3"/>
          <w:sz w:val="28"/>
          <w:szCs w:val="28"/>
        </w:rPr>
      </w:pPr>
      <w:r w:rsidRPr="00B02712">
        <w:rPr>
          <w:rFonts w:asciiTheme="majorBidi" w:hAnsiTheme="majorBidi" w:cstheme="majorBidi"/>
          <w:bCs/>
          <w:spacing w:val="-3"/>
          <w:sz w:val="28"/>
          <w:szCs w:val="28"/>
        </w:rPr>
        <w:t>La journée s’est terminée par l’explication des normes et procédures que chaque participant et prestataire devrait respecter pour une meilleure gestion de qualité des vaccins et de la vaccination</w:t>
      </w:r>
      <w:r w:rsidR="00B02712" w:rsidRPr="00B02712">
        <w:rPr>
          <w:rFonts w:asciiTheme="majorBidi" w:hAnsiTheme="majorBidi" w:cstheme="majorBidi"/>
          <w:bCs/>
          <w:spacing w:val="-3"/>
          <w:sz w:val="28"/>
          <w:szCs w:val="28"/>
        </w:rPr>
        <w:t>.</w:t>
      </w:r>
    </w:p>
    <w:p w:rsidR="005B754D" w:rsidRDefault="00EB35D1" w:rsidP="00B02712">
      <w:pPr>
        <w:spacing w:after="0"/>
        <w:jc w:val="both"/>
        <w:rPr>
          <w:rFonts w:asciiTheme="majorBidi" w:hAnsiTheme="majorBidi" w:cstheme="majorBidi"/>
          <w:spacing w:val="-3"/>
          <w:sz w:val="28"/>
          <w:szCs w:val="28"/>
        </w:rPr>
      </w:pPr>
      <w:r w:rsidRPr="00B02712">
        <w:rPr>
          <w:rFonts w:asciiTheme="majorBidi" w:hAnsiTheme="majorBidi" w:cstheme="majorBidi"/>
          <w:bCs/>
          <w:spacing w:val="-3"/>
          <w:sz w:val="28"/>
          <w:szCs w:val="28"/>
        </w:rPr>
        <w:t xml:space="preserve"> </w:t>
      </w:r>
      <w:r w:rsidR="00B02712" w:rsidRPr="00B02712">
        <w:rPr>
          <w:rFonts w:asciiTheme="majorBidi" w:hAnsiTheme="majorBidi" w:cstheme="majorBidi"/>
          <w:spacing w:val="-3"/>
          <w:sz w:val="28"/>
          <w:szCs w:val="28"/>
        </w:rPr>
        <w:t>Je vous remercie</w:t>
      </w:r>
      <w:r w:rsidR="004D2B80">
        <w:rPr>
          <w:rFonts w:asciiTheme="majorBidi" w:hAnsiTheme="majorBidi" w:cstheme="majorBidi"/>
          <w:spacing w:val="-3"/>
          <w:sz w:val="28"/>
          <w:szCs w:val="28"/>
        </w:rPr>
        <w:t xml:space="preserve"> </w:t>
      </w:r>
    </w:p>
    <w:p w:rsidR="00F069BE" w:rsidRPr="00B02712" w:rsidRDefault="005B754D" w:rsidP="00B02712">
      <w:pPr>
        <w:spacing w:after="0"/>
        <w:jc w:val="both"/>
        <w:rPr>
          <w:rFonts w:asciiTheme="majorBidi" w:hAnsiTheme="majorBidi" w:cstheme="majorBidi"/>
          <w:spacing w:val="-3"/>
          <w:sz w:val="28"/>
          <w:szCs w:val="28"/>
        </w:rPr>
      </w:pPr>
      <w:r>
        <w:rPr>
          <w:rFonts w:asciiTheme="majorBidi" w:hAnsiTheme="majorBidi" w:cstheme="majorBidi"/>
          <w:spacing w:val="-3"/>
          <w:sz w:val="28"/>
          <w:szCs w:val="28"/>
        </w:rPr>
        <w:t>L</w:t>
      </w:r>
      <w:r w:rsidR="001E5A42">
        <w:rPr>
          <w:rFonts w:asciiTheme="majorBidi" w:hAnsiTheme="majorBidi" w:cstheme="majorBidi"/>
          <w:spacing w:val="-3"/>
          <w:sz w:val="28"/>
          <w:szCs w:val="28"/>
        </w:rPr>
        <w:t>es rapporteur</w:t>
      </w:r>
      <w:r w:rsidR="00B02712" w:rsidRPr="00B02712">
        <w:rPr>
          <w:rFonts w:asciiTheme="majorBidi" w:hAnsiTheme="majorBidi" w:cstheme="majorBidi"/>
          <w:spacing w:val="-3"/>
          <w:sz w:val="28"/>
          <w:szCs w:val="28"/>
        </w:rPr>
        <w:t>s (Kouroussa, Kankan).</w:t>
      </w:r>
    </w:p>
    <w:sectPr w:rsidR="00F069BE" w:rsidRPr="00B02712" w:rsidSect="006A31A1">
      <w:pgSz w:w="11906" w:h="16838"/>
      <w:pgMar w:top="1417"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576C"/>
    <w:multiLevelType w:val="hybridMultilevel"/>
    <w:tmpl w:val="279CEE0C"/>
    <w:lvl w:ilvl="0" w:tplc="2ACA10C2">
      <w:start w:val="1"/>
      <w:numFmt w:val="bullet"/>
      <w:lvlText w:val="–"/>
      <w:lvlJc w:val="left"/>
      <w:pPr>
        <w:tabs>
          <w:tab w:val="num" w:pos="720"/>
        </w:tabs>
        <w:ind w:left="720" w:hanging="360"/>
      </w:pPr>
      <w:rPr>
        <w:rFonts w:ascii="Times New Roma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FD60EC70" w:tentative="1">
      <w:start w:val="1"/>
      <w:numFmt w:val="bullet"/>
      <w:lvlText w:val="–"/>
      <w:lvlJc w:val="left"/>
      <w:pPr>
        <w:tabs>
          <w:tab w:val="num" w:pos="2160"/>
        </w:tabs>
        <w:ind w:left="2160" w:hanging="360"/>
      </w:pPr>
      <w:rPr>
        <w:rFonts w:ascii="Times New Roman" w:hAnsi="Times New Roman" w:hint="default"/>
      </w:rPr>
    </w:lvl>
    <w:lvl w:ilvl="3" w:tplc="2D16FA10" w:tentative="1">
      <w:start w:val="1"/>
      <w:numFmt w:val="bullet"/>
      <w:lvlText w:val="–"/>
      <w:lvlJc w:val="left"/>
      <w:pPr>
        <w:tabs>
          <w:tab w:val="num" w:pos="2880"/>
        </w:tabs>
        <w:ind w:left="2880" w:hanging="360"/>
      </w:pPr>
      <w:rPr>
        <w:rFonts w:ascii="Times New Roman" w:hAnsi="Times New Roman" w:hint="default"/>
      </w:rPr>
    </w:lvl>
    <w:lvl w:ilvl="4" w:tplc="E90880E8" w:tentative="1">
      <w:start w:val="1"/>
      <w:numFmt w:val="bullet"/>
      <w:lvlText w:val="–"/>
      <w:lvlJc w:val="left"/>
      <w:pPr>
        <w:tabs>
          <w:tab w:val="num" w:pos="3600"/>
        </w:tabs>
        <w:ind w:left="3600" w:hanging="360"/>
      </w:pPr>
      <w:rPr>
        <w:rFonts w:ascii="Times New Roman" w:hAnsi="Times New Roman" w:hint="default"/>
      </w:rPr>
    </w:lvl>
    <w:lvl w:ilvl="5" w:tplc="D5F0F51C" w:tentative="1">
      <w:start w:val="1"/>
      <w:numFmt w:val="bullet"/>
      <w:lvlText w:val="–"/>
      <w:lvlJc w:val="left"/>
      <w:pPr>
        <w:tabs>
          <w:tab w:val="num" w:pos="4320"/>
        </w:tabs>
        <w:ind w:left="4320" w:hanging="360"/>
      </w:pPr>
      <w:rPr>
        <w:rFonts w:ascii="Times New Roman" w:hAnsi="Times New Roman" w:hint="default"/>
      </w:rPr>
    </w:lvl>
    <w:lvl w:ilvl="6" w:tplc="F8021D7C" w:tentative="1">
      <w:start w:val="1"/>
      <w:numFmt w:val="bullet"/>
      <w:lvlText w:val="–"/>
      <w:lvlJc w:val="left"/>
      <w:pPr>
        <w:tabs>
          <w:tab w:val="num" w:pos="5040"/>
        </w:tabs>
        <w:ind w:left="5040" w:hanging="360"/>
      </w:pPr>
      <w:rPr>
        <w:rFonts w:ascii="Times New Roman" w:hAnsi="Times New Roman" w:hint="default"/>
      </w:rPr>
    </w:lvl>
    <w:lvl w:ilvl="7" w:tplc="8CE0068A" w:tentative="1">
      <w:start w:val="1"/>
      <w:numFmt w:val="bullet"/>
      <w:lvlText w:val="–"/>
      <w:lvlJc w:val="left"/>
      <w:pPr>
        <w:tabs>
          <w:tab w:val="num" w:pos="5760"/>
        </w:tabs>
        <w:ind w:left="5760" w:hanging="360"/>
      </w:pPr>
      <w:rPr>
        <w:rFonts w:ascii="Times New Roman" w:hAnsi="Times New Roman" w:hint="default"/>
      </w:rPr>
    </w:lvl>
    <w:lvl w:ilvl="8" w:tplc="59C2EAE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FC553BB"/>
    <w:multiLevelType w:val="multilevel"/>
    <w:tmpl w:val="4C7C98C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B76021"/>
    <w:multiLevelType w:val="hybridMultilevel"/>
    <w:tmpl w:val="6EF8A274"/>
    <w:lvl w:ilvl="0" w:tplc="C064336E">
      <w:numFmt w:val="bullet"/>
      <w:lvlText w:val="-"/>
      <w:lvlJc w:val="left"/>
      <w:pPr>
        <w:ind w:left="717" w:hanging="360"/>
      </w:pPr>
      <w:rPr>
        <w:rFonts w:ascii="Times New Roman" w:eastAsia="Calibri"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 w15:restartNumberingAfterBreak="0">
    <w:nsid w:val="4EE14D7F"/>
    <w:multiLevelType w:val="hybridMultilevel"/>
    <w:tmpl w:val="FAE49964"/>
    <w:lvl w:ilvl="0" w:tplc="F0D60278">
      <w:numFmt w:val="bullet"/>
      <w:lvlText w:val="-"/>
      <w:lvlJc w:val="left"/>
      <w:pPr>
        <w:ind w:left="717" w:hanging="360"/>
      </w:pPr>
      <w:rPr>
        <w:rFonts w:ascii="Cambria" w:eastAsia="Calibri" w:hAnsi="Cambria"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15:restartNumberingAfterBreak="0">
    <w:nsid w:val="7DC300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C0"/>
    <w:rsid w:val="00001C9F"/>
    <w:rsid w:val="00001F8A"/>
    <w:rsid w:val="0000248C"/>
    <w:rsid w:val="00012D23"/>
    <w:rsid w:val="00024896"/>
    <w:rsid w:val="00026B4F"/>
    <w:rsid w:val="00032731"/>
    <w:rsid w:val="00036D23"/>
    <w:rsid w:val="00037ADA"/>
    <w:rsid w:val="00044526"/>
    <w:rsid w:val="00051827"/>
    <w:rsid w:val="00056AB4"/>
    <w:rsid w:val="000757C4"/>
    <w:rsid w:val="000765B3"/>
    <w:rsid w:val="00081498"/>
    <w:rsid w:val="0008366E"/>
    <w:rsid w:val="000863D5"/>
    <w:rsid w:val="00095AFC"/>
    <w:rsid w:val="000A2232"/>
    <w:rsid w:val="000B00FE"/>
    <w:rsid w:val="000B27EA"/>
    <w:rsid w:val="000B2A23"/>
    <w:rsid w:val="000B63A6"/>
    <w:rsid w:val="000C3DFA"/>
    <w:rsid w:val="000C483F"/>
    <w:rsid w:val="000C64A6"/>
    <w:rsid w:val="000D68D0"/>
    <w:rsid w:val="000E1941"/>
    <w:rsid w:val="000F1AC0"/>
    <w:rsid w:val="000F6EF4"/>
    <w:rsid w:val="0010165D"/>
    <w:rsid w:val="00106315"/>
    <w:rsid w:val="0010753A"/>
    <w:rsid w:val="00110B30"/>
    <w:rsid w:val="00125A05"/>
    <w:rsid w:val="001324B2"/>
    <w:rsid w:val="00132694"/>
    <w:rsid w:val="001349F5"/>
    <w:rsid w:val="0013787E"/>
    <w:rsid w:val="00142B6E"/>
    <w:rsid w:val="001438EC"/>
    <w:rsid w:val="0015377E"/>
    <w:rsid w:val="00154B0E"/>
    <w:rsid w:val="00170EEA"/>
    <w:rsid w:val="00171C85"/>
    <w:rsid w:val="001749EE"/>
    <w:rsid w:val="00174A22"/>
    <w:rsid w:val="0018028D"/>
    <w:rsid w:val="001819DA"/>
    <w:rsid w:val="00183DE7"/>
    <w:rsid w:val="001842B9"/>
    <w:rsid w:val="00184977"/>
    <w:rsid w:val="00186AE9"/>
    <w:rsid w:val="00190E71"/>
    <w:rsid w:val="0019714A"/>
    <w:rsid w:val="001A0265"/>
    <w:rsid w:val="001A5D77"/>
    <w:rsid w:val="001A7EB6"/>
    <w:rsid w:val="001B361C"/>
    <w:rsid w:val="001B4FAC"/>
    <w:rsid w:val="001C3124"/>
    <w:rsid w:val="001C3B35"/>
    <w:rsid w:val="001C7ED9"/>
    <w:rsid w:val="001D4674"/>
    <w:rsid w:val="001E5A42"/>
    <w:rsid w:val="001E6514"/>
    <w:rsid w:val="001F2492"/>
    <w:rsid w:val="001F6C4C"/>
    <w:rsid w:val="001F781B"/>
    <w:rsid w:val="002039C5"/>
    <w:rsid w:val="00203EF4"/>
    <w:rsid w:val="00205E5B"/>
    <w:rsid w:val="002061DA"/>
    <w:rsid w:val="00206FC5"/>
    <w:rsid w:val="0021181D"/>
    <w:rsid w:val="00213892"/>
    <w:rsid w:val="00213BA5"/>
    <w:rsid w:val="0022162A"/>
    <w:rsid w:val="002246AA"/>
    <w:rsid w:val="00225387"/>
    <w:rsid w:val="00231657"/>
    <w:rsid w:val="002341D8"/>
    <w:rsid w:val="00236D30"/>
    <w:rsid w:val="00246AC0"/>
    <w:rsid w:val="00247EC4"/>
    <w:rsid w:val="002516BB"/>
    <w:rsid w:val="00276A48"/>
    <w:rsid w:val="002777BB"/>
    <w:rsid w:val="002935EE"/>
    <w:rsid w:val="002A176D"/>
    <w:rsid w:val="002A1F37"/>
    <w:rsid w:val="002C06F7"/>
    <w:rsid w:val="002C0C6C"/>
    <w:rsid w:val="002C5FF1"/>
    <w:rsid w:val="002D333F"/>
    <w:rsid w:val="002D7142"/>
    <w:rsid w:val="002E01DF"/>
    <w:rsid w:val="002E20D3"/>
    <w:rsid w:val="00303EEB"/>
    <w:rsid w:val="003254E2"/>
    <w:rsid w:val="00330644"/>
    <w:rsid w:val="00336D1B"/>
    <w:rsid w:val="00340BB2"/>
    <w:rsid w:val="00341C02"/>
    <w:rsid w:val="003474EB"/>
    <w:rsid w:val="00372263"/>
    <w:rsid w:val="003722A7"/>
    <w:rsid w:val="00373363"/>
    <w:rsid w:val="00373DE8"/>
    <w:rsid w:val="00377191"/>
    <w:rsid w:val="00381D10"/>
    <w:rsid w:val="00382F88"/>
    <w:rsid w:val="00391BEC"/>
    <w:rsid w:val="003A134E"/>
    <w:rsid w:val="003A1E6E"/>
    <w:rsid w:val="003A3C29"/>
    <w:rsid w:val="003A7920"/>
    <w:rsid w:val="003A7BEC"/>
    <w:rsid w:val="003C08B7"/>
    <w:rsid w:val="003C7AB3"/>
    <w:rsid w:val="003D2D25"/>
    <w:rsid w:val="003D3A04"/>
    <w:rsid w:val="003D7770"/>
    <w:rsid w:val="003E71C4"/>
    <w:rsid w:val="003F2B7B"/>
    <w:rsid w:val="003F5D27"/>
    <w:rsid w:val="00403479"/>
    <w:rsid w:val="00406FBF"/>
    <w:rsid w:val="004073AF"/>
    <w:rsid w:val="00412259"/>
    <w:rsid w:val="0042260F"/>
    <w:rsid w:val="00426C46"/>
    <w:rsid w:val="00430BB4"/>
    <w:rsid w:val="00446FBF"/>
    <w:rsid w:val="00456E49"/>
    <w:rsid w:val="00465378"/>
    <w:rsid w:val="00465D98"/>
    <w:rsid w:val="00467CE7"/>
    <w:rsid w:val="00475A6E"/>
    <w:rsid w:val="00481369"/>
    <w:rsid w:val="0049577E"/>
    <w:rsid w:val="00497515"/>
    <w:rsid w:val="0049751B"/>
    <w:rsid w:val="004A3ECD"/>
    <w:rsid w:val="004A7EAD"/>
    <w:rsid w:val="004B07D3"/>
    <w:rsid w:val="004C71E6"/>
    <w:rsid w:val="004D2A2B"/>
    <w:rsid w:val="004D2A7A"/>
    <w:rsid w:val="004D2B80"/>
    <w:rsid w:val="004E139E"/>
    <w:rsid w:val="004E4A98"/>
    <w:rsid w:val="004F2393"/>
    <w:rsid w:val="004F7F4F"/>
    <w:rsid w:val="00502C9A"/>
    <w:rsid w:val="00506A32"/>
    <w:rsid w:val="00506B4B"/>
    <w:rsid w:val="00507461"/>
    <w:rsid w:val="0051089E"/>
    <w:rsid w:val="005131DE"/>
    <w:rsid w:val="00524624"/>
    <w:rsid w:val="00524C28"/>
    <w:rsid w:val="0052504E"/>
    <w:rsid w:val="00525413"/>
    <w:rsid w:val="00525678"/>
    <w:rsid w:val="00543B5D"/>
    <w:rsid w:val="00546AEF"/>
    <w:rsid w:val="00550764"/>
    <w:rsid w:val="00553BE0"/>
    <w:rsid w:val="00560F30"/>
    <w:rsid w:val="00562BAF"/>
    <w:rsid w:val="005720C5"/>
    <w:rsid w:val="0057593B"/>
    <w:rsid w:val="00576B5B"/>
    <w:rsid w:val="005900DE"/>
    <w:rsid w:val="005A6A6D"/>
    <w:rsid w:val="005A7E30"/>
    <w:rsid w:val="005B6723"/>
    <w:rsid w:val="005B754D"/>
    <w:rsid w:val="005B7D38"/>
    <w:rsid w:val="005C6F2A"/>
    <w:rsid w:val="005C77E2"/>
    <w:rsid w:val="005D547B"/>
    <w:rsid w:val="005D7D59"/>
    <w:rsid w:val="005E7A63"/>
    <w:rsid w:val="005F65B3"/>
    <w:rsid w:val="00604CE4"/>
    <w:rsid w:val="00605252"/>
    <w:rsid w:val="00632C8C"/>
    <w:rsid w:val="00633BA4"/>
    <w:rsid w:val="00634744"/>
    <w:rsid w:val="006418AA"/>
    <w:rsid w:val="00650D55"/>
    <w:rsid w:val="006771FA"/>
    <w:rsid w:val="00686340"/>
    <w:rsid w:val="00687DAB"/>
    <w:rsid w:val="00690B62"/>
    <w:rsid w:val="0069441A"/>
    <w:rsid w:val="00696900"/>
    <w:rsid w:val="006A31A1"/>
    <w:rsid w:val="006A3780"/>
    <w:rsid w:val="006A5EF8"/>
    <w:rsid w:val="006A7D3C"/>
    <w:rsid w:val="006B1F22"/>
    <w:rsid w:val="006B2341"/>
    <w:rsid w:val="006C5976"/>
    <w:rsid w:val="006C7677"/>
    <w:rsid w:val="006D1E82"/>
    <w:rsid w:val="006D346F"/>
    <w:rsid w:val="006F34FD"/>
    <w:rsid w:val="0071493F"/>
    <w:rsid w:val="00716239"/>
    <w:rsid w:val="00727E3B"/>
    <w:rsid w:val="00734147"/>
    <w:rsid w:val="00742F0E"/>
    <w:rsid w:val="00747D44"/>
    <w:rsid w:val="0075780F"/>
    <w:rsid w:val="0076025F"/>
    <w:rsid w:val="007606BA"/>
    <w:rsid w:val="00762758"/>
    <w:rsid w:val="00764002"/>
    <w:rsid w:val="007675F7"/>
    <w:rsid w:val="007721C2"/>
    <w:rsid w:val="0077226B"/>
    <w:rsid w:val="0077404C"/>
    <w:rsid w:val="007877CF"/>
    <w:rsid w:val="007926EC"/>
    <w:rsid w:val="00794A0B"/>
    <w:rsid w:val="00796919"/>
    <w:rsid w:val="00797530"/>
    <w:rsid w:val="007A1F34"/>
    <w:rsid w:val="007A22C4"/>
    <w:rsid w:val="007A74A7"/>
    <w:rsid w:val="007B518E"/>
    <w:rsid w:val="007C2FF4"/>
    <w:rsid w:val="007C7D02"/>
    <w:rsid w:val="007D380C"/>
    <w:rsid w:val="007D3922"/>
    <w:rsid w:val="007E03D9"/>
    <w:rsid w:val="007E122C"/>
    <w:rsid w:val="007E2582"/>
    <w:rsid w:val="007F4FE3"/>
    <w:rsid w:val="007F6988"/>
    <w:rsid w:val="00804E40"/>
    <w:rsid w:val="00812C09"/>
    <w:rsid w:val="00831387"/>
    <w:rsid w:val="008325EA"/>
    <w:rsid w:val="00834912"/>
    <w:rsid w:val="008421E2"/>
    <w:rsid w:val="00864F90"/>
    <w:rsid w:val="008660E6"/>
    <w:rsid w:val="00867E50"/>
    <w:rsid w:val="00870E00"/>
    <w:rsid w:val="00873CD4"/>
    <w:rsid w:val="00873E20"/>
    <w:rsid w:val="00874C0B"/>
    <w:rsid w:val="00875108"/>
    <w:rsid w:val="00883335"/>
    <w:rsid w:val="00894A62"/>
    <w:rsid w:val="008B0128"/>
    <w:rsid w:val="008B796F"/>
    <w:rsid w:val="008D161B"/>
    <w:rsid w:val="008D3381"/>
    <w:rsid w:val="008E0F42"/>
    <w:rsid w:val="008E430A"/>
    <w:rsid w:val="008F1724"/>
    <w:rsid w:val="008F37F0"/>
    <w:rsid w:val="00901853"/>
    <w:rsid w:val="00902051"/>
    <w:rsid w:val="009021B0"/>
    <w:rsid w:val="00906340"/>
    <w:rsid w:val="009101BC"/>
    <w:rsid w:val="00916D2F"/>
    <w:rsid w:val="00924932"/>
    <w:rsid w:val="00937C23"/>
    <w:rsid w:val="009534D4"/>
    <w:rsid w:val="0095434C"/>
    <w:rsid w:val="00960FA0"/>
    <w:rsid w:val="00971E79"/>
    <w:rsid w:val="00972E26"/>
    <w:rsid w:val="00973814"/>
    <w:rsid w:val="00975EA8"/>
    <w:rsid w:val="00980C58"/>
    <w:rsid w:val="00987E82"/>
    <w:rsid w:val="00990A8E"/>
    <w:rsid w:val="009A28A8"/>
    <w:rsid w:val="009B0FC6"/>
    <w:rsid w:val="009C4BDA"/>
    <w:rsid w:val="009D358A"/>
    <w:rsid w:val="009D3701"/>
    <w:rsid w:val="009D552F"/>
    <w:rsid w:val="009D6D32"/>
    <w:rsid w:val="009E1D0D"/>
    <w:rsid w:val="009E57D9"/>
    <w:rsid w:val="009E69C7"/>
    <w:rsid w:val="009F28F6"/>
    <w:rsid w:val="009F41D7"/>
    <w:rsid w:val="009F5497"/>
    <w:rsid w:val="009F7DBA"/>
    <w:rsid w:val="00A0007C"/>
    <w:rsid w:val="00A00C40"/>
    <w:rsid w:val="00A02571"/>
    <w:rsid w:val="00A14509"/>
    <w:rsid w:val="00A1459E"/>
    <w:rsid w:val="00A30F22"/>
    <w:rsid w:val="00A31562"/>
    <w:rsid w:val="00A33344"/>
    <w:rsid w:val="00A34288"/>
    <w:rsid w:val="00A34FDB"/>
    <w:rsid w:val="00A41634"/>
    <w:rsid w:val="00A43CF5"/>
    <w:rsid w:val="00A46E3D"/>
    <w:rsid w:val="00A470C3"/>
    <w:rsid w:val="00A54C47"/>
    <w:rsid w:val="00A63336"/>
    <w:rsid w:val="00A66800"/>
    <w:rsid w:val="00A85A45"/>
    <w:rsid w:val="00A86603"/>
    <w:rsid w:val="00AA23AA"/>
    <w:rsid w:val="00AB0321"/>
    <w:rsid w:val="00AB2369"/>
    <w:rsid w:val="00AB359A"/>
    <w:rsid w:val="00AB7BB0"/>
    <w:rsid w:val="00AC2DDF"/>
    <w:rsid w:val="00AD2802"/>
    <w:rsid w:val="00AD4381"/>
    <w:rsid w:val="00AE17BA"/>
    <w:rsid w:val="00AE20CB"/>
    <w:rsid w:val="00AE2306"/>
    <w:rsid w:val="00AF2EC7"/>
    <w:rsid w:val="00AF4C81"/>
    <w:rsid w:val="00AF5FBA"/>
    <w:rsid w:val="00B012C0"/>
    <w:rsid w:val="00B0228F"/>
    <w:rsid w:val="00B02712"/>
    <w:rsid w:val="00B108FF"/>
    <w:rsid w:val="00B10E7E"/>
    <w:rsid w:val="00B141DC"/>
    <w:rsid w:val="00B2211C"/>
    <w:rsid w:val="00B2281A"/>
    <w:rsid w:val="00B25286"/>
    <w:rsid w:val="00B2725E"/>
    <w:rsid w:val="00B32903"/>
    <w:rsid w:val="00B4238B"/>
    <w:rsid w:val="00B45EE9"/>
    <w:rsid w:val="00B4650A"/>
    <w:rsid w:val="00B476AC"/>
    <w:rsid w:val="00B5229E"/>
    <w:rsid w:val="00B543E3"/>
    <w:rsid w:val="00B568E7"/>
    <w:rsid w:val="00B607D8"/>
    <w:rsid w:val="00B6487E"/>
    <w:rsid w:val="00B70021"/>
    <w:rsid w:val="00B82949"/>
    <w:rsid w:val="00B945C0"/>
    <w:rsid w:val="00B95C6F"/>
    <w:rsid w:val="00BA1FA1"/>
    <w:rsid w:val="00BA6D25"/>
    <w:rsid w:val="00BB2C85"/>
    <w:rsid w:val="00BB6E48"/>
    <w:rsid w:val="00BD62A3"/>
    <w:rsid w:val="00BD673B"/>
    <w:rsid w:val="00BD7AE2"/>
    <w:rsid w:val="00BE1364"/>
    <w:rsid w:val="00BE28BA"/>
    <w:rsid w:val="00BE681F"/>
    <w:rsid w:val="00BF5C16"/>
    <w:rsid w:val="00C005EC"/>
    <w:rsid w:val="00C05B74"/>
    <w:rsid w:val="00C06CE4"/>
    <w:rsid w:val="00C131D2"/>
    <w:rsid w:val="00C15A04"/>
    <w:rsid w:val="00C16013"/>
    <w:rsid w:val="00C210DB"/>
    <w:rsid w:val="00C2461B"/>
    <w:rsid w:val="00C30001"/>
    <w:rsid w:val="00C41BB2"/>
    <w:rsid w:val="00C46E53"/>
    <w:rsid w:val="00C524ED"/>
    <w:rsid w:val="00C53C56"/>
    <w:rsid w:val="00C54335"/>
    <w:rsid w:val="00C54C07"/>
    <w:rsid w:val="00C56D27"/>
    <w:rsid w:val="00C66247"/>
    <w:rsid w:val="00C66517"/>
    <w:rsid w:val="00C8002D"/>
    <w:rsid w:val="00C81203"/>
    <w:rsid w:val="00C83284"/>
    <w:rsid w:val="00C96AEE"/>
    <w:rsid w:val="00C96C88"/>
    <w:rsid w:val="00CA2498"/>
    <w:rsid w:val="00CA4E94"/>
    <w:rsid w:val="00CB16FA"/>
    <w:rsid w:val="00CC0C77"/>
    <w:rsid w:val="00CC53FF"/>
    <w:rsid w:val="00CC651F"/>
    <w:rsid w:val="00CC6F4B"/>
    <w:rsid w:val="00CD72B9"/>
    <w:rsid w:val="00CE2ECD"/>
    <w:rsid w:val="00CE49D5"/>
    <w:rsid w:val="00CE6A54"/>
    <w:rsid w:val="00CE7A66"/>
    <w:rsid w:val="00CF5701"/>
    <w:rsid w:val="00D0694A"/>
    <w:rsid w:val="00D07446"/>
    <w:rsid w:val="00D12701"/>
    <w:rsid w:val="00D20731"/>
    <w:rsid w:val="00D22891"/>
    <w:rsid w:val="00D2772D"/>
    <w:rsid w:val="00D27F13"/>
    <w:rsid w:val="00D3524B"/>
    <w:rsid w:val="00D36A68"/>
    <w:rsid w:val="00D37880"/>
    <w:rsid w:val="00D47CBC"/>
    <w:rsid w:val="00D52DB7"/>
    <w:rsid w:val="00D577CB"/>
    <w:rsid w:val="00D621AC"/>
    <w:rsid w:val="00D65CFD"/>
    <w:rsid w:val="00D804A5"/>
    <w:rsid w:val="00D8385E"/>
    <w:rsid w:val="00D84758"/>
    <w:rsid w:val="00D84B2E"/>
    <w:rsid w:val="00D916B2"/>
    <w:rsid w:val="00DA3F0F"/>
    <w:rsid w:val="00DA40D8"/>
    <w:rsid w:val="00DB284D"/>
    <w:rsid w:val="00DB3662"/>
    <w:rsid w:val="00DB3DA6"/>
    <w:rsid w:val="00DB48CD"/>
    <w:rsid w:val="00DB6A50"/>
    <w:rsid w:val="00DB73F8"/>
    <w:rsid w:val="00DC72FB"/>
    <w:rsid w:val="00DE2B29"/>
    <w:rsid w:val="00DE360B"/>
    <w:rsid w:val="00DE7D80"/>
    <w:rsid w:val="00DF2B32"/>
    <w:rsid w:val="00DF5359"/>
    <w:rsid w:val="00DF7B7B"/>
    <w:rsid w:val="00E019C3"/>
    <w:rsid w:val="00E01AB8"/>
    <w:rsid w:val="00E01FFE"/>
    <w:rsid w:val="00E039EF"/>
    <w:rsid w:val="00E074A5"/>
    <w:rsid w:val="00E077BC"/>
    <w:rsid w:val="00E12C6D"/>
    <w:rsid w:val="00E2238E"/>
    <w:rsid w:val="00E24E1B"/>
    <w:rsid w:val="00E352B4"/>
    <w:rsid w:val="00E5341F"/>
    <w:rsid w:val="00E56D3C"/>
    <w:rsid w:val="00E669AB"/>
    <w:rsid w:val="00E81872"/>
    <w:rsid w:val="00E84831"/>
    <w:rsid w:val="00E93013"/>
    <w:rsid w:val="00E955C3"/>
    <w:rsid w:val="00EB1898"/>
    <w:rsid w:val="00EB35D1"/>
    <w:rsid w:val="00EB38CE"/>
    <w:rsid w:val="00EB6182"/>
    <w:rsid w:val="00EB6F7A"/>
    <w:rsid w:val="00EC540D"/>
    <w:rsid w:val="00EC788F"/>
    <w:rsid w:val="00ED5B95"/>
    <w:rsid w:val="00EF564F"/>
    <w:rsid w:val="00EF68FC"/>
    <w:rsid w:val="00EF6B18"/>
    <w:rsid w:val="00F069BE"/>
    <w:rsid w:val="00F1220A"/>
    <w:rsid w:val="00F173B7"/>
    <w:rsid w:val="00F202BA"/>
    <w:rsid w:val="00F214CD"/>
    <w:rsid w:val="00F2387E"/>
    <w:rsid w:val="00F238D1"/>
    <w:rsid w:val="00F2681B"/>
    <w:rsid w:val="00F303EE"/>
    <w:rsid w:val="00F32DA8"/>
    <w:rsid w:val="00F34339"/>
    <w:rsid w:val="00F45EBB"/>
    <w:rsid w:val="00F473E0"/>
    <w:rsid w:val="00F52D0F"/>
    <w:rsid w:val="00F56A87"/>
    <w:rsid w:val="00F622BA"/>
    <w:rsid w:val="00F65A27"/>
    <w:rsid w:val="00F77ED8"/>
    <w:rsid w:val="00F80B43"/>
    <w:rsid w:val="00F84A68"/>
    <w:rsid w:val="00F8797D"/>
    <w:rsid w:val="00F924A6"/>
    <w:rsid w:val="00F9559F"/>
    <w:rsid w:val="00F969B3"/>
    <w:rsid w:val="00F97280"/>
    <w:rsid w:val="00FA342E"/>
    <w:rsid w:val="00FB1401"/>
    <w:rsid w:val="00FB2B5B"/>
    <w:rsid w:val="00FB4D02"/>
    <w:rsid w:val="00FB71EE"/>
    <w:rsid w:val="00FC11E5"/>
    <w:rsid w:val="00FC3798"/>
    <w:rsid w:val="00FD3450"/>
    <w:rsid w:val="00FD3795"/>
    <w:rsid w:val="00FD74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A9B01-CB2F-4EB6-A581-C7075028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59"/>
    <w:pPr>
      <w:spacing w:after="200" w:line="276" w:lineRule="auto"/>
    </w:pPr>
    <w:rPr>
      <w:sz w:val="22"/>
      <w:szCs w:val="22"/>
      <w:lang w:eastAsia="en-US"/>
    </w:rPr>
  </w:style>
  <w:style w:type="paragraph" w:styleId="Titre1">
    <w:name w:val="heading 1"/>
    <w:basedOn w:val="Normal"/>
    <w:next w:val="Normal"/>
    <w:link w:val="Titre1Car"/>
    <w:uiPriority w:val="9"/>
    <w:qFormat/>
    <w:rsid w:val="00560F30"/>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rsid w:val="00B70021"/>
    <w:pPr>
      <w:keepNext/>
      <w:spacing w:before="240" w:after="60" w:line="240" w:lineRule="auto"/>
      <w:outlineLvl w:val="1"/>
    </w:pPr>
    <w:rPr>
      <w:rFonts w:ascii="Arial" w:eastAsia="Times New Roman" w:hAnsi="Arial"/>
      <w:b/>
      <w:bCs/>
      <w:i/>
      <w:iCs/>
      <w:sz w:val="28"/>
      <w:szCs w:val="28"/>
      <w:lang w:val="en-US"/>
    </w:rPr>
  </w:style>
  <w:style w:type="paragraph" w:styleId="Titre3">
    <w:name w:val="heading 3"/>
    <w:basedOn w:val="Normal"/>
    <w:next w:val="Normal"/>
    <w:link w:val="Titre3Car"/>
    <w:uiPriority w:val="9"/>
    <w:unhideWhenUsed/>
    <w:qFormat/>
    <w:rsid w:val="008660E6"/>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68D0"/>
    <w:pPr>
      <w:ind w:left="720"/>
      <w:contextualSpacing/>
    </w:pPr>
  </w:style>
  <w:style w:type="table" w:styleId="Grilledutableau">
    <w:name w:val="Table Grid"/>
    <w:basedOn w:val="TableauNormal"/>
    <w:rsid w:val="008F1724"/>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xplorateurdedocuments">
    <w:name w:val="Document Map"/>
    <w:basedOn w:val="Normal"/>
    <w:link w:val="ExplorateurdedocumentsCar"/>
    <w:uiPriority w:val="99"/>
    <w:semiHidden/>
    <w:unhideWhenUsed/>
    <w:rsid w:val="005D547B"/>
    <w:pPr>
      <w:spacing w:after="0" w:line="240" w:lineRule="auto"/>
    </w:pPr>
    <w:rPr>
      <w:rFonts w:ascii="Tahoma" w:hAnsi="Tahoma"/>
      <w:sz w:val="16"/>
      <w:szCs w:val="16"/>
    </w:rPr>
  </w:style>
  <w:style w:type="character" w:customStyle="1" w:styleId="ExplorateurdedocumentsCar">
    <w:name w:val="Explorateur de documents Car"/>
    <w:link w:val="Explorateurdedocuments"/>
    <w:uiPriority w:val="99"/>
    <w:semiHidden/>
    <w:rsid w:val="005D547B"/>
    <w:rPr>
      <w:rFonts w:ascii="Tahoma" w:hAnsi="Tahoma" w:cs="Tahoma"/>
      <w:sz w:val="16"/>
      <w:szCs w:val="16"/>
    </w:rPr>
  </w:style>
  <w:style w:type="paragraph" w:styleId="Sansinterligne">
    <w:name w:val="No Spacing"/>
    <w:uiPriority w:val="1"/>
    <w:qFormat/>
    <w:rsid w:val="00D20731"/>
    <w:rPr>
      <w:sz w:val="22"/>
      <w:szCs w:val="22"/>
      <w:lang w:eastAsia="en-US"/>
    </w:rPr>
  </w:style>
  <w:style w:type="character" w:customStyle="1" w:styleId="Titre2Car">
    <w:name w:val="Titre 2 Car"/>
    <w:link w:val="Titre2"/>
    <w:rsid w:val="00B70021"/>
    <w:rPr>
      <w:rFonts w:ascii="Arial" w:eastAsia="Times New Roman" w:hAnsi="Arial" w:cs="Arial"/>
      <w:b/>
      <w:bCs/>
      <w:i/>
      <w:iCs/>
      <w:sz w:val="28"/>
      <w:szCs w:val="28"/>
      <w:lang w:val="en-US" w:eastAsia="en-US"/>
    </w:rPr>
  </w:style>
  <w:style w:type="character" w:customStyle="1" w:styleId="Titre1Car">
    <w:name w:val="Titre 1 Car"/>
    <w:link w:val="Titre1"/>
    <w:uiPriority w:val="9"/>
    <w:rsid w:val="00560F30"/>
    <w:rPr>
      <w:rFonts w:ascii="Cambria" w:eastAsia="Times New Roman" w:hAnsi="Cambria" w:cs="Times New Roman"/>
      <w:b/>
      <w:bCs/>
      <w:kern w:val="32"/>
      <w:sz w:val="32"/>
      <w:szCs w:val="32"/>
      <w:lang w:eastAsia="en-US"/>
    </w:rPr>
  </w:style>
  <w:style w:type="paragraph" w:styleId="Corpsdetexte">
    <w:name w:val="Body Text"/>
    <w:basedOn w:val="Normal"/>
    <w:link w:val="CorpsdetexteCar"/>
    <w:rsid w:val="00560F30"/>
    <w:pPr>
      <w:spacing w:before="240" w:after="0" w:line="240" w:lineRule="auto"/>
      <w:jc w:val="both"/>
    </w:pPr>
    <w:rPr>
      <w:rFonts w:ascii="Times New Roman" w:eastAsia="Times New Roman" w:hAnsi="Times New Roman"/>
      <w:sz w:val="24"/>
      <w:szCs w:val="24"/>
    </w:rPr>
  </w:style>
  <w:style w:type="character" w:customStyle="1" w:styleId="CorpsdetexteCar">
    <w:name w:val="Corps de texte Car"/>
    <w:link w:val="Corpsdetexte"/>
    <w:rsid w:val="00560F30"/>
    <w:rPr>
      <w:rFonts w:ascii="Times New Roman" w:eastAsia="Times New Roman" w:hAnsi="Times New Roman"/>
      <w:sz w:val="24"/>
      <w:szCs w:val="24"/>
    </w:rPr>
  </w:style>
  <w:style w:type="paragraph" w:styleId="Titre">
    <w:name w:val="Title"/>
    <w:basedOn w:val="Normal"/>
    <w:link w:val="TitreCar"/>
    <w:qFormat/>
    <w:rsid w:val="00560F30"/>
    <w:pPr>
      <w:spacing w:after="0" w:line="360" w:lineRule="auto"/>
      <w:jc w:val="center"/>
    </w:pPr>
    <w:rPr>
      <w:rFonts w:ascii="Times New Roman" w:eastAsia="Times New Roman" w:hAnsi="Times New Roman"/>
      <w:b/>
      <w:sz w:val="28"/>
      <w:szCs w:val="24"/>
    </w:rPr>
  </w:style>
  <w:style w:type="character" w:customStyle="1" w:styleId="TitreCar">
    <w:name w:val="Titre Car"/>
    <w:link w:val="Titre"/>
    <w:rsid w:val="00560F30"/>
    <w:rPr>
      <w:rFonts w:ascii="Times New Roman" w:eastAsia="Times New Roman" w:hAnsi="Times New Roman"/>
      <w:b/>
      <w:sz w:val="28"/>
      <w:szCs w:val="24"/>
    </w:rPr>
  </w:style>
  <w:style w:type="character" w:customStyle="1" w:styleId="Titre3Car">
    <w:name w:val="Titre 3 Car"/>
    <w:link w:val="Titre3"/>
    <w:uiPriority w:val="9"/>
    <w:rsid w:val="008660E6"/>
    <w:rPr>
      <w:rFonts w:ascii="Cambria" w:eastAsia="Times New Roman" w:hAnsi="Cambria" w:cs="Times New Roman"/>
      <w:b/>
      <w:bCs/>
      <w:sz w:val="26"/>
      <w:szCs w:val="26"/>
      <w:lang w:eastAsia="en-US"/>
    </w:rPr>
  </w:style>
  <w:style w:type="paragraph" w:styleId="Corpsdetexte3">
    <w:name w:val="Body Text 3"/>
    <w:basedOn w:val="Normal"/>
    <w:link w:val="Corpsdetexte3Car"/>
    <w:uiPriority w:val="99"/>
    <w:semiHidden/>
    <w:unhideWhenUsed/>
    <w:rsid w:val="00C16013"/>
    <w:pPr>
      <w:spacing w:after="120"/>
    </w:pPr>
    <w:rPr>
      <w:sz w:val="16"/>
      <w:szCs w:val="16"/>
    </w:rPr>
  </w:style>
  <w:style w:type="character" w:customStyle="1" w:styleId="Corpsdetexte3Car">
    <w:name w:val="Corps de texte 3 Car"/>
    <w:link w:val="Corpsdetexte3"/>
    <w:uiPriority w:val="99"/>
    <w:semiHidden/>
    <w:rsid w:val="00C16013"/>
    <w:rPr>
      <w:sz w:val="16"/>
      <w:szCs w:val="16"/>
      <w:lang w:eastAsia="en-US"/>
    </w:rPr>
  </w:style>
  <w:style w:type="paragraph" w:styleId="NormalWeb">
    <w:name w:val="Normal (Web)"/>
    <w:basedOn w:val="Normal"/>
    <w:uiPriority w:val="99"/>
    <w:unhideWhenUsed/>
    <w:rsid w:val="0095434C"/>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1F24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4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4270">
      <w:bodyDiv w:val="1"/>
      <w:marLeft w:val="0"/>
      <w:marRight w:val="0"/>
      <w:marTop w:val="0"/>
      <w:marBottom w:val="0"/>
      <w:divBdr>
        <w:top w:val="none" w:sz="0" w:space="0" w:color="auto"/>
        <w:left w:val="none" w:sz="0" w:space="0" w:color="auto"/>
        <w:bottom w:val="none" w:sz="0" w:space="0" w:color="auto"/>
        <w:right w:val="none" w:sz="0" w:space="0" w:color="auto"/>
      </w:divBdr>
      <w:divsChild>
        <w:div w:id="1438603103">
          <w:marLeft w:val="547"/>
          <w:marRight w:val="0"/>
          <w:marTop w:val="120"/>
          <w:marBottom w:val="0"/>
          <w:divBdr>
            <w:top w:val="none" w:sz="0" w:space="0" w:color="auto"/>
            <w:left w:val="none" w:sz="0" w:space="0" w:color="auto"/>
            <w:bottom w:val="none" w:sz="0" w:space="0" w:color="auto"/>
            <w:right w:val="none" w:sz="0" w:space="0" w:color="auto"/>
          </w:divBdr>
        </w:div>
      </w:divsChild>
    </w:div>
    <w:div w:id="233317614">
      <w:bodyDiv w:val="1"/>
      <w:marLeft w:val="0"/>
      <w:marRight w:val="0"/>
      <w:marTop w:val="0"/>
      <w:marBottom w:val="0"/>
      <w:divBdr>
        <w:top w:val="none" w:sz="0" w:space="0" w:color="auto"/>
        <w:left w:val="none" w:sz="0" w:space="0" w:color="auto"/>
        <w:bottom w:val="none" w:sz="0" w:space="0" w:color="auto"/>
        <w:right w:val="none" w:sz="0" w:space="0" w:color="auto"/>
      </w:divBdr>
    </w:div>
    <w:div w:id="281962281">
      <w:bodyDiv w:val="1"/>
      <w:marLeft w:val="0"/>
      <w:marRight w:val="0"/>
      <w:marTop w:val="0"/>
      <w:marBottom w:val="0"/>
      <w:divBdr>
        <w:top w:val="none" w:sz="0" w:space="0" w:color="auto"/>
        <w:left w:val="none" w:sz="0" w:space="0" w:color="auto"/>
        <w:bottom w:val="none" w:sz="0" w:space="0" w:color="auto"/>
        <w:right w:val="none" w:sz="0" w:space="0" w:color="auto"/>
      </w:divBdr>
    </w:div>
    <w:div w:id="407532609">
      <w:bodyDiv w:val="1"/>
      <w:marLeft w:val="0"/>
      <w:marRight w:val="0"/>
      <w:marTop w:val="0"/>
      <w:marBottom w:val="0"/>
      <w:divBdr>
        <w:top w:val="none" w:sz="0" w:space="0" w:color="auto"/>
        <w:left w:val="none" w:sz="0" w:space="0" w:color="auto"/>
        <w:bottom w:val="none" w:sz="0" w:space="0" w:color="auto"/>
        <w:right w:val="none" w:sz="0" w:space="0" w:color="auto"/>
      </w:divBdr>
      <w:divsChild>
        <w:div w:id="26490060">
          <w:marLeft w:val="360"/>
          <w:marRight w:val="0"/>
          <w:marTop w:val="200"/>
          <w:marBottom w:val="0"/>
          <w:divBdr>
            <w:top w:val="none" w:sz="0" w:space="0" w:color="auto"/>
            <w:left w:val="none" w:sz="0" w:space="0" w:color="auto"/>
            <w:bottom w:val="none" w:sz="0" w:space="0" w:color="auto"/>
            <w:right w:val="none" w:sz="0" w:space="0" w:color="auto"/>
          </w:divBdr>
        </w:div>
        <w:div w:id="341512210">
          <w:marLeft w:val="360"/>
          <w:marRight w:val="0"/>
          <w:marTop w:val="200"/>
          <w:marBottom w:val="0"/>
          <w:divBdr>
            <w:top w:val="none" w:sz="0" w:space="0" w:color="auto"/>
            <w:left w:val="none" w:sz="0" w:space="0" w:color="auto"/>
            <w:bottom w:val="none" w:sz="0" w:space="0" w:color="auto"/>
            <w:right w:val="none" w:sz="0" w:space="0" w:color="auto"/>
          </w:divBdr>
        </w:div>
        <w:div w:id="354816002">
          <w:marLeft w:val="360"/>
          <w:marRight w:val="0"/>
          <w:marTop w:val="200"/>
          <w:marBottom w:val="0"/>
          <w:divBdr>
            <w:top w:val="none" w:sz="0" w:space="0" w:color="auto"/>
            <w:left w:val="none" w:sz="0" w:space="0" w:color="auto"/>
            <w:bottom w:val="none" w:sz="0" w:space="0" w:color="auto"/>
            <w:right w:val="none" w:sz="0" w:space="0" w:color="auto"/>
          </w:divBdr>
        </w:div>
        <w:div w:id="924269900">
          <w:marLeft w:val="360"/>
          <w:marRight w:val="0"/>
          <w:marTop w:val="200"/>
          <w:marBottom w:val="0"/>
          <w:divBdr>
            <w:top w:val="none" w:sz="0" w:space="0" w:color="auto"/>
            <w:left w:val="none" w:sz="0" w:space="0" w:color="auto"/>
            <w:bottom w:val="none" w:sz="0" w:space="0" w:color="auto"/>
            <w:right w:val="none" w:sz="0" w:space="0" w:color="auto"/>
          </w:divBdr>
        </w:div>
      </w:divsChild>
    </w:div>
    <w:div w:id="409471639">
      <w:bodyDiv w:val="1"/>
      <w:marLeft w:val="0"/>
      <w:marRight w:val="0"/>
      <w:marTop w:val="0"/>
      <w:marBottom w:val="0"/>
      <w:divBdr>
        <w:top w:val="none" w:sz="0" w:space="0" w:color="auto"/>
        <w:left w:val="none" w:sz="0" w:space="0" w:color="auto"/>
        <w:bottom w:val="none" w:sz="0" w:space="0" w:color="auto"/>
        <w:right w:val="none" w:sz="0" w:space="0" w:color="auto"/>
      </w:divBdr>
    </w:div>
    <w:div w:id="419060022">
      <w:bodyDiv w:val="1"/>
      <w:marLeft w:val="0"/>
      <w:marRight w:val="0"/>
      <w:marTop w:val="0"/>
      <w:marBottom w:val="0"/>
      <w:divBdr>
        <w:top w:val="none" w:sz="0" w:space="0" w:color="auto"/>
        <w:left w:val="none" w:sz="0" w:space="0" w:color="auto"/>
        <w:bottom w:val="none" w:sz="0" w:space="0" w:color="auto"/>
        <w:right w:val="none" w:sz="0" w:space="0" w:color="auto"/>
      </w:divBdr>
      <w:divsChild>
        <w:div w:id="1569001480">
          <w:marLeft w:val="547"/>
          <w:marRight w:val="0"/>
          <w:marTop w:val="115"/>
          <w:marBottom w:val="120"/>
          <w:divBdr>
            <w:top w:val="none" w:sz="0" w:space="0" w:color="auto"/>
            <w:left w:val="none" w:sz="0" w:space="0" w:color="auto"/>
            <w:bottom w:val="none" w:sz="0" w:space="0" w:color="auto"/>
            <w:right w:val="none" w:sz="0" w:space="0" w:color="auto"/>
          </w:divBdr>
        </w:div>
      </w:divsChild>
    </w:div>
    <w:div w:id="430205596">
      <w:bodyDiv w:val="1"/>
      <w:marLeft w:val="0"/>
      <w:marRight w:val="0"/>
      <w:marTop w:val="0"/>
      <w:marBottom w:val="0"/>
      <w:divBdr>
        <w:top w:val="none" w:sz="0" w:space="0" w:color="auto"/>
        <w:left w:val="none" w:sz="0" w:space="0" w:color="auto"/>
        <w:bottom w:val="none" w:sz="0" w:space="0" w:color="auto"/>
        <w:right w:val="none" w:sz="0" w:space="0" w:color="auto"/>
      </w:divBdr>
    </w:div>
    <w:div w:id="438330147">
      <w:bodyDiv w:val="1"/>
      <w:marLeft w:val="0"/>
      <w:marRight w:val="0"/>
      <w:marTop w:val="0"/>
      <w:marBottom w:val="0"/>
      <w:divBdr>
        <w:top w:val="none" w:sz="0" w:space="0" w:color="auto"/>
        <w:left w:val="none" w:sz="0" w:space="0" w:color="auto"/>
        <w:bottom w:val="none" w:sz="0" w:space="0" w:color="auto"/>
        <w:right w:val="none" w:sz="0" w:space="0" w:color="auto"/>
      </w:divBdr>
    </w:div>
    <w:div w:id="484861101">
      <w:bodyDiv w:val="1"/>
      <w:marLeft w:val="0"/>
      <w:marRight w:val="0"/>
      <w:marTop w:val="0"/>
      <w:marBottom w:val="0"/>
      <w:divBdr>
        <w:top w:val="none" w:sz="0" w:space="0" w:color="auto"/>
        <w:left w:val="none" w:sz="0" w:space="0" w:color="auto"/>
        <w:bottom w:val="none" w:sz="0" w:space="0" w:color="auto"/>
        <w:right w:val="none" w:sz="0" w:space="0" w:color="auto"/>
      </w:divBdr>
      <w:divsChild>
        <w:div w:id="1882742137">
          <w:marLeft w:val="547"/>
          <w:marRight w:val="0"/>
          <w:marTop w:val="120"/>
          <w:marBottom w:val="0"/>
          <w:divBdr>
            <w:top w:val="none" w:sz="0" w:space="0" w:color="auto"/>
            <w:left w:val="none" w:sz="0" w:space="0" w:color="auto"/>
            <w:bottom w:val="none" w:sz="0" w:space="0" w:color="auto"/>
            <w:right w:val="none" w:sz="0" w:space="0" w:color="auto"/>
          </w:divBdr>
        </w:div>
      </w:divsChild>
    </w:div>
    <w:div w:id="547647432">
      <w:bodyDiv w:val="1"/>
      <w:marLeft w:val="0"/>
      <w:marRight w:val="0"/>
      <w:marTop w:val="0"/>
      <w:marBottom w:val="0"/>
      <w:divBdr>
        <w:top w:val="none" w:sz="0" w:space="0" w:color="auto"/>
        <w:left w:val="none" w:sz="0" w:space="0" w:color="auto"/>
        <w:bottom w:val="none" w:sz="0" w:space="0" w:color="auto"/>
        <w:right w:val="none" w:sz="0" w:space="0" w:color="auto"/>
      </w:divBdr>
      <w:divsChild>
        <w:div w:id="1995452740">
          <w:marLeft w:val="547"/>
          <w:marRight w:val="0"/>
          <w:marTop w:val="106"/>
          <w:marBottom w:val="0"/>
          <w:divBdr>
            <w:top w:val="none" w:sz="0" w:space="0" w:color="auto"/>
            <w:left w:val="none" w:sz="0" w:space="0" w:color="auto"/>
            <w:bottom w:val="none" w:sz="0" w:space="0" w:color="auto"/>
            <w:right w:val="none" w:sz="0" w:space="0" w:color="auto"/>
          </w:divBdr>
        </w:div>
      </w:divsChild>
    </w:div>
    <w:div w:id="550582235">
      <w:bodyDiv w:val="1"/>
      <w:marLeft w:val="0"/>
      <w:marRight w:val="0"/>
      <w:marTop w:val="0"/>
      <w:marBottom w:val="0"/>
      <w:divBdr>
        <w:top w:val="none" w:sz="0" w:space="0" w:color="auto"/>
        <w:left w:val="none" w:sz="0" w:space="0" w:color="auto"/>
        <w:bottom w:val="none" w:sz="0" w:space="0" w:color="auto"/>
        <w:right w:val="none" w:sz="0" w:space="0" w:color="auto"/>
      </w:divBdr>
      <w:divsChild>
        <w:div w:id="1414202059">
          <w:marLeft w:val="547"/>
          <w:marRight w:val="0"/>
          <w:marTop w:val="115"/>
          <w:marBottom w:val="120"/>
          <w:divBdr>
            <w:top w:val="none" w:sz="0" w:space="0" w:color="auto"/>
            <w:left w:val="none" w:sz="0" w:space="0" w:color="auto"/>
            <w:bottom w:val="none" w:sz="0" w:space="0" w:color="auto"/>
            <w:right w:val="none" w:sz="0" w:space="0" w:color="auto"/>
          </w:divBdr>
        </w:div>
      </w:divsChild>
    </w:div>
    <w:div w:id="570894506">
      <w:bodyDiv w:val="1"/>
      <w:marLeft w:val="0"/>
      <w:marRight w:val="0"/>
      <w:marTop w:val="0"/>
      <w:marBottom w:val="0"/>
      <w:divBdr>
        <w:top w:val="none" w:sz="0" w:space="0" w:color="auto"/>
        <w:left w:val="none" w:sz="0" w:space="0" w:color="auto"/>
        <w:bottom w:val="none" w:sz="0" w:space="0" w:color="auto"/>
        <w:right w:val="none" w:sz="0" w:space="0" w:color="auto"/>
      </w:divBdr>
      <w:divsChild>
        <w:div w:id="630211343">
          <w:marLeft w:val="547"/>
          <w:marRight w:val="0"/>
          <w:marTop w:val="120"/>
          <w:marBottom w:val="120"/>
          <w:divBdr>
            <w:top w:val="none" w:sz="0" w:space="0" w:color="auto"/>
            <w:left w:val="none" w:sz="0" w:space="0" w:color="auto"/>
            <w:bottom w:val="none" w:sz="0" w:space="0" w:color="auto"/>
            <w:right w:val="none" w:sz="0" w:space="0" w:color="auto"/>
          </w:divBdr>
        </w:div>
      </w:divsChild>
    </w:div>
    <w:div w:id="583808205">
      <w:bodyDiv w:val="1"/>
      <w:marLeft w:val="0"/>
      <w:marRight w:val="0"/>
      <w:marTop w:val="0"/>
      <w:marBottom w:val="0"/>
      <w:divBdr>
        <w:top w:val="none" w:sz="0" w:space="0" w:color="auto"/>
        <w:left w:val="none" w:sz="0" w:space="0" w:color="auto"/>
        <w:bottom w:val="none" w:sz="0" w:space="0" w:color="auto"/>
        <w:right w:val="none" w:sz="0" w:space="0" w:color="auto"/>
      </w:divBdr>
      <w:divsChild>
        <w:div w:id="19749179">
          <w:marLeft w:val="547"/>
          <w:marRight w:val="0"/>
          <w:marTop w:val="130"/>
          <w:marBottom w:val="0"/>
          <w:divBdr>
            <w:top w:val="none" w:sz="0" w:space="0" w:color="auto"/>
            <w:left w:val="none" w:sz="0" w:space="0" w:color="auto"/>
            <w:bottom w:val="none" w:sz="0" w:space="0" w:color="auto"/>
            <w:right w:val="none" w:sz="0" w:space="0" w:color="auto"/>
          </w:divBdr>
        </w:div>
        <w:div w:id="1146704509">
          <w:marLeft w:val="547"/>
          <w:marRight w:val="0"/>
          <w:marTop w:val="130"/>
          <w:marBottom w:val="0"/>
          <w:divBdr>
            <w:top w:val="none" w:sz="0" w:space="0" w:color="auto"/>
            <w:left w:val="none" w:sz="0" w:space="0" w:color="auto"/>
            <w:bottom w:val="none" w:sz="0" w:space="0" w:color="auto"/>
            <w:right w:val="none" w:sz="0" w:space="0" w:color="auto"/>
          </w:divBdr>
        </w:div>
        <w:div w:id="1822581197">
          <w:marLeft w:val="547"/>
          <w:marRight w:val="0"/>
          <w:marTop w:val="130"/>
          <w:marBottom w:val="0"/>
          <w:divBdr>
            <w:top w:val="none" w:sz="0" w:space="0" w:color="auto"/>
            <w:left w:val="none" w:sz="0" w:space="0" w:color="auto"/>
            <w:bottom w:val="none" w:sz="0" w:space="0" w:color="auto"/>
            <w:right w:val="none" w:sz="0" w:space="0" w:color="auto"/>
          </w:divBdr>
        </w:div>
      </w:divsChild>
    </w:div>
    <w:div w:id="603463383">
      <w:bodyDiv w:val="1"/>
      <w:marLeft w:val="0"/>
      <w:marRight w:val="0"/>
      <w:marTop w:val="0"/>
      <w:marBottom w:val="0"/>
      <w:divBdr>
        <w:top w:val="none" w:sz="0" w:space="0" w:color="auto"/>
        <w:left w:val="none" w:sz="0" w:space="0" w:color="auto"/>
        <w:bottom w:val="none" w:sz="0" w:space="0" w:color="auto"/>
        <w:right w:val="none" w:sz="0" w:space="0" w:color="auto"/>
      </w:divBdr>
      <w:divsChild>
        <w:div w:id="1092357502">
          <w:marLeft w:val="547"/>
          <w:marRight w:val="0"/>
          <w:marTop w:val="154"/>
          <w:marBottom w:val="0"/>
          <w:divBdr>
            <w:top w:val="none" w:sz="0" w:space="0" w:color="auto"/>
            <w:left w:val="none" w:sz="0" w:space="0" w:color="auto"/>
            <w:bottom w:val="none" w:sz="0" w:space="0" w:color="auto"/>
            <w:right w:val="none" w:sz="0" w:space="0" w:color="auto"/>
          </w:divBdr>
        </w:div>
      </w:divsChild>
    </w:div>
    <w:div w:id="690256832">
      <w:bodyDiv w:val="1"/>
      <w:marLeft w:val="0"/>
      <w:marRight w:val="0"/>
      <w:marTop w:val="0"/>
      <w:marBottom w:val="0"/>
      <w:divBdr>
        <w:top w:val="none" w:sz="0" w:space="0" w:color="auto"/>
        <w:left w:val="none" w:sz="0" w:space="0" w:color="auto"/>
        <w:bottom w:val="none" w:sz="0" w:space="0" w:color="auto"/>
        <w:right w:val="none" w:sz="0" w:space="0" w:color="auto"/>
      </w:divBdr>
    </w:div>
    <w:div w:id="726607768">
      <w:bodyDiv w:val="1"/>
      <w:marLeft w:val="0"/>
      <w:marRight w:val="0"/>
      <w:marTop w:val="0"/>
      <w:marBottom w:val="0"/>
      <w:divBdr>
        <w:top w:val="none" w:sz="0" w:space="0" w:color="auto"/>
        <w:left w:val="none" w:sz="0" w:space="0" w:color="auto"/>
        <w:bottom w:val="none" w:sz="0" w:space="0" w:color="auto"/>
        <w:right w:val="none" w:sz="0" w:space="0" w:color="auto"/>
      </w:divBdr>
      <w:divsChild>
        <w:div w:id="1548177725">
          <w:marLeft w:val="547"/>
          <w:marRight w:val="0"/>
          <w:marTop w:val="115"/>
          <w:marBottom w:val="0"/>
          <w:divBdr>
            <w:top w:val="none" w:sz="0" w:space="0" w:color="auto"/>
            <w:left w:val="none" w:sz="0" w:space="0" w:color="auto"/>
            <w:bottom w:val="none" w:sz="0" w:space="0" w:color="auto"/>
            <w:right w:val="none" w:sz="0" w:space="0" w:color="auto"/>
          </w:divBdr>
        </w:div>
      </w:divsChild>
    </w:div>
    <w:div w:id="807282992">
      <w:bodyDiv w:val="1"/>
      <w:marLeft w:val="0"/>
      <w:marRight w:val="0"/>
      <w:marTop w:val="0"/>
      <w:marBottom w:val="0"/>
      <w:divBdr>
        <w:top w:val="none" w:sz="0" w:space="0" w:color="auto"/>
        <w:left w:val="none" w:sz="0" w:space="0" w:color="auto"/>
        <w:bottom w:val="none" w:sz="0" w:space="0" w:color="auto"/>
        <w:right w:val="none" w:sz="0" w:space="0" w:color="auto"/>
      </w:divBdr>
    </w:div>
    <w:div w:id="843711682">
      <w:bodyDiv w:val="1"/>
      <w:marLeft w:val="0"/>
      <w:marRight w:val="0"/>
      <w:marTop w:val="0"/>
      <w:marBottom w:val="0"/>
      <w:divBdr>
        <w:top w:val="none" w:sz="0" w:space="0" w:color="auto"/>
        <w:left w:val="none" w:sz="0" w:space="0" w:color="auto"/>
        <w:bottom w:val="none" w:sz="0" w:space="0" w:color="auto"/>
        <w:right w:val="none" w:sz="0" w:space="0" w:color="auto"/>
      </w:divBdr>
      <w:divsChild>
        <w:div w:id="834077759">
          <w:marLeft w:val="547"/>
          <w:marRight w:val="0"/>
          <w:marTop w:val="134"/>
          <w:marBottom w:val="0"/>
          <w:divBdr>
            <w:top w:val="none" w:sz="0" w:space="0" w:color="auto"/>
            <w:left w:val="none" w:sz="0" w:space="0" w:color="auto"/>
            <w:bottom w:val="none" w:sz="0" w:space="0" w:color="auto"/>
            <w:right w:val="none" w:sz="0" w:space="0" w:color="auto"/>
          </w:divBdr>
        </w:div>
        <w:div w:id="1193956906">
          <w:marLeft w:val="547"/>
          <w:marRight w:val="0"/>
          <w:marTop w:val="134"/>
          <w:marBottom w:val="0"/>
          <w:divBdr>
            <w:top w:val="none" w:sz="0" w:space="0" w:color="auto"/>
            <w:left w:val="none" w:sz="0" w:space="0" w:color="auto"/>
            <w:bottom w:val="none" w:sz="0" w:space="0" w:color="auto"/>
            <w:right w:val="none" w:sz="0" w:space="0" w:color="auto"/>
          </w:divBdr>
        </w:div>
        <w:div w:id="1504662812">
          <w:marLeft w:val="547"/>
          <w:marRight w:val="0"/>
          <w:marTop w:val="134"/>
          <w:marBottom w:val="0"/>
          <w:divBdr>
            <w:top w:val="none" w:sz="0" w:space="0" w:color="auto"/>
            <w:left w:val="none" w:sz="0" w:space="0" w:color="auto"/>
            <w:bottom w:val="none" w:sz="0" w:space="0" w:color="auto"/>
            <w:right w:val="none" w:sz="0" w:space="0" w:color="auto"/>
          </w:divBdr>
        </w:div>
        <w:div w:id="1808664651">
          <w:marLeft w:val="547"/>
          <w:marRight w:val="0"/>
          <w:marTop w:val="134"/>
          <w:marBottom w:val="0"/>
          <w:divBdr>
            <w:top w:val="none" w:sz="0" w:space="0" w:color="auto"/>
            <w:left w:val="none" w:sz="0" w:space="0" w:color="auto"/>
            <w:bottom w:val="none" w:sz="0" w:space="0" w:color="auto"/>
            <w:right w:val="none" w:sz="0" w:space="0" w:color="auto"/>
          </w:divBdr>
        </w:div>
      </w:divsChild>
    </w:div>
    <w:div w:id="891501161">
      <w:bodyDiv w:val="1"/>
      <w:marLeft w:val="0"/>
      <w:marRight w:val="0"/>
      <w:marTop w:val="0"/>
      <w:marBottom w:val="0"/>
      <w:divBdr>
        <w:top w:val="none" w:sz="0" w:space="0" w:color="auto"/>
        <w:left w:val="none" w:sz="0" w:space="0" w:color="auto"/>
        <w:bottom w:val="none" w:sz="0" w:space="0" w:color="auto"/>
        <w:right w:val="none" w:sz="0" w:space="0" w:color="auto"/>
      </w:divBdr>
      <w:divsChild>
        <w:div w:id="413936841">
          <w:marLeft w:val="547"/>
          <w:marRight w:val="0"/>
          <w:marTop w:val="120"/>
          <w:marBottom w:val="0"/>
          <w:divBdr>
            <w:top w:val="none" w:sz="0" w:space="0" w:color="auto"/>
            <w:left w:val="none" w:sz="0" w:space="0" w:color="auto"/>
            <w:bottom w:val="none" w:sz="0" w:space="0" w:color="auto"/>
            <w:right w:val="none" w:sz="0" w:space="0" w:color="auto"/>
          </w:divBdr>
        </w:div>
      </w:divsChild>
    </w:div>
    <w:div w:id="892231044">
      <w:bodyDiv w:val="1"/>
      <w:marLeft w:val="0"/>
      <w:marRight w:val="0"/>
      <w:marTop w:val="0"/>
      <w:marBottom w:val="0"/>
      <w:divBdr>
        <w:top w:val="none" w:sz="0" w:space="0" w:color="auto"/>
        <w:left w:val="none" w:sz="0" w:space="0" w:color="auto"/>
        <w:bottom w:val="none" w:sz="0" w:space="0" w:color="auto"/>
        <w:right w:val="none" w:sz="0" w:space="0" w:color="auto"/>
      </w:divBdr>
      <w:divsChild>
        <w:div w:id="1164050710">
          <w:marLeft w:val="547"/>
          <w:marRight w:val="0"/>
          <w:marTop w:val="200"/>
          <w:marBottom w:val="0"/>
          <w:divBdr>
            <w:top w:val="none" w:sz="0" w:space="0" w:color="auto"/>
            <w:left w:val="none" w:sz="0" w:space="0" w:color="auto"/>
            <w:bottom w:val="none" w:sz="0" w:space="0" w:color="auto"/>
            <w:right w:val="none" w:sz="0" w:space="0" w:color="auto"/>
          </w:divBdr>
        </w:div>
        <w:div w:id="1864826952">
          <w:marLeft w:val="547"/>
          <w:marRight w:val="0"/>
          <w:marTop w:val="200"/>
          <w:marBottom w:val="0"/>
          <w:divBdr>
            <w:top w:val="none" w:sz="0" w:space="0" w:color="auto"/>
            <w:left w:val="none" w:sz="0" w:space="0" w:color="auto"/>
            <w:bottom w:val="none" w:sz="0" w:space="0" w:color="auto"/>
            <w:right w:val="none" w:sz="0" w:space="0" w:color="auto"/>
          </w:divBdr>
        </w:div>
        <w:div w:id="2129664488">
          <w:marLeft w:val="547"/>
          <w:marRight w:val="0"/>
          <w:marTop w:val="200"/>
          <w:marBottom w:val="0"/>
          <w:divBdr>
            <w:top w:val="none" w:sz="0" w:space="0" w:color="auto"/>
            <w:left w:val="none" w:sz="0" w:space="0" w:color="auto"/>
            <w:bottom w:val="none" w:sz="0" w:space="0" w:color="auto"/>
            <w:right w:val="none" w:sz="0" w:space="0" w:color="auto"/>
          </w:divBdr>
        </w:div>
      </w:divsChild>
    </w:div>
    <w:div w:id="943810006">
      <w:bodyDiv w:val="1"/>
      <w:marLeft w:val="0"/>
      <w:marRight w:val="0"/>
      <w:marTop w:val="0"/>
      <w:marBottom w:val="0"/>
      <w:divBdr>
        <w:top w:val="none" w:sz="0" w:space="0" w:color="auto"/>
        <w:left w:val="none" w:sz="0" w:space="0" w:color="auto"/>
        <w:bottom w:val="none" w:sz="0" w:space="0" w:color="auto"/>
        <w:right w:val="none" w:sz="0" w:space="0" w:color="auto"/>
      </w:divBdr>
      <w:divsChild>
        <w:div w:id="753891501">
          <w:marLeft w:val="547"/>
          <w:marRight w:val="0"/>
          <w:marTop w:val="115"/>
          <w:marBottom w:val="0"/>
          <w:divBdr>
            <w:top w:val="none" w:sz="0" w:space="0" w:color="auto"/>
            <w:left w:val="none" w:sz="0" w:space="0" w:color="auto"/>
            <w:bottom w:val="none" w:sz="0" w:space="0" w:color="auto"/>
            <w:right w:val="none" w:sz="0" w:space="0" w:color="auto"/>
          </w:divBdr>
        </w:div>
        <w:div w:id="1017997509">
          <w:marLeft w:val="547"/>
          <w:marRight w:val="0"/>
          <w:marTop w:val="115"/>
          <w:marBottom w:val="0"/>
          <w:divBdr>
            <w:top w:val="none" w:sz="0" w:space="0" w:color="auto"/>
            <w:left w:val="none" w:sz="0" w:space="0" w:color="auto"/>
            <w:bottom w:val="none" w:sz="0" w:space="0" w:color="auto"/>
            <w:right w:val="none" w:sz="0" w:space="0" w:color="auto"/>
          </w:divBdr>
        </w:div>
        <w:div w:id="1223785459">
          <w:marLeft w:val="547"/>
          <w:marRight w:val="0"/>
          <w:marTop w:val="115"/>
          <w:marBottom w:val="0"/>
          <w:divBdr>
            <w:top w:val="none" w:sz="0" w:space="0" w:color="auto"/>
            <w:left w:val="none" w:sz="0" w:space="0" w:color="auto"/>
            <w:bottom w:val="none" w:sz="0" w:space="0" w:color="auto"/>
            <w:right w:val="none" w:sz="0" w:space="0" w:color="auto"/>
          </w:divBdr>
        </w:div>
        <w:div w:id="1434281416">
          <w:marLeft w:val="547"/>
          <w:marRight w:val="0"/>
          <w:marTop w:val="115"/>
          <w:marBottom w:val="0"/>
          <w:divBdr>
            <w:top w:val="none" w:sz="0" w:space="0" w:color="auto"/>
            <w:left w:val="none" w:sz="0" w:space="0" w:color="auto"/>
            <w:bottom w:val="none" w:sz="0" w:space="0" w:color="auto"/>
            <w:right w:val="none" w:sz="0" w:space="0" w:color="auto"/>
          </w:divBdr>
        </w:div>
      </w:divsChild>
    </w:div>
    <w:div w:id="977683045">
      <w:bodyDiv w:val="1"/>
      <w:marLeft w:val="0"/>
      <w:marRight w:val="0"/>
      <w:marTop w:val="0"/>
      <w:marBottom w:val="0"/>
      <w:divBdr>
        <w:top w:val="none" w:sz="0" w:space="0" w:color="auto"/>
        <w:left w:val="none" w:sz="0" w:space="0" w:color="auto"/>
        <w:bottom w:val="none" w:sz="0" w:space="0" w:color="auto"/>
        <w:right w:val="none" w:sz="0" w:space="0" w:color="auto"/>
      </w:divBdr>
      <w:divsChild>
        <w:div w:id="1322201373">
          <w:marLeft w:val="547"/>
          <w:marRight w:val="0"/>
          <w:marTop w:val="144"/>
          <w:marBottom w:val="0"/>
          <w:divBdr>
            <w:top w:val="none" w:sz="0" w:space="0" w:color="auto"/>
            <w:left w:val="none" w:sz="0" w:space="0" w:color="auto"/>
            <w:bottom w:val="none" w:sz="0" w:space="0" w:color="auto"/>
            <w:right w:val="none" w:sz="0" w:space="0" w:color="auto"/>
          </w:divBdr>
        </w:div>
        <w:div w:id="1727752543">
          <w:marLeft w:val="547"/>
          <w:marRight w:val="0"/>
          <w:marTop w:val="144"/>
          <w:marBottom w:val="0"/>
          <w:divBdr>
            <w:top w:val="none" w:sz="0" w:space="0" w:color="auto"/>
            <w:left w:val="none" w:sz="0" w:space="0" w:color="auto"/>
            <w:bottom w:val="none" w:sz="0" w:space="0" w:color="auto"/>
            <w:right w:val="none" w:sz="0" w:space="0" w:color="auto"/>
          </w:divBdr>
        </w:div>
      </w:divsChild>
    </w:div>
    <w:div w:id="1000354365">
      <w:bodyDiv w:val="1"/>
      <w:marLeft w:val="0"/>
      <w:marRight w:val="0"/>
      <w:marTop w:val="0"/>
      <w:marBottom w:val="0"/>
      <w:divBdr>
        <w:top w:val="none" w:sz="0" w:space="0" w:color="auto"/>
        <w:left w:val="none" w:sz="0" w:space="0" w:color="auto"/>
        <w:bottom w:val="none" w:sz="0" w:space="0" w:color="auto"/>
        <w:right w:val="none" w:sz="0" w:space="0" w:color="auto"/>
      </w:divBdr>
      <w:divsChild>
        <w:div w:id="108624136">
          <w:marLeft w:val="1354"/>
          <w:marRight w:val="0"/>
          <w:marTop w:val="72"/>
          <w:marBottom w:val="0"/>
          <w:divBdr>
            <w:top w:val="none" w:sz="0" w:space="0" w:color="auto"/>
            <w:left w:val="none" w:sz="0" w:space="0" w:color="auto"/>
            <w:bottom w:val="none" w:sz="0" w:space="0" w:color="auto"/>
            <w:right w:val="none" w:sz="0" w:space="0" w:color="auto"/>
          </w:divBdr>
        </w:div>
        <w:div w:id="112600521">
          <w:marLeft w:val="1354"/>
          <w:marRight w:val="0"/>
          <w:marTop w:val="72"/>
          <w:marBottom w:val="0"/>
          <w:divBdr>
            <w:top w:val="none" w:sz="0" w:space="0" w:color="auto"/>
            <w:left w:val="none" w:sz="0" w:space="0" w:color="auto"/>
            <w:bottom w:val="none" w:sz="0" w:space="0" w:color="auto"/>
            <w:right w:val="none" w:sz="0" w:space="0" w:color="auto"/>
          </w:divBdr>
        </w:div>
        <w:div w:id="478228405">
          <w:marLeft w:val="547"/>
          <w:marRight w:val="0"/>
          <w:marTop w:val="86"/>
          <w:marBottom w:val="0"/>
          <w:divBdr>
            <w:top w:val="none" w:sz="0" w:space="0" w:color="auto"/>
            <w:left w:val="none" w:sz="0" w:space="0" w:color="auto"/>
            <w:bottom w:val="none" w:sz="0" w:space="0" w:color="auto"/>
            <w:right w:val="none" w:sz="0" w:space="0" w:color="auto"/>
          </w:divBdr>
        </w:div>
        <w:div w:id="585266599">
          <w:marLeft w:val="547"/>
          <w:marRight w:val="0"/>
          <w:marTop w:val="86"/>
          <w:marBottom w:val="0"/>
          <w:divBdr>
            <w:top w:val="none" w:sz="0" w:space="0" w:color="auto"/>
            <w:left w:val="none" w:sz="0" w:space="0" w:color="auto"/>
            <w:bottom w:val="none" w:sz="0" w:space="0" w:color="auto"/>
            <w:right w:val="none" w:sz="0" w:space="0" w:color="auto"/>
          </w:divBdr>
        </w:div>
        <w:div w:id="746532220">
          <w:marLeft w:val="547"/>
          <w:marRight w:val="0"/>
          <w:marTop w:val="86"/>
          <w:marBottom w:val="0"/>
          <w:divBdr>
            <w:top w:val="none" w:sz="0" w:space="0" w:color="auto"/>
            <w:left w:val="none" w:sz="0" w:space="0" w:color="auto"/>
            <w:bottom w:val="none" w:sz="0" w:space="0" w:color="auto"/>
            <w:right w:val="none" w:sz="0" w:space="0" w:color="auto"/>
          </w:divBdr>
        </w:div>
        <w:div w:id="827401218">
          <w:marLeft w:val="547"/>
          <w:marRight w:val="0"/>
          <w:marTop w:val="86"/>
          <w:marBottom w:val="0"/>
          <w:divBdr>
            <w:top w:val="none" w:sz="0" w:space="0" w:color="auto"/>
            <w:left w:val="none" w:sz="0" w:space="0" w:color="auto"/>
            <w:bottom w:val="none" w:sz="0" w:space="0" w:color="auto"/>
            <w:right w:val="none" w:sz="0" w:space="0" w:color="auto"/>
          </w:divBdr>
        </w:div>
        <w:div w:id="1302536794">
          <w:marLeft w:val="1354"/>
          <w:marRight w:val="0"/>
          <w:marTop w:val="72"/>
          <w:marBottom w:val="0"/>
          <w:divBdr>
            <w:top w:val="none" w:sz="0" w:space="0" w:color="auto"/>
            <w:left w:val="none" w:sz="0" w:space="0" w:color="auto"/>
            <w:bottom w:val="none" w:sz="0" w:space="0" w:color="auto"/>
            <w:right w:val="none" w:sz="0" w:space="0" w:color="auto"/>
          </w:divBdr>
        </w:div>
        <w:div w:id="1599559660">
          <w:marLeft w:val="547"/>
          <w:marRight w:val="0"/>
          <w:marTop w:val="86"/>
          <w:marBottom w:val="0"/>
          <w:divBdr>
            <w:top w:val="none" w:sz="0" w:space="0" w:color="auto"/>
            <w:left w:val="none" w:sz="0" w:space="0" w:color="auto"/>
            <w:bottom w:val="none" w:sz="0" w:space="0" w:color="auto"/>
            <w:right w:val="none" w:sz="0" w:space="0" w:color="auto"/>
          </w:divBdr>
        </w:div>
        <w:div w:id="1793792660">
          <w:marLeft w:val="1354"/>
          <w:marRight w:val="0"/>
          <w:marTop w:val="72"/>
          <w:marBottom w:val="0"/>
          <w:divBdr>
            <w:top w:val="none" w:sz="0" w:space="0" w:color="auto"/>
            <w:left w:val="none" w:sz="0" w:space="0" w:color="auto"/>
            <w:bottom w:val="none" w:sz="0" w:space="0" w:color="auto"/>
            <w:right w:val="none" w:sz="0" w:space="0" w:color="auto"/>
          </w:divBdr>
        </w:div>
        <w:div w:id="1967659139">
          <w:marLeft w:val="547"/>
          <w:marRight w:val="0"/>
          <w:marTop w:val="86"/>
          <w:marBottom w:val="0"/>
          <w:divBdr>
            <w:top w:val="none" w:sz="0" w:space="0" w:color="auto"/>
            <w:left w:val="none" w:sz="0" w:space="0" w:color="auto"/>
            <w:bottom w:val="none" w:sz="0" w:space="0" w:color="auto"/>
            <w:right w:val="none" w:sz="0" w:space="0" w:color="auto"/>
          </w:divBdr>
        </w:div>
        <w:div w:id="1970696006">
          <w:marLeft w:val="1354"/>
          <w:marRight w:val="0"/>
          <w:marTop w:val="72"/>
          <w:marBottom w:val="0"/>
          <w:divBdr>
            <w:top w:val="none" w:sz="0" w:space="0" w:color="auto"/>
            <w:left w:val="none" w:sz="0" w:space="0" w:color="auto"/>
            <w:bottom w:val="none" w:sz="0" w:space="0" w:color="auto"/>
            <w:right w:val="none" w:sz="0" w:space="0" w:color="auto"/>
          </w:divBdr>
        </w:div>
      </w:divsChild>
    </w:div>
    <w:div w:id="1003163007">
      <w:bodyDiv w:val="1"/>
      <w:marLeft w:val="0"/>
      <w:marRight w:val="0"/>
      <w:marTop w:val="0"/>
      <w:marBottom w:val="0"/>
      <w:divBdr>
        <w:top w:val="none" w:sz="0" w:space="0" w:color="auto"/>
        <w:left w:val="none" w:sz="0" w:space="0" w:color="auto"/>
        <w:bottom w:val="none" w:sz="0" w:space="0" w:color="auto"/>
        <w:right w:val="none" w:sz="0" w:space="0" w:color="auto"/>
      </w:divBdr>
      <w:divsChild>
        <w:div w:id="52391989">
          <w:marLeft w:val="1166"/>
          <w:marRight w:val="0"/>
          <w:marTop w:val="115"/>
          <w:marBottom w:val="0"/>
          <w:divBdr>
            <w:top w:val="none" w:sz="0" w:space="0" w:color="auto"/>
            <w:left w:val="none" w:sz="0" w:space="0" w:color="auto"/>
            <w:bottom w:val="none" w:sz="0" w:space="0" w:color="auto"/>
            <w:right w:val="none" w:sz="0" w:space="0" w:color="auto"/>
          </w:divBdr>
        </w:div>
        <w:div w:id="352877191">
          <w:marLeft w:val="1166"/>
          <w:marRight w:val="0"/>
          <w:marTop w:val="115"/>
          <w:marBottom w:val="0"/>
          <w:divBdr>
            <w:top w:val="none" w:sz="0" w:space="0" w:color="auto"/>
            <w:left w:val="none" w:sz="0" w:space="0" w:color="auto"/>
            <w:bottom w:val="none" w:sz="0" w:space="0" w:color="auto"/>
            <w:right w:val="none" w:sz="0" w:space="0" w:color="auto"/>
          </w:divBdr>
        </w:div>
        <w:div w:id="401174904">
          <w:marLeft w:val="1166"/>
          <w:marRight w:val="0"/>
          <w:marTop w:val="115"/>
          <w:marBottom w:val="0"/>
          <w:divBdr>
            <w:top w:val="none" w:sz="0" w:space="0" w:color="auto"/>
            <w:left w:val="none" w:sz="0" w:space="0" w:color="auto"/>
            <w:bottom w:val="none" w:sz="0" w:space="0" w:color="auto"/>
            <w:right w:val="none" w:sz="0" w:space="0" w:color="auto"/>
          </w:divBdr>
        </w:div>
        <w:div w:id="846483704">
          <w:marLeft w:val="1166"/>
          <w:marRight w:val="0"/>
          <w:marTop w:val="115"/>
          <w:marBottom w:val="0"/>
          <w:divBdr>
            <w:top w:val="none" w:sz="0" w:space="0" w:color="auto"/>
            <w:left w:val="none" w:sz="0" w:space="0" w:color="auto"/>
            <w:bottom w:val="none" w:sz="0" w:space="0" w:color="auto"/>
            <w:right w:val="none" w:sz="0" w:space="0" w:color="auto"/>
          </w:divBdr>
        </w:div>
        <w:div w:id="857158977">
          <w:marLeft w:val="1166"/>
          <w:marRight w:val="0"/>
          <w:marTop w:val="115"/>
          <w:marBottom w:val="0"/>
          <w:divBdr>
            <w:top w:val="none" w:sz="0" w:space="0" w:color="auto"/>
            <w:left w:val="none" w:sz="0" w:space="0" w:color="auto"/>
            <w:bottom w:val="none" w:sz="0" w:space="0" w:color="auto"/>
            <w:right w:val="none" w:sz="0" w:space="0" w:color="auto"/>
          </w:divBdr>
        </w:div>
        <w:div w:id="1198738078">
          <w:marLeft w:val="1166"/>
          <w:marRight w:val="0"/>
          <w:marTop w:val="115"/>
          <w:marBottom w:val="0"/>
          <w:divBdr>
            <w:top w:val="none" w:sz="0" w:space="0" w:color="auto"/>
            <w:left w:val="none" w:sz="0" w:space="0" w:color="auto"/>
            <w:bottom w:val="none" w:sz="0" w:space="0" w:color="auto"/>
            <w:right w:val="none" w:sz="0" w:space="0" w:color="auto"/>
          </w:divBdr>
        </w:div>
      </w:divsChild>
    </w:div>
    <w:div w:id="1042294076">
      <w:bodyDiv w:val="1"/>
      <w:marLeft w:val="0"/>
      <w:marRight w:val="0"/>
      <w:marTop w:val="0"/>
      <w:marBottom w:val="0"/>
      <w:divBdr>
        <w:top w:val="none" w:sz="0" w:space="0" w:color="auto"/>
        <w:left w:val="none" w:sz="0" w:space="0" w:color="auto"/>
        <w:bottom w:val="none" w:sz="0" w:space="0" w:color="auto"/>
        <w:right w:val="none" w:sz="0" w:space="0" w:color="auto"/>
      </w:divBdr>
      <w:divsChild>
        <w:div w:id="1332216171">
          <w:marLeft w:val="1166"/>
          <w:marRight w:val="0"/>
          <w:marTop w:val="125"/>
          <w:marBottom w:val="62"/>
          <w:divBdr>
            <w:top w:val="none" w:sz="0" w:space="0" w:color="auto"/>
            <w:left w:val="none" w:sz="0" w:space="0" w:color="auto"/>
            <w:bottom w:val="none" w:sz="0" w:space="0" w:color="auto"/>
            <w:right w:val="none" w:sz="0" w:space="0" w:color="auto"/>
          </w:divBdr>
        </w:div>
        <w:div w:id="1430269747">
          <w:marLeft w:val="547"/>
          <w:marRight w:val="0"/>
          <w:marTop w:val="125"/>
          <w:marBottom w:val="62"/>
          <w:divBdr>
            <w:top w:val="none" w:sz="0" w:space="0" w:color="auto"/>
            <w:left w:val="none" w:sz="0" w:space="0" w:color="auto"/>
            <w:bottom w:val="none" w:sz="0" w:space="0" w:color="auto"/>
            <w:right w:val="none" w:sz="0" w:space="0" w:color="auto"/>
          </w:divBdr>
        </w:div>
        <w:div w:id="2058233815">
          <w:marLeft w:val="547"/>
          <w:marRight w:val="0"/>
          <w:marTop w:val="125"/>
          <w:marBottom w:val="62"/>
          <w:divBdr>
            <w:top w:val="none" w:sz="0" w:space="0" w:color="auto"/>
            <w:left w:val="none" w:sz="0" w:space="0" w:color="auto"/>
            <w:bottom w:val="none" w:sz="0" w:space="0" w:color="auto"/>
            <w:right w:val="none" w:sz="0" w:space="0" w:color="auto"/>
          </w:divBdr>
        </w:div>
        <w:div w:id="2112165521">
          <w:marLeft w:val="547"/>
          <w:marRight w:val="0"/>
          <w:marTop w:val="125"/>
          <w:marBottom w:val="62"/>
          <w:divBdr>
            <w:top w:val="none" w:sz="0" w:space="0" w:color="auto"/>
            <w:left w:val="none" w:sz="0" w:space="0" w:color="auto"/>
            <w:bottom w:val="none" w:sz="0" w:space="0" w:color="auto"/>
            <w:right w:val="none" w:sz="0" w:space="0" w:color="auto"/>
          </w:divBdr>
        </w:div>
      </w:divsChild>
    </w:div>
    <w:div w:id="1075474390">
      <w:bodyDiv w:val="1"/>
      <w:marLeft w:val="0"/>
      <w:marRight w:val="0"/>
      <w:marTop w:val="0"/>
      <w:marBottom w:val="0"/>
      <w:divBdr>
        <w:top w:val="none" w:sz="0" w:space="0" w:color="auto"/>
        <w:left w:val="none" w:sz="0" w:space="0" w:color="auto"/>
        <w:bottom w:val="none" w:sz="0" w:space="0" w:color="auto"/>
        <w:right w:val="none" w:sz="0" w:space="0" w:color="auto"/>
      </w:divBdr>
      <w:divsChild>
        <w:div w:id="32388876">
          <w:marLeft w:val="547"/>
          <w:marRight w:val="0"/>
          <w:marTop w:val="154"/>
          <w:marBottom w:val="0"/>
          <w:divBdr>
            <w:top w:val="none" w:sz="0" w:space="0" w:color="auto"/>
            <w:left w:val="none" w:sz="0" w:space="0" w:color="auto"/>
            <w:bottom w:val="none" w:sz="0" w:space="0" w:color="auto"/>
            <w:right w:val="none" w:sz="0" w:space="0" w:color="auto"/>
          </w:divBdr>
        </w:div>
        <w:div w:id="39017076">
          <w:marLeft w:val="547"/>
          <w:marRight w:val="0"/>
          <w:marTop w:val="154"/>
          <w:marBottom w:val="0"/>
          <w:divBdr>
            <w:top w:val="none" w:sz="0" w:space="0" w:color="auto"/>
            <w:left w:val="none" w:sz="0" w:space="0" w:color="auto"/>
            <w:bottom w:val="none" w:sz="0" w:space="0" w:color="auto"/>
            <w:right w:val="none" w:sz="0" w:space="0" w:color="auto"/>
          </w:divBdr>
        </w:div>
        <w:div w:id="198402674">
          <w:marLeft w:val="547"/>
          <w:marRight w:val="0"/>
          <w:marTop w:val="154"/>
          <w:marBottom w:val="0"/>
          <w:divBdr>
            <w:top w:val="none" w:sz="0" w:space="0" w:color="auto"/>
            <w:left w:val="none" w:sz="0" w:space="0" w:color="auto"/>
            <w:bottom w:val="none" w:sz="0" w:space="0" w:color="auto"/>
            <w:right w:val="none" w:sz="0" w:space="0" w:color="auto"/>
          </w:divBdr>
        </w:div>
        <w:div w:id="323239081">
          <w:marLeft w:val="547"/>
          <w:marRight w:val="0"/>
          <w:marTop w:val="154"/>
          <w:marBottom w:val="0"/>
          <w:divBdr>
            <w:top w:val="none" w:sz="0" w:space="0" w:color="auto"/>
            <w:left w:val="none" w:sz="0" w:space="0" w:color="auto"/>
            <w:bottom w:val="none" w:sz="0" w:space="0" w:color="auto"/>
            <w:right w:val="none" w:sz="0" w:space="0" w:color="auto"/>
          </w:divBdr>
        </w:div>
        <w:div w:id="470484808">
          <w:marLeft w:val="547"/>
          <w:marRight w:val="0"/>
          <w:marTop w:val="154"/>
          <w:marBottom w:val="0"/>
          <w:divBdr>
            <w:top w:val="none" w:sz="0" w:space="0" w:color="auto"/>
            <w:left w:val="none" w:sz="0" w:space="0" w:color="auto"/>
            <w:bottom w:val="none" w:sz="0" w:space="0" w:color="auto"/>
            <w:right w:val="none" w:sz="0" w:space="0" w:color="auto"/>
          </w:divBdr>
        </w:div>
        <w:div w:id="910622892">
          <w:marLeft w:val="547"/>
          <w:marRight w:val="0"/>
          <w:marTop w:val="154"/>
          <w:marBottom w:val="0"/>
          <w:divBdr>
            <w:top w:val="none" w:sz="0" w:space="0" w:color="auto"/>
            <w:left w:val="none" w:sz="0" w:space="0" w:color="auto"/>
            <w:bottom w:val="none" w:sz="0" w:space="0" w:color="auto"/>
            <w:right w:val="none" w:sz="0" w:space="0" w:color="auto"/>
          </w:divBdr>
        </w:div>
        <w:div w:id="972901379">
          <w:marLeft w:val="547"/>
          <w:marRight w:val="0"/>
          <w:marTop w:val="154"/>
          <w:marBottom w:val="0"/>
          <w:divBdr>
            <w:top w:val="none" w:sz="0" w:space="0" w:color="auto"/>
            <w:left w:val="none" w:sz="0" w:space="0" w:color="auto"/>
            <w:bottom w:val="none" w:sz="0" w:space="0" w:color="auto"/>
            <w:right w:val="none" w:sz="0" w:space="0" w:color="auto"/>
          </w:divBdr>
        </w:div>
        <w:div w:id="1848788611">
          <w:marLeft w:val="547"/>
          <w:marRight w:val="0"/>
          <w:marTop w:val="154"/>
          <w:marBottom w:val="0"/>
          <w:divBdr>
            <w:top w:val="none" w:sz="0" w:space="0" w:color="auto"/>
            <w:left w:val="none" w:sz="0" w:space="0" w:color="auto"/>
            <w:bottom w:val="none" w:sz="0" w:space="0" w:color="auto"/>
            <w:right w:val="none" w:sz="0" w:space="0" w:color="auto"/>
          </w:divBdr>
        </w:div>
      </w:divsChild>
    </w:div>
    <w:div w:id="1124159572">
      <w:bodyDiv w:val="1"/>
      <w:marLeft w:val="0"/>
      <w:marRight w:val="0"/>
      <w:marTop w:val="0"/>
      <w:marBottom w:val="0"/>
      <w:divBdr>
        <w:top w:val="none" w:sz="0" w:space="0" w:color="auto"/>
        <w:left w:val="none" w:sz="0" w:space="0" w:color="auto"/>
        <w:bottom w:val="none" w:sz="0" w:space="0" w:color="auto"/>
        <w:right w:val="none" w:sz="0" w:space="0" w:color="auto"/>
      </w:divBdr>
    </w:div>
    <w:div w:id="1167288410">
      <w:bodyDiv w:val="1"/>
      <w:marLeft w:val="0"/>
      <w:marRight w:val="0"/>
      <w:marTop w:val="0"/>
      <w:marBottom w:val="0"/>
      <w:divBdr>
        <w:top w:val="none" w:sz="0" w:space="0" w:color="auto"/>
        <w:left w:val="none" w:sz="0" w:space="0" w:color="auto"/>
        <w:bottom w:val="none" w:sz="0" w:space="0" w:color="auto"/>
        <w:right w:val="none" w:sz="0" w:space="0" w:color="auto"/>
      </w:divBdr>
      <w:divsChild>
        <w:div w:id="1979071544">
          <w:marLeft w:val="547"/>
          <w:marRight w:val="0"/>
          <w:marTop w:val="130"/>
          <w:marBottom w:val="0"/>
          <w:divBdr>
            <w:top w:val="none" w:sz="0" w:space="0" w:color="auto"/>
            <w:left w:val="none" w:sz="0" w:space="0" w:color="auto"/>
            <w:bottom w:val="none" w:sz="0" w:space="0" w:color="auto"/>
            <w:right w:val="none" w:sz="0" w:space="0" w:color="auto"/>
          </w:divBdr>
        </w:div>
      </w:divsChild>
    </w:div>
    <w:div w:id="1255355879">
      <w:bodyDiv w:val="1"/>
      <w:marLeft w:val="0"/>
      <w:marRight w:val="0"/>
      <w:marTop w:val="0"/>
      <w:marBottom w:val="0"/>
      <w:divBdr>
        <w:top w:val="none" w:sz="0" w:space="0" w:color="auto"/>
        <w:left w:val="none" w:sz="0" w:space="0" w:color="auto"/>
        <w:bottom w:val="none" w:sz="0" w:space="0" w:color="auto"/>
        <w:right w:val="none" w:sz="0" w:space="0" w:color="auto"/>
      </w:divBdr>
      <w:divsChild>
        <w:div w:id="5403347">
          <w:marLeft w:val="547"/>
          <w:marRight w:val="0"/>
          <w:marTop w:val="144"/>
          <w:marBottom w:val="0"/>
          <w:divBdr>
            <w:top w:val="none" w:sz="0" w:space="0" w:color="auto"/>
            <w:left w:val="none" w:sz="0" w:space="0" w:color="auto"/>
            <w:bottom w:val="none" w:sz="0" w:space="0" w:color="auto"/>
            <w:right w:val="none" w:sz="0" w:space="0" w:color="auto"/>
          </w:divBdr>
        </w:div>
        <w:div w:id="244000640">
          <w:marLeft w:val="547"/>
          <w:marRight w:val="0"/>
          <w:marTop w:val="144"/>
          <w:marBottom w:val="0"/>
          <w:divBdr>
            <w:top w:val="none" w:sz="0" w:space="0" w:color="auto"/>
            <w:left w:val="none" w:sz="0" w:space="0" w:color="auto"/>
            <w:bottom w:val="none" w:sz="0" w:space="0" w:color="auto"/>
            <w:right w:val="none" w:sz="0" w:space="0" w:color="auto"/>
          </w:divBdr>
        </w:div>
        <w:div w:id="1032337695">
          <w:marLeft w:val="547"/>
          <w:marRight w:val="0"/>
          <w:marTop w:val="144"/>
          <w:marBottom w:val="0"/>
          <w:divBdr>
            <w:top w:val="none" w:sz="0" w:space="0" w:color="auto"/>
            <w:left w:val="none" w:sz="0" w:space="0" w:color="auto"/>
            <w:bottom w:val="none" w:sz="0" w:space="0" w:color="auto"/>
            <w:right w:val="none" w:sz="0" w:space="0" w:color="auto"/>
          </w:divBdr>
        </w:div>
        <w:div w:id="1788696382">
          <w:marLeft w:val="547"/>
          <w:marRight w:val="0"/>
          <w:marTop w:val="144"/>
          <w:marBottom w:val="0"/>
          <w:divBdr>
            <w:top w:val="none" w:sz="0" w:space="0" w:color="auto"/>
            <w:left w:val="none" w:sz="0" w:space="0" w:color="auto"/>
            <w:bottom w:val="none" w:sz="0" w:space="0" w:color="auto"/>
            <w:right w:val="none" w:sz="0" w:space="0" w:color="auto"/>
          </w:divBdr>
        </w:div>
        <w:div w:id="1809587515">
          <w:marLeft w:val="547"/>
          <w:marRight w:val="0"/>
          <w:marTop w:val="144"/>
          <w:marBottom w:val="0"/>
          <w:divBdr>
            <w:top w:val="none" w:sz="0" w:space="0" w:color="auto"/>
            <w:left w:val="none" w:sz="0" w:space="0" w:color="auto"/>
            <w:bottom w:val="none" w:sz="0" w:space="0" w:color="auto"/>
            <w:right w:val="none" w:sz="0" w:space="0" w:color="auto"/>
          </w:divBdr>
        </w:div>
        <w:div w:id="2039697926">
          <w:marLeft w:val="547"/>
          <w:marRight w:val="0"/>
          <w:marTop w:val="144"/>
          <w:marBottom w:val="0"/>
          <w:divBdr>
            <w:top w:val="none" w:sz="0" w:space="0" w:color="auto"/>
            <w:left w:val="none" w:sz="0" w:space="0" w:color="auto"/>
            <w:bottom w:val="none" w:sz="0" w:space="0" w:color="auto"/>
            <w:right w:val="none" w:sz="0" w:space="0" w:color="auto"/>
          </w:divBdr>
        </w:div>
      </w:divsChild>
    </w:div>
    <w:div w:id="1371297589">
      <w:bodyDiv w:val="1"/>
      <w:marLeft w:val="0"/>
      <w:marRight w:val="0"/>
      <w:marTop w:val="0"/>
      <w:marBottom w:val="0"/>
      <w:divBdr>
        <w:top w:val="none" w:sz="0" w:space="0" w:color="auto"/>
        <w:left w:val="none" w:sz="0" w:space="0" w:color="auto"/>
        <w:bottom w:val="none" w:sz="0" w:space="0" w:color="auto"/>
        <w:right w:val="none" w:sz="0" w:space="0" w:color="auto"/>
      </w:divBdr>
      <w:divsChild>
        <w:div w:id="149255980">
          <w:marLeft w:val="965"/>
          <w:marRight w:val="0"/>
          <w:marTop w:val="0"/>
          <w:marBottom w:val="0"/>
          <w:divBdr>
            <w:top w:val="none" w:sz="0" w:space="0" w:color="auto"/>
            <w:left w:val="none" w:sz="0" w:space="0" w:color="auto"/>
            <w:bottom w:val="none" w:sz="0" w:space="0" w:color="auto"/>
            <w:right w:val="none" w:sz="0" w:space="0" w:color="auto"/>
          </w:divBdr>
        </w:div>
        <w:div w:id="977957601">
          <w:marLeft w:val="965"/>
          <w:marRight w:val="0"/>
          <w:marTop w:val="0"/>
          <w:marBottom w:val="0"/>
          <w:divBdr>
            <w:top w:val="none" w:sz="0" w:space="0" w:color="auto"/>
            <w:left w:val="none" w:sz="0" w:space="0" w:color="auto"/>
            <w:bottom w:val="none" w:sz="0" w:space="0" w:color="auto"/>
            <w:right w:val="none" w:sz="0" w:space="0" w:color="auto"/>
          </w:divBdr>
        </w:div>
        <w:div w:id="1094522029">
          <w:marLeft w:val="965"/>
          <w:marRight w:val="0"/>
          <w:marTop w:val="0"/>
          <w:marBottom w:val="0"/>
          <w:divBdr>
            <w:top w:val="none" w:sz="0" w:space="0" w:color="auto"/>
            <w:left w:val="none" w:sz="0" w:space="0" w:color="auto"/>
            <w:bottom w:val="none" w:sz="0" w:space="0" w:color="auto"/>
            <w:right w:val="none" w:sz="0" w:space="0" w:color="auto"/>
          </w:divBdr>
        </w:div>
        <w:div w:id="1422602864">
          <w:marLeft w:val="965"/>
          <w:marRight w:val="0"/>
          <w:marTop w:val="0"/>
          <w:marBottom w:val="0"/>
          <w:divBdr>
            <w:top w:val="none" w:sz="0" w:space="0" w:color="auto"/>
            <w:left w:val="none" w:sz="0" w:space="0" w:color="auto"/>
            <w:bottom w:val="none" w:sz="0" w:space="0" w:color="auto"/>
            <w:right w:val="none" w:sz="0" w:space="0" w:color="auto"/>
          </w:divBdr>
        </w:div>
        <w:div w:id="1638218129">
          <w:marLeft w:val="965"/>
          <w:marRight w:val="0"/>
          <w:marTop w:val="0"/>
          <w:marBottom w:val="0"/>
          <w:divBdr>
            <w:top w:val="none" w:sz="0" w:space="0" w:color="auto"/>
            <w:left w:val="none" w:sz="0" w:space="0" w:color="auto"/>
            <w:bottom w:val="none" w:sz="0" w:space="0" w:color="auto"/>
            <w:right w:val="none" w:sz="0" w:space="0" w:color="auto"/>
          </w:divBdr>
        </w:div>
        <w:div w:id="1773696918">
          <w:marLeft w:val="965"/>
          <w:marRight w:val="0"/>
          <w:marTop w:val="0"/>
          <w:marBottom w:val="0"/>
          <w:divBdr>
            <w:top w:val="none" w:sz="0" w:space="0" w:color="auto"/>
            <w:left w:val="none" w:sz="0" w:space="0" w:color="auto"/>
            <w:bottom w:val="none" w:sz="0" w:space="0" w:color="auto"/>
            <w:right w:val="none" w:sz="0" w:space="0" w:color="auto"/>
          </w:divBdr>
        </w:div>
      </w:divsChild>
    </w:div>
    <w:div w:id="1377043635">
      <w:bodyDiv w:val="1"/>
      <w:marLeft w:val="0"/>
      <w:marRight w:val="0"/>
      <w:marTop w:val="0"/>
      <w:marBottom w:val="0"/>
      <w:divBdr>
        <w:top w:val="none" w:sz="0" w:space="0" w:color="auto"/>
        <w:left w:val="none" w:sz="0" w:space="0" w:color="auto"/>
        <w:bottom w:val="none" w:sz="0" w:space="0" w:color="auto"/>
        <w:right w:val="none" w:sz="0" w:space="0" w:color="auto"/>
      </w:divBdr>
    </w:div>
    <w:div w:id="1421684624">
      <w:bodyDiv w:val="1"/>
      <w:marLeft w:val="0"/>
      <w:marRight w:val="0"/>
      <w:marTop w:val="0"/>
      <w:marBottom w:val="0"/>
      <w:divBdr>
        <w:top w:val="none" w:sz="0" w:space="0" w:color="auto"/>
        <w:left w:val="none" w:sz="0" w:space="0" w:color="auto"/>
        <w:bottom w:val="none" w:sz="0" w:space="0" w:color="auto"/>
        <w:right w:val="none" w:sz="0" w:space="0" w:color="auto"/>
      </w:divBdr>
      <w:divsChild>
        <w:div w:id="1243220271">
          <w:marLeft w:val="547"/>
          <w:marRight w:val="0"/>
          <w:marTop w:val="154"/>
          <w:marBottom w:val="0"/>
          <w:divBdr>
            <w:top w:val="none" w:sz="0" w:space="0" w:color="auto"/>
            <w:left w:val="none" w:sz="0" w:space="0" w:color="auto"/>
            <w:bottom w:val="none" w:sz="0" w:space="0" w:color="auto"/>
            <w:right w:val="none" w:sz="0" w:space="0" w:color="auto"/>
          </w:divBdr>
        </w:div>
      </w:divsChild>
    </w:div>
    <w:div w:id="1441219102">
      <w:bodyDiv w:val="1"/>
      <w:marLeft w:val="0"/>
      <w:marRight w:val="0"/>
      <w:marTop w:val="0"/>
      <w:marBottom w:val="0"/>
      <w:divBdr>
        <w:top w:val="none" w:sz="0" w:space="0" w:color="auto"/>
        <w:left w:val="none" w:sz="0" w:space="0" w:color="auto"/>
        <w:bottom w:val="none" w:sz="0" w:space="0" w:color="auto"/>
        <w:right w:val="none" w:sz="0" w:space="0" w:color="auto"/>
      </w:divBdr>
    </w:div>
    <w:div w:id="1492600606">
      <w:bodyDiv w:val="1"/>
      <w:marLeft w:val="0"/>
      <w:marRight w:val="0"/>
      <w:marTop w:val="0"/>
      <w:marBottom w:val="0"/>
      <w:divBdr>
        <w:top w:val="none" w:sz="0" w:space="0" w:color="auto"/>
        <w:left w:val="none" w:sz="0" w:space="0" w:color="auto"/>
        <w:bottom w:val="none" w:sz="0" w:space="0" w:color="auto"/>
        <w:right w:val="none" w:sz="0" w:space="0" w:color="auto"/>
      </w:divBdr>
    </w:div>
    <w:div w:id="1553617684">
      <w:bodyDiv w:val="1"/>
      <w:marLeft w:val="0"/>
      <w:marRight w:val="0"/>
      <w:marTop w:val="0"/>
      <w:marBottom w:val="0"/>
      <w:divBdr>
        <w:top w:val="none" w:sz="0" w:space="0" w:color="auto"/>
        <w:left w:val="none" w:sz="0" w:space="0" w:color="auto"/>
        <w:bottom w:val="none" w:sz="0" w:space="0" w:color="auto"/>
        <w:right w:val="none" w:sz="0" w:space="0" w:color="auto"/>
      </w:divBdr>
    </w:div>
    <w:div w:id="1562516204">
      <w:bodyDiv w:val="1"/>
      <w:marLeft w:val="0"/>
      <w:marRight w:val="0"/>
      <w:marTop w:val="0"/>
      <w:marBottom w:val="0"/>
      <w:divBdr>
        <w:top w:val="none" w:sz="0" w:space="0" w:color="auto"/>
        <w:left w:val="none" w:sz="0" w:space="0" w:color="auto"/>
        <w:bottom w:val="none" w:sz="0" w:space="0" w:color="auto"/>
        <w:right w:val="none" w:sz="0" w:space="0" w:color="auto"/>
      </w:divBdr>
    </w:div>
    <w:div w:id="1609314418">
      <w:bodyDiv w:val="1"/>
      <w:marLeft w:val="0"/>
      <w:marRight w:val="0"/>
      <w:marTop w:val="0"/>
      <w:marBottom w:val="0"/>
      <w:divBdr>
        <w:top w:val="none" w:sz="0" w:space="0" w:color="auto"/>
        <w:left w:val="none" w:sz="0" w:space="0" w:color="auto"/>
        <w:bottom w:val="none" w:sz="0" w:space="0" w:color="auto"/>
        <w:right w:val="none" w:sz="0" w:space="0" w:color="auto"/>
      </w:divBdr>
      <w:divsChild>
        <w:div w:id="1196387735">
          <w:marLeft w:val="547"/>
          <w:marRight w:val="0"/>
          <w:marTop w:val="130"/>
          <w:marBottom w:val="0"/>
          <w:divBdr>
            <w:top w:val="none" w:sz="0" w:space="0" w:color="auto"/>
            <w:left w:val="none" w:sz="0" w:space="0" w:color="auto"/>
            <w:bottom w:val="none" w:sz="0" w:space="0" w:color="auto"/>
            <w:right w:val="none" w:sz="0" w:space="0" w:color="auto"/>
          </w:divBdr>
        </w:div>
      </w:divsChild>
    </w:div>
    <w:div w:id="1701274818">
      <w:bodyDiv w:val="1"/>
      <w:marLeft w:val="0"/>
      <w:marRight w:val="0"/>
      <w:marTop w:val="0"/>
      <w:marBottom w:val="0"/>
      <w:divBdr>
        <w:top w:val="none" w:sz="0" w:space="0" w:color="auto"/>
        <w:left w:val="none" w:sz="0" w:space="0" w:color="auto"/>
        <w:bottom w:val="none" w:sz="0" w:space="0" w:color="auto"/>
        <w:right w:val="none" w:sz="0" w:space="0" w:color="auto"/>
      </w:divBdr>
    </w:div>
    <w:div w:id="1712799312">
      <w:bodyDiv w:val="1"/>
      <w:marLeft w:val="0"/>
      <w:marRight w:val="0"/>
      <w:marTop w:val="0"/>
      <w:marBottom w:val="0"/>
      <w:divBdr>
        <w:top w:val="none" w:sz="0" w:space="0" w:color="auto"/>
        <w:left w:val="none" w:sz="0" w:space="0" w:color="auto"/>
        <w:bottom w:val="none" w:sz="0" w:space="0" w:color="auto"/>
        <w:right w:val="none" w:sz="0" w:space="0" w:color="auto"/>
      </w:divBdr>
    </w:div>
    <w:div w:id="1841265265">
      <w:bodyDiv w:val="1"/>
      <w:marLeft w:val="0"/>
      <w:marRight w:val="0"/>
      <w:marTop w:val="0"/>
      <w:marBottom w:val="0"/>
      <w:divBdr>
        <w:top w:val="none" w:sz="0" w:space="0" w:color="auto"/>
        <w:left w:val="none" w:sz="0" w:space="0" w:color="auto"/>
        <w:bottom w:val="none" w:sz="0" w:space="0" w:color="auto"/>
        <w:right w:val="none" w:sz="0" w:space="0" w:color="auto"/>
      </w:divBdr>
      <w:divsChild>
        <w:div w:id="1939873457">
          <w:marLeft w:val="547"/>
          <w:marRight w:val="0"/>
          <w:marTop w:val="106"/>
          <w:marBottom w:val="0"/>
          <w:divBdr>
            <w:top w:val="none" w:sz="0" w:space="0" w:color="auto"/>
            <w:left w:val="none" w:sz="0" w:space="0" w:color="auto"/>
            <w:bottom w:val="none" w:sz="0" w:space="0" w:color="auto"/>
            <w:right w:val="none" w:sz="0" w:space="0" w:color="auto"/>
          </w:divBdr>
        </w:div>
      </w:divsChild>
    </w:div>
    <w:div w:id="1954436916">
      <w:bodyDiv w:val="1"/>
      <w:marLeft w:val="0"/>
      <w:marRight w:val="0"/>
      <w:marTop w:val="0"/>
      <w:marBottom w:val="0"/>
      <w:divBdr>
        <w:top w:val="none" w:sz="0" w:space="0" w:color="auto"/>
        <w:left w:val="none" w:sz="0" w:space="0" w:color="auto"/>
        <w:bottom w:val="none" w:sz="0" w:space="0" w:color="auto"/>
        <w:right w:val="none" w:sz="0" w:space="0" w:color="auto"/>
      </w:divBdr>
    </w:div>
    <w:div w:id="1959408267">
      <w:bodyDiv w:val="1"/>
      <w:marLeft w:val="0"/>
      <w:marRight w:val="0"/>
      <w:marTop w:val="0"/>
      <w:marBottom w:val="0"/>
      <w:divBdr>
        <w:top w:val="none" w:sz="0" w:space="0" w:color="auto"/>
        <w:left w:val="none" w:sz="0" w:space="0" w:color="auto"/>
        <w:bottom w:val="none" w:sz="0" w:space="0" w:color="auto"/>
        <w:right w:val="none" w:sz="0" w:space="0" w:color="auto"/>
      </w:divBdr>
      <w:divsChild>
        <w:div w:id="2004509379">
          <w:marLeft w:val="547"/>
          <w:marRight w:val="0"/>
          <w:marTop w:val="115"/>
          <w:marBottom w:val="58"/>
          <w:divBdr>
            <w:top w:val="none" w:sz="0" w:space="0" w:color="auto"/>
            <w:left w:val="none" w:sz="0" w:space="0" w:color="auto"/>
            <w:bottom w:val="none" w:sz="0" w:space="0" w:color="auto"/>
            <w:right w:val="none" w:sz="0" w:space="0" w:color="auto"/>
          </w:divBdr>
        </w:div>
      </w:divsChild>
    </w:div>
    <w:div w:id="2024016003">
      <w:bodyDiv w:val="1"/>
      <w:marLeft w:val="0"/>
      <w:marRight w:val="0"/>
      <w:marTop w:val="0"/>
      <w:marBottom w:val="0"/>
      <w:divBdr>
        <w:top w:val="none" w:sz="0" w:space="0" w:color="auto"/>
        <w:left w:val="none" w:sz="0" w:space="0" w:color="auto"/>
        <w:bottom w:val="none" w:sz="0" w:space="0" w:color="auto"/>
        <w:right w:val="none" w:sz="0" w:space="0" w:color="auto"/>
      </w:divBdr>
      <w:divsChild>
        <w:div w:id="83957901">
          <w:marLeft w:val="547"/>
          <w:marRight w:val="0"/>
          <w:marTop w:val="120"/>
          <w:marBottom w:val="0"/>
          <w:divBdr>
            <w:top w:val="none" w:sz="0" w:space="0" w:color="auto"/>
            <w:left w:val="none" w:sz="0" w:space="0" w:color="auto"/>
            <w:bottom w:val="none" w:sz="0" w:space="0" w:color="auto"/>
            <w:right w:val="none" w:sz="0" w:space="0" w:color="auto"/>
          </w:divBdr>
        </w:div>
      </w:divsChild>
    </w:div>
    <w:div w:id="2031907760">
      <w:bodyDiv w:val="1"/>
      <w:marLeft w:val="0"/>
      <w:marRight w:val="0"/>
      <w:marTop w:val="0"/>
      <w:marBottom w:val="0"/>
      <w:divBdr>
        <w:top w:val="none" w:sz="0" w:space="0" w:color="auto"/>
        <w:left w:val="none" w:sz="0" w:space="0" w:color="auto"/>
        <w:bottom w:val="none" w:sz="0" w:space="0" w:color="auto"/>
        <w:right w:val="none" w:sz="0" w:space="0" w:color="auto"/>
      </w:divBdr>
    </w:div>
    <w:div w:id="2094668296">
      <w:bodyDiv w:val="1"/>
      <w:marLeft w:val="0"/>
      <w:marRight w:val="0"/>
      <w:marTop w:val="0"/>
      <w:marBottom w:val="0"/>
      <w:divBdr>
        <w:top w:val="none" w:sz="0" w:space="0" w:color="auto"/>
        <w:left w:val="none" w:sz="0" w:space="0" w:color="auto"/>
        <w:bottom w:val="none" w:sz="0" w:space="0" w:color="auto"/>
        <w:right w:val="none" w:sz="0" w:space="0" w:color="auto"/>
      </w:divBdr>
      <w:divsChild>
        <w:div w:id="479008029">
          <w:marLeft w:val="547"/>
          <w:marRight w:val="0"/>
          <w:marTop w:val="134"/>
          <w:marBottom w:val="67"/>
          <w:divBdr>
            <w:top w:val="none" w:sz="0" w:space="0" w:color="auto"/>
            <w:left w:val="none" w:sz="0" w:space="0" w:color="auto"/>
            <w:bottom w:val="none" w:sz="0" w:space="0" w:color="auto"/>
            <w:right w:val="none" w:sz="0" w:space="0" w:color="auto"/>
          </w:divBdr>
        </w:div>
        <w:div w:id="922448813">
          <w:marLeft w:val="547"/>
          <w:marRight w:val="0"/>
          <w:marTop w:val="134"/>
          <w:marBottom w:val="67"/>
          <w:divBdr>
            <w:top w:val="none" w:sz="0" w:space="0" w:color="auto"/>
            <w:left w:val="none" w:sz="0" w:space="0" w:color="auto"/>
            <w:bottom w:val="none" w:sz="0" w:space="0" w:color="auto"/>
            <w:right w:val="none" w:sz="0" w:space="0" w:color="auto"/>
          </w:divBdr>
        </w:div>
        <w:div w:id="1233345936">
          <w:marLeft w:val="547"/>
          <w:marRight w:val="0"/>
          <w:marTop w:val="134"/>
          <w:marBottom w:val="67"/>
          <w:divBdr>
            <w:top w:val="none" w:sz="0" w:space="0" w:color="auto"/>
            <w:left w:val="none" w:sz="0" w:space="0" w:color="auto"/>
            <w:bottom w:val="none" w:sz="0" w:space="0" w:color="auto"/>
            <w:right w:val="none" w:sz="0" w:space="0" w:color="auto"/>
          </w:divBdr>
        </w:div>
        <w:div w:id="2004577386">
          <w:marLeft w:val="547"/>
          <w:marRight w:val="0"/>
          <w:marTop w:val="134"/>
          <w:marBottom w:val="67"/>
          <w:divBdr>
            <w:top w:val="none" w:sz="0" w:space="0" w:color="auto"/>
            <w:left w:val="none" w:sz="0" w:space="0" w:color="auto"/>
            <w:bottom w:val="none" w:sz="0" w:space="0" w:color="auto"/>
            <w:right w:val="none" w:sz="0" w:space="0" w:color="auto"/>
          </w:divBdr>
        </w:div>
      </w:divsChild>
    </w:div>
    <w:div w:id="2125075712">
      <w:bodyDiv w:val="1"/>
      <w:marLeft w:val="0"/>
      <w:marRight w:val="0"/>
      <w:marTop w:val="0"/>
      <w:marBottom w:val="0"/>
      <w:divBdr>
        <w:top w:val="none" w:sz="0" w:space="0" w:color="auto"/>
        <w:left w:val="none" w:sz="0" w:space="0" w:color="auto"/>
        <w:bottom w:val="none" w:sz="0" w:space="0" w:color="auto"/>
        <w:right w:val="none" w:sz="0" w:space="0" w:color="auto"/>
      </w:divBdr>
      <w:divsChild>
        <w:div w:id="1590775370">
          <w:marLeft w:val="547"/>
          <w:marRight w:val="0"/>
          <w:marTop w:val="154"/>
          <w:marBottom w:val="0"/>
          <w:divBdr>
            <w:top w:val="none" w:sz="0" w:space="0" w:color="auto"/>
            <w:left w:val="none" w:sz="0" w:space="0" w:color="auto"/>
            <w:bottom w:val="none" w:sz="0" w:space="0" w:color="auto"/>
            <w:right w:val="none" w:sz="0" w:space="0" w:color="auto"/>
          </w:divBdr>
        </w:div>
      </w:divsChild>
    </w:div>
    <w:div w:id="2128772847">
      <w:bodyDiv w:val="1"/>
      <w:marLeft w:val="0"/>
      <w:marRight w:val="0"/>
      <w:marTop w:val="0"/>
      <w:marBottom w:val="0"/>
      <w:divBdr>
        <w:top w:val="none" w:sz="0" w:space="0" w:color="auto"/>
        <w:left w:val="none" w:sz="0" w:space="0" w:color="auto"/>
        <w:bottom w:val="none" w:sz="0" w:space="0" w:color="auto"/>
        <w:right w:val="none" w:sz="0" w:space="0" w:color="auto"/>
      </w:divBdr>
      <w:divsChild>
        <w:div w:id="817310505">
          <w:marLeft w:val="547"/>
          <w:marRight w:val="0"/>
          <w:marTop w:val="158"/>
          <w:marBottom w:val="0"/>
          <w:divBdr>
            <w:top w:val="none" w:sz="0" w:space="0" w:color="auto"/>
            <w:left w:val="none" w:sz="0" w:space="0" w:color="auto"/>
            <w:bottom w:val="none" w:sz="0" w:space="0" w:color="auto"/>
            <w:right w:val="none" w:sz="0" w:space="0" w:color="auto"/>
          </w:divBdr>
        </w:div>
        <w:div w:id="961350176">
          <w:marLeft w:val="547"/>
          <w:marRight w:val="0"/>
          <w:marTop w:val="158"/>
          <w:marBottom w:val="0"/>
          <w:divBdr>
            <w:top w:val="none" w:sz="0" w:space="0" w:color="auto"/>
            <w:left w:val="none" w:sz="0" w:space="0" w:color="auto"/>
            <w:bottom w:val="none" w:sz="0" w:space="0" w:color="auto"/>
            <w:right w:val="none" w:sz="0" w:space="0" w:color="auto"/>
          </w:divBdr>
        </w:div>
        <w:div w:id="1175264893">
          <w:marLeft w:val="547"/>
          <w:marRight w:val="0"/>
          <w:marTop w:val="158"/>
          <w:marBottom w:val="0"/>
          <w:divBdr>
            <w:top w:val="none" w:sz="0" w:space="0" w:color="auto"/>
            <w:left w:val="none" w:sz="0" w:space="0" w:color="auto"/>
            <w:bottom w:val="none" w:sz="0" w:space="0" w:color="auto"/>
            <w:right w:val="none" w:sz="0" w:space="0" w:color="auto"/>
          </w:divBdr>
        </w:div>
        <w:div w:id="1340615830">
          <w:marLeft w:val="547"/>
          <w:marRight w:val="0"/>
          <w:marTop w:val="158"/>
          <w:marBottom w:val="0"/>
          <w:divBdr>
            <w:top w:val="none" w:sz="0" w:space="0" w:color="auto"/>
            <w:left w:val="none" w:sz="0" w:space="0" w:color="auto"/>
            <w:bottom w:val="none" w:sz="0" w:space="0" w:color="auto"/>
            <w:right w:val="none" w:sz="0" w:space="0" w:color="auto"/>
          </w:divBdr>
        </w:div>
        <w:div w:id="1510408954">
          <w:marLeft w:val="547"/>
          <w:marRight w:val="0"/>
          <w:marTop w:val="158"/>
          <w:marBottom w:val="0"/>
          <w:divBdr>
            <w:top w:val="none" w:sz="0" w:space="0" w:color="auto"/>
            <w:left w:val="none" w:sz="0" w:space="0" w:color="auto"/>
            <w:bottom w:val="none" w:sz="0" w:space="0" w:color="auto"/>
            <w:right w:val="none" w:sz="0" w:space="0" w:color="auto"/>
          </w:divBdr>
        </w:div>
        <w:div w:id="1942567445">
          <w:marLeft w:val="547"/>
          <w:marRight w:val="0"/>
          <w:marTop w:val="1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63FC-3CB7-47E1-9D16-092F047D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6853</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TOUNKOUROUMA</dc:creator>
  <cp:lastModifiedBy>Dr SAMAH</cp:lastModifiedBy>
  <cp:revision>2</cp:revision>
  <dcterms:created xsi:type="dcterms:W3CDTF">2017-05-24T16:52:00Z</dcterms:created>
  <dcterms:modified xsi:type="dcterms:W3CDTF">2017-05-24T16:52:00Z</dcterms:modified>
</cp:coreProperties>
</file>