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6"/>
          <w:szCs w:val="26"/>
        </w:rPr>
        <w:id w:val="993376818"/>
        <w:docPartObj>
          <w:docPartGallery w:val="Cover Pages"/>
          <w:docPartUnique/>
        </w:docPartObj>
      </w:sdtPr>
      <w:sdtEndPr/>
      <w:sdtContent>
        <w:p w14:paraId="3815BE9C" w14:textId="5D473DF2" w:rsidR="00A25658" w:rsidRPr="00E97F62" w:rsidRDefault="00735115" w:rsidP="00E97F62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E97F62">
            <w:rPr>
              <w:rFonts w:ascii="Times New Roman" w:hAnsi="Times New Roman" w:cs="Times New Roman"/>
              <w:noProof/>
              <w:sz w:val="26"/>
              <w:szCs w:val="26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1" allowOverlap="1" wp14:anchorId="016F044B" wp14:editId="2D6D9895">
                    <wp:simplePos x="0" y="0"/>
                    <wp:positionH relativeFrom="page">
                      <wp:posOffset>158115</wp:posOffset>
                    </wp:positionH>
                    <wp:positionV relativeFrom="page">
                      <wp:posOffset>391160</wp:posOffset>
                    </wp:positionV>
                    <wp:extent cx="7315200" cy="1215390"/>
                    <wp:effectExtent l="0" t="0" r="1270" b="1905"/>
                    <wp:wrapNone/>
                    <wp:docPr id="149" name="Groupe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C7B538B" id="Groupe 149" o:spid="_x0000_s1026" style="position:absolute;margin-left:12.45pt;margin-top:30.8pt;width:8in;height:95.7pt;z-index:251669504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="007325E3" w:rsidRPr="00E97F62">
            <w:rPr>
              <w:rFonts w:ascii="Times New Roman" w:hAnsi="Times New Roman" w:cs="Times New Roman"/>
              <w:noProof/>
              <w:color w:val="000000" w:themeColor="text1"/>
              <w:sz w:val="26"/>
              <w:szCs w:val="26"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1A6370BD" wp14:editId="11204495">
                <wp:simplePos x="0" y="0"/>
                <wp:positionH relativeFrom="column">
                  <wp:posOffset>-95885</wp:posOffset>
                </wp:positionH>
                <wp:positionV relativeFrom="paragraph">
                  <wp:posOffset>76200</wp:posOffset>
                </wp:positionV>
                <wp:extent cx="5998845" cy="1056290"/>
                <wp:effectExtent l="0" t="0" r="1905" b="0"/>
                <wp:wrapTopAndBottom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8845" cy="10562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A25658" w:rsidRPr="00E97F62">
            <w:rPr>
              <w:rFonts w:ascii="Times New Roman" w:hAnsi="Times New Roman" w:cs="Times New Roman"/>
              <w:noProof/>
              <w:sz w:val="26"/>
              <w:szCs w:val="2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B8933BA" wp14:editId="698F5E2A">
                    <wp:simplePos x="0" y="0"/>
                    <wp:positionH relativeFrom="page">
                      <wp:posOffset>189781</wp:posOffset>
                    </wp:positionH>
                    <wp:positionV relativeFrom="page">
                      <wp:posOffset>2136236</wp:posOffset>
                    </wp:positionV>
                    <wp:extent cx="7249160" cy="2455545"/>
                    <wp:effectExtent l="0" t="0" r="0" b="1905"/>
                    <wp:wrapSquare wrapText="bothSides"/>
                    <wp:docPr id="154" name="Zone de text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49160" cy="2455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1D1460" w14:textId="0E7EDDFD" w:rsidR="000F3A02" w:rsidRPr="00A25658" w:rsidRDefault="00082635" w:rsidP="00A25658">
                                <w:pPr>
                                  <w:ind w:left="-2127" w:firstLine="142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4472C4" w:themeColor="accent1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Tahoma" w:hAnsi="Tahoma" w:cs="Tahoma"/>
                                      <w:b/>
                                      <w:bCs/>
                                      <w:caps/>
                                      <w:color w:val="4472C4" w:themeColor="accent1"/>
                                      <w:sz w:val="48"/>
                                      <w:szCs w:val="48"/>
                                    </w:rPr>
                                    <w:alias w:val="Titr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0F3A02" w:rsidRPr="00A25658">
                                      <w:rPr>
                                        <w:rFonts w:ascii="Tahoma" w:hAnsi="Tahoma" w:cs="Tahoma"/>
                                        <w:b/>
                                        <w:bCs/>
                                        <w:caps/>
                                        <w:color w:val="4472C4" w:themeColor="accent1"/>
                                        <w:sz w:val="48"/>
                                        <w:szCs w:val="48"/>
                                      </w:rPr>
                                      <w:t>RIPOSTE A L’EPIDEMIE DE LA MALADIE A CORONAVIRUS (COVID-19)</w:t>
                                    </w:r>
                                  </w:sdtContent>
                                </w:sdt>
                              </w:p>
                              <w:p w14:paraId="6FA39624" w14:textId="2A47B60C" w:rsidR="000F3A02" w:rsidRPr="0056339A" w:rsidRDefault="000F3A02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mallCap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8933BA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4" o:spid="_x0000_s1026" type="#_x0000_t202" style="position:absolute;margin-left:14.95pt;margin-top:168.2pt;width:570.8pt;height:193.35pt;z-index:25166643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" filled="f" stroked="f" strokeweight=".5pt">
                    <v:textbox inset="126pt,0,54pt,0">
                      <w:txbxContent>
                        <w:p w14:paraId="4D1D1460" w14:textId="0E7EDDFD" w:rsidR="000F3A02" w:rsidRPr="00A25658" w:rsidRDefault="00082635" w:rsidP="00A25658">
                          <w:pPr>
                            <w:ind w:left="-2127" w:firstLine="142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4472C4" w:themeColor="accent1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color w:val="4472C4" w:themeColor="accent1"/>
                                <w:sz w:val="48"/>
                                <w:szCs w:val="48"/>
                              </w:rPr>
                              <w:alias w:val="Titr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0F3A02" w:rsidRPr="00A25658">
                                <w:rPr>
                                  <w:rFonts w:ascii="Tahoma" w:hAnsi="Tahoma" w:cs="Tahoma"/>
                                  <w:b/>
                                  <w:bCs/>
                                  <w:caps/>
                                  <w:color w:val="4472C4" w:themeColor="accent1"/>
                                  <w:sz w:val="48"/>
                                  <w:szCs w:val="48"/>
                                </w:rPr>
                                <w:t>RIPOSTE A L’EPIDEMIE DE LA MALADIE A CORONAVIRUS (COVID-19)</w:t>
                              </w:r>
                            </w:sdtContent>
                          </w:sdt>
                        </w:p>
                        <w:p w14:paraId="6FA39624" w14:textId="2A47B60C" w:rsidR="000F3A02" w:rsidRPr="0056339A" w:rsidRDefault="000F3A02">
                          <w:pPr>
                            <w:jc w:val="right"/>
                            <w:rPr>
                              <w:rFonts w:ascii="Times New Roman" w:hAnsi="Times New Roman" w:cs="Times New Roman"/>
                              <w:smallCap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065F174" w14:textId="670D4CE6" w:rsidR="00A25658" w:rsidRPr="00E97F62" w:rsidRDefault="00C83EB7" w:rsidP="00E97F62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E97F62">
            <w:rPr>
              <w:rFonts w:ascii="Times New Roman" w:hAnsi="Times New Roman" w:cs="Times New Roman"/>
              <w:noProof/>
              <w:sz w:val="26"/>
              <w:szCs w:val="26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8FEBE11" wp14:editId="2A6101F9">
                    <wp:simplePos x="0" y="0"/>
                    <wp:positionH relativeFrom="column">
                      <wp:posOffset>-512043</wp:posOffset>
                    </wp:positionH>
                    <wp:positionV relativeFrom="paragraph">
                      <wp:posOffset>211576</wp:posOffset>
                    </wp:positionV>
                    <wp:extent cx="6726315" cy="3107802"/>
                    <wp:effectExtent l="0" t="0" r="0" b="0"/>
                    <wp:wrapNone/>
                    <wp:docPr id="42" name="Zone de texte 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26315" cy="310780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BBE226" w14:textId="3A957ABE" w:rsidR="000F3A02" w:rsidRDefault="000F3A02" w:rsidP="00337E8B">
                                <w:pPr>
                                  <w:spacing w:line="360" w:lineRule="auto"/>
                                  <w:jc w:val="center"/>
                                  <w:rPr>
                                    <w:rFonts w:ascii="Tahoma" w:hAnsi="Tahoma" w:cs="Tahoma"/>
                                    <w:i/>
                                    <w:iCs/>
                                    <w:sz w:val="52"/>
                                    <w:szCs w:val="52"/>
                                  </w:rPr>
                                </w:pPr>
                                <w:r w:rsidRPr="00337E8B">
                                  <w:rPr>
                                    <w:rFonts w:ascii="Tahoma" w:hAnsi="Tahoma" w:cs="Tahoma"/>
                                    <w:i/>
                                    <w:iCs/>
                                    <w:sz w:val="52"/>
                                    <w:szCs w:val="52"/>
                                  </w:rPr>
                                  <w:t>PLA</w:t>
                                </w:r>
                                <w:r>
                                  <w:rPr>
                                    <w:rFonts w:ascii="Tahoma" w:hAnsi="Tahoma" w:cs="Tahoma"/>
                                    <w:i/>
                                    <w:iCs/>
                                    <w:sz w:val="52"/>
                                    <w:szCs w:val="52"/>
                                  </w:rPr>
                                  <w:t xml:space="preserve">N DE VACCINATION DES ENFANTS AGES DE </w:t>
                                </w:r>
                                <w:r w:rsidRPr="00337E8B">
                                  <w:rPr>
                                    <w:rFonts w:ascii="Tahoma" w:hAnsi="Tahoma" w:cs="Tahoma"/>
                                    <w:i/>
                                    <w:iCs/>
                                    <w:sz w:val="52"/>
                                    <w:szCs w:val="52"/>
                                  </w:rPr>
                                  <w:t>12 A 17 ANS DANS LE</w:t>
                                </w:r>
                                <w:r>
                                  <w:rPr>
                                    <w:rFonts w:ascii="Tahoma" w:hAnsi="Tahoma" w:cs="Tahoma"/>
                                    <w:i/>
                                    <w:iCs/>
                                    <w:sz w:val="52"/>
                                    <w:szCs w:val="52"/>
                                  </w:rPr>
                                  <w:t xml:space="preserve">S REGIONS DE </w:t>
                                </w:r>
                                <w:r w:rsidRPr="00337E8B">
                                  <w:rPr>
                                    <w:rFonts w:ascii="Tahoma" w:hAnsi="Tahoma" w:cs="Tahoma"/>
                                    <w:i/>
                                    <w:iCs/>
                                    <w:sz w:val="52"/>
                                    <w:szCs w:val="52"/>
                                  </w:rPr>
                                  <w:t xml:space="preserve">CONAKRY </w:t>
                                </w:r>
                                <w:r>
                                  <w:rPr>
                                    <w:rFonts w:ascii="Tahoma" w:hAnsi="Tahoma" w:cs="Tahoma"/>
                                    <w:i/>
                                    <w:iCs/>
                                    <w:sz w:val="52"/>
                                    <w:szCs w:val="52"/>
                                  </w:rPr>
                                  <w:t>ET KINDIA (CONAKRY, COYAH,</w:t>
                                </w:r>
                                <w:r w:rsidRPr="00337E8B">
                                  <w:rPr>
                                    <w:rFonts w:ascii="Tahoma" w:hAnsi="Tahoma" w:cs="Tahoma"/>
                                    <w:i/>
                                    <w:iCs/>
                                    <w:sz w:val="52"/>
                                    <w:szCs w:val="52"/>
                                  </w:rPr>
                                  <w:t xml:space="preserve"> DUBREKA</w:t>
                                </w:r>
                                <w:r>
                                  <w:rPr>
                                    <w:rFonts w:ascii="Tahoma" w:hAnsi="Tahoma" w:cs="Tahoma"/>
                                    <w:i/>
                                    <w:iCs/>
                                    <w:sz w:val="52"/>
                                    <w:szCs w:val="52"/>
                                  </w:rPr>
                                  <w:t>, FORECARIAH ET KINDIA</w:t>
                                </w:r>
                                <w:r w:rsidRPr="00337E8B">
                                  <w:rPr>
                                    <w:rFonts w:ascii="Tahoma" w:hAnsi="Tahoma" w:cs="Tahoma"/>
                                    <w:i/>
                                    <w:iCs/>
                                    <w:sz w:val="52"/>
                                    <w:szCs w:val="52"/>
                                  </w:rPr>
                                  <w:t>)</w:t>
                                </w:r>
                              </w:p>
                              <w:p w14:paraId="001C7F3B" w14:textId="77777777" w:rsidR="000F3A02" w:rsidRPr="00337E8B" w:rsidRDefault="000F3A02" w:rsidP="00337E8B">
                                <w:pPr>
                                  <w:spacing w:line="360" w:lineRule="auto"/>
                                  <w:jc w:val="right"/>
                                  <w:rPr>
                                    <w:rFonts w:ascii="Tahoma" w:hAnsi="Tahoma" w:cs="Tahoma"/>
                                    <w:i/>
                                    <w:iCs/>
                                    <w:sz w:val="52"/>
                                    <w:szCs w:val="52"/>
                                  </w:rPr>
                                </w:pPr>
                              </w:p>
                              <w:p w14:paraId="3DD06A64" w14:textId="722B5EA9" w:rsidR="000F3A02" w:rsidRPr="00337E8B" w:rsidRDefault="000F3A02" w:rsidP="00337E8B">
                                <w:pPr>
                                  <w:ind w:left="708"/>
                                  <w:jc w:val="right"/>
                                  <w:rPr>
                                    <w:rFonts w:ascii="Tahoma" w:hAnsi="Tahoma" w:cs="Tahoma"/>
                                    <w:i/>
                                    <w:iCs/>
                                    <w:color w:val="00B0F0"/>
                                    <w:sz w:val="32"/>
                                    <w:szCs w:val="32"/>
                                  </w:rPr>
                                </w:pPr>
                                <w:r w:rsidRPr="00337E8B">
                                  <w:rPr>
                                    <w:rFonts w:ascii="Tahoma" w:hAnsi="Tahoma" w:cs="Tahoma"/>
                                    <w:i/>
                                    <w:iCs/>
                                    <w:color w:val="00B0F0"/>
                                    <w:sz w:val="32"/>
                                    <w:szCs w:val="32"/>
                                  </w:rPr>
                                  <w:t>Novembre 2021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FEBE11" id="Zone de texte 42" o:spid="_x0000_s1027" type="#_x0000_t202" style="position:absolute;margin-left:-40.3pt;margin-top:16.65pt;width:529.65pt;height:24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" fillcolor="white [3201]" stroked="f" strokeweight=".5pt">
                    <v:textbox>
                      <w:txbxContent>
                        <w:p w14:paraId="25BBE226" w14:textId="3A957ABE" w:rsidR="000F3A02" w:rsidRDefault="000F3A02" w:rsidP="00337E8B">
                          <w:pPr>
                            <w:spacing w:line="360" w:lineRule="auto"/>
                            <w:jc w:val="center"/>
                            <w:rPr>
                              <w:rFonts w:ascii="Tahoma" w:hAnsi="Tahoma" w:cs="Tahoma"/>
                              <w:i/>
                              <w:iCs/>
                              <w:sz w:val="52"/>
                              <w:szCs w:val="52"/>
                            </w:rPr>
                          </w:pPr>
                          <w:r w:rsidRPr="00337E8B">
                            <w:rPr>
                              <w:rFonts w:ascii="Tahoma" w:hAnsi="Tahoma" w:cs="Tahoma"/>
                              <w:i/>
                              <w:iCs/>
                              <w:sz w:val="52"/>
                              <w:szCs w:val="52"/>
                            </w:rPr>
                            <w:t>PLA</w:t>
                          </w:r>
                          <w:r>
                            <w:rPr>
                              <w:rFonts w:ascii="Tahoma" w:hAnsi="Tahoma" w:cs="Tahoma"/>
                              <w:i/>
                              <w:iCs/>
                              <w:sz w:val="52"/>
                              <w:szCs w:val="52"/>
                            </w:rPr>
                            <w:t xml:space="preserve">N DE VACCINATION DES ENFANTS AGES DE </w:t>
                          </w:r>
                          <w:r w:rsidRPr="00337E8B">
                            <w:rPr>
                              <w:rFonts w:ascii="Tahoma" w:hAnsi="Tahoma" w:cs="Tahoma"/>
                              <w:i/>
                              <w:iCs/>
                              <w:sz w:val="52"/>
                              <w:szCs w:val="52"/>
                            </w:rPr>
                            <w:t>12 A 17 ANS DANS LE</w:t>
                          </w:r>
                          <w:r>
                            <w:rPr>
                              <w:rFonts w:ascii="Tahoma" w:hAnsi="Tahoma" w:cs="Tahoma"/>
                              <w:i/>
                              <w:iCs/>
                              <w:sz w:val="52"/>
                              <w:szCs w:val="52"/>
                            </w:rPr>
                            <w:t xml:space="preserve">S REGIONS DE </w:t>
                          </w:r>
                          <w:r w:rsidRPr="00337E8B">
                            <w:rPr>
                              <w:rFonts w:ascii="Tahoma" w:hAnsi="Tahoma" w:cs="Tahoma"/>
                              <w:i/>
                              <w:iCs/>
                              <w:sz w:val="52"/>
                              <w:szCs w:val="52"/>
                            </w:rPr>
                            <w:t xml:space="preserve">CONAKRY </w:t>
                          </w:r>
                          <w:r>
                            <w:rPr>
                              <w:rFonts w:ascii="Tahoma" w:hAnsi="Tahoma" w:cs="Tahoma"/>
                              <w:i/>
                              <w:iCs/>
                              <w:sz w:val="52"/>
                              <w:szCs w:val="52"/>
                            </w:rPr>
                            <w:t>ET KINDIA (CONAKRY, COYAH,</w:t>
                          </w:r>
                          <w:r w:rsidRPr="00337E8B">
                            <w:rPr>
                              <w:rFonts w:ascii="Tahoma" w:hAnsi="Tahoma" w:cs="Tahoma"/>
                              <w:i/>
                              <w:iCs/>
                              <w:sz w:val="52"/>
                              <w:szCs w:val="52"/>
                            </w:rPr>
                            <w:t xml:space="preserve"> DUBREKA</w:t>
                          </w:r>
                          <w:r>
                            <w:rPr>
                              <w:rFonts w:ascii="Tahoma" w:hAnsi="Tahoma" w:cs="Tahoma"/>
                              <w:i/>
                              <w:iCs/>
                              <w:sz w:val="52"/>
                              <w:szCs w:val="52"/>
                            </w:rPr>
                            <w:t>, FORECARIAH ET KINDIA</w:t>
                          </w:r>
                          <w:r w:rsidRPr="00337E8B">
                            <w:rPr>
                              <w:rFonts w:ascii="Tahoma" w:hAnsi="Tahoma" w:cs="Tahoma"/>
                              <w:i/>
                              <w:iCs/>
                              <w:sz w:val="52"/>
                              <w:szCs w:val="52"/>
                            </w:rPr>
                            <w:t>)</w:t>
                          </w:r>
                        </w:p>
                        <w:p w14:paraId="001C7F3B" w14:textId="77777777" w:rsidR="000F3A02" w:rsidRPr="00337E8B" w:rsidRDefault="000F3A02" w:rsidP="00337E8B">
                          <w:pPr>
                            <w:spacing w:line="360" w:lineRule="auto"/>
                            <w:jc w:val="right"/>
                            <w:rPr>
                              <w:rFonts w:ascii="Tahoma" w:hAnsi="Tahoma" w:cs="Tahoma"/>
                              <w:i/>
                              <w:iCs/>
                              <w:sz w:val="52"/>
                              <w:szCs w:val="52"/>
                            </w:rPr>
                          </w:pPr>
                        </w:p>
                        <w:p w14:paraId="3DD06A64" w14:textId="722B5EA9" w:rsidR="000F3A02" w:rsidRPr="00337E8B" w:rsidRDefault="000F3A02" w:rsidP="00337E8B">
                          <w:pPr>
                            <w:ind w:left="708"/>
                            <w:jc w:val="right"/>
                            <w:rPr>
                              <w:rFonts w:ascii="Tahoma" w:hAnsi="Tahoma" w:cs="Tahoma"/>
                              <w:i/>
                              <w:iCs/>
                              <w:color w:val="00B0F0"/>
                              <w:sz w:val="32"/>
                              <w:szCs w:val="32"/>
                            </w:rPr>
                          </w:pPr>
                          <w:r w:rsidRPr="00337E8B">
                            <w:rPr>
                              <w:rFonts w:ascii="Tahoma" w:hAnsi="Tahoma" w:cs="Tahoma"/>
                              <w:i/>
                              <w:iCs/>
                              <w:color w:val="00B0F0"/>
                              <w:sz w:val="32"/>
                              <w:szCs w:val="32"/>
                            </w:rPr>
                            <w:t>Novembre 2021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0F03900" w14:textId="77777777" w:rsidR="00A25658" w:rsidRPr="00E97F62" w:rsidRDefault="00A25658" w:rsidP="00E97F62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14:paraId="70FF8AF8" w14:textId="77777777" w:rsidR="00A25658" w:rsidRPr="00E97F62" w:rsidRDefault="00A25658" w:rsidP="00E97F62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14:paraId="47089656" w14:textId="77777777" w:rsidR="00A25658" w:rsidRPr="00E97F62" w:rsidRDefault="00A25658" w:rsidP="00E97F62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14:paraId="4C638142" w14:textId="77777777" w:rsidR="00A25658" w:rsidRPr="00E97F62" w:rsidRDefault="00A25658" w:rsidP="00E97F62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</w:p>
        <w:p w14:paraId="4366111D" w14:textId="6D082EC8" w:rsidR="00812C25" w:rsidRPr="00E97F62" w:rsidRDefault="00082635" w:rsidP="00E97F62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</w:p>
      </w:sdtContent>
    </w:sdt>
    <w:p w14:paraId="3A7B2E94" w14:textId="77777777" w:rsidR="00812C25" w:rsidRPr="00E97F62" w:rsidRDefault="00812C25" w:rsidP="00E97F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826CD3C" w14:textId="77777777" w:rsidR="00A25658" w:rsidRPr="00E97F62" w:rsidRDefault="00A25658" w:rsidP="00E97F6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97F62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id w:val="-19671130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263BBF" w14:textId="36A07976" w:rsidR="00C83EB7" w:rsidRPr="00E97F62" w:rsidRDefault="00C83EB7" w:rsidP="00E97F62">
          <w:pPr>
            <w:pStyle w:val="En-ttedetabledesmatires"/>
            <w:spacing w:line="360" w:lineRule="auto"/>
            <w:rPr>
              <w:rFonts w:ascii="Times New Roman" w:hAnsi="Times New Roman" w:cs="Times New Roman"/>
              <w:b/>
              <w:bCs/>
            </w:rPr>
          </w:pPr>
          <w:r w:rsidRPr="00E97F62">
            <w:rPr>
              <w:rFonts w:ascii="Times New Roman" w:hAnsi="Times New Roman" w:cs="Times New Roman"/>
              <w:b/>
              <w:bCs/>
            </w:rPr>
            <w:t>Table des m</w:t>
          </w:r>
          <w:bookmarkStart w:id="0" w:name="_GoBack"/>
          <w:bookmarkEnd w:id="0"/>
          <w:r w:rsidRPr="00E97F62">
            <w:rPr>
              <w:rFonts w:ascii="Times New Roman" w:hAnsi="Times New Roman" w:cs="Times New Roman"/>
              <w:b/>
              <w:bCs/>
            </w:rPr>
            <w:t>atières</w:t>
          </w:r>
        </w:p>
        <w:p w14:paraId="429477E7" w14:textId="77777777" w:rsidR="005A4FB2" w:rsidRDefault="00C83EB7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fr-FR"/>
            </w:rPr>
          </w:pPr>
          <w:r w:rsidRPr="00E97F62">
            <w:rPr>
              <w:highlight w:val="yellow"/>
            </w:rPr>
            <w:fldChar w:fldCharType="begin"/>
          </w:r>
          <w:r w:rsidRPr="00E97F62">
            <w:rPr>
              <w:highlight w:val="yellow"/>
            </w:rPr>
            <w:instrText xml:space="preserve"> TOC \o "1-3" \h \z \u </w:instrText>
          </w:r>
          <w:r w:rsidRPr="00E97F62">
            <w:rPr>
              <w:highlight w:val="yellow"/>
            </w:rPr>
            <w:fldChar w:fldCharType="separate"/>
          </w:r>
          <w:hyperlink w:anchor="_Toc91605203" w:history="1">
            <w:r w:rsidR="005A4FB2" w:rsidRPr="00FE3246">
              <w:rPr>
                <w:rStyle w:val="Lienhypertexte"/>
              </w:rPr>
              <w:t>I.</w:t>
            </w:r>
            <w:r w:rsidR="005A4FB2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fr-FR"/>
              </w:rPr>
              <w:tab/>
            </w:r>
            <w:r w:rsidR="005A4FB2" w:rsidRPr="00FE3246">
              <w:rPr>
                <w:rStyle w:val="Lienhypertexte"/>
              </w:rPr>
              <w:t>Contexte et justification</w:t>
            </w:r>
            <w:r w:rsidR="005A4FB2">
              <w:rPr>
                <w:webHidden/>
              </w:rPr>
              <w:tab/>
            </w:r>
            <w:r w:rsidR="005A4FB2">
              <w:rPr>
                <w:webHidden/>
              </w:rPr>
              <w:fldChar w:fldCharType="begin"/>
            </w:r>
            <w:r w:rsidR="005A4FB2">
              <w:rPr>
                <w:webHidden/>
              </w:rPr>
              <w:instrText xml:space="preserve"> PAGEREF _Toc91605203 \h </w:instrText>
            </w:r>
            <w:r w:rsidR="005A4FB2">
              <w:rPr>
                <w:webHidden/>
              </w:rPr>
            </w:r>
            <w:r w:rsidR="005A4FB2">
              <w:rPr>
                <w:webHidden/>
              </w:rPr>
              <w:fldChar w:fldCharType="separate"/>
            </w:r>
            <w:r w:rsidR="005A4FB2">
              <w:rPr>
                <w:webHidden/>
              </w:rPr>
              <w:t>2</w:t>
            </w:r>
            <w:r w:rsidR="005A4FB2">
              <w:rPr>
                <w:webHidden/>
              </w:rPr>
              <w:fldChar w:fldCharType="end"/>
            </w:r>
          </w:hyperlink>
        </w:p>
        <w:p w14:paraId="54C8ADF6" w14:textId="77777777" w:rsidR="005A4FB2" w:rsidRDefault="005A4FB2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fr-FR"/>
            </w:rPr>
          </w:pPr>
          <w:hyperlink w:anchor="_Toc91605204" w:history="1">
            <w:r w:rsidRPr="00FE3246">
              <w:rPr>
                <w:rStyle w:val="Lienhypertexte"/>
              </w:rPr>
              <w:t>II.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fr-FR"/>
              </w:rPr>
              <w:tab/>
            </w:r>
            <w:r w:rsidRPr="00FE3246">
              <w:rPr>
                <w:rStyle w:val="Lienhypertexte"/>
              </w:rPr>
              <w:t>Objectifs et But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_Toc91605204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1C6966D" w14:textId="77777777" w:rsidR="005A4FB2" w:rsidRDefault="005A4FB2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1605205" w:history="1">
            <w:r w:rsidRPr="00FE3246">
              <w:rPr>
                <w:rStyle w:val="Lienhypertexte"/>
                <w:rFonts w:ascii="Times New Roman" w:hAnsi="Times New Roman" w:cs="Times New Roman"/>
                <w:b/>
                <w:bCs/>
                <w:noProof/>
              </w:rPr>
              <w:t>2.4.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E3246">
              <w:rPr>
                <w:rStyle w:val="Lienhypertexte"/>
                <w:rFonts w:ascii="Times New Roman" w:hAnsi="Times New Roman" w:cs="Times New Roman"/>
                <w:b/>
                <w:noProof/>
              </w:rPr>
              <w:t>Résultats attendus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_Toc91605205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5A831" w14:textId="77777777" w:rsidR="005A4FB2" w:rsidRDefault="005A4FB2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fr-FR"/>
            </w:rPr>
          </w:pPr>
          <w:hyperlink w:anchor="_Toc91605206" w:history="1">
            <w:r w:rsidRPr="00FE3246">
              <w:rPr>
                <w:rStyle w:val="Lienhypertexte"/>
              </w:rPr>
              <w:t>III.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fr-FR"/>
              </w:rPr>
              <w:tab/>
            </w:r>
            <w:r w:rsidRPr="00FE3246">
              <w:rPr>
                <w:rStyle w:val="Lienhypertexte"/>
              </w:rPr>
              <w:t>Méthodologie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_Toc91605206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4923C69" w14:textId="77777777" w:rsidR="005A4FB2" w:rsidRDefault="005A4FB2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fr-FR"/>
            </w:rPr>
          </w:pPr>
          <w:hyperlink w:anchor="_Toc91605207" w:history="1">
            <w:r w:rsidRPr="00FE3246">
              <w:rPr>
                <w:rStyle w:val="Lienhypertexte"/>
              </w:rPr>
              <w:t>3.1. Cible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_Toc91605207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9247577" w14:textId="77777777" w:rsidR="005A4FB2" w:rsidRDefault="005A4FB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1605208" w:history="1">
            <w:r w:rsidRPr="00FE3246">
              <w:rPr>
                <w:rStyle w:val="Lienhypertexte"/>
                <w:rFonts w:ascii="Times New Roman" w:hAnsi="Times New Roman" w:cs="Times New Roman"/>
                <w:b/>
                <w:noProof/>
              </w:rPr>
              <w:t>3.3. Stratégies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_Toc91605208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B3098" w14:textId="77777777" w:rsidR="005A4FB2" w:rsidRDefault="005A4FB2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1605209" w:history="1">
            <w:r w:rsidRPr="00FE3246">
              <w:rPr>
                <w:rStyle w:val="Lienhypertexte"/>
                <w:rFonts w:ascii="Symbol" w:hAnsi="Symbol" w:cs="Times New Roman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E3246">
              <w:rPr>
                <w:rStyle w:val="Lienhypertexte"/>
                <w:rFonts w:ascii="Times New Roman" w:hAnsi="Times New Roman" w:cs="Times New Roman"/>
                <w:b/>
                <w:noProof/>
              </w:rPr>
              <w:t>Stratégie mobile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_Toc91605209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4134E" w14:textId="77777777" w:rsidR="005A4FB2" w:rsidRDefault="005A4FB2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1605210" w:history="1">
            <w:r w:rsidRPr="00FE3246">
              <w:rPr>
                <w:rStyle w:val="Lienhypertexte"/>
                <w:rFonts w:ascii="Symbol" w:hAnsi="Symbol" w:cs="Times New Roman"/>
                <w:noProof/>
              </w:rPr>
              <w:t>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E3246">
              <w:rPr>
                <w:rStyle w:val="Lienhypertexte"/>
                <w:rFonts w:ascii="Times New Roman" w:hAnsi="Times New Roman" w:cs="Times New Roman"/>
                <w:b/>
                <w:noProof/>
              </w:rPr>
              <w:t>Stratégie fixe/semi mobile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_Toc91605210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A57A3D" w14:textId="77777777" w:rsidR="005A4FB2" w:rsidRDefault="005A4FB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1605211" w:history="1">
            <w:r w:rsidRPr="00FE3246">
              <w:rPr>
                <w:rStyle w:val="Lienhypertexte"/>
                <w:rFonts w:ascii="Times New Roman" w:hAnsi="Times New Roman" w:cs="Times New Roman"/>
                <w:b/>
                <w:noProof/>
              </w:rPr>
              <w:t>3.4. Durée de la Campagne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_Toc91605211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F6D60" w14:textId="77777777" w:rsidR="005A4FB2" w:rsidRDefault="005A4FB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1605212" w:history="1">
            <w:r w:rsidRPr="00FE3246">
              <w:rPr>
                <w:rStyle w:val="Lienhypertexte"/>
                <w:rFonts w:ascii="Times New Roman" w:hAnsi="Times New Roman" w:cs="Times New Roman"/>
                <w:b/>
                <w:noProof/>
              </w:rPr>
              <w:t>3.5.  Gestion des données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_Toc91605212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3AF0D" w14:textId="77777777" w:rsidR="005A4FB2" w:rsidRDefault="005A4FB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1605213" w:history="1">
            <w:r w:rsidRPr="00FE3246">
              <w:rPr>
                <w:rStyle w:val="Lienhypertexte"/>
                <w:rFonts w:ascii="Times New Roman" w:hAnsi="Times New Roman" w:cs="Times New Roman"/>
                <w:b/>
                <w:noProof/>
              </w:rPr>
              <w:t>3.6. Gestion des MAPI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_Toc91605213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FF61E3" w14:textId="77777777" w:rsidR="005A4FB2" w:rsidRDefault="005A4FB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1605214" w:history="1">
            <w:r w:rsidRPr="00FE3246">
              <w:rPr>
                <w:rStyle w:val="Lienhypertexte"/>
                <w:rFonts w:ascii="Times New Roman" w:hAnsi="Times New Roman" w:cs="Times New Roman"/>
                <w:b/>
                <w:noProof/>
              </w:rPr>
              <w:t>3.7. Gestion des déchets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_Toc91605214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B04F9" w14:textId="77777777" w:rsidR="005A4FB2" w:rsidRDefault="005A4FB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1605215" w:history="1">
            <w:r w:rsidRPr="00FE3246">
              <w:rPr>
                <w:rStyle w:val="Lienhypertexte"/>
                <w:rFonts w:ascii="Times New Roman" w:hAnsi="Times New Roman" w:cs="Times New Roman"/>
                <w:b/>
                <w:noProof/>
              </w:rPr>
              <w:t>3.8. Fonctionnement du COU-SP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_Toc91605215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AB78D" w14:textId="77777777" w:rsidR="005A4FB2" w:rsidRDefault="005A4FB2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1605216" w:history="1">
            <w:r w:rsidRPr="00FE3246">
              <w:rPr>
                <w:rStyle w:val="Lienhypertexte"/>
                <w:rFonts w:ascii="Times New Roman" w:hAnsi="Times New Roman" w:cs="Times New Roman"/>
                <w:b/>
                <w:noProof/>
              </w:rPr>
              <w:t>3.9. Renforcement de la communication et l’engagement communautaire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_Toc91605216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C04FB4" w14:textId="77777777" w:rsidR="005A4FB2" w:rsidRDefault="005A4FB2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1605217" w:history="1">
            <w:r w:rsidRPr="00FE3246">
              <w:rPr>
                <w:rStyle w:val="Lienhypertexte"/>
                <w:rFonts w:ascii="Times New Roman" w:hAnsi="Times New Roman" w:cs="Times New Roman"/>
                <w:b/>
                <w:noProof/>
              </w:rPr>
              <w:t>3.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FE3246">
              <w:rPr>
                <w:rStyle w:val="Lienhypertexte"/>
                <w:rFonts w:ascii="Times New Roman" w:hAnsi="Times New Roman" w:cs="Times New Roman"/>
                <w:b/>
                <w:noProof/>
              </w:rPr>
              <w:t>Gestion des vaccins, intrants et autres matériels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_Toc91605217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BE57B3" w14:textId="77777777" w:rsidR="005A4FB2" w:rsidRDefault="005A4FB2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fr-FR"/>
            </w:rPr>
          </w:pPr>
          <w:hyperlink w:anchor="_Toc91605218" w:history="1">
            <w:r w:rsidRPr="00FE3246">
              <w:rPr>
                <w:rStyle w:val="Lienhypertexte"/>
              </w:rPr>
              <w:t>3.10. Supervision des activités de la campagne de la vaccination  contre la COVID-19 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_Toc91605218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437476B" w14:textId="77777777" w:rsidR="005A4FB2" w:rsidRDefault="005A4FB2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fr-FR"/>
            </w:rPr>
          </w:pPr>
          <w:hyperlink w:anchor="_Toc91605219" w:history="1">
            <w:r w:rsidRPr="00FE3246">
              <w:rPr>
                <w:rStyle w:val="Lienhypertexte"/>
              </w:rPr>
              <w:t>IV.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fr-FR"/>
              </w:rPr>
              <w:tab/>
            </w:r>
            <w:r w:rsidRPr="00FE3246">
              <w:rPr>
                <w:rStyle w:val="Lienhypertexte"/>
              </w:rPr>
              <w:t>Budget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_Toc91605219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7BBA218" w14:textId="77777777" w:rsidR="005A4FB2" w:rsidRDefault="005A4FB2">
          <w:pPr>
            <w:pStyle w:val="TM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fr-FR"/>
            </w:rPr>
          </w:pPr>
          <w:hyperlink w:anchor="_Toc91605220" w:history="1">
            <w:r w:rsidRPr="00FE3246">
              <w:rPr>
                <w:rStyle w:val="Lienhypertexte"/>
              </w:rPr>
              <w:t>V.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fr-FR"/>
              </w:rPr>
              <w:tab/>
            </w:r>
            <w:r w:rsidRPr="00FE3246">
              <w:rPr>
                <w:rStyle w:val="Lienhypertexte"/>
              </w:rPr>
              <w:t>Annexes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_Toc91605220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47CECE13" w14:textId="263581C2" w:rsidR="00C83EB7" w:rsidRPr="00E97F62" w:rsidRDefault="00C83EB7" w:rsidP="00E97F62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E97F62">
            <w:rPr>
              <w:rFonts w:ascii="Times New Roman" w:hAnsi="Times New Roman" w:cs="Times New Roman"/>
              <w:b/>
              <w:bCs/>
              <w:sz w:val="26"/>
              <w:szCs w:val="26"/>
              <w:highlight w:val="yellow"/>
            </w:rPr>
            <w:fldChar w:fldCharType="end"/>
          </w:r>
        </w:p>
      </w:sdtContent>
    </w:sdt>
    <w:p w14:paraId="5C714E96" w14:textId="77777777" w:rsidR="00C83EB7" w:rsidRPr="00E97F62" w:rsidRDefault="00C83EB7" w:rsidP="00E97F62">
      <w:pPr>
        <w:pStyle w:val="Paragraphedeliste"/>
        <w:spacing w:line="360" w:lineRule="auto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08EC2F12" w14:textId="77777777" w:rsidR="00C83EB7" w:rsidRPr="00E97F62" w:rsidRDefault="00C83EB7" w:rsidP="00E97F62">
      <w:pPr>
        <w:spacing w:line="360" w:lineRule="auto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E97F62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15D7DBAE" w14:textId="69EB74C9" w:rsidR="007A2DA5" w:rsidRPr="00E97F62" w:rsidRDefault="007A2DA5" w:rsidP="00E97F62">
      <w:pPr>
        <w:pStyle w:val="Titre1"/>
        <w:numPr>
          <w:ilvl w:val="0"/>
          <w:numId w:val="31"/>
        </w:numPr>
        <w:spacing w:after="240" w:line="360" w:lineRule="auto"/>
        <w:ind w:left="426" w:hanging="142"/>
        <w:rPr>
          <w:rFonts w:ascii="Times New Roman" w:hAnsi="Times New Roman" w:cs="Times New Roman"/>
          <w:b/>
          <w:bCs/>
          <w:color w:val="auto"/>
        </w:rPr>
      </w:pPr>
      <w:bookmarkStart w:id="1" w:name="_Toc91605203"/>
      <w:r w:rsidRPr="00E97F62">
        <w:rPr>
          <w:rFonts w:ascii="Times New Roman" w:hAnsi="Times New Roman" w:cs="Times New Roman"/>
          <w:b/>
          <w:bCs/>
          <w:color w:val="auto"/>
        </w:rPr>
        <w:lastRenderedPageBreak/>
        <w:t>Contexte et justification</w:t>
      </w:r>
      <w:bookmarkEnd w:id="1"/>
      <w:r w:rsidRPr="00E97F6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405D1D94" w14:textId="52E95BAB" w:rsidR="00B52CBB" w:rsidRPr="00E97F62" w:rsidRDefault="00337E8B" w:rsidP="00E97F62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La Guinée a enregistré son premier cas de COVID-19 le 12 mars 2020. </w:t>
      </w:r>
    </w:p>
    <w:p w14:paraId="40A42299" w14:textId="5AE8B877" w:rsidR="00BB332F" w:rsidRPr="00E97F62" w:rsidRDefault="00BB332F" w:rsidP="00E97F62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Avec l’appui des P</w:t>
      </w:r>
      <w:r w:rsidR="00920773" w:rsidRPr="00E97F62">
        <w:rPr>
          <w:rFonts w:ascii="Times New Roman" w:hAnsi="Times New Roman" w:cs="Times New Roman"/>
          <w:sz w:val="28"/>
          <w:szCs w:val="28"/>
        </w:rPr>
        <w:t xml:space="preserve">artenaires </w:t>
      </w:r>
      <w:r w:rsidRPr="00E97F62">
        <w:rPr>
          <w:rFonts w:ascii="Times New Roman" w:hAnsi="Times New Roman" w:cs="Times New Roman"/>
          <w:sz w:val="28"/>
          <w:szCs w:val="28"/>
        </w:rPr>
        <w:t>T</w:t>
      </w:r>
      <w:r w:rsidR="00920773" w:rsidRPr="00E97F62">
        <w:rPr>
          <w:rFonts w:ascii="Times New Roman" w:hAnsi="Times New Roman" w:cs="Times New Roman"/>
          <w:sz w:val="28"/>
          <w:szCs w:val="28"/>
        </w:rPr>
        <w:t xml:space="preserve">echniques et </w:t>
      </w:r>
      <w:r w:rsidRPr="00E97F62">
        <w:rPr>
          <w:rFonts w:ascii="Times New Roman" w:hAnsi="Times New Roman" w:cs="Times New Roman"/>
          <w:sz w:val="28"/>
          <w:szCs w:val="28"/>
        </w:rPr>
        <w:t>F</w:t>
      </w:r>
      <w:r w:rsidR="00920773" w:rsidRPr="00E97F62">
        <w:rPr>
          <w:rFonts w:ascii="Times New Roman" w:hAnsi="Times New Roman" w:cs="Times New Roman"/>
          <w:sz w:val="28"/>
          <w:szCs w:val="28"/>
        </w:rPr>
        <w:t>inanciers (PTF</w:t>
      </w:r>
      <w:r w:rsidR="00011034" w:rsidRPr="00E97F62">
        <w:rPr>
          <w:rFonts w:ascii="Times New Roman" w:hAnsi="Times New Roman" w:cs="Times New Roman"/>
          <w:sz w:val="28"/>
          <w:szCs w:val="28"/>
        </w:rPr>
        <w:t>),</w:t>
      </w:r>
      <w:r w:rsidRPr="00E97F62">
        <w:rPr>
          <w:rFonts w:ascii="Times New Roman" w:hAnsi="Times New Roman" w:cs="Times New Roman"/>
          <w:sz w:val="28"/>
          <w:szCs w:val="28"/>
        </w:rPr>
        <w:t xml:space="preserve"> le pays a élaboré et mis en œuvre le plan de préparation et de réponse à la pandémie de COVID-19. </w:t>
      </w:r>
    </w:p>
    <w:p w14:paraId="2E818E86" w14:textId="270560BB" w:rsidR="00BB332F" w:rsidRPr="00E97F62" w:rsidRDefault="00BB332F" w:rsidP="00E97F62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Depuis la notification du premier cas confirmé de COVID-19, un cumul de </w:t>
      </w:r>
      <w:r w:rsidR="002C7CDE" w:rsidRPr="00E97F62">
        <w:rPr>
          <w:rFonts w:ascii="Times New Roman" w:hAnsi="Times New Roman" w:cs="Times New Roman"/>
          <w:b/>
          <w:bCs/>
          <w:sz w:val="28"/>
          <w:szCs w:val="28"/>
        </w:rPr>
        <w:t>16 005</w:t>
      </w:r>
      <w:r w:rsidRPr="00E97F62">
        <w:rPr>
          <w:rFonts w:ascii="Times New Roman" w:hAnsi="Times New Roman" w:cs="Times New Roman"/>
          <w:sz w:val="28"/>
          <w:szCs w:val="28"/>
        </w:rPr>
        <w:t xml:space="preserve"> cas confirmé dont </w:t>
      </w:r>
      <w:r w:rsidR="002C7CDE" w:rsidRPr="00E97F62">
        <w:rPr>
          <w:rFonts w:ascii="Times New Roman" w:hAnsi="Times New Roman" w:cs="Times New Roman"/>
          <w:b/>
          <w:bCs/>
          <w:sz w:val="28"/>
          <w:szCs w:val="28"/>
        </w:rPr>
        <w:t>14 917</w:t>
      </w:r>
      <w:r w:rsidRPr="00E97F62">
        <w:rPr>
          <w:rFonts w:ascii="Times New Roman" w:hAnsi="Times New Roman" w:cs="Times New Roman"/>
          <w:sz w:val="28"/>
          <w:szCs w:val="28"/>
        </w:rPr>
        <w:t xml:space="preserve"> guéris et </w:t>
      </w:r>
      <w:r w:rsidR="002C7CDE" w:rsidRPr="00E97F62">
        <w:rPr>
          <w:rFonts w:ascii="Times New Roman" w:hAnsi="Times New Roman" w:cs="Times New Roman"/>
          <w:b/>
          <w:bCs/>
          <w:sz w:val="28"/>
          <w:szCs w:val="28"/>
        </w:rPr>
        <w:t>89</w:t>
      </w:r>
      <w:r w:rsidRPr="00E97F62">
        <w:rPr>
          <w:rFonts w:ascii="Times New Roman" w:hAnsi="Times New Roman" w:cs="Times New Roman"/>
          <w:sz w:val="28"/>
          <w:szCs w:val="28"/>
        </w:rPr>
        <w:t xml:space="preserve"> décès à la date du </w:t>
      </w:r>
      <w:r w:rsidR="001D343B" w:rsidRPr="00E97F62">
        <w:rPr>
          <w:rFonts w:ascii="Times New Roman" w:hAnsi="Times New Roman" w:cs="Times New Roman"/>
          <w:sz w:val="28"/>
          <w:szCs w:val="28"/>
        </w:rPr>
        <w:t>28</w:t>
      </w:r>
      <w:r w:rsidRPr="00E97F62">
        <w:rPr>
          <w:rFonts w:ascii="Times New Roman" w:hAnsi="Times New Roman" w:cs="Times New Roman"/>
          <w:sz w:val="28"/>
          <w:szCs w:val="28"/>
        </w:rPr>
        <w:t xml:space="preserve"> </w:t>
      </w:r>
      <w:r w:rsidR="001D343B" w:rsidRPr="00E97F62">
        <w:rPr>
          <w:rFonts w:ascii="Times New Roman" w:hAnsi="Times New Roman" w:cs="Times New Roman"/>
          <w:sz w:val="28"/>
          <w:szCs w:val="28"/>
        </w:rPr>
        <w:t>février</w:t>
      </w:r>
      <w:r w:rsidRPr="00E97F62">
        <w:rPr>
          <w:rFonts w:ascii="Times New Roman" w:hAnsi="Times New Roman" w:cs="Times New Roman"/>
          <w:sz w:val="28"/>
          <w:szCs w:val="28"/>
        </w:rPr>
        <w:t xml:space="preserve"> 2021. Dans ces statistiques, les enfants âgés de moins de 18 ans représent</w:t>
      </w:r>
      <w:r w:rsidR="00277E76" w:rsidRPr="00E97F62">
        <w:rPr>
          <w:rFonts w:ascii="Times New Roman" w:hAnsi="Times New Roman" w:cs="Times New Roman"/>
          <w:sz w:val="28"/>
          <w:szCs w:val="28"/>
        </w:rPr>
        <w:t>ai</w:t>
      </w:r>
      <w:r w:rsidRPr="00E97F62">
        <w:rPr>
          <w:rFonts w:ascii="Times New Roman" w:hAnsi="Times New Roman" w:cs="Times New Roman"/>
          <w:sz w:val="28"/>
          <w:szCs w:val="28"/>
        </w:rPr>
        <w:t xml:space="preserve">ent </w:t>
      </w:r>
      <w:r w:rsidR="00277E76" w:rsidRPr="00E97F62">
        <w:rPr>
          <w:rFonts w:ascii="Times New Roman" w:hAnsi="Times New Roman" w:cs="Times New Roman"/>
          <w:sz w:val="28"/>
          <w:szCs w:val="28"/>
        </w:rPr>
        <w:t xml:space="preserve">environ </w:t>
      </w:r>
      <w:r w:rsidR="002C7CDE" w:rsidRPr="00E97F62">
        <w:rPr>
          <w:rFonts w:ascii="Times New Roman" w:hAnsi="Times New Roman" w:cs="Times New Roman"/>
          <w:b/>
          <w:bCs/>
          <w:sz w:val="28"/>
          <w:szCs w:val="28"/>
        </w:rPr>
        <w:t>9%</w:t>
      </w:r>
      <w:r w:rsidRPr="00E97F62">
        <w:rPr>
          <w:rFonts w:ascii="Times New Roman" w:hAnsi="Times New Roman" w:cs="Times New Roman"/>
          <w:sz w:val="28"/>
          <w:szCs w:val="28"/>
        </w:rPr>
        <w:t xml:space="preserve"> des cas confirmés. </w:t>
      </w:r>
    </w:p>
    <w:p w14:paraId="0A4C0FCD" w14:textId="156B8A8B" w:rsidR="00177F6C" w:rsidRPr="00E97F62" w:rsidRDefault="00B96008" w:rsidP="00E97F62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A2F2201" wp14:editId="4E849B85">
            <wp:extent cx="5760720" cy="2834640"/>
            <wp:effectExtent l="0" t="0" r="11430" b="381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FB3EDC-1F85-4799-A6B8-1A053709F4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C08435" w14:textId="01A31960" w:rsidR="00BB332F" w:rsidRPr="00E97F62" w:rsidRDefault="00BB332F" w:rsidP="00E97F62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Malgré les efforts consentis dans la détection, l’isolement et le traitement des cas confirmés, l’épidémie est restée active dans p</w:t>
      </w:r>
      <w:r w:rsidR="00334A20" w:rsidRPr="00E97F62">
        <w:rPr>
          <w:rFonts w:ascii="Times New Roman" w:hAnsi="Times New Roman" w:cs="Times New Roman"/>
          <w:sz w:val="28"/>
          <w:szCs w:val="28"/>
        </w:rPr>
        <w:t xml:space="preserve">lusieurs préfectures et communes </w:t>
      </w:r>
      <w:r w:rsidRPr="00E97F62">
        <w:rPr>
          <w:rFonts w:ascii="Times New Roman" w:hAnsi="Times New Roman" w:cs="Times New Roman"/>
          <w:sz w:val="28"/>
          <w:szCs w:val="28"/>
        </w:rPr>
        <w:t xml:space="preserve">du pays. </w:t>
      </w:r>
    </w:p>
    <w:p w14:paraId="73005B6F" w14:textId="7A19777B" w:rsidR="00B52CBB" w:rsidRPr="00E97F62" w:rsidRDefault="00BB332F" w:rsidP="00E97F62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Dans le but d’accélérer le contrôle de la situation, </w:t>
      </w:r>
      <w:r w:rsidR="001D343B" w:rsidRPr="00E97F62">
        <w:rPr>
          <w:rFonts w:ascii="Times New Roman" w:hAnsi="Times New Roman" w:cs="Times New Roman"/>
          <w:sz w:val="28"/>
          <w:szCs w:val="28"/>
        </w:rPr>
        <w:t xml:space="preserve">le plan de vaccination a été élaboré et lancé officiellement le </w:t>
      </w:r>
      <w:r w:rsidR="00337E8B" w:rsidRPr="00E97F62">
        <w:rPr>
          <w:rFonts w:ascii="Times New Roman" w:hAnsi="Times New Roman" w:cs="Times New Roman"/>
          <w:sz w:val="28"/>
          <w:szCs w:val="28"/>
        </w:rPr>
        <w:t>5 mars 2021.</w:t>
      </w:r>
      <w:r w:rsidR="001D343B" w:rsidRPr="00E97F62">
        <w:rPr>
          <w:rFonts w:ascii="Times New Roman" w:hAnsi="Times New Roman" w:cs="Times New Roman"/>
          <w:sz w:val="28"/>
          <w:szCs w:val="28"/>
        </w:rPr>
        <w:t xml:space="preserve"> Il visait essentiellement, à cette phase</w:t>
      </w:r>
      <w:r w:rsidR="00475F2C" w:rsidRPr="00E97F62">
        <w:rPr>
          <w:rFonts w:ascii="Times New Roman" w:hAnsi="Times New Roman" w:cs="Times New Roman"/>
          <w:sz w:val="28"/>
          <w:szCs w:val="28"/>
        </w:rPr>
        <w:t xml:space="preserve">, les personnes âgées de 18 ans et plus pour lesquelles le pays disposait de vaccins indiqués. Ce sont </w:t>
      </w:r>
      <w:r w:rsidR="00337E8B" w:rsidRPr="00E97F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65ADA" w:rsidRPr="00E97F62">
        <w:rPr>
          <w:rFonts w:ascii="Times New Roman" w:hAnsi="Times New Roman" w:cs="Times New Roman"/>
          <w:sz w:val="28"/>
          <w:szCs w:val="28"/>
        </w:rPr>
        <w:t>AstraZeneca</w:t>
      </w:r>
      <w:proofErr w:type="spellEnd"/>
      <w:r w:rsidR="00337E8B" w:rsidRPr="00E97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5ADA" w:rsidRPr="00E97F62">
        <w:rPr>
          <w:rFonts w:ascii="Times New Roman" w:hAnsi="Times New Roman" w:cs="Times New Roman"/>
          <w:sz w:val="28"/>
          <w:szCs w:val="28"/>
        </w:rPr>
        <w:t>Sinovac</w:t>
      </w:r>
      <w:proofErr w:type="spellEnd"/>
      <w:r w:rsidR="00337E8B" w:rsidRPr="00E97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5ADA" w:rsidRPr="00E97F62">
        <w:rPr>
          <w:rFonts w:ascii="Times New Roman" w:hAnsi="Times New Roman" w:cs="Times New Roman"/>
          <w:sz w:val="28"/>
          <w:szCs w:val="28"/>
        </w:rPr>
        <w:t>Sinopharm</w:t>
      </w:r>
      <w:proofErr w:type="spellEnd"/>
      <w:r w:rsidR="00337E8B" w:rsidRPr="00E97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5ADA" w:rsidRPr="00E97F62">
        <w:rPr>
          <w:rFonts w:ascii="Times New Roman" w:hAnsi="Times New Roman" w:cs="Times New Roman"/>
          <w:sz w:val="28"/>
          <w:szCs w:val="28"/>
        </w:rPr>
        <w:t>Sputnik</w:t>
      </w:r>
      <w:proofErr w:type="spellEnd"/>
      <w:r w:rsidR="00165ADA" w:rsidRPr="00E97F62">
        <w:rPr>
          <w:rFonts w:ascii="Times New Roman" w:hAnsi="Times New Roman" w:cs="Times New Roman"/>
          <w:sz w:val="28"/>
          <w:szCs w:val="28"/>
        </w:rPr>
        <w:t xml:space="preserve"> </w:t>
      </w:r>
      <w:r w:rsidR="00337E8B" w:rsidRPr="00E97F62">
        <w:rPr>
          <w:rFonts w:ascii="Times New Roman" w:hAnsi="Times New Roman" w:cs="Times New Roman"/>
          <w:sz w:val="28"/>
          <w:szCs w:val="28"/>
        </w:rPr>
        <w:t xml:space="preserve">V, </w:t>
      </w:r>
      <w:r w:rsidR="00165ADA" w:rsidRPr="00E97F62">
        <w:rPr>
          <w:rFonts w:ascii="Times New Roman" w:hAnsi="Times New Roman" w:cs="Times New Roman"/>
          <w:sz w:val="28"/>
          <w:szCs w:val="28"/>
        </w:rPr>
        <w:t>Johnson</w:t>
      </w:r>
      <w:r w:rsidR="00A63740" w:rsidRPr="00E97F62">
        <w:rPr>
          <w:rFonts w:ascii="Times New Roman" w:hAnsi="Times New Roman" w:cs="Times New Roman"/>
          <w:sz w:val="28"/>
          <w:szCs w:val="28"/>
        </w:rPr>
        <w:t>.</w:t>
      </w:r>
    </w:p>
    <w:p w14:paraId="2E5B8841" w14:textId="74A88925" w:rsidR="004364A0" w:rsidRPr="00E97F62" w:rsidRDefault="00475F2C" w:rsidP="00E97F62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lastRenderedPageBreak/>
        <w:t xml:space="preserve"> De cette date à septembre 2021, </w:t>
      </w:r>
      <w:r w:rsidR="00277E76" w:rsidRPr="00E97F62">
        <w:rPr>
          <w:rFonts w:ascii="Times New Roman" w:hAnsi="Times New Roman" w:cs="Times New Roman"/>
          <w:b/>
          <w:bCs/>
          <w:sz w:val="28"/>
          <w:szCs w:val="28"/>
        </w:rPr>
        <w:t>9,7%</w:t>
      </w:r>
      <w:r w:rsidR="00A63740" w:rsidRPr="00E97F62">
        <w:rPr>
          <w:rFonts w:ascii="Times New Roman" w:hAnsi="Times New Roman" w:cs="Times New Roman"/>
          <w:sz w:val="28"/>
          <w:szCs w:val="28"/>
        </w:rPr>
        <w:t xml:space="preserve"> de la population générale avait</w:t>
      </w:r>
      <w:r w:rsidRPr="00E97F62">
        <w:rPr>
          <w:rFonts w:ascii="Times New Roman" w:hAnsi="Times New Roman" w:cs="Times New Roman"/>
          <w:sz w:val="28"/>
          <w:szCs w:val="28"/>
        </w:rPr>
        <w:t xml:space="preserve"> bénéficié d’au moins une dose de vaccin contre </w:t>
      </w:r>
      <w:r w:rsidR="00277E76" w:rsidRPr="00E97F62">
        <w:rPr>
          <w:rFonts w:ascii="Times New Roman" w:hAnsi="Times New Roman" w:cs="Times New Roman"/>
          <w:b/>
          <w:bCs/>
          <w:sz w:val="28"/>
          <w:szCs w:val="28"/>
        </w:rPr>
        <w:t>4,7%</w:t>
      </w:r>
      <w:r w:rsidRPr="00E97F62">
        <w:rPr>
          <w:rFonts w:ascii="Times New Roman" w:hAnsi="Times New Roman" w:cs="Times New Roman"/>
          <w:sz w:val="28"/>
          <w:szCs w:val="28"/>
        </w:rPr>
        <w:t xml:space="preserve"> complètement vaccinées. </w:t>
      </w:r>
      <w:r w:rsidR="004364A0" w:rsidRPr="00E97F62">
        <w:rPr>
          <w:rFonts w:ascii="Times New Roman" w:hAnsi="Times New Roman" w:cs="Times New Roman"/>
          <w:sz w:val="28"/>
          <w:szCs w:val="28"/>
        </w:rPr>
        <w:t xml:space="preserve">Ces données sont loin des objectifs que l’OMS a assigné pour les pays, celui d’atteindre une couverture de </w:t>
      </w:r>
      <w:r w:rsidR="004364A0" w:rsidRPr="00E97F62">
        <w:rPr>
          <w:rFonts w:ascii="Times New Roman" w:hAnsi="Times New Roman" w:cs="Times New Roman"/>
          <w:b/>
          <w:sz w:val="28"/>
          <w:szCs w:val="28"/>
        </w:rPr>
        <w:t>10%</w:t>
      </w:r>
      <w:r w:rsidR="004364A0" w:rsidRPr="00E97F62">
        <w:rPr>
          <w:rFonts w:ascii="Times New Roman" w:hAnsi="Times New Roman" w:cs="Times New Roman"/>
          <w:sz w:val="28"/>
          <w:szCs w:val="28"/>
        </w:rPr>
        <w:t xml:space="preserve"> de la population générale d’ici fin décembre 2021.</w:t>
      </w:r>
    </w:p>
    <w:p w14:paraId="39D91FB1" w14:textId="6B44FAFC" w:rsidR="00020914" w:rsidRPr="00E97F62" w:rsidRDefault="0074564C" w:rsidP="00E97F62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Jusqu’en fin octobre, début novembre 2021, le pays ne disposait pas de vaccins indiqués chez les </w:t>
      </w:r>
      <w:r w:rsidR="00020914" w:rsidRPr="00E97F62">
        <w:rPr>
          <w:rFonts w:ascii="Times New Roman" w:hAnsi="Times New Roman" w:cs="Times New Roman"/>
          <w:sz w:val="28"/>
          <w:szCs w:val="28"/>
        </w:rPr>
        <w:t xml:space="preserve">sujets </w:t>
      </w:r>
      <w:r w:rsidR="00334A20" w:rsidRPr="00E97F62">
        <w:rPr>
          <w:rFonts w:ascii="Times New Roman" w:hAnsi="Times New Roman" w:cs="Times New Roman"/>
          <w:sz w:val="28"/>
          <w:szCs w:val="28"/>
        </w:rPr>
        <w:t xml:space="preserve">âgés </w:t>
      </w:r>
      <w:r w:rsidR="00020914" w:rsidRPr="00E97F62">
        <w:rPr>
          <w:rFonts w:ascii="Times New Roman" w:hAnsi="Times New Roman" w:cs="Times New Roman"/>
          <w:sz w:val="28"/>
          <w:szCs w:val="28"/>
        </w:rPr>
        <w:t xml:space="preserve">de 12 à 17 ans qui représentent </w:t>
      </w:r>
      <w:r w:rsidR="00020914" w:rsidRPr="00E97F62">
        <w:rPr>
          <w:rFonts w:ascii="Times New Roman" w:hAnsi="Times New Roman" w:cs="Times New Roman"/>
          <w:b/>
          <w:bCs/>
          <w:sz w:val="28"/>
          <w:szCs w:val="28"/>
        </w:rPr>
        <w:t>13,3%</w:t>
      </w:r>
      <w:r w:rsidR="00020914" w:rsidRPr="00E97F62">
        <w:rPr>
          <w:rFonts w:ascii="Times New Roman" w:hAnsi="Times New Roman" w:cs="Times New Roman"/>
          <w:sz w:val="28"/>
          <w:szCs w:val="28"/>
        </w:rPr>
        <w:t xml:space="preserve"> de la population générale, soit </w:t>
      </w:r>
      <w:r w:rsidR="00020914" w:rsidRPr="00E97F62">
        <w:rPr>
          <w:rFonts w:ascii="Times New Roman" w:hAnsi="Times New Roman" w:cs="Times New Roman"/>
          <w:b/>
          <w:bCs/>
          <w:sz w:val="28"/>
          <w:szCs w:val="28"/>
        </w:rPr>
        <w:t>1 716 684</w:t>
      </w:r>
      <w:r w:rsidR="00020914" w:rsidRPr="00E97F62">
        <w:rPr>
          <w:rFonts w:ascii="Times New Roman" w:hAnsi="Times New Roman" w:cs="Times New Roman"/>
          <w:sz w:val="28"/>
          <w:szCs w:val="28"/>
        </w:rPr>
        <w:t xml:space="preserve"> personnes</w:t>
      </w:r>
      <w:r w:rsidRPr="00E97F62">
        <w:rPr>
          <w:rFonts w:ascii="Times New Roman" w:hAnsi="Times New Roman" w:cs="Times New Roman"/>
          <w:sz w:val="28"/>
          <w:szCs w:val="28"/>
        </w:rPr>
        <w:t xml:space="preserve">. </w:t>
      </w:r>
      <w:r w:rsidR="00020914" w:rsidRPr="00E97F62">
        <w:rPr>
          <w:rFonts w:ascii="Times New Roman" w:hAnsi="Times New Roman" w:cs="Times New Roman"/>
          <w:sz w:val="28"/>
          <w:szCs w:val="28"/>
        </w:rPr>
        <w:t xml:space="preserve">Dans le souci d’élargir la vaccination </w:t>
      </w:r>
      <w:r w:rsidRPr="00E97F62">
        <w:rPr>
          <w:rFonts w:ascii="Times New Roman" w:hAnsi="Times New Roman" w:cs="Times New Roman"/>
          <w:sz w:val="28"/>
          <w:szCs w:val="28"/>
        </w:rPr>
        <w:t>à cette tranche d’âge et améliorer la C</w:t>
      </w:r>
      <w:r w:rsidR="00A63740" w:rsidRPr="00E97F62">
        <w:rPr>
          <w:rFonts w:ascii="Times New Roman" w:hAnsi="Times New Roman" w:cs="Times New Roman"/>
          <w:sz w:val="28"/>
          <w:szCs w:val="28"/>
        </w:rPr>
        <w:t xml:space="preserve">ouverture </w:t>
      </w:r>
      <w:r w:rsidRPr="00E97F62">
        <w:rPr>
          <w:rFonts w:ascii="Times New Roman" w:hAnsi="Times New Roman" w:cs="Times New Roman"/>
          <w:sz w:val="28"/>
          <w:szCs w:val="28"/>
        </w:rPr>
        <w:t>V</w:t>
      </w:r>
      <w:r w:rsidR="00A63740" w:rsidRPr="00E97F62">
        <w:rPr>
          <w:rFonts w:ascii="Times New Roman" w:hAnsi="Times New Roman" w:cs="Times New Roman"/>
          <w:sz w:val="28"/>
          <w:szCs w:val="28"/>
        </w:rPr>
        <w:t xml:space="preserve">accinale </w:t>
      </w:r>
      <w:r w:rsidRPr="00E97F62">
        <w:rPr>
          <w:rFonts w:ascii="Times New Roman" w:hAnsi="Times New Roman" w:cs="Times New Roman"/>
          <w:sz w:val="28"/>
          <w:szCs w:val="28"/>
        </w:rPr>
        <w:t xml:space="preserve"> nationale, l</w:t>
      </w:r>
      <w:r w:rsidR="00334A20" w:rsidRPr="00E97F62">
        <w:rPr>
          <w:rFonts w:ascii="Times New Roman" w:hAnsi="Times New Roman" w:cs="Times New Roman"/>
          <w:sz w:val="28"/>
          <w:szCs w:val="28"/>
        </w:rPr>
        <w:t>a G</w:t>
      </w:r>
      <w:r w:rsidR="00020914" w:rsidRPr="00E97F62">
        <w:rPr>
          <w:rFonts w:ascii="Times New Roman" w:hAnsi="Times New Roman" w:cs="Times New Roman"/>
          <w:sz w:val="28"/>
          <w:szCs w:val="28"/>
        </w:rPr>
        <w:t xml:space="preserve">uinée a acquis </w:t>
      </w:r>
      <w:r w:rsidR="009C07DA" w:rsidRPr="00E97F62">
        <w:rPr>
          <w:rFonts w:ascii="Times New Roman" w:hAnsi="Times New Roman" w:cs="Times New Roman"/>
          <w:b/>
          <w:bCs/>
          <w:sz w:val="28"/>
          <w:szCs w:val="28"/>
        </w:rPr>
        <w:t>588 000</w:t>
      </w:r>
      <w:r w:rsidR="009C07DA" w:rsidRPr="00E97F62">
        <w:rPr>
          <w:rFonts w:ascii="Times New Roman" w:hAnsi="Times New Roman" w:cs="Times New Roman"/>
          <w:sz w:val="28"/>
          <w:szCs w:val="28"/>
        </w:rPr>
        <w:t xml:space="preserve"> doses</w:t>
      </w:r>
      <w:r w:rsidR="00475F2C" w:rsidRPr="00E97F62">
        <w:rPr>
          <w:rFonts w:ascii="Times New Roman" w:hAnsi="Times New Roman" w:cs="Times New Roman"/>
          <w:sz w:val="28"/>
          <w:szCs w:val="28"/>
        </w:rPr>
        <w:t xml:space="preserve"> de </w:t>
      </w:r>
      <w:r w:rsidR="00020914" w:rsidRPr="00E97F62">
        <w:rPr>
          <w:rFonts w:ascii="Times New Roman" w:hAnsi="Times New Roman" w:cs="Times New Roman"/>
          <w:sz w:val="28"/>
          <w:szCs w:val="28"/>
        </w:rPr>
        <w:t xml:space="preserve">Pfizer et </w:t>
      </w:r>
      <w:r w:rsidR="0011309B" w:rsidRPr="00E97F62">
        <w:rPr>
          <w:rFonts w:ascii="Times New Roman" w:hAnsi="Times New Roman" w:cs="Times New Roman"/>
          <w:b/>
          <w:bCs/>
          <w:sz w:val="28"/>
          <w:szCs w:val="28"/>
        </w:rPr>
        <w:t>188 400</w:t>
      </w:r>
      <w:r w:rsidR="0011309B" w:rsidRPr="00E97F62">
        <w:rPr>
          <w:rFonts w:ascii="Times New Roman" w:hAnsi="Times New Roman" w:cs="Times New Roman"/>
          <w:sz w:val="28"/>
          <w:szCs w:val="28"/>
        </w:rPr>
        <w:t xml:space="preserve"> doses de </w:t>
      </w:r>
      <w:proofErr w:type="spellStart"/>
      <w:r w:rsidR="00020914" w:rsidRPr="00E97F62">
        <w:rPr>
          <w:rFonts w:ascii="Times New Roman" w:hAnsi="Times New Roman" w:cs="Times New Roman"/>
          <w:sz w:val="28"/>
          <w:szCs w:val="28"/>
        </w:rPr>
        <w:t>Moderna</w:t>
      </w:r>
      <w:proofErr w:type="spellEnd"/>
      <w:r w:rsidR="00020914" w:rsidRPr="00E97F62">
        <w:rPr>
          <w:rFonts w:ascii="Times New Roman" w:hAnsi="Times New Roman" w:cs="Times New Roman"/>
          <w:sz w:val="28"/>
          <w:szCs w:val="28"/>
        </w:rPr>
        <w:t xml:space="preserve"> avec l’aide de ses PTF en</w:t>
      </w:r>
      <w:r w:rsidR="0011309B" w:rsidRPr="00E97F62">
        <w:rPr>
          <w:rFonts w:ascii="Times New Roman" w:hAnsi="Times New Roman" w:cs="Times New Roman"/>
          <w:sz w:val="28"/>
          <w:szCs w:val="28"/>
        </w:rPr>
        <w:t>tre</w:t>
      </w:r>
      <w:r w:rsidR="00020914" w:rsidRPr="00E97F62">
        <w:rPr>
          <w:rFonts w:ascii="Times New Roman" w:hAnsi="Times New Roman" w:cs="Times New Roman"/>
          <w:sz w:val="28"/>
          <w:szCs w:val="28"/>
        </w:rPr>
        <w:t xml:space="preserve"> fin octobre et début novembre 2021.</w:t>
      </w:r>
    </w:p>
    <w:p w14:paraId="416AAD76" w14:textId="797D5900" w:rsidR="00A75957" w:rsidRPr="00E97F62" w:rsidRDefault="00B96008" w:rsidP="00E97F62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Il </w:t>
      </w:r>
      <w:r w:rsidR="002A5D01" w:rsidRPr="00E97F62">
        <w:rPr>
          <w:rFonts w:ascii="Times New Roman" w:hAnsi="Times New Roman" w:cs="Times New Roman"/>
          <w:sz w:val="28"/>
          <w:szCs w:val="28"/>
        </w:rPr>
        <w:t xml:space="preserve">ressort des </w:t>
      </w:r>
      <w:r w:rsidR="00A75957" w:rsidRPr="00E97F62">
        <w:rPr>
          <w:rFonts w:ascii="Times New Roman" w:hAnsi="Times New Roman" w:cs="Times New Roman"/>
          <w:sz w:val="28"/>
          <w:szCs w:val="28"/>
        </w:rPr>
        <w:t>statis</w:t>
      </w:r>
      <w:r w:rsidR="000158D9" w:rsidRPr="00E97F62">
        <w:rPr>
          <w:rFonts w:ascii="Times New Roman" w:hAnsi="Times New Roman" w:cs="Times New Roman"/>
          <w:sz w:val="28"/>
          <w:szCs w:val="28"/>
        </w:rPr>
        <w:t>ti</w:t>
      </w:r>
      <w:r w:rsidR="00A75957" w:rsidRPr="00E97F62">
        <w:rPr>
          <w:rFonts w:ascii="Times New Roman" w:hAnsi="Times New Roman" w:cs="Times New Roman"/>
          <w:sz w:val="28"/>
          <w:szCs w:val="28"/>
        </w:rPr>
        <w:t>ques de dépistage que</w:t>
      </w:r>
      <w:r w:rsidR="002A5D01" w:rsidRPr="00E97F62">
        <w:rPr>
          <w:rFonts w:ascii="Times New Roman" w:hAnsi="Times New Roman" w:cs="Times New Roman"/>
          <w:sz w:val="28"/>
          <w:szCs w:val="28"/>
        </w:rPr>
        <w:t xml:space="preserve"> </w:t>
      </w:r>
      <w:r w:rsidR="003B6AC3" w:rsidRPr="00E97F62">
        <w:rPr>
          <w:rFonts w:ascii="Times New Roman" w:hAnsi="Times New Roman" w:cs="Times New Roman"/>
          <w:sz w:val="28"/>
          <w:szCs w:val="28"/>
        </w:rPr>
        <w:t xml:space="preserve">plus de </w:t>
      </w:r>
      <w:r w:rsidR="002A5D01" w:rsidRPr="00E97F62">
        <w:rPr>
          <w:rFonts w:ascii="Times New Roman" w:hAnsi="Times New Roman" w:cs="Times New Roman"/>
          <w:b/>
          <w:sz w:val="28"/>
          <w:szCs w:val="28"/>
        </w:rPr>
        <w:t>90%</w:t>
      </w:r>
      <w:r w:rsidR="002A5D01" w:rsidRPr="00E97F62">
        <w:rPr>
          <w:rFonts w:ascii="Times New Roman" w:hAnsi="Times New Roman" w:cs="Times New Roman"/>
          <w:sz w:val="28"/>
          <w:szCs w:val="28"/>
        </w:rPr>
        <w:t xml:space="preserve"> des enfants de mo</w:t>
      </w:r>
      <w:r w:rsidR="00A63740" w:rsidRPr="00E97F62">
        <w:rPr>
          <w:rFonts w:ascii="Times New Roman" w:hAnsi="Times New Roman" w:cs="Times New Roman"/>
          <w:sz w:val="28"/>
          <w:szCs w:val="28"/>
        </w:rPr>
        <w:t>ins de 18 ans testés positifs à la</w:t>
      </w:r>
      <w:r w:rsidR="002A5D01" w:rsidRPr="00E97F62">
        <w:rPr>
          <w:rFonts w:ascii="Times New Roman" w:hAnsi="Times New Roman" w:cs="Times New Roman"/>
          <w:sz w:val="28"/>
          <w:szCs w:val="28"/>
        </w:rPr>
        <w:t xml:space="preserve"> COVID</w:t>
      </w:r>
      <w:r w:rsidR="002A5D01" w:rsidRPr="00E97F62">
        <w:rPr>
          <w:rFonts w:ascii="Times New Roman" w:hAnsi="Times New Roman" w:cs="Times New Roman"/>
          <w:color w:val="000000" w:themeColor="text1"/>
          <w:sz w:val="28"/>
          <w:szCs w:val="28"/>
        </w:rPr>
        <w:t>-19 résident dans le</w:t>
      </w:r>
      <w:r w:rsidR="003B6AC3" w:rsidRPr="00E97F62">
        <w:rPr>
          <w:rFonts w:ascii="Times New Roman" w:hAnsi="Times New Roman" w:cs="Times New Roman"/>
          <w:color w:val="000000" w:themeColor="text1"/>
          <w:sz w:val="28"/>
          <w:szCs w:val="28"/>
        </w:rPr>
        <w:t>s régions de</w:t>
      </w:r>
      <w:r w:rsidR="002A5D01" w:rsidRPr="00E97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Conakry </w:t>
      </w:r>
      <w:r w:rsidR="003B6AC3" w:rsidRPr="00E97F62">
        <w:rPr>
          <w:rFonts w:ascii="Times New Roman" w:hAnsi="Times New Roman" w:cs="Times New Roman"/>
          <w:color w:val="000000" w:themeColor="text1"/>
          <w:sz w:val="28"/>
          <w:szCs w:val="28"/>
        </w:rPr>
        <w:t>et de Kindia</w:t>
      </w:r>
      <w:r w:rsidR="002A5D01" w:rsidRPr="00E97F62">
        <w:rPr>
          <w:rFonts w:ascii="Times New Roman" w:hAnsi="Times New Roman" w:cs="Times New Roman"/>
          <w:color w:val="000000" w:themeColor="text1"/>
          <w:sz w:val="28"/>
          <w:szCs w:val="28"/>
        </w:rPr>
        <w:t>. D’où le choix de cette zone géographique pour</w:t>
      </w:r>
      <w:r w:rsidR="000158D9" w:rsidRPr="00E97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5D01" w:rsidRPr="00E97F62">
        <w:rPr>
          <w:rFonts w:ascii="Times New Roman" w:hAnsi="Times New Roman" w:cs="Times New Roman"/>
          <w:color w:val="000000" w:themeColor="text1"/>
          <w:sz w:val="28"/>
          <w:szCs w:val="28"/>
        </w:rPr>
        <w:t>la vaccination des</w:t>
      </w:r>
      <w:r w:rsidR="000158D9" w:rsidRPr="00E97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adolescents </w:t>
      </w:r>
      <w:r w:rsidR="00334A20" w:rsidRPr="00E97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âgés </w:t>
      </w:r>
      <w:r w:rsidR="000158D9" w:rsidRPr="00E97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12 à 17 ans </w:t>
      </w:r>
      <w:r w:rsidR="002A5D01" w:rsidRPr="00E97F62">
        <w:rPr>
          <w:rFonts w:ascii="Times New Roman" w:hAnsi="Times New Roman" w:cs="Times New Roman"/>
          <w:color w:val="000000" w:themeColor="text1"/>
          <w:sz w:val="28"/>
          <w:szCs w:val="28"/>
        </w:rPr>
        <w:t>afin d’y contribuer rapidement à la rupture de la chaine de transmission</w:t>
      </w:r>
      <w:r w:rsidR="000158D9" w:rsidRPr="00E97F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0425F5" w14:textId="3402E968" w:rsidR="007A2DA5" w:rsidRPr="00E97F62" w:rsidRDefault="007A2DA5" w:rsidP="00E97F62">
      <w:pPr>
        <w:pStyle w:val="Titre1"/>
        <w:numPr>
          <w:ilvl w:val="0"/>
          <w:numId w:val="31"/>
        </w:numPr>
        <w:spacing w:line="360" w:lineRule="auto"/>
        <w:ind w:left="426" w:hanging="142"/>
        <w:rPr>
          <w:rFonts w:ascii="Times New Roman" w:hAnsi="Times New Roman" w:cs="Times New Roman"/>
          <w:b/>
          <w:bCs/>
          <w:color w:val="auto"/>
        </w:rPr>
      </w:pPr>
      <w:bookmarkStart w:id="2" w:name="_Toc91605204"/>
      <w:r w:rsidRPr="00E97F62">
        <w:rPr>
          <w:rFonts w:ascii="Times New Roman" w:hAnsi="Times New Roman" w:cs="Times New Roman"/>
          <w:b/>
          <w:bCs/>
          <w:color w:val="auto"/>
        </w:rPr>
        <w:t xml:space="preserve">Objectifs </w:t>
      </w:r>
      <w:r w:rsidR="00920773" w:rsidRPr="00E97F62">
        <w:rPr>
          <w:rFonts w:ascii="Times New Roman" w:hAnsi="Times New Roman" w:cs="Times New Roman"/>
          <w:b/>
          <w:bCs/>
          <w:color w:val="auto"/>
        </w:rPr>
        <w:t>et But</w:t>
      </w:r>
      <w:bookmarkEnd w:id="2"/>
    </w:p>
    <w:p w14:paraId="7BC9E3A0" w14:textId="6F7A899C" w:rsidR="007A2DA5" w:rsidRPr="00E97F62" w:rsidRDefault="00177F6C" w:rsidP="00F91280">
      <w:pPr>
        <w:pStyle w:val="Paragraphedeliste"/>
        <w:numPr>
          <w:ilvl w:val="1"/>
          <w:numId w:val="23"/>
        </w:numPr>
        <w:spacing w:after="0" w:line="360" w:lineRule="auto"/>
        <w:ind w:left="1428"/>
        <w:rPr>
          <w:rFonts w:ascii="Times New Roman" w:hAnsi="Times New Roman" w:cs="Times New Roman"/>
          <w:b/>
          <w:bCs/>
          <w:sz w:val="28"/>
          <w:szCs w:val="28"/>
        </w:rPr>
      </w:pPr>
      <w:r w:rsidRPr="00E97F62">
        <w:rPr>
          <w:rFonts w:ascii="Times New Roman" w:hAnsi="Times New Roman" w:cs="Times New Roman"/>
          <w:b/>
          <w:bCs/>
          <w:sz w:val="28"/>
          <w:szCs w:val="28"/>
        </w:rPr>
        <w:t xml:space="preserve"> But </w:t>
      </w:r>
    </w:p>
    <w:p w14:paraId="553E6A74" w14:textId="0E73F439" w:rsidR="007A2DA5" w:rsidRPr="00E97F62" w:rsidRDefault="007A2DA5" w:rsidP="00F91280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L</w:t>
      </w:r>
      <w:r w:rsidR="00177F6C" w:rsidRPr="00E97F62">
        <w:rPr>
          <w:rFonts w:ascii="Times New Roman" w:hAnsi="Times New Roman" w:cs="Times New Roman"/>
          <w:sz w:val="28"/>
          <w:szCs w:val="28"/>
        </w:rPr>
        <w:t xml:space="preserve">e but </w:t>
      </w:r>
      <w:r w:rsidR="00DC792C" w:rsidRPr="00E97F62">
        <w:rPr>
          <w:rFonts w:ascii="Times New Roman" w:hAnsi="Times New Roman" w:cs="Times New Roman"/>
          <w:sz w:val="28"/>
          <w:szCs w:val="28"/>
        </w:rPr>
        <w:t>de cette</w:t>
      </w:r>
      <w:r w:rsidR="00F35D9C" w:rsidRPr="00E97F62">
        <w:rPr>
          <w:rFonts w:ascii="Times New Roman" w:hAnsi="Times New Roman" w:cs="Times New Roman"/>
          <w:sz w:val="28"/>
          <w:szCs w:val="28"/>
        </w:rPr>
        <w:t xml:space="preserve"> activité est de rompre la chaine de transmission de la COVID-19 chez les adolescents </w:t>
      </w:r>
      <w:r w:rsidR="00334A20" w:rsidRPr="00E97F62">
        <w:rPr>
          <w:rFonts w:ascii="Times New Roman" w:hAnsi="Times New Roman" w:cs="Times New Roman"/>
          <w:sz w:val="28"/>
          <w:szCs w:val="28"/>
        </w:rPr>
        <w:t xml:space="preserve">âgés </w:t>
      </w:r>
      <w:r w:rsidR="00F35D9C" w:rsidRPr="00E97F62">
        <w:rPr>
          <w:rFonts w:ascii="Times New Roman" w:hAnsi="Times New Roman" w:cs="Times New Roman"/>
          <w:sz w:val="28"/>
          <w:szCs w:val="28"/>
        </w:rPr>
        <w:t>de 12 à 17 ans dans le</w:t>
      </w:r>
      <w:r w:rsidR="00B06907" w:rsidRPr="00E97F62">
        <w:rPr>
          <w:rFonts w:ascii="Times New Roman" w:hAnsi="Times New Roman" w:cs="Times New Roman"/>
          <w:sz w:val="28"/>
          <w:szCs w:val="28"/>
        </w:rPr>
        <w:t xml:space="preserve">s régions de  </w:t>
      </w:r>
      <w:r w:rsidR="00F35D9C" w:rsidRPr="00E97F62">
        <w:rPr>
          <w:rFonts w:ascii="Times New Roman" w:hAnsi="Times New Roman" w:cs="Times New Roman"/>
          <w:sz w:val="28"/>
          <w:szCs w:val="28"/>
        </w:rPr>
        <w:t xml:space="preserve"> Conakry</w:t>
      </w:r>
      <w:r w:rsidR="00B06907" w:rsidRPr="00E97F62">
        <w:rPr>
          <w:rFonts w:ascii="Times New Roman" w:hAnsi="Times New Roman" w:cs="Times New Roman"/>
          <w:sz w:val="28"/>
          <w:szCs w:val="28"/>
        </w:rPr>
        <w:t xml:space="preserve"> et Kindia  (Conakry, </w:t>
      </w:r>
      <w:proofErr w:type="spellStart"/>
      <w:proofErr w:type="gramStart"/>
      <w:r w:rsidR="00B06907" w:rsidRPr="00E97F62">
        <w:rPr>
          <w:rFonts w:ascii="Times New Roman" w:hAnsi="Times New Roman" w:cs="Times New Roman"/>
          <w:sz w:val="28"/>
          <w:szCs w:val="28"/>
        </w:rPr>
        <w:t>Coyah</w:t>
      </w:r>
      <w:proofErr w:type="spellEnd"/>
      <w:r w:rsidR="00B06907" w:rsidRPr="00E97F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6907" w:rsidRPr="00E97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F6C" w:rsidRPr="00E97F62">
        <w:rPr>
          <w:rFonts w:ascii="Times New Roman" w:hAnsi="Times New Roman" w:cs="Times New Roman"/>
          <w:sz w:val="28"/>
          <w:szCs w:val="28"/>
        </w:rPr>
        <w:t>Dubréka</w:t>
      </w:r>
      <w:proofErr w:type="spellEnd"/>
      <w:r w:rsidR="00B06907" w:rsidRPr="00E97F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6907" w:rsidRPr="00E97F62">
        <w:rPr>
          <w:rFonts w:ascii="Times New Roman" w:hAnsi="Times New Roman" w:cs="Times New Roman"/>
          <w:sz w:val="28"/>
          <w:szCs w:val="28"/>
        </w:rPr>
        <w:t>Forecariah</w:t>
      </w:r>
      <w:proofErr w:type="spellEnd"/>
      <w:r w:rsidR="00B06907" w:rsidRPr="00E97F62">
        <w:rPr>
          <w:rFonts w:ascii="Times New Roman" w:hAnsi="Times New Roman" w:cs="Times New Roman"/>
          <w:sz w:val="28"/>
          <w:szCs w:val="28"/>
        </w:rPr>
        <w:t xml:space="preserve"> et Kindia</w:t>
      </w:r>
      <w:r w:rsidR="00177F6C" w:rsidRPr="00E97F62">
        <w:rPr>
          <w:rFonts w:ascii="Times New Roman" w:hAnsi="Times New Roman" w:cs="Times New Roman"/>
          <w:sz w:val="28"/>
          <w:szCs w:val="28"/>
        </w:rPr>
        <w:t>)</w:t>
      </w:r>
      <w:r w:rsidR="00B06907" w:rsidRPr="00E97F62">
        <w:rPr>
          <w:rFonts w:ascii="Times New Roman" w:hAnsi="Times New Roman" w:cs="Times New Roman"/>
          <w:sz w:val="28"/>
          <w:szCs w:val="28"/>
        </w:rPr>
        <w:t xml:space="preserve"> d’ici fin février</w:t>
      </w:r>
      <w:r w:rsidR="00F35D9C" w:rsidRPr="00E97F62">
        <w:rPr>
          <w:rFonts w:ascii="Times New Roman" w:hAnsi="Times New Roman" w:cs="Times New Roman"/>
          <w:sz w:val="28"/>
          <w:szCs w:val="28"/>
        </w:rPr>
        <w:t xml:space="preserve"> 2022</w:t>
      </w:r>
      <w:r w:rsidR="006D12D3" w:rsidRPr="00E97F62">
        <w:rPr>
          <w:rFonts w:ascii="Times New Roman" w:hAnsi="Times New Roman" w:cs="Times New Roman"/>
          <w:sz w:val="28"/>
          <w:szCs w:val="28"/>
        </w:rPr>
        <w:t>.</w:t>
      </w:r>
    </w:p>
    <w:p w14:paraId="6587C334" w14:textId="1A1477BC" w:rsidR="007A2DA5" w:rsidRPr="00E97F62" w:rsidRDefault="007A2DA5" w:rsidP="00F91280">
      <w:pPr>
        <w:pStyle w:val="Paragraphedeliste"/>
        <w:numPr>
          <w:ilvl w:val="1"/>
          <w:numId w:val="23"/>
        </w:num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b/>
          <w:bCs/>
          <w:sz w:val="28"/>
          <w:szCs w:val="28"/>
        </w:rPr>
        <w:t>Objectif</w:t>
      </w:r>
      <w:r w:rsidR="00DF06B5" w:rsidRPr="00E97F62">
        <w:rPr>
          <w:rFonts w:ascii="Times New Roman" w:hAnsi="Times New Roman" w:cs="Times New Roman"/>
          <w:b/>
          <w:bCs/>
          <w:sz w:val="28"/>
          <w:szCs w:val="28"/>
        </w:rPr>
        <w:t xml:space="preserve"> général</w:t>
      </w:r>
    </w:p>
    <w:p w14:paraId="3B558E79" w14:textId="6D932288" w:rsidR="00DF06B5" w:rsidRPr="00E97F62" w:rsidRDefault="00AB52E5" w:rsidP="00F91280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V</w:t>
      </w:r>
      <w:r w:rsidR="007A2DA5" w:rsidRPr="00E97F62">
        <w:rPr>
          <w:rFonts w:ascii="Times New Roman" w:hAnsi="Times New Roman" w:cs="Times New Roman"/>
          <w:sz w:val="28"/>
          <w:szCs w:val="28"/>
        </w:rPr>
        <w:t>accin</w:t>
      </w:r>
      <w:r w:rsidR="00B06907" w:rsidRPr="00E97F62">
        <w:rPr>
          <w:rFonts w:ascii="Times New Roman" w:hAnsi="Times New Roman" w:cs="Times New Roman"/>
          <w:sz w:val="28"/>
          <w:szCs w:val="28"/>
        </w:rPr>
        <w:t>er complètement au moins 8</w:t>
      </w:r>
      <w:r w:rsidR="00DE71C8" w:rsidRPr="00E97F62">
        <w:rPr>
          <w:rFonts w:ascii="Times New Roman" w:hAnsi="Times New Roman" w:cs="Times New Roman"/>
          <w:sz w:val="28"/>
          <w:szCs w:val="28"/>
        </w:rPr>
        <w:t xml:space="preserve">5% </w:t>
      </w:r>
      <w:r w:rsidR="00011034" w:rsidRPr="00E97F62">
        <w:rPr>
          <w:rFonts w:ascii="Times New Roman" w:hAnsi="Times New Roman" w:cs="Times New Roman"/>
          <w:sz w:val="28"/>
          <w:szCs w:val="28"/>
        </w:rPr>
        <w:t>des adolescents</w:t>
      </w:r>
      <w:r w:rsidRPr="00E97F62">
        <w:rPr>
          <w:rFonts w:ascii="Times New Roman" w:hAnsi="Times New Roman" w:cs="Times New Roman"/>
          <w:sz w:val="28"/>
          <w:szCs w:val="28"/>
        </w:rPr>
        <w:t xml:space="preserve"> </w:t>
      </w:r>
      <w:r w:rsidR="00B06907" w:rsidRPr="00E97F62">
        <w:rPr>
          <w:rFonts w:ascii="Times New Roman" w:hAnsi="Times New Roman" w:cs="Times New Roman"/>
          <w:sz w:val="28"/>
          <w:szCs w:val="28"/>
        </w:rPr>
        <w:t xml:space="preserve">des régions  de </w:t>
      </w:r>
      <w:r w:rsidRPr="00E97F62">
        <w:rPr>
          <w:rFonts w:ascii="Times New Roman" w:hAnsi="Times New Roman" w:cs="Times New Roman"/>
          <w:sz w:val="28"/>
          <w:szCs w:val="28"/>
        </w:rPr>
        <w:t>Conakry</w:t>
      </w:r>
      <w:r w:rsidR="00B06907" w:rsidRPr="00E97F62">
        <w:rPr>
          <w:rFonts w:ascii="Times New Roman" w:hAnsi="Times New Roman" w:cs="Times New Roman"/>
          <w:sz w:val="28"/>
          <w:szCs w:val="28"/>
        </w:rPr>
        <w:t xml:space="preserve"> et Kindia</w:t>
      </w:r>
      <w:r w:rsidRPr="00E97F62">
        <w:rPr>
          <w:rFonts w:ascii="Times New Roman" w:hAnsi="Times New Roman" w:cs="Times New Roman"/>
          <w:sz w:val="28"/>
          <w:szCs w:val="28"/>
        </w:rPr>
        <w:t> </w:t>
      </w:r>
      <w:r w:rsidR="00B06907" w:rsidRPr="00E97F62">
        <w:rPr>
          <w:rFonts w:ascii="Times New Roman" w:hAnsi="Times New Roman" w:cs="Times New Roman"/>
          <w:sz w:val="28"/>
          <w:szCs w:val="28"/>
        </w:rPr>
        <w:t xml:space="preserve">(communes de Conakry, </w:t>
      </w:r>
      <w:proofErr w:type="spellStart"/>
      <w:proofErr w:type="gramStart"/>
      <w:r w:rsidR="00B06907" w:rsidRPr="00E97F62">
        <w:rPr>
          <w:rFonts w:ascii="Times New Roman" w:hAnsi="Times New Roman" w:cs="Times New Roman"/>
          <w:sz w:val="28"/>
          <w:szCs w:val="28"/>
        </w:rPr>
        <w:t>Coyah</w:t>
      </w:r>
      <w:proofErr w:type="spellEnd"/>
      <w:r w:rsidR="00B06907" w:rsidRPr="00E97F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6907" w:rsidRPr="00E97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F6C" w:rsidRPr="00E97F62">
        <w:rPr>
          <w:rFonts w:ascii="Times New Roman" w:hAnsi="Times New Roman" w:cs="Times New Roman"/>
          <w:sz w:val="28"/>
          <w:szCs w:val="28"/>
        </w:rPr>
        <w:t>Dubréka</w:t>
      </w:r>
      <w:proofErr w:type="spellEnd"/>
      <w:r w:rsidR="00B06907" w:rsidRPr="00E97F62">
        <w:rPr>
          <w:rFonts w:ascii="Times New Roman" w:hAnsi="Times New Roman" w:cs="Times New Roman"/>
          <w:sz w:val="28"/>
          <w:szCs w:val="28"/>
        </w:rPr>
        <w:t xml:space="preserve">, </w:t>
      </w:r>
      <w:r w:rsidR="00F91280" w:rsidRPr="00E97F62">
        <w:rPr>
          <w:rFonts w:ascii="Times New Roman" w:hAnsi="Times New Roman" w:cs="Times New Roman"/>
          <w:sz w:val="28"/>
          <w:szCs w:val="28"/>
        </w:rPr>
        <w:t>Forécariah</w:t>
      </w:r>
      <w:r w:rsidR="00B06907" w:rsidRPr="00E97F62">
        <w:rPr>
          <w:rFonts w:ascii="Times New Roman" w:hAnsi="Times New Roman" w:cs="Times New Roman"/>
          <w:sz w:val="28"/>
          <w:szCs w:val="28"/>
        </w:rPr>
        <w:t xml:space="preserve"> et Kindia ) d’ici fin </w:t>
      </w:r>
      <w:r w:rsidR="00F91280" w:rsidRPr="00E97F62">
        <w:rPr>
          <w:rFonts w:ascii="Times New Roman" w:hAnsi="Times New Roman" w:cs="Times New Roman"/>
          <w:sz w:val="28"/>
          <w:szCs w:val="28"/>
        </w:rPr>
        <w:t>février</w:t>
      </w:r>
      <w:r w:rsidR="00177F6C" w:rsidRPr="00E97F62">
        <w:rPr>
          <w:rFonts w:ascii="Times New Roman" w:hAnsi="Times New Roman" w:cs="Times New Roman"/>
          <w:sz w:val="28"/>
          <w:szCs w:val="28"/>
        </w:rPr>
        <w:t xml:space="preserve"> 2022</w:t>
      </w:r>
      <w:r w:rsidR="00DF06B5" w:rsidRPr="00E97F62">
        <w:rPr>
          <w:rFonts w:ascii="Times New Roman" w:hAnsi="Times New Roman" w:cs="Times New Roman"/>
          <w:sz w:val="28"/>
          <w:szCs w:val="28"/>
        </w:rPr>
        <w:t>.</w:t>
      </w:r>
    </w:p>
    <w:p w14:paraId="2D2F03E1" w14:textId="77777777" w:rsidR="00011034" w:rsidRPr="00E97F62" w:rsidRDefault="00011034" w:rsidP="00E97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8493E8" w14:textId="58841399" w:rsidR="00AB52E5" w:rsidRPr="00E97F62" w:rsidRDefault="00DF06B5" w:rsidP="00F91280">
      <w:pPr>
        <w:pStyle w:val="Paragraphedeliste"/>
        <w:numPr>
          <w:ilvl w:val="1"/>
          <w:numId w:val="23"/>
        </w:numPr>
        <w:spacing w:line="36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Objectifs spécifiques</w:t>
      </w:r>
    </w:p>
    <w:p w14:paraId="3BB81C36" w14:textId="11B49733" w:rsidR="00DF06B5" w:rsidRPr="00E97F62" w:rsidRDefault="00D33D4B" w:rsidP="00F91280">
      <w:pPr>
        <w:pStyle w:val="Paragraphedeliste"/>
        <w:numPr>
          <w:ilvl w:val="2"/>
          <w:numId w:val="6"/>
        </w:numPr>
        <w:spacing w:line="360" w:lineRule="auto"/>
        <w:ind w:left="1084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 </w:t>
      </w:r>
      <w:r w:rsidR="00DF06B5" w:rsidRPr="00E97F62">
        <w:rPr>
          <w:rFonts w:ascii="Times New Roman" w:hAnsi="Times New Roman" w:cs="Times New Roman"/>
          <w:sz w:val="28"/>
          <w:szCs w:val="28"/>
        </w:rPr>
        <w:t>Diffuser le plan de vaccination des adolescents dans les communes de Conakr</w:t>
      </w:r>
      <w:r w:rsidR="009570D2" w:rsidRPr="00E97F62">
        <w:rPr>
          <w:rFonts w:ascii="Times New Roman" w:hAnsi="Times New Roman" w:cs="Times New Roman"/>
          <w:sz w:val="28"/>
          <w:szCs w:val="28"/>
        </w:rPr>
        <w:t xml:space="preserve">y et les préfectures de </w:t>
      </w:r>
      <w:proofErr w:type="spellStart"/>
      <w:r w:rsidR="009570D2" w:rsidRPr="00E97F62">
        <w:rPr>
          <w:rFonts w:ascii="Times New Roman" w:hAnsi="Times New Roman" w:cs="Times New Roman"/>
          <w:sz w:val="28"/>
          <w:szCs w:val="28"/>
        </w:rPr>
        <w:t>Coyah</w:t>
      </w:r>
      <w:proofErr w:type="spellEnd"/>
      <w:r w:rsidR="009570D2" w:rsidRPr="00E97F62">
        <w:rPr>
          <w:rFonts w:ascii="Times New Roman" w:hAnsi="Times New Roman" w:cs="Times New Roman"/>
          <w:sz w:val="28"/>
          <w:szCs w:val="28"/>
        </w:rPr>
        <w:t>,</w:t>
      </w:r>
      <w:r w:rsidR="00DF06B5" w:rsidRPr="00E97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0D2" w:rsidRPr="00E97F62">
        <w:rPr>
          <w:rFonts w:ascii="Times New Roman" w:hAnsi="Times New Roman" w:cs="Times New Roman"/>
          <w:sz w:val="28"/>
          <w:szCs w:val="28"/>
        </w:rPr>
        <w:t>Dubréka</w:t>
      </w:r>
      <w:proofErr w:type="spellEnd"/>
      <w:r w:rsidR="009570D2" w:rsidRPr="00E97F62">
        <w:rPr>
          <w:rFonts w:ascii="Times New Roman" w:hAnsi="Times New Roman" w:cs="Times New Roman"/>
          <w:sz w:val="28"/>
          <w:szCs w:val="28"/>
        </w:rPr>
        <w:t xml:space="preserve">, Forécariah et Kindia </w:t>
      </w:r>
      <w:r w:rsidR="00DF06B5" w:rsidRPr="00E97F62">
        <w:rPr>
          <w:rFonts w:ascii="Times New Roman" w:hAnsi="Times New Roman" w:cs="Times New Roman"/>
          <w:sz w:val="28"/>
          <w:szCs w:val="28"/>
        </w:rPr>
        <w:t>;</w:t>
      </w:r>
    </w:p>
    <w:p w14:paraId="42A995C3" w14:textId="2AAFA864" w:rsidR="00B967DE" w:rsidRPr="00E97F62" w:rsidRDefault="00DF06B5" w:rsidP="00F91280">
      <w:pPr>
        <w:pStyle w:val="Paragraphedeliste"/>
        <w:numPr>
          <w:ilvl w:val="2"/>
          <w:numId w:val="6"/>
        </w:numPr>
        <w:spacing w:line="360" w:lineRule="auto"/>
        <w:ind w:left="1084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 Procéder à la sensibilisation des acteurs locaux de la riposte</w:t>
      </w:r>
      <w:r w:rsidR="00920773" w:rsidRPr="00E97F62">
        <w:rPr>
          <w:rFonts w:ascii="Times New Roman" w:hAnsi="Times New Roman" w:cs="Times New Roman"/>
          <w:sz w:val="28"/>
          <w:szCs w:val="28"/>
        </w:rPr>
        <w:t> ;</w:t>
      </w:r>
    </w:p>
    <w:p w14:paraId="20D99106" w14:textId="7F4EB267" w:rsidR="00DF06B5" w:rsidRPr="00E97F62" w:rsidRDefault="00B967DE" w:rsidP="00F91280">
      <w:pPr>
        <w:pStyle w:val="Paragraphedeliste"/>
        <w:numPr>
          <w:ilvl w:val="2"/>
          <w:numId w:val="6"/>
        </w:numPr>
        <w:spacing w:line="360" w:lineRule="auto"/>
        <w:ind w:left="1084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 Identifier l</w:t>
      </w:r>
      <w:r w:rsidR="00DF06B5" w:rsidRPr="00E97F62">
        <w:rPr>
          <w:rFonts w:ascii="Times New Roman" w:hAnsi="Times New Roman" w:cs="Times New Roman"/>
          <w:sz w:val="28"/>
          <w:szCs w:val="28"/>
        </w:rPr>
        <w:t>es sites de vaccination avec les services concernés ;</w:t>
      </w:r>
    </w:p>
    <w:p w14:paraId="23BB7B39" w14:textId="47FB2D68" w:rsidR="00DF06B5" w:rsidRPr="00E97F62" w:rsidRDefault="00DF06B5" w:rsidP="00F91280">
      <w:pPr>
        <w:pStyle w:val="Paragraphedeliste"/>
        <w:numPr>
          <w:ilvl w:val="2"/>
          <w:numId w:val="6"/>
        </w:numPr>
        <w:spacing w:line="360" w:lineRule="auto"/>
        <w:ind w:left="1084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 Approvisionner en vaccins et intrants les communes et préfectures concernées ;</w:t>
      </w:r>
    </w:p>
    <w:p w14:paraId="49D30486" w14:textId="253DF773" w:rsidR="00AB52E5" w:rsidRPr="00E97F62" w:rsidRDefault="00DF06B5" w:rsidP="00F91280">
      <w:pPr>
        <w:pStyle w:val="Paragraphedeliste"/>
        <w:numPr>
          <w:ilvl w:val="2"/>
          <w:numId w:val="6"/>
        </w:numPr>
        <w:spacing w:line="360" w:lineRule="auto"/>
        <w:ind w:left="1084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 </w:t>
      </w:r>
      <w:r w:rsidR="00AB52E5" w:rsidRPr="00E97F62">
        <w:rPr>
          <w:rFonts w:ascii="Times New Roman" w:hAnsi="Times New Roman" w:cs="Times New Roman"/>
          <w:sz w:val="28"/>
          <w:szCs w:val="28"/>
        </w:rPr>
        <w:t>Enregistrer tous les sujets vaccinés dans le dhis2 ;</w:t>
      </w:r>
    </w:p>
    <w:p w14:paraId="4B601F1E" w14:textId="2D23BD0C" w:rsidR="008B2E56" w:rsidRPr="00E97F62" w:rsidRDefault="00D33D4B" w:rsidP="00F91280">
      <w:pPr>
        <w:pStyle w:val="Paragraphedeliste"/>
        <w:numPr>
          <w:ilvl w:val="2"/>
          <w:numId w:val="6"/>
        </w:numPr>
        <w:spacing w:line="360" w:lineRule="auto"/>
        <w:ind w:left="1084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 </w:t>
      </w:r>
      <w:r w:rsidR="00AB52E5" w:rsidRPr="00E97F62">
        <w:rPr>
          <w:rFonts w:ascii="Times New Roman" w:hAnsi="Times New Roman" w:cs="Times New Roman"/>
          <w:sz w:val="28"/>
          <w:szCs w:val="28"/>
        </w:rPr>
        <w:t>Notifier et prendre en charge tous les cas de MAPI</w:t>
      </w:r>
      <w:r w:rsidR="008B2E56" w:rsidRPr="00E97F62">
        <w:rPr>
          <w:rFonts w:ascii="Times New Roman" w:hAnsi="Times New Roman" w:cs="Times New Roman"/>
          <w:sz w:val="28"/>
          <w:szCs w:val="28"/>
        </w:rPr>
        <w:t>.</w:t>
      </w:r>
    </w:p>
    <w:p w14:paraId="1B9EF44D" w14:textId="0349D568" w:rsidR="00EE7D3B" w:rsidRPr="00E97F62" w:rsidRDefault="00EE7D3B" w:rsidP="00F91280">
      <w:pPr>
        <w:pStyle w:val="Titre2"/>
        <w:numPr>
          <w:ilvl w:val="1"/>
          <w:numId w:val="23"/>
        </w:numPr>
        <w:spacing w:before="0" w:line="360" w:lineRule="auto"/>
        <w:ind w:left="142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54014015"/>
      <w:bookmarkStart w:id="4" w:name="_Toc54795606"/>
      <w:bookmarkStart w:id="5" w:name="_Toc91605205"/>
      <w:r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Résultats attendus</w:t>
      </w:r>
      <w:bookmarkEnd w:id="3"/>
      <w:bookmarkEnd w:id="4"/>
      <w:bookmarkEnd w:id="5"/>
      <w:r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39FC660" w14:textId="40FB86B7" w:rsidR="00920773" w:rsidRPr="00E97F62" w:rsidRDefault="00920773" w:rsidP="00F91280">
      <w:pPr>
        <w:pStyle w:val="Paragraphedeliste"/>
        <w:numPr>
          <w:ilvl w:val="2"/>
          <w:numId w:val="6"/>
        </w:numPr>
        <w:spacing w:line="360" w:lineRule="auto"/>
        <w:ind w:left="1084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Le plan de vaccination des adolescents dans les communes de Conakr</w:t>
      </w:r>
      <w:r w:rsidR="009570D2" w:rsidRPr="00E97F62">
        <w:rPr>
          <w:rFonts w:ascii="Times New Roman" w:hAnsi="Times New Roman" w:cs="Times New Roman"/>
          <w:sz w:val="28"/>
          <w:szCs w:val="28"/>
        </w:rPr>
        <w:t xml:space="preserve">y et les préfectures de </w:t>
      </w:r>
      <w:proofErr w:type="spellStart"/>
      <w:r w:rsidR="009570D2" w:rsidRPr="00E97F62">
        <w:rPr>
          <w:rFonts w:ascii="Times New Roman" w:hAnsi="Times New Roman" w:cs="Times New Roman"/>
          <w:sz w:val="28"/>
          <w:szCs w:val="28"/>
        </w:rPr>
        <w:t>Coyah</w:t>
      </w:r>
      <w:proofErr w:type="spellEnd"/>
      <w:r w:rsidR="009570D2" w:rsidRPr="00E97F62">
        <w:rPr>
          <w:rFonts w:ascii="Times New Roman" w:hAnsi="Times New Roman" w:cs="Times New Roman"/>
          <w:sz w:val="28"/>
          <w:szCs w:val="28"/>
        </w:rPr>
        <w:t>, Forécariah,</w:t>
      </w:r>
      <w:r w:rsidRPr="00E97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F62">
        <w:rPr>
          <w:rFonts w:ascii="Times New Roman" w:hAnsi="Times New Roman" w:cs="Times New Roman"/>
          <w:sz w:val="28"/>
          <w:szCs w:val="28"/>
        </w:rPr>
        <w:t>Dubréka</w:t>
      </w:r>
      <w:proofErr w:type="spellEnd"/>
      <w:r w:rsidR="009570D2" w:rsidRPr="00E97F62">
        <w:rPr>
          <w:rFonts w:ascii="Times New Roman" w:hAnsi="Times New Roman" w:cs="Times New Roman"/>
          <w:sz w:val="28"/>
          <w:szCs w:val="28"/>
        </w:rPr>
        <w:t xml:space="preserve"> et Kindia </w:t>
      </w:r>
      <w:r w:rsidRPr="00E97F62">
        <w:rPr>
          <w:rFonts w:ascii="Times New Roman" w:hAnsi="Times New Roman" w:cs="Times New Roman"/>
          <w:sz w:val="28"/>
          <w:szCs w:val="28"/>
        </w:rPr>
        <w:t> est diffusé ;</w:t>
      </w:r>
    </w:p>
    <w:p w14:paraId="638A398C" w14:textId="1CC6BC61" w:rsidR="00920773" w:rsidRPr="00E97F62" w:rsidRDefault="00920773" w:rsidP="00F91280">
      <w:pPr>
        <w:pStyle w:val="Paragraphedeliste"/>
        <w:numPr>
          <w:ilvl w:val="2"/>
          <w:numId w:val="6"/>
        </w:numPr>
        <w:spacing w:line="360" w:lineRule="auto"/>
        <w:ind w:left="1084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 La sensibilisation des acteurs locaux de la riposte est </w:t>
      </w:r>
      <w:r w:rsidR="00011034" w:rsidRPr="00E97F62">
        <w:rPr>
          <w:rFonts w:ascii="Times New Roman" w:hAnsi="Times New Roman" w:cs="Times New Roman"/>
          <w:sz w:val="28"/>
          <w:szCs w:val="28"/>
        </w:rPr>
        <w:t>réalisée</w:t>
      </w:r>
      <w:r w:rsidRPr="00E97F62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48CEA68C" w14:textId="74553272" w:rsidR="00920773" w:rsidRPr="00E97F62" w:rsidRDefault="00920773" w:rsidP="00F91280">
      <w:pPr>
        <w:pStyle w:val="Paragraphedeliste"/>
        <w:numPr>
          <w:ilvl w:val="2"/>
          <w:numId w:val="6"/>
        </w:numPr>
        <w:spacing w:line="360" w:lineRule="auto"/>
        <w:ind w:left="1084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Les sites de vaccination avec les services </w:t>
      </w:r>
      <w:r w:rsidR="00011034" w:rsidRPr="00E97F62">
        <w:rPr>
          <w:rFonts w:ascii="Times New Roman" w:hAnsi="Times New Roman" w:cs="Times New Roman"/>
          <w:sz w:val="28"/>
          <w:szCs w:val="28"/>
        </w:rPr>
        <w:t>concernés sont</w:t>
      </w:r>
      <w:r w:rsidRPr="00E97F62">
        <w:rPr>
          <w:rFonts w:ascii="Times New Roman" w:hAnsi="Times New Roman" w:cs="Times New Roman"/>
          <w:sz w:val="28"/>
          <w:szCs w:val="28"/>
        </w:rPr>
        <w:t xml:space="preserve"> </w:t>
      </w:r>
      <w:r w:rsidR="00011034" w:rsidRPr="00E97F62">
        <w:rPr>
          <w:rFonts w:ascii="Times New Roman" w:hAnsi="Times New Roman" w:cs="Times New Roman"/>
          <w:sz w:val="28"/>
          <w:szCs w:val="28"/>
        </w:rPr>
        <w:t>identifiés ;</w:t>
      </w:r>
    </w:p>
    <w:p w14:paraId="258392B4" w14:textId="27F9D4F4" w:rsidR="00920773" w:rsidRPr="00E97F62" w:rsidRDefault="00920773" w:rsidP="00F91280">
      <w:pPr>
        <w:pStyle w:val="Paragraphedeliste"/>
        <w:numPr>
          <w:ilvl w:val="2"/>
          <w:numId w:val="6"/>
        </w:numPr>
        <w:spacing w:line="360" w:lineRule="auto"/>
        <w:ind w:left="1084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 Les communes et préfectures </w:t>
      </w:r>
      <w:r w:rsidR="00011034" w:rsidRPr="00E97F62">
        <w:rPr>
          <w:rFonts w:ascii="Times New Roman" w:hAnsi="Times New Roman" w:cs="Times New Roman"/>
          <w:sz w:val="28"/>
          <w:szCs w:val="28"/>
        </w:rPr>
        <w:t>concernées sont</w:t>
      </w:r>
      <w:r w:rsidRPr="00E97F62">
        <w:rPr>
          <w:rFonts w:ascii="Times New Roman" w:hAnsi="Times New Roman" w:cs="Times New Roman"/>
          <w:sz w:val="28"/>
          <w:szCs w:val="28"/>
        </w:rPr>
        <w:t xml:space="preserve"> approvisionnées en vaccins et intrants ;</w:t>
      </w:r>
    </w:p>
    <w:p w14:paraId="6DBEC560" w14:textId="48A2F50B" w:rsidR="00EE7D3B" w:rsidRPr="00E97F62" w:rsidRDefault="002528AE" w:rsidP="00F91280">
      <w:pPr>
        <w:pStyle w:val="Paragraphedeliste"/>
        <w:numPr>
          <w:ilvl w:val="2"/>
          <w:numId w:val="6"/>
        </w:numPr>
        <w:spacing w:line="360" w:lineRule="auto"/>
        <w:ind w:left="1084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 </w:t>
      </w:r>
      <w:r w:rsidR="00920773" w:rsidRPr="00E97F62">
        <w:rPr>
          <w:rFonts w:ascii="Times New Roman" w:hAnsi="Times New Roman" w:cs="Times New Roman"/>
          <w:sz w:val="28"/>
          <w:szCs w:val="28"/>
        </w:rPr>
        <w:t>L</w:t>
      </w:r>
      <w:r w:rsidR="00EE7D3B" w:rsidRPr="00E97F62">
        <w:rPr>
          <w:rFonts w:ascii="Times New Roman" w:hAnsi="Times New Roman" w:cs="Times New Roman"/>
          <w:sz w:val="28"/>
          <w:szCs w:val="28"/>
        </w:rPr>
        <w:t xml:space="preserve">es </w:t>
      </w:r>
      <w:r w:rsidR="00334A20" w:rsidRPr="00E97F62">
        <w:rPr>
          <w:rFonts w:ascii="Times New Roman" w:hAnsi="Times New Roman" w:cs="Times New Roman"/>
          <w:sz w:val="28"/>
          <w:szCs w:val="28"/>
        </w:rPr>
        <w:t>sujets vaccinés sont enregistrés</w:t>
      </w:r>
      <w:r w:rsidR="00EE7D3B" w:rsidRPr="00E97F62">
        <w:rPr>
          <w:rFonts w:ascii="Times New Roman" w:hAnsi="Times New Roman" w:cs="Times New Roman"/>
          <w:sz w:val="28"/>
          <w:szCs w:val="28"/>
        </w:rPr>
        <w:t xml:space="preserve"> dans le dhis2 ;</w:t>
      </w:r>
    </w:p>
    <w:p w14:paraId="1AE2E9E9" w14:textId="1D6825DF" w:rsidR="00EE7D3B" w:rsidRPr="00E97F62" w:rsidRDefault="00EE7D3B" w:rsidP="00F91280">
      <w:pPr>
        <w:pStyle w:val="Paragraphedeliste"/>
        <w:numPr>
          <w:ilvl w:val="2"/>
          <w:numId w:val="6"/>
        </w:numPr>
        <w:spacing w:line="360" w:lineRule="auto"/>
        <w:ind w:left="1084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 Tous les cas de MAPI sont notifiés et pris en charge.</w:t>
      </w:r>
    </w:p>
    <w:p w14:paraId="74130424" w14:textId="77777777" w:rsidR="00DE71C8" w:rsidRPr="00E97F62" w:rsidRDefault="00DE71C8" w:rsidP="00E97F62">
      <w:pPr>
        <w:pStyle w:val="Titre1"/>
        <w:numPr>
          <w:ilvl w:val="0"/>
          <w:numId w:val="31"/>
        </w:numPr>
        <w:spacing w:line="360" w:lineRule="auto"/>
        <w:ind w:left="426" w:hanging="142"/>
        <w:rPr>
          <w:rFonts w:ascii="Times New Roman" w:hAnsi="Times New Roman" w:cs="Times New Roman"/>
          <w:b/>
          <w:bCs/>
          <w:color w:val="auto"/>
        </w:rPr>
      </w:pPr>
      <w:bookmarkStart w:id="6" w:name="_Toc91605206"/>
      <w:r w:rsidRPr="00E97F62">
        <w:rPr>
          <w:rFonts w:ascii="Times New Roman" w:hAnsi="Times New Roman" w:cs="Times New Roman"/>
          <w:b/>
          <w:bCs/>
          <w:color w:val="auto"/>
        </w:rPr>
        <w:t>Méthodologie</w:t>
      </w:r>
      <w:bookmarkStart w:id="7" w:name="_Toc86764424"/>
      <w:bookmarkEnd w:id="6"/>
    </w:p>
    <w:p w14:paraId="40311696" w14:textId="21DA7D7B" w:rsidR="00DE71C8" w:rsidRPr="00E97F62" w:rsidRDefault="00DE71C8" w:rsidP="00E97F62">
      <w:pPr>
        <w:pStyle w:val="Titre1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91605207"/>
      <w:r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Cible</w:t>
      </w:r>
      <w:bookmarkEnd w:id="7"/>
      <w:bookmarkEnd w:id="8"/>
    </w:p>
    <w:p w14:paraId="51D21516" w14:textId="6C608B25" w:rsidR="00B967DE" w:rsidRPr="00E97F62" w:rsidRDefault="00E340A2" w:rsidP="00E97F62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E97F62">
        <w:rPr>
          <w:rFonts w:ascii="Times New Roman" w:hAnsi="Times New Roman" w:cs="Times New Roman"/>
          <w:sz w:val="28"/>
          <w:szCs w:val="28"/>
        </w:rPr>
        <w:t>L</w:t>
      </w:r>
      <w:r w:rsidR="00B967DE" w:rsidRPr="00E97F62">
        <w:rPr>
          <w:rFonts w:ascii="Times New Roman" w:hAnsi="Times New Roman" w:cs="Times New Roman"/>
          <w:sz w:val="28"/>
          <w:szCs w:val="28"/>
        </w:rPr>
        <w:t>a population éligible de 12 à 17 est estimée à</w:t>
      </w:r>
      <w:r w:rsidR="009570D2" w:rsidRPr="00E9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9570D2" w:rsidRPr="00F91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512 140</w:t>
      </w:r>
      <w:r w:rsidR="009570D2" w:rsidRPr="00E9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B967DE" w:rsidRPr="00E97F62">
        <w:rPr>
          <w:rFonts w:ascii="Times New Roman" w:hAnsi="Times New Roman" w:cs="Times New Roman"/>
          <w:sz w:val="28"/>
          <w:szCs w:val="28"/>
        </w:rPr>
        <w:t>e</w:t>
      </w:r>
      <w:r w:rsidR="009570D2" w:rsidRPr="00E97F62">
        <w:rPr>
          <w:rFonts w:ascii="Times New Roman" w:hAnsi="Times New Roman" w:cs="Times New Roman"/>
          <w:sz w:val="28"/>
          <w:szCs w:val="28"/>
        </w:rPr>
        <w:t xml:space="preserve">nfants dans les </w:t>
      </w:r>
      <w:r w:rsidR="00A63740" w:rsidRPr="00E97F62">
        <w:rPr>
          <w:rFonts w:ascii="Times New Roman" w:hAnsi="Times New Roman" w:cs="Times New Roman"/>
          <w:sz w:val="28"/>
          <w:szCs w:val="28"/>
        </w:rPr>
        <w:t>régions</w:t>
      </w:r>
      <w:r w:rsidR="009570D2" w:rsidRPr="00E97F62">
        <w:rPr>
          <w:rFonts w:ascii="Times New Roman" w:hAnsi="Times New Roman" w:cs="Times New Roman"/>
          <w:sz w:val="28"/>
          <w:szCs w:val="28"/>
        </w:rPr>
        <w:t xml:space="preserve"> de </w:t>
      </w:r>
      <w:r w:rsidR="00B967DE" w:rsidRPr="00E97F62">
        <w:rPr>
          <w:rFonts w:ascii="Times New Roman" w:hAnsi="Times New Roman" w:cs="Times New Roman"/>
          <w:sz w:val="28"/>
          <w:szCs w:val="28"/>
        </w:rPr>
        <w:t>Conakry</w:t>
      </w:r>
      <w:r w:rsidR="009570D2" w:rsidRPr="00E97F62">
        <w:rPr>
          <w:rFonts w:ascii="Times New Roman" w:hAnsi="Times New Roman" w:cs="Times New Roman"/>
          <w:sz w:val="28"/>
          <w:szCs w:val="28"/>
        </w:rPr>
        <w:t xml:space="preserve"> et </w:t>
      </w:r>
      <w:r w:rsidR="00A63740" w:rsidRPr="00E97F62">
        <w:rPr>
          <w:rFonts w:ascii="Times New Roman" w:hAnsi="Times New Roman" w:cs="Times New Roman"/>
          <w:sz w:val="28"/>
          <w:szCs w:val="28"/>
        </w:rPr>
        <w:t>Kindia,</w:t>
      </w:r>
      <w:r w:rsidR="00B967DE" w:rsidRPr="00E97F62">
        <w:rPr>
          <w:rFonts w:ascii="Times New Roman" w:hAnsi="Times New Roman" w:cs="Times New Roman"/>
          <w:sz w:val="28"/>
          <w:szCs w:val="28"/>
        </w:rPr>
        <w:t xml:space="preserve"> selon les données de l’Institut National des Statistiques. </w:t>
      </w:r>
    </w:p>
    <w:p w14:paraId="7FD03F43" w14:textId="65DC83DF" w:rsidR="00587EAD" w:rsidRPr="00E97F62" w:rsidRDefault="00587EAD" w:rsidP="00E97F62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F62">
        <w:rPr>
          <w:rFonts w:ascii="Times New Roman" w:hAnsi="Times New Roman" w:cs="Times New Roman"/>
          <w:b/>
          <w:bCs/>
          <w:sz w:val="28"/>
          <w:szCs w:val="28"/>
        </w:rPr>
        <w:t>Critère</w:t>
      </w:r>
      <w:r w:rsidR="00971178" w:rsidRPr="00E97F6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97F62">
        <w:rPr>
          <w:rFonts w:ascii="Times New Roman" w:hAnsi="Times New Roman" w:cs="Times New Roman"/>
          <w:b/>
          <w:bCs/>
          <w:sz w:val="28"/>
          <w:szCs w:val="28"/>
        </w:rPr>
        <w:t xml:space="preserve"> d’inclusion </w:t>
      </w:r>
    </w:p>
    <w:p w14:paraId="363C3C87" w14:textId="40A88D88" w:rsidR="00DE71C8" w:rsidRDefault="00587EAD" w:rsidP="00E97F62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P</w:t>
      </w:r>
      <w:r w:rsidR="00DE71C8" w:rsidRPr="00E97F62">
        <w:rPr>
          <w:rFonts w:ascii="Times New Roman" w:hAnsi="Times New Roman" w:cs="Times New Roman"/>
          <w:sz w:val="28"/>
          <w:szCs w:val="28"/>
        </w:rPr>
        <w:t xml:space="preserve">ersonnes âgées de 12 </w:t>
      </w:r>
      <w:r w:rsidR="00011034" w:rsidRPr="00E97F62">
        <w:rPr>
          <w:rFonts w:ascii="Times New Roman" w:hAnsi="Times New Roman" w:cs="Times New Roman"/>
          <w:sz w:val="28"/>
          <w:szCs w:val="28"/>
        </w:rPr>
        <w:t>ans à</w:t>
      </w:r>
      <w:r w:rsidR="00A63740" w:rsidRPr="00E97F62">
        <w:rPr>
          <w:rFonts w:ascii="Times New Roman" w:hAnsi="Times New Roman" w:cs="Times New Roman"/>
          <w:sz w:val="28"/>
          <w:szCs w:val="28"/>
        </w:rPr>
        <w:t xml:space="preserve"> 17 ans</w:t>
      </w:r>
    </w:p>
    <w:p w14:paraId="025ACED7" w14:textId="77777777" w:rsidR="00F91280" w:rsidRPr="00E97F62" w:rsidRDefault="00F91280" w:rsidP="00E97F62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5759A" w14:textId="447A8690" w:rsidR="00587EAD" w:rsidRPr="00E97F62" w:rsidRDefault="00587EAD" w:rsidP="00E97F6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F62">
        <w:rPr>
          <w:rFonts w:ascii="Times New Roman" w:hAnsi="Times New Roman" w:cs="Times New Roman"/>
          <w:b/>
          <w:sz w:val="28"/>
          <w:szCs w:val="28"/>
        </w:rPr>
        <w:lastRenderedPageBreak/>
        <w:t>Critères d’exclusion</w:t>
      </w:r>
    </w:p>
    <w:p w14:paraId="75E6EA82" w14:textId="1D04B7A3" w:rsidR="00587EAD" w:rsidRPr="00E97F62" w:rsidRDefault="00587EAD" w:rsidP="00E97F62">
      <w:pPr>
        <w:pStyle w:val="Paragraphedeliste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Les enfants de moins de 12 ans</w:t>
      </w:r>
      <w:r w:rsidR="00E340A2" w:rsidRPr="00E97F62">
        <w:rPr>
          <w:rFonts w:ascii="Times New Roman" w:hAnsi="Times New Roman" w:cs="Times New Roman"/>
          <w:sz w:val="28"/>
          <w:szCs w:val="28"/>
        </w:rPr>
        <w:t> ;</w:t>
      </w:r>
    </w:p>
    <w:p w14:paraId="45D1CEF8" w14:textId="5BB02FB1" w:rsidR="00587EAD" w:rsidRPr="00E97F62" w:rsidRDefault="00587EAD" w:rsidP="00E97F62">
      <w:pPr>
        <w:pStyle w:val="Paragraphedeliste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Les enfants malades</w:t>
      </w:r>
      <w:r w:rsidR="00E340A2" w:rsidRPr="00E97F62">
        <w:rPr>
          <w:rFonts w:ascii="Times New Roman" w:hAnsi="Times New Roman" w:cs="Times New Roman"/>
          <w:sz w:val="28"/>
          <w:szCs w:val="28"/>
        </w:rPr>
        <w:t> ;</w:t>
      </w:r>
    </w:p>
    <w:p w14:paraId="34589CA4" w14:textId="79F651D3" w:rsidR="00971178" w:rsidRPr="00E97F62" w:rsidRDefault="00971178" w:rsidP="00E97F62">
      <w:pPr>
        <w:pStyle w:val="Paragraphedeliste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Les cas d’allergie </w:t>
      </w:r>
      <w:r w:rsidR="00011034" w:rsidRPr="00E97F62">
        <w:rPr>
          <w:rFonts w:ascii="Times New Roman" w:hAnsi="Times New Roman" w:cs="Times New Roman"/>
          <w:sz w:val="28"/>
          <w:szCs w:val="28"/>
        </w:rPr>
        <w:t>connue.</w:t>
      </w:r>
    </w:p>
    <w:p w14:paraId="6E0291D5" w14:textId="023D60A6" w:rsidR="00DE71C8" w:rsidRPr="00E97F62" w:rsidRDefault="00EE7D3B" w:rsidP="00E97F62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86764425"/>
      <w:r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</w:t>
      </w:r>
      <w:r w:rsidR="008418F8"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E71C8"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Composition de l’équipe de vaccination</w:t>
      </w:r>
      <w:bookmarkEnd w:id="9"/>
      <w:r w:rsidR="00DE71C8"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3A191E9" w14:textId="0E7352F5" w:rsidR="00DE71C8" w:rsidRPr="00E97F62" w:rsidRDefault="00142C6A" w:rsidP="00E97F62">
      <w:pPr>
        <w:tabs>
          <w:tab w:val="left" w:pos="426"/>
        </w:tabs>
        <w:spacing w:after="292" w:line="360" w:lineRule="auto"/>
        <w:ind w:righ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Chaque équipe sera composée de 5</w:t>
      </w:r>
      <w:r w:rsidR="00DE71C8" w:rsidRPr="00E97F62">
        <w:rPr>
          <w:rFonts w:ascii="Times New Roman" w:hAnsi="Times New Roman" w:cs="Times New Roman"/>
          <w:sz w:val="28"/>
          <w:szCs w:val="28"/>
        </w:rPr>
        <w:t xml:space="preserve"> membres </w:t>
      </w:r>
      <w:r w:rsidR="00E340A2" w:rsidRPr="00E97F62">
        <w:rPr>
          <w:rFonts w:ascii="Times New Roman" w:hAnsi="Times New Roman" w:cs="Times New Roman"/>
          <w:sz w:val="28"/>
          <w:szCs w:val="28"/>
        </w:rPr>
        <w:t>dont :</w:t>
      </w:r>
    </w:p>
    <w:p w14:paraId="18678977" w14:textId="77777777" w:rsidR="00DE71C8" w:rsidRPr="00E97F62" w:rsidRDefault="00DE71C8" w:rsidP="00E97F62">
      <w:pPr>
        <w:numPr>
          <w:ilvl w:val="0"/>
          <w:numId w:val="8"/>
        </w:numPr>
        <w:tabs>
          <w:tab w:val="left" w:pos="426"/>
        </w:tabs>
        <w:spacing w:after="182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Deux vaccinateurs (reconstitution et administrateur),  </w:t>
      </w:r>
    </w:p>
    <w:p w14:paraId="57114A69" w14:textId="77777777" w:rsidR="00DE71C8" w:rsidRDefault="00DE71C8" w:rsidP="00E97F62">
      <w:pPr>
        <w:numPr>
          <w:ilvl w:val="0"/>
          <w:numId w:val="8"/>
        </w:numPr>
        <w:tabs>
          <w:tab w:val="left" w:pos="426"/>
        </w:tabs>
        <w:spacing w:after="182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Deux enregistreurs (accueil, enregistrement, délivrance des cartes).</w:t>
      </w:r>
    </w:p>
    <w:p w14:paraId="794236F3" w14:textId="6B8C38E1" w:rsidR="00142C6A" w:rsidRPr="00E97F62" w:rsidRDefault="00142C6A" w:rsidP="00E97F62">
      <w:pPr>
        <w:numPr>
          <w:ilvl w:val="0"/>
          <w:numId w:val="8"/>
        </w:numPr>
        <w:tabs>
          <w:tab w:val="left" w:pos="426"/>
        </w:tabs>
        <w:spacing w:after="182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mobilisateur social</w:t>
      </w:r>
    </w:p>
    <w:p w14:paraId="07B9FDCD" w14:textId="69DEB6C0" w:rsidR="00DE71C8" w:rsidRDefault="00DE71C8" w:rsidP="00E97F62">
      <w:pPr>
        <w:pStyle w:val="Titre2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10" w:name="_Toc86764426"/>
      <w:bookmarkStart w:id="11" w:name="_Toc91605208"/>
      <w:r w:rsidR="006F5242"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</w:t>
      </w:r>
      <w:r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Stratégies</w:t>
      </w:r>
      <w:bookmarkStart w:id="12" w:name="_Toc86256056"/>
      <w:bookmarkEnd w:id="10"/>
      <w:bookmarkEnd w:id="11"/>
    </w:p>
    <w:p w14:paraId="63E1ECF5" w14:textId="343EB38C" w:rsidR="00C4389B" w:rsidRPr="00253DF7" w:rsidRDefault="00C4389B" w:rsidP="00253DF7">
      <w:pPr>
        <w:pStyle w:val="Paragraphedeliste"/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7">
        <w:rPr>
          <w:rFonts w:ascii="Times New Roman" w:hAnsi="Times New Roman" w:cs="Times New Roman"/>
          <w:sz w:val="28"/>
          <w:szCs w:val="28"/>
        </w:rPr>
        <w:t>Un (1) jour de voyage est prévu pour les équipes qui se rendront dans la région de Kindia.</w:t>
      </w:r>
    </w:p>
    <w:p w14:paraId="6D9CB801" w14:textId="1228F2C5" w:rsidR="00C4389B" w:rsidRPr="00253DF7" w:rsidRDefault="00C4389B" w:rsidP="00253DF7">
      <w:pPr>
        <w:pStyle w:val="Paragraphedeliste"/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7">
        <w:rPr>
          <w:rFonts w:ascii="Times New Roman" w:hAnsi="Times New Roman" w:cs="Times New Roman"/>
          <w:sz w:val="28"/>
          <w:szCs w:val="28"/>
        </w:rPr>
        <w:t xml:space="preserve">Le </w:t>
      </w:r>
      <w:r w:rsidR="00253DF7" w:rsidRPr="00253DF7">
        <w:rPr>
          <w:rFonts w:ascii="Times New Roman" w:hAnsi="Times New Roman" w:cs="Times New Roman"/>
          <w:sz w:val="28"/>
          <w:szCs w:val="28"/>
        </w:rPr>
        <w:t>briefing</w:t>
      </w:r>
      <w:r w:rsidRPr="00253DF7">
        <w:rPr>
          <w:rFonts w:ascii="Times New Roman" w:hAnsi="Times New Roman" w:cs="Times New Roman"/>
          <w:sz w:val="28"/>
          <w:szCs w:val="28"/>
        </w:rPr>
        <w:t xml:space="preserve"> se fera à deux (2</w:t>
      </w:r>
      <w:r w:rsidR="00142C6A">
        <w:rPr>
          <w:rFonts w:ascii="Times New Roman" w:hAnsi="Times New Roman" w:cs="Times New Roman"/>
          <w:sz w:val="28"/>
          <w:szCs w:val="28"/>
        </w:rPr>
        <w:t>) niveaux</w:t>
      </w:r>
      <w:r w:rsidRPr="00253DF7">
        <w:rPr>
          <w:rFonts w:ascii="Times New Roman" w:hAnsi="Times New Roman" w:cs="Times New Roman"/>
          <w:sz w:val="28"/>
          <w:szCs w:val="28"/>
        </w:rPr>
        <w:t xml:space="preserve"> : </w:t>
      </w:r>
    </w:p>
    <w:p w14:paraId="7EC10D73" w14:textId="46145867" w:rsidR="00C4389B" w:rsidRPr="00253DF7" w:rsidRDefault="00C4389B" w:rsidP="00253DF7">
      <w:pPr>
        <w:pStyle w:val="Paragraphedeliste"/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7">
        <w:rPr>
          <w:rFonts w:ascii="Times New Roman" w:hAnsi="Times New Roman" w:cs="Times New Roman"/>
          <w:sz w:val="28"/>
          <w:szCs w:val="28"/>
        </w:rPr>
        <w:t>Le premier jour, les superviseurs (stratégiques et techniques se rendront dans les Directions Régionales de la Santé (DRS/</w:t>
      </w:r>
      <w:proofErr w:type="spellStart"/>
      <w:r w:rsidRPr="00253DF7">
        <w:rPr>
          <w:rFonts w:ascii="Times New Roman" w:hAnsi="Times New Roman" w:cs="Times New Roman"/>
          <w:sz w:val="28"/>
          <w:szCs w:val="28"/>
        </w:rPr>
        <w:t>DSVCo</w:t>
      </w:r>
      <w:proofErr w:type="spellEnd"/>
      <w:r w:rsidRPr="00253DF7">
        <w:rPr>
          <w:rFonts w:ascii="Times New Roman" w:hAnsi="Times New Roman" w:cs="Times New Roman"/>
          <w:sz w:val="28"/>
          <w:szCs w:val="28"/>
        </w:rPr>
        <w:t>) pour rencontrer les autorités sanitaires</w:t>
      </w:r>
      <w:r w:rsidR="00253DF7" w:rsidRPr="00253DF7">
        <w:rPr>
          <w:rFonts w:ascii="Times New Roman" w:hAnsi="Times New Roman" w:cs="Times New Roman"/>
          <w:sz w:val="28"/>
          <w:szCs w:val="28"/>
        </w:rPr>
        <w:t xml:space="preserve">, éducatives </w:t>
      </w:r>
      <w:r w:rsidRPr="00253DF7">
        <w:rPr>
          <w:rFonts w:ascii="Times New Roman" w:hAnsi="Times New Roman" w:cs="Times New Roman"/>
          <w:sz w:val="28"/>
          <w:szCs w:val="28"/>
        </w:rPr>
        <w:t xml:space="preserve"> et locales de ces régions.</w:t>
      </w:r>
    </w:p>
    <w:p w14:paraId="55995145" w14:textId="47F62E0E" w:rsidR="00C4389B" w:rsidRPr="00253DF7" w:rsidRDefault="00C4389B" w:rsidP="00253DF7">
      <w:pPr>
        <w:pStyle w:val="Paragraphedeliste"/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7">
        <w:rPr>
          <w:rFonts w:ascii="Times New Roman" w:hAnsi="Times New Roman" w:cs="Times New Roman"/>
          <w:sz w:val="28"/>
          <w:szCs w:val="28"/>
        </w:rPr>
        <w:t>Le deuxièm</w:t>
      </w:r>
      <w:r w:rsidR="00253DF7" w:rsidRPr="00253DF7">
        <w:rPr>
          <w:rFonts w:ascii="Times New Roman" w:hAnsi="Times New Roman" w:cs="Times New Roman"/>
          <w:sz w:val="28"/>
          <w:szCs w:val="28"/>
        </w:rPr>
        <w:t>e jour, les superviseurs (stratégiques et techniques) se rendront dans les districts sanitaires pour le briefing des superviseurs (préfectoraux/communaux, de proximité), les équipes de vaccination et les agents de saisie de</w:t>
      </w:r>
      <w:r w:rsidR="00142C6A">
        <w:rPr>
          <w:rFonts w:ascii="Times New Roman" w:hAnsi="Times New Roman" w:cs="Times New Roman"/>
          <w:sz w:val="28"/>
          <w:szCs w:val="28"/>
        </w:rPr>
        <w:t>s</w:t>
      </w:r>
      <w:r w:rsidR="00253DF7" w:rsidRPr="00253DF7">
        <w:rPr>
          <w:rFonts w:ascii="Times New Roman" w:hAnsi="Times New Roman" w:cs="Times New Roman"/>
          <w:sz w:val="28"/>
          <w:szCs w:val="28"/>
        </w:rPr>
        <w:t xml:space="preserve"> données.</w:t>
      </w:r>
    </w:p>
    <w:p w14:paraId="4624AFA4" w14:textId="182D303F" w:rsidR="00DE71C8" w:rsidRPr="00E97F62" w:rsidRDefault="00142C6A" w:rsidP="00E97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Différentes stratégies seront utilisées : la stratégie mobile, </w:t>
      </w:r>
      <w:r w:rsidR="00DE71C8" w:rsidRPr="00E97F62">
        <w:rPr>
          <w:rFonts w:ascii="Times New Roman" w:hAnsi="Times New Roman" w:cs="Times New Roman"/>
          <w:sz w:val="28"/>
          <w:szCs w:val="28"/>
        </w:rPr>
        <w:t>semi mobile</w:t>
      </w:r>
      <w:r>
        <w:rPr>
          <w:rFonts w:ascii="Times New Roman" w:hAnsi="Times New Roman" w:cs="Times New Roman"/>
          <w:sz w:val="28"/>
          <w:szCs w:val="28"/>
        </w:rPr>
        <w:t>/fixe.</w:t>
      </w:r>
    </w:p>
    <w:p w14:paraId="0872F329" w14:textId="77777777" w:rsidR="00DE71C8" w:rsidRPr="00E97F62" w:rsidRDefault="00DE71C8" w:rsidP="00E97F62">
      <w:pPr>
        <w:pStyle w:val="Titre3"/>
        <w:numPr>
          <w:ilvl w:val="0"/>
          <w:numId w:val="12"/>
        </w:num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3" w:name="_Toc86764430"/>
      <w:bookmarkStart w:id="14" w:name="_Toc91605209"/>
      <w:r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Stratégie mobile</w:t>
      </w:r>
      <w:bookmarkEnd w:id="12"/>
      <w:bookmarkEnd w:id="13"/>
      <w:bookmarkEnd w:id="14"/>
      <w:r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CE7116F" w14:textId="366DFE85" w:rsidR="00DE71C8" w:rsidRPr="00E97F62" w:rsidRDefault="00142C6A" w:rsidP="00E97F62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Elle sera assurée par </w:t>
      </w:r>
      <w:r w:rsidR="00DE71C8" w:rsidRPr="00E97F62">
        <w:rPr>
          <w:rFonts w:ascii="Times New Roman" w:hAnsi="Times New Roman" w:cs="Times New Roman"/>
          <w:sz w:val="28"/>
          <w:szCs w:val="28"/>
        </w:rPr>
        <w:t xml:space="preserve">les équipes mobiles de vaccination dans les sites suivants :  </w:t>
      </w:r>
    </w:p>
    <w:p w14:paraId="0794A93E" w14:textId="7CF4C8C7" w:rsidR="00DE71C8" w:rsidRPr="00E97F62" w:rsidRDefault="009F26B7" w:rsidP="00E97F62">
      <w:pPr>
        <w:pStyle w:val="Paragraphedeliste"/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Les quartiers populeux ;</w:t>
      </w:r>
    </w:p>
    <w:p w14:paraId="740E8755" w14:textId="38F9B4A4" w:rsidR="009F26B7" w:rsidRPr="00E97F62" w:rsidRDefault="009F26B7" w:rsidP="00E97F62">
      <w:pPr>
        <w:pStyle w:val="Paragraphedeliste"/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Les </w:t>
      </w:r>
      <w:r w:rsidR="006F5242" w:rsidRPr="00E97F62">
        <w:rPr>
          <w:rFonts w:ascii="Times New Roman" w:hAnsi="Times New Roman" w:cs="Times New Roman"/>
          <w:sz w:val="28"/>
          <w:szCs w:val="28"/>
        </w:rPr>
        <w:t>écoles</w:t>
      </w:r>
      <w:r w:rsidRPr="00E97F62">
        <w:rPr>
          <w:rFonts w:ascii="Times New Roman" w:hAnsi="Times New Roman" w:cs="Times New Roman"/>
          <w:sz w:val="28"/>
          <w:szCs w:val="28"/>
        </w:rPr>
        <w:t xml:space="preserve"> à la demande des APAE</w:t>
      </w:r>
      <w:r w:rsidR="006F5242" w:rsidRPr="00E97F62">
        <w:rPr>
          <w:rFonts w:ascii="Times New Roman" w:hAnsi="Times New Roman" w:cs="Times New Roman"/>
          <w:sz w:val="28"/>
          <w:szCs w:val="28"/>
        </w:rPr>
        <w:t> ;</w:t>
      </w:r>
    </w:p>
    <w:p w14:paraId="7C70818A" w14:textId="0C0A7B5A" w:rsidR="006F5242" w:rsidRPr="00E97F62" w:rsidRDefault="006F5242" w:rsidP="00E97F62">
      <w:pPr>
        <w:pStyle w:val="Paragraphedeliste"/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Les ateliers (coutures, coiffures etc.)</w:t>
      </w:r>
      <w:r w:rsidR="00334A20" w:rsidRPr="00E97F62">
        <w:rPr>
          <w:rFonts w:ascii="Times New Roman" w:hAnsi="Times New Roman" w:cs="Times New Roman"/>
          <w:sz w:val="28"/>
          <w:szCs w:val="28"/>
        </w:rPr>
        <w:t> ;</w:t>
      </w:r>
    </w:p>
    <w:p w14:paraId="092AE818" w14:textId="3CC36ECC" w:rsidR="00334A20" w:rsidRPr="00E97F62" w:rsidRDefault="00334A20" w:rsidP="00E97F62">
      <w:pPr>
        <w:pStyle w:val="Paragraphedeliste"/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Les gares routières ;</w:t>
      </w:r>
    </w:p>
    <w:p w14:paraId="307E52BD" w14:textId="192C4508" w:rsidR="00334A20" w:rsidRPr="00E97F62" w:rsidRDefault="00334A20" w:rsidP="00E97F62">
      <w:pPr>
        <w:pStyle w:val="Paragraphedeliste"/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Les garages (motos, véhicules, etc.) ;</w:t>
      </w:r>
    </w:p>
    <w:p w14:paraId="4FD55330" w14:textId="38EC6207" w:rsidR="006F5242" w:rsidRPr="00E97F62" w:rsidRDefault="006F5242" w:rsidP="00E97F62">
      <w:pPr>
        <w:pStyle w:val="Paragraphedeliste"/>
        <w:numPr>
          <w:ilvl w:val="0"/>
          <w:numId w:val="1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lastRenderedPageBreak/>
        <w:t>Les marchés.</w:t>
      </w:r>
    </w:p>
    <w:p w14:paraId="0927A9C7" w14:textId="77777777" w:rsidR="00DE71C8" w:rsidRPr="00E97F62" w:rsidRDefault="00DE71C8" w:rsidP="00E97F62">
      <w:pPr>
        <w:pStyle w:val="Titre3"/>
        <w:numPr>
          <w:ilvl w:val="0"/>
          <w:numId w:val="11"/>
        </w:num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5" w:name="_Toc86256057"/>
      <w:bookmarkStart w:id="16" w:name="_Toc86764431"/>
      <w:bookmarkStart w:id="17" w:name="_Toc91605210"/>
      <w:r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Stratégie fixe/semi mobile</w:t>
      </w:r>
      <w:bookmarkEnd w:id="15"/>
      <w:bookmarkEnd w:id="16"/>
      <w:bookmarkEnd w:id="17"/>
    </w:p>
    <w:p w14:paraId="51A8E719" w14:textId="023B841F" w:rsidR="00DE71C8" w:rsidRPr="00E97F62" w:rsidRDefault="00DE71C8" w:rsidP="00E97F62">
      <w:pPr>
        <w:tabs>
          <w:tab w:val="left" w:pos="42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Les sites d’implantation seront choisis en collaboration avec les leaders communautaires</w:t>
      </w:r>
      <w:r w:rsidR="006F5242" w:rsidRPr="00E97F62">
        <w:rPr>
          <w:rFonts w:ascii="Times New Roman" w:hAnsi="Times New Roman" w:cs="Times New Roman"/>
          <w:sz w:val="28"/>
          <w:szCs w:val="28"/>
        </w:rPr>
        <w:t>, les APAE, les délégués scolaires</w:t>
      </w:r>
      <w:r w:rsidR="00B82ABD" w:rsidRPr="00E97F62">
        <w:rPr>
          <w:rFonts w:ascii="Times New Roman" w:hAnsi="Times New Roman" w:cs="Times New Roman"/>
          <w:sz w:val="28"/>
          <w:szCs w:val="28"/>
        </w:rPr>
        <w:t xml:space="preserve">, </w:t>
      </w:r>
      <w:r w:rsidR="00011034" w:rsidRPr="00E97F62">
        <w:rPr>
          <w:rFonts w:ascii="Times New Roman" w:hAnsi="Times New Roman" w:cs="Times New Roman"/>
          <w:sz w:val="28"/>
          <w:szCs w:val="28"/>
        </w:rPr>
        <w:t>etc.</w:t>
      </w:r>
      <w:r w:rsidR="006F5242" w:rsidRPr="00E97F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24A19" w14:textId="3A2455DB" w:rsidR="00DE71C8" w:rsidRPr="00E97F62" w:rsidRDefault="006F5242" w:rsidP="00E97F62">
      <w:pPr>
        <w:pStyle w:val="Titre2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" w:name="_Toc86764432"/>
      <w:bookmarkStart w:id="19" w:name="_Toc91605211"/>
      <w:r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</w:t>
      </w:r>
      <w:r w:rsidR="00DE71C8"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Durée de la Campagne</w:t>
      </w:r>
      <w:bookmarkEnd w:id="18"/>
      <w:bookmarkEnd w:id="19"/>
      <w:r w:rsidR="00DE71C8"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</w:p>
    <w:p w14:paraId="1FE14DAB" w14:textId="03DD154A" w:rsidR="00DE71C8" w:rsidRPr="00E97F62" w:rsidRDefault="007A3400" w:rsidP="00E97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La campagne </w:t>
      </w:r>
      <w:r w:rsidR="00DE71C8" w:rsidRPr="00E97F62">
        <w:rPr>
          <w:rFonts w:ascii="Times New Roman" w:hAnsi="Times New Roman" w:cs="Times New Roman"/>
          <w:sz w:val="28"/>
          <w:szCs w:val="28"/>
        </w:rPr>
        <w:t>de vaccination se déroulera en deux (2) tours :</w:t>
      </w:r>
    </w:p>
    <w:p w14:paraId="216D4F85" w14:textId="77777777" w:rsidR="00DE71C8" w:rsidRPr="00E97F62" w:rsidRDefault="00DE71C8" w:rsidP="00E97F62">
      <w:pPr>
        <w:pStyle w:val="Paragraphedeliste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Le premier tour durera 20 jours dont : 5 jours de préparation/ micro planification et 15 jours de vaccination.</w:t>
      </w:r>
    </w:p>
    <w:p w14:paraId="79907635" w14:textId="77777777" w:rsidR="00DE71C8" w:rsidRPr="00E97F62" w:rsidRDefault="00DE71C8" w:rsidP="00E97F62">
      <w:pPr>
        <w:pStyle w:val="Paragraphedeliste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Le second tour durera aussi 15 jours en fonction des résultats obtenus et de la disponibilité des vaccins.</w:t>
      </w:r>
    </w:p>
    <w:p w14:paraId="33F23C5E" w14:textId="75532AC3" w:rsidR="005F2C8C" w:rsidRPr="00E97F62" w:rsidRDefault="005F2C8C" w:rsidP="00E97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L</w:t>
      </w:r>
      <w:r w:rsidR="00253DF7">
        <w:rPr>
          <w:rFonts w:ascii="Times New Roman" w:hAnsi="Times New Roman" w:cs="Times New Roman"/>
          <w:sz w:val="28"/>
          <w:szCs w:val="28"/>
        </w:rPr>
        <w:t>a vaccination reprendra trois (1) semaine</w:t>
      </w:r>
      <w:r w:rsidRPr="00E97F62">
        <w:rPr>
          <w:rFonts w:ascii="Times New Roman" w:hAnsi="Times New Roman" w:cs="Times New Roman"/>
          <w:sz w:val="28"/>
          <w:szCs w:val="28"/>
        </w:rPr>
        <w:t xml:space="preserve"> après l’administration de la 1</w:t>
      </w:r>
      <w:r w:rsidRPr="00E97F62">
        <w:rPr>
          <w:rFonts w:ascii="Times New Roman" w:hAnsi="Times New Roman" w:cs="Times New Roman"/>
          <w:sz w:val="28"/>
          <w:szCs w:val="28"/>
          <w:vertAlign w:val="superscript"/>
        </w:rPr>
        <w:t>ère</w:t>
      </w:r>
      <w:r w:rsidRPr="00E97F62">
        <w:rPr>
          <w:rFonts w:ascii="Times New Roman" w:hAnsi="Times New Roman" w:cs="Times New Roman"/>
          <w:sz w:val="28"/>
          <w:szCs w:val="28"/>
        </w:rPr>
        <w:t xml:space="preserve"> dose</w:t>
      </w:r>
    </w:p>
    <w:p w14:paraId="045E6C01" w14:textId="0C512DA2" w:rsidR="00DE71C8" w:rsidRPr="00E97F62" w:rsidRDefault="006F5242" w:rsidP="00E97F62">
      <w:pPr>
        <w:pStyle w:val="Titre2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0" w:name="_Toc86764433"/>
      <w:bookmarkStart w:id="21" w:name="_Toc91605212"/>
      <w:r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</w:t>
      </w:r>
      <w:r w:rsidR="00DE71C8"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Gestion des données</w:t>
      </w:r>
      <w:bookmarkEnd w:id="20"/>
      <w:bookmarkEnd w:id="21"/>
      <w:r w:rsidR="00DE71C8"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</w:p>
    <w:p w14:paraId="0F6E04F6" w14:textId="77777777" w:rsidR="00DE71C8" w:rsidRPr="00E97F62" w:rsidRDefault="00DE71C8" w:rsidP="00E97F62">
      <w:pPr>
        <w:tabs>
          <w:tab w:val="left" w:pos="567"/>
        </w:tabs>
        <w:spacing w:after="240" w:line="360" w:lineRule="auto"/>
        <w:ind w:right="4"/>
        <w:contextualSpacing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Le pool d’agent de saisie sera basé de préférence dans les DPS/DCS et sera chargé de la retro saisie et de la saisie dynamique des données dans le DHIS2 pour une durée de 60 jours. </w:t>
      </w:r>
    </w:p>
    <w:p w14:paraId="0AC10AC4" w14:textId="77777777" w:rsidR="00DE71C8" w:rsidRPr="00E97F62" w:rsidRDefault="00DE71C8" w:rsidP="00E97F62">
      <w:pPr>
        <w:tabs>
          <w:tab w:val="left" w:pos="567"/>
        </w:tabs>
        <w:spacing w:line="360" w:lineRule="auto"/>
        <w:ind w:right="4"/>
        <w:contextualSpacing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L’identification d’un agent de saisie sera basée sur les critères suivants :</w:t>
      </w:r>
    </w:p>
    <w:p w14:paraId="2AC6B9ED" w14:textId="77777777" w:rsidR="00DE71C8" w:rsidRPr="00E97F62" w:rsidRDefault="00DE71C8" w:rsidP="00E97F62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Être capable de saisir au moins 125 personnes par jour dans la plateforme DHIS2 ;</w:t>
      </w:r>
    </w:p>
    <w:p w14:paraId="24D77FD5" w14:textId="77777777" w:rsidR="00DE71C8" w:rsidRPr="00E97F62" w:rsidRDefault="00DE71C8" w:rsidP="00E97F62">
      <w:pPr>
        <w:pStyle w:val="Paragraphedeliste"/>
        <w:numPr>
          <w:ilvl w:val="0"/>
          <w:numId w:val="20"/>
        </w:numPr>
        <w:tabs>
          <w:tab w:val="left" w:pos="567"/>
        </w:tabs>
        <w:spacing w:after="0"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Avoir le temps nécessaire pour le travail durant la durée du contrat.</w:t>
      </w:r>
    </w:p>
    <w:p w14:paraId="7A4FD3D6" w14:textId="370335F7" w:rsidR="00DE71C8" w:rsidRPr="00E97F62" w:rsidRDefault="000A0C61" w:rsidP="00E97F62">
      <w:pPr>
        <w:pStyle w:val="Titre2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2" w:name="_Toc86764434"/>
      <w:bookmarkStart w:id="23" w:name="_Toc91605213"/>
      <w:r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3.6</w:t>
      </w:r>
      <w:r w:rsidR="00DE71C8"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Gestion des MAPI</w:t>
      </w:r>
      <w:bookmarkEnd w:id="22"/>
      <w:bookmarkEnd w:id="23"/>
    </w:p>
    <w:p w14:paraId="637EA131" w14:textId="16B65781" w:rsidR="00DE71C8" w:rsidRPr="00E97F62" w:rsidRDefault="000A0C61" w:rsidP="00E97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U</w:t>
      </w:r>
      <w:r w:rsidR="00DE71C8" w:rsidRPr="00E97F62">
        <w:rPr>
          <w:rFonts w:ascii="Times New Roman" w:hAnsi="Times New Roman" w:cs="Times New Roman"/>
          <w:sz w:val="28"/>
          <w:szCs w:val="28"/>
        </w:rPr>
        <w:t xml:space="preserve">n </w:t>
      </w:r>
      <w:r w:rsidR="00011034" w:rsidRPr="00E97F62">
        <w:rPr>
          <w:rFonts w:ascii="Times New Roman" w:hAnsi="Times New Roman" w:cs="Times New Roman"/>
          <w:sz w:val="28"/>
          <w:szCs w:val="28"/>
        </w:rPr>
        <w:t>comité MAPI sera</w:t>
      </w:r>
      <w:r w:rsidRPr="00E97F62">
        <w:rPr>
          <w:rFonts w:ascii="Times New Roman" w:hAnsi="Times New Roman" w:cs="Times New Roman"/>
          <w:sz w:val="28"/>
          <w:szCs w:val="28"/>
        </w:rPr>
        <w:t xml:space="preserve"> mis</w:t>
      </w:r>
      <w:r w:rsidR="00DE71C8" w:rsidRPr="00E97F62">
        <w:rPr>
          <w:rFonts w:ascii="Times New Roman" w:hAnsi="Times New Roman" w:cs="Times New Roman"/>
          <w:sz w:val="28"/>
          <w:szCs w:val="28"/>
        </w:rPr>
        <w:t xml:space="preserve"> en place au niveau district sanitaire</w:t>
      </w:r>
      <w:r w:rsidR="00253DF7">
        <w:rPr>
          <w:rFonts w:ascii="Times New Roman" w:hAnsi="Times New Roman" w:cs="Times New Roman"/>
          <w:sz w:val="28"/>
          <w:szCs w:val="28"/>
        </w:rPr>
        <w:t xml:space="preserve"> et</w:t>
      </w:r>
      <w:r w:rsidR="00DE71C8" w:rsidRPr="00E97F62">
        <w:rPr>
          <w:rFonts w:ascii="Times New Roman" w:hAnsi="Times New Roman" w:cs="Times New Roman"/>
          <w:sz w:val="28"/>
          <w:szCs w:val="28"/>
        </w:rPr>
        <w:t xml:space="preserve"> sera </w:t>
      </w:r>
      <w:r w:rsidR="00011034" w:rsidRPr="00E97F62">
        <w:rPr>
          <w:rFonts w:ascii="Times New Roman" w:hAnsi="Times New Roman" w:cs="Times New Roman"/>
          <w:sz w:val="28"/>
          <w:szCs w:val="28"/>
        </w:rPr>
        <w:t>chargé de</w:t>
      </w:r>
      <w:r w:rsidRPr="00E97F62">
        <w:rPr>
          <w:rFonts w:ascii="Times New Roman" w:hAnsi="Times New Roman" w:cs="Times New Roman"/>
          <w:sz w:val="28"/>
          <w:szCs w:val="28"/>
        </w:rPr>
        <w:t xml:space="preserve"> </w:t>
      </w:r>
      <w:r w:rsidR="00DE71C8" w:rsidRPr="00E97F62">
        <w:rPr>
          <w:rFonts w:ascii="Times New Roman" w:hAnsi="Times New Roman" w:cs="Times New Roman"/>
          <w:sz w:val="28"/>
          <w:szCs w:val="28"/>
        </w:rPr>
        <w:t>:</w:t>
      </w:r>
    </w:p>
    <w:p w14:paraId="0BFAB6BC" w14:textId="50FA7C87" w:rsidR="00DE71C8" w:rsidRPr="00E97F62" w:rsidRDefault="000A0C61" w:rsidP="00E97F62">
      <w:pPr>
        <w:pStyle w:val="Paragraphedeliste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Surveiller et notifier</w:t>
      </w:r>
      <w:r w:rsidR="007A3400" w:rsidRPr="00E97F62">
        <w:rPr>
          <w:rFonts w:ascii="Times New Roman" w:hAnsi="Times New Roman" w:cs="Times New Roman"/>
          <w:sz w:val="28"/>
          <w:szCs w:val="28"/>
        </w:rPr>
        <w:t xml:space="preserve"> l</w:t>
      </w:r>
      <w:r w:rsidR="00DE71C8" w:rsidRPr="00E97F62">
        <w:rPr>
          <w:rFonts w:ascii="Times New Roman" w:hAnsi="Times New Roman" w:cs="Times New Roman"/>
          <w:sz w:val="28"/>
          <w:szCs w:val="28"/>
        </w:rPr>
        <w:t>es cas de MAPI ;</w:t>
      </w:r>
    </w:p>
    <w:p w14:paraId="2C410D49" w14:textId="63B6030B" w:rsidR="00DE71C8" w:rsidRPr="00E97F62" w:rsidRDefault="000A0C61" w:rsidP="00E97F62">
      <w:pPr>
        <w:pStyle w:val="Paragraphedeliste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Investiguer</w:t>
      </w:r>
      <w:r w:rsidR="007A3400" w:rsidRPr="00E97F62">
        <w:rPr>
          <w:rFonts w:ascii="Times New Roman" w:hAnsi="Times New Roman" w:cs="Times New Roman"/>
          <w:sz w:val="28"/>
          <w:szCs w:val="28"/>
        </w:rPr>
        <w:t xml:space="preserve"> tous les cas de MAPI supposés </w:t>
      </w:r>
      <w:r w:rsidR="00DE71C8" w:rsidRPr="00E97F62">
        <w:rPr>
          <w:rFonts w:ascii="Times New Roman" w:hAnsi="Times New Roman" w:cs="Times New Roman"/>
          <w:sz w:val="28"/>
          <w:szCs w:val="28"/>
        </w:rPr>
        <w:t>graves ;</w:t>
      </w:r>
    </w:p>
    <w:p w14:paraId="56A76BD4" w14:textId="77EE17A7" w:rsidR="00DE71C8" w:rsidRPr="00E97F62" w:rsidRDefault="000A0C61" w:rsidP="00E97F62">
      <w:pPr>
        <w:pStyle w:val="Paragraphedeliste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Classifier tous les cas de MAPI supposés </w:t>
      </w:r>
      <w:r w:rsidR="00DE71C8" w:rsidRPr="00E97F62">
        <w:rPr>
          <w:rFonts w:ascii="Times New Roman" w:hAnsi="Times New Roman" w:cs="Times New Roman"/>
          <w:sz w:val="28"/>
          <w:szCs w:val="28"/>
        </w:rPr>
        <w:t>grave par le comité MAPI de chaque district sanitaire ;</w:t>
      </w:r>
    </w:p>
    <w:p w14:paraId="6FE09AB3" w14:textId="40A99736" w:rsidR="00DE71C8" w:rsidRPr="00E97F62" w:rsidRDefault="000A0C61" w:rsidP="00E97F62">
      <w:pPr>
        <w:pStyle w:val="Paragraphedeliste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F62">
        <w:rPr>
          <w:rFonts w:ascii="Times New Roman" w:hAnsi="Times New Roman" w:cs="Times New Roman"/>
          <w:sz w:val="28"/>
          <w:szCs w:val="28"/>
        </w:rPr>
        <w:t>Disponibiliser</w:t>
      </w:r>
      <w:proofErr w:type="spellEnd"/>
      <w:r w:rsidRPr="00E97F62">
        <w:rPr>
          <w:rFonts w:ascii="Times New Roman" w:hAnsi="Times New Roman" w:cs="Times New Roman"/>
          <w:sz w:val="28"/>
          <w:szCs w:val="28"/>
        </w:rPr>
        <w:t xml:space="preserve"> l</w:t>
      </w:r>
      <w:r w:rsidR="00DE71C8" w:rsidRPr="00E97F62">
        <w:rPr>
          <w:rFonts w:ascii="Times New Roman" w:hAnsi="Times New Roman" w:cs="Times New Roman"/>
          <w:sz w:val="28"/>
          <w:szCs w:val="28"/>
        </w:rPr>
        <w:t>es kits de prise en charge des cas de MAPI.</w:t>
      </w:r>
    </w:p>
    <w:p w14:paraId="6F4C4CCD" w14:textId="3255DCD4" w:rsidR="00DE71C8" w:rsidRPr="00E97F62" w:rsidRDefault="000A0C61" w:rsidP="00E97F62">
      <w:pPr>
        <w:pStyle w:val="Titre2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4" w:name="_Toc86764435"/>
      <w:bookmarkStart w:id="25" w:name="_Toc91605214"/>
      <w:r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3.7</w:t>
      </w:r>
      <w:r w:rsidR="00DE71C8"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Gestion des déchets</w:t>
      </w:r>
      <w:bookmarkEnd w:id="24"/>
      <w:bookmarkEnd w:id="25"/>
    </w:p>
    <w:p w14:paraId="5D2B46D0" w14:textId="77777777" w:rsidR="00DE71C8" w:rsidRPr="00E97F62" w:rsidRDefault="00DE71C8" w:rsidP="00E97F62">
      <w:pPr>
        <w:pStyle w:val="Paragraphedeliste"/>
        <w:numPr>
          <w:ilvl w:val="0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F62">
        <w:rPr>
          <w:rFonts w:ascii="Times New Roman" w:hAnsi="Times New Roman" w:cs="Times New Roman"/>
          <w:b/>
          <w:bCs/>
          <w:sz w:val="28"/>
          <w:szCs w:val="28"/>
        </w:rPr>
        <w:t>La Collecte et le tri des déchets dans les districts sanitaires</w:t>
      </w:r>
    </w:p>
    <w:p w14:paraId="60487A98" w14:textId="77777777" w:rsidR="00DE71C8" w:rsidRPr="00E97F62" w:rsidRDefault="00DE71C8" w:rsidP="00E97F62">
      <w:pPr>
        <w:pStyle w:val="Paragraphedeliste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7F62">
        <w:rPr>
          <w:rFonts w:ascii="Times New Roman" w:hAnsi="Times New Roman" w:cs="Times New Roman"/>
          <w:b/>
          <w:bCs/>
          <w:sz w:val="28"/>
          <w:szCs w:val="28"/>
        </w:rPr>
        <w:t>Collecte des flacons de vaccin</w:t>
      </w:r>
    </w:p>
    <w:p w14:paraId="5793FBAC" w14:textId="77A92EFB" w:rsidR="00DE71C8" w:rsidRPr="00E97F62" w:rsidRDefault="00DE71C8" w:rsidP="00E97F62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Tous les flacons de vaccin anti-COVID-19 (les flacons vides et ceux contenant des doses de vaccin restants à la fin de l’activité de vaccination) seront collectés, triés et s</w:t>
      </w:r>
      <w:r w:rsidR="000A0C61" w:rsidRPr="00E97F62">
        <w:rPr>
          <w:rFonts w:ascii="Times New Roman" w:hAnsi="Times New Roman" w:cs="Times New Roman"/>
          <w:sz w:val="28"/>
          <w:szCs w:val="28"/>
        </w:rPr>
        <w:t>tockés en toute sécurité à la DC</w:t>
      </w:r>
      <w:r w:rsidRPr="00E97F62">
        <w:rPr>
          <w:rFonts w:ascii="Times New Roman" w:hAnsi="Times New Roman" w:cs="Times New Roman"/>
          <w:sz w:val="28"/>
          <w:szCs w:val="28"/>
        </w:rPr>
        <w:t>S</w:t>
      </w:r>
      <w:r w:rsidR="000A0C61" w:rsidRPr="00E97F62">
        <w:rPr>
          <w:rFonts w:ascii="Times New Roman" w:hAnsi="Times New Roman" w:cs="Times New Roman"/>
          <w:sz w:val="28"/>
          <w:szCs w:val="28"/>
        </w:rPr>
        <w:t>/</w:t>
      </w:r>
      <w:r w:rsidRPr="00E97F62">
        <w:rPr>
          <w:rFonts w:ascii="Times New Roman" w:hAnsi="Times New Roman" w:cs="Times New Roman"/>
          <w:sz w:val="28"/>
          <w:szCs w:val="28"/>
        </w:rPr>
        <w:t xml:space="preserve"> </w:t>
      </w:r>
      <w:r w:rsidR="000A0C61" w:rsidRPr="00E97F62">
        <w:rPr>
          <w:rFonts w:ascii="Times New Roman" w:hAnsi="Times New Roman" w:cs="Times New Roman"/>
          <w:sz w:val="28"/>
          <w:szCs w:val="28"/>
        </w:rPr>
        <w:t xml:space="preserve">DPS </w:t>
      </w:r>
      <w:r w:rsidRPr="00E97F62">
        <w:rPr>
          <w:rFonts w:ascii="Times New Roman" w:hAnsi="Times New Roman" w:cs="Times New Roman"/>
          <w:sz w:val="28"/>
          <w:szCs w:val="28"/>
        </w:rPr>
        <w:t xml:space="preserve">séparément des autres déchets jusqu’à ce qu’ils soient enlevés pour traitement et élimination finale. </w:t>
      </w:r>
    </w:p>
    <w:p w14:paraId="632AE93F" w14:textId="77777777" w:rsidR="00DE71C8" w:rsidRPr="00E97F62" w:rsidRDefault="00DE71C8" w:rsidP="00E97F62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Le logisticien responsable se chargera de compter et enregistré ces flacons à des fins d’analyse de l’activité de vaccination. </w:t>
      </w:r>
    </w:p>
    <w:p w14:paraId="00430815" w14:textId="77777777" w:rsidR="00DE71C8" w:rsidRPr="00E97F62" w:rsidRDefault="00DE71C8" w:rsidP="00E97F62">
      <w:pPr>
        <w:pStyle w:val="Paragraphedeliste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7F62">
        <w:rPr>
          <w:rFonts w:ascii="Times New Roman" w:hAnsi="Times New Roman" w:cs="Times New Roman"/>
          <w:b/>
          <w:bCs/>
          <w:sz w:val="28"/>
          <w:szCs w:val="28"/>
        </w:rPr>
        <w:t xml:space="preserve">Collecte des </w:t>
      </w:r>
      <w:bookmarkStart w:id="26" w:name="_Hlk86247709"/>
      <w:r w:rsidRPr="00E97F62">
        <w:rPr>
          <w:rFonts w:ascii="Times New Roman" w:hAnsi="Times New Roman" w:cs="Times New Roman"/>
          <w:b/>
          <w:bCs/>
          <w:sz w:val="28"/>
          <w:szCs w:val="28"/>
        </w:rPr>
        <w:t>seringues et des déchets piquants et tranchants</w:t>
      </w:r>
      <w:bookmarkEnd w:id="26"/>
    </w:p>
    <w:p w14:paraId="2699BA37" w14:textId="77777777" w:rsidR="00DE71C8" w:rsidRPr="00E97F62" w:rsidRDefault="00DE71C8" w:rsidP="00E97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Parallèlement, tous les déchets piquants et tranchants (les aiguilles, les seringues autobloquantes etc.) seront collectés dans une boîte de sécurité.</w:t>
      </w:r>
    </w:p>
    <w:p w14:paraId="72898661" w14:textId="77777777" w:rsidR="00DE71C8" w:rsidRPr="00E97F62" w:rsidRDefault="00DE71C8" w:rsidP="00E97F62">
      <w:pPr>
        <w:pStyle w:val="Paragraphedeliste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7F62">
        <w:rPr>
          <w:rFonts w:ascii="Times New Roman" w:hAnsi="Times New Roman" w:cs="Times New Roman"/>
          <w:b/>
          <w:bCs/>
          <w:sz w:val="28"/>
          <w:szCs w:val="28"/>
        </w:rPr>
        <w:t xml:space="preserve">Collecte </w:t>
      </w:r>
      <w:bookmarkStart w:id="27" w:name="_Hlk86247749"/>
      <w:r w:rsidRPr="00E97F62">
        <w:rPr>
          <w:rFonts w:ascii="Times New Roman" w:hAnsi="Times New Roman" w:cs="Times New Roman"/>
          <w:b/>
          <w:bCs/>
          <w:sz w:val="28"/>
          <w:szCs w:val="28"/>
        </w:rPr>
        <w:t>d’autres déchets</w:t>
      </w:r>
      <w:bookmarkEnd w:id="27"/>
      <w:r w:rsidRPr="00E97F62">
        <w:rPr>
          <w:rFonts w:ascii="Times New Roman" w:hAnsi="Times New Roman" w:cs="Times New Roman"/>
          <w:b/>
          <w:bCs/>
          <w:sz w:val="28"/>
          <w:szCs w:val="28"/>
        </w:rPr>
        <w:t xml:space="preserve"> : Cotons, emballages usagés</w:t>
      </w:r>
    </w:p>
    <w:p w14:paraId="20F51A85" w14:textId="77777777" w:rsidR="00DE71C8" w:rsidRPr="00E97F62" w:rsidRDefault="00DE71C8" w:rsidP="00E97F62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Les cotons et les emballages usagés seront rassemblés dans des poubelles contenant des sacs poubelles approprié et dédié à cet effet ;</w:t>
      </w:r>
    </w:p>
    <w:p w14:paraId="76072DB7" w14:textId="77777777" w:rsidR="00DE71C8" w:rsidRPr="00E97F62" w:rsidRDefault="00DE71C8" w:rsidP="00E97F62">
      <w:pPr>
        <w:pStyle w:val="Paragraphedeliste"/>
        <w:numPr>
          <w:ilvl w:val="1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F62">
        <w:rPr>
          <w:rFonts w:ascii="Times New Roman" w:hAnsi="Times New Roman" w:cs="Times New Roman"/>
          <w:b/>
          <w:bCs/>
          <w:sz w:val="28"/>
          <w:szCs w:val="28"/>
        </w:rPr>
        <w:t>Transport</w:t>
      </w:r>
    </w:p>
    <w:p w14:paraId="0C71B7AD" w14:textId="0707931C" w:rsidR="00DE71C8" w:rsidRPr="00E97F62" w:rsidRDefault="00DE71C8" w:rsidP="00E97F62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Les supe</w:t>
      </w:r>
      <w:r w:rsidR="000A0C61" w:rsidRPr="00E97F62">
        <w:rPr>
          <w:rFonts w:ascii="Times New Roman" w:hAnsi="Times New Roman" w:cs="Times New Roman"/>
          <w:sz w:val="28"/>
          <w:szCs w:val="28"/>
        </w:rPr>
        <w:t>rviseurs</w:t>
      </w:r>
      <w:r w:rsidRPr="00E97F62">
        <w:rPr>
          <w:rFonts w:ascii="Times New Roman" w:hAnsi="Times New Roman" w:cs="Times New Roman"/>
          <w:sz w:val="28"/>
          <w:szCs w:val="28"/>
        </w:rPr>
        <w:t xml:space="preserve"> seront responsable</w:t>
      </w:r>
      <w:r w:rsidR="000A0C61" w:rsidRPr="00E97F62">
        <w:rPr>
          <w:rFonts w:ascii="Times New Roman" w:hAnsi="Times New Roman" w:cs="Times New Roman"/>
          <w:sz w:val="28"/>
          <w:szCs w:val="28"/>
        </w:rPr>
        <w:t>s</w:t>
      </w:r>
      <w:r w:rsidRPr="00E97F62">
        <w:rPr>
          <w:rFonts w:ascii="Times New Roman" w:hAnsi="Times New Roman" w:cs="Times New Roman"/>
          <w:sz w:val="28"/>
          <w:szCs w:val="28"/>
        </w:rPr>
        <w:t xml:space="preserve"> du transport des déchets collectés sur les sites de vaccination vers les DPS/DCS pour le stockage intermédiaire. </w:t>
      </w:r>
    </w:p>
    <w:p w14:paraId="01A0146F" w14:textId="77777777" w:rsidR="00DE71C8" w:rsidRDefault="00DE71C8" w:rsidP="00E97F62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Ensuite le point focal gestion des déchets du district sanitaire en collaboration avec logisticien procéderont de façon hebdomadaire à l’acheminement des déchets stockés à la DPS ou centre de santé vers le site d’élimination.</w:t>
      </w:r>
    </w:p>
    <w:p w14:paraId="70BDCB78" w14:textId="77777777" w:rsidR="00F91280" w:rsidRPr="00E97F62" w:rsidRDefault="00F91280" w:rsidP="00E97F62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C9CB8" w14:textId="77777777" w:rsidR="00DE71C8" w:rsidRPr="00E97F62" w:rsidRDefault="00DE71C8" w:rsidP="00E97F62">
      <w:pPr>
        <w:pStyle w:val="Paragraphedeliste"/>
        <w:numPr>
          <w:ilvl w:val="1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F62">
        <w:rPr>
          <w:rFonts w:ascii="Times New Roman" w:hAnsi="Times New Roman" w:cs="Times New Roman"/>
          <w:b/>
          <w:bCs/>
          <w:sz w:val="28"/>
          <w:szCs w:val="28"/>
        </w:rPr>
        <w:t>Stockage</w:t>
      </w:r>
    </w:p>
    <w:p w14:paraId="31553A1A" w14:textId="77777777" w:rsidR="00DE71C8" w:rsidRPr="00E97F62" w:rsidRDefault="00DE71C8" w:rsidP="00E97F62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Tous les déchets produits (flacons de vaccin anti-COVID-19, seringues et des déchets piquants et tranchants et d’autres déchets) seront conservés dans un </w:t>
      </w:r>
      <w:r w:rsidRPr="00E97F62">
        <w:rPr>
          <w:rFonts w:ascii="Times New Roman" w:hAnsi="Times New Roman" w:cs="Times New Roman"/>
          <w:sz w:val="28"/>
          <w:szCs w:val="28"/>
        </w:rPr>
        <w:lastRenderedPageBreak/>
        <w:t>endroit sécurisé jusqu’à ce qu’ils soient enlevés pour traitement et élimination finale.</w:t>
      </w:r>
    </w:p>
    <w:p w14:paraId="2DA2D52F" w14:textId="77777777" w:rsidR="00DE71C8" w:rsidRPr="00E97F62" w:rsidRDefault="00DE71C8" w:rsidP="00E97F62">
      <w:pPr>
        <w:pStyle w:val="Paragraphedeliste"/>
        <w:numPr>
          <w:ilvl w:val="1"/>
          <w:numId w:val="15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F62">
        <w:rPr>
          <w:rFonts w:ascii="Times New Roman" w:hAnsi="Times New Roman" w:cs="Times New Roman"/>
          <w:b/>
          <w:bCs/>
          <w:sz w:val="28"/>
          <w:szCs w:val="28"/>
        </w:rPr>
        <w:t>Elimination</w:t>
      </w:r>
    </w:p>
    <w:p w14:paraId="5AD92877" w14:textId="77777777" w:rsidR="00DE71C8" w:rsidRPr="00E97F62" w:rsidRDefault="00DE71C8" w:rsidP="00E97F62">
      <w:pPr>
        <w:tabs>
          <w:tab w:val="left" w:pos="426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Tous les déchets piquants et tranchants usagés seront éliminés par incinération sur le site d’élimination identifié dans le district sanitaire.</w:t>
      </w:r>
    </w:p>
    <w:p w14:paraId="57F24681" w14:textId="47A53D48" w:rsidR="00DE71C8" w:rsidRPr="00E97F62" w:rsidRDefault="000A0C61" w:rsidP="00E97F62">
      <w:pPr>
        <w:pStyle w:val="Titre2"/>
        <w:spacing w:before="12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8" w:name="_Toc86764436"/>
      <w:bookmarkStart w:id="29" w:name="_Toc91605215"/>
      <w:r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3.8</w:t>
      </w:r>
      <w:r w:rsidR="00DE71C8"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Fonctionnement du COU-SP</w:t>
      </w:r>
      <w:bookmarkEnd w:id="28"/>
      <w:bookmarkEnd w:id="29"/>
    </w:p>
    <w:p w14:paraId="0487A493" w14:textId="77777777" w:rsidR="00DE71C8" w:rsidRPr="00E97F62" w:rsidRDefault="00DE71C8" w:rsidP="00E97F62">
      <w:pPr>
        <w:pStyle w:val="Paragraphedeliste"/>
        <w:tabs>
          <w:tab w:val="left" w:pos="426"/>
          <w:tab w:val="left" w:pos="709"/>
          <w:tab w:val="left" w:pos="851"/>
          <w:tab w:val="left" w:pos="1985"/>
          <w:tab w:val="left" w:pos="2552"/>
        </w:tabs>
        <w:spacing w:before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Le COU-SP sera érigé en mode réponse pour la coordination des activités de la campagne d’accélération de la vaccination contre la COVID-19. A ce titre il aura pour rôle de :</w:t>
      </w:r>
    </w:p>
    <w:p w14:paraId="62C1497B" w14:textId="4DE377D5" w:rsidR="00DE71C8" w:rsidRPr="00E97F62" w:rsidRDefault="00DE71C8" w:rsidP="00E97F62">
      <w:pPr>
        <w:pStyle w:val="Paragraphedeliste"/>
        <w:numPr>
          <w:ilvl w:val="1"/>
          <w:numId w:val="15"/>
        </w:numPr>
        <w:tabs>
          <w:tab w:val="left" w:pos="426"/>
          <w:tab w:val="left" w:pos="709"/>
          <w:tab w:val="left" w:pos="851"/>
          <w:tab w:val="left" w:pos="1985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Recevoir les appels venant de la communauté et des </w:t>
      </w:r>
      <w:r w:rsidR="00011034" w:rsidRPr="00E97F62">
        <w:rPr>
          <w:rFonts w:ascii="Times New Roman" w:hAnsi="Times New Roman" w:cs="Times New Roman"/>
          <w:sz w:val="28"/>
          <w:szCs w:val="28"/>
        </w:rPr>
        <w:t>équipes de</w:t>
      </w:r>
      <w:r w:rsidR="000A0C61" w:rsidRPr="00E97F62">
        <w:rPr>
          <w:rFonts w:ascii="Times New Roman" w:hAnsi="Times New Roman" w:cs="Times New Roman"/>
          <w:sz w:val="28"/>
          <w:szCs w:val="28"/>
        </w:rPr>
        <w:t xml:space="preserve"> </w:t>
      </w:r>
      <w:r w:rsidRPr="00E97F62">
        <w:rPr>
          <w:rFonts w:ascii="Times New Roman" w:hAnsi="Times New Roman" w:cs="Times New Roman"/>
          <w:sz w:val="28"/>
          <w:szCs w:val="28"/>
        </w:rPr>
        <w:t>terrain à travers un numéro de téléphone dédié à cet effet pour conseils et orientations ;</w:t>
      </w:r>
    </w:p>
    <w:p w14:paraId="2C2CE8B9" w14:textId="77777777" w:rsidR="00DE71C8" w:rsidRPr="00E97F62" w:rsidRDefault="00DE71C8" w:rsidP="00E97F62">
      <w:pPr>
        <w:pStyle w:val="Paragraphedeliste"/>
        <w:numPr>
          <w:ilvl w:val="1"/>
          <w:numId w:val="15"/>
        </w:numPr>
        <w:tabs>
          <w:tab w:val="left" w:pos="426"/>
          <w:tab w:val="left" w:pos="709"/>
          <w:tab w:val="left" w:pos="851"/>
          <w:tab w:val="left" w:pos="1985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Suivre la gestion des vaccins et intrants ; </w:t>
      </w:r>
    </w:p>
    <w:p w14:paraId="51E8D068" w14:textId="7E6C1D20" w:rsidR="00DE71C8" w:rsidRPr="00E97F62" w:rsidRDefault="00DE71C8" w:rsidP="00E97F62">
      <w:pPr>
        <w:pStyle w:val="Paragraphedeliste"/>
        <w:numPr>
          <w:ilvl w:val="1"/>
          <w:numId w:val="15"/>
        </w:numPr>
        <w:tabs>
          <w:tab w:val="left" w:pos="426"/>
          <w:tab w:val="left" w:pos="709"/>
          <w:tab w:val="left" w:pos="851"/>
          <w:tab w:val="left" w:pos="1985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Faire la compilation des données </w:t>
      </w:r>
      <w:r w:rsidR="00011034" w:rsidRPr="00E97F62">
        <w:rPr>
          <w:rFonts w:ascii="Times New Roman" w:hAnsi="Times New Roman" w:cs="Times New Roman"/>
          <w:sz w:val="28"/>
          <w:szCs w:val="28"/>
        </w:rPr>
        <w:t>agrégées de</w:t>
      </w:r>
      <w:r w:rsidRPr="00E97F62">
        <w:rPr>
          <w:rFonts w:ascii="Times New Roman" w:hAnsi="Times New Roman" w:cs="Times New Roman"/>
          <w:sz w:val="28"/>
          <w:szCs w:val="28"/>
        </w:rPr>
        <w:t xml:space="preserve"> vaccination de COVID-19 ;</w:t>
      </w:r>
    </w:p>
    <w:p w14:paraId="6B8FFF65" w14:textId="7DE3E390" w:rsidR="00DE71C8" w:rsidRPr="00E97F62" w:rsidRDefault="00DE71C8" w:rsidP="00E97F62">
      <w:pPr>
        <w:pStyle w:val="Paragraphedeliste"/>
        <w:numPr>
          <w:ilvl w:val="1"/>
          <w:numId w:val="15"/>
        </w:numPr>
        <w:tabs>
          <w:tab w:val="left" w:pos="426"/>
          <w:tab w:val="left" w:pos="709"/>
          <w:tab w:val="left" w:pos="851"/>
          <w:tab w:val="left" w:pos="1985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Organiser des r</w:t>
      </w:r>
      <w:r w:rsidR="000A0C61" w:rsidRPr="00E97F62">
        <w:rPr>
          <w:rFonts w:ascii="Times New Roman" w:hAnsi="Times New Roman" w:cs="Times New Roman"/>
          <w:sz w:val="28"/>
          <w:szCs w:val="28"/>
        </w:rPr>
        <w:t>éunions de synthèse journalière</w:t>
      </w:r>
      <w:r w:rsidRPr="00E97F62">
        <w:rPr>
          <w:rFonts w:ascii="Times New Roman" w:hAnsi="Times New Roman" w:cs="Times New Roman"/>
          <w:sz w:val="28"/>
          <w:szCs w:val="28"/>
        </w:rPr>
        <w:t> ;</w:t>
      </w:r>
    </w:p>
    <w:p w14:paraId="0E45A8D3" w14:textId="77777777" w:rsidR="00DE71C8" w:rsidRPr="00E97F62" w:rsidRDefault="00DE71C8" w:rsidP="00E97F62">
      <w:pPr>
        <w:pStyle w:val="Paragraphedeliste"/>
        <w:numPr>
          <w:ilvl w:val="1"/>
          <w:numId w:val="15"/>
        </w:numPr>
        <w:tabs>
          <w:tab w:val="left" w:pos="426"/>
          <w:tab w:val="left" w:pos="709"/>
          <w:tab w:val="left" w:pos="851"/>
          <w:tab w:val="left" w:pos="1985"/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Faire les PV des réunions de synthèse journalière de la campagne ;</w:t>
      </w:r>
    </w:p>
    <w:p w14:paraId="216A661E" w14:textId="4B78C1B1" w:rsidR="00DE71C8" w:rsidRPr="00E97F62" w:rsidRDefault="00DE71C8" w:rsidP="00E97F62">
      <w:pPr>
        <w:pStyle w:val="Paragraphedeliste"/>
        <w:numPr>
          <w:ilvl w:val="1"/>
          <w:numId w:val="15"/>
        </w:numPr>
        <w:tabs>
          <w:tab w:val="left" w:pos="426"/>
          <w:tab w:val="left" w:pos="709"/>
          <w:tab w:val="left" w:pos="851"/>
          <w:tab w:val="left" w:pos="1985"/>
          <w:tab w:val="left" w:pos="2552"/>
        </w:tabs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Elaborer le rapport de situation (</w:t>
      </w:r>
      <w:proofErr w:type="spellStart"/>
      <w:r w:rsidR="00011034" w:rsidRPr="00E97F62">
        <w:rPr>
          <w:rFonts w:ascii="Times New Roman" w:hAnsi="Times New Roman" w:cs="Times New Roman"/>
          <w:sz w:val="28"/>
          <w:szCs w:val="28"/>
        </w:rPr>
        <w:t>Sitrep</w:t>
      </w:r>
      <w:proofErr w:type="spellEnd"/>
      <w:r w:rsidRPr="00E97F62">
        <w:rPr>
          <w:rFonts w:ascii="Times New Roman" w:hAnsi="Times New Roman" w:cs="Times New Roman"/>
          <w:sz w:val="28"/>
          <w:szCs w:val="28"/>
        </w:rPr>
        <w:t>) journalier (J-1) sur les activités de la campagne.</w:t>
      </w:r>
    </w:p>
    <w:p w14:paraId="09DC60F9" w14:textId="0CB3C9A1" w:rsidR="00DE71C8" w:rsidRPr="00E97F62" w:rsidRDefault="000A0C61" w:rsidP="00E97F62">
      <w:pPr>
        <w:pStyle w:val="Titre2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0" w:name="_Toc86764437"/>
      <w:bookmarkStart w:id="31" w:name="_Toc91605216"/>
      <w:r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3.9. </w:t>
      </w:r>
      <w:r w:rsidR="00DE71C8"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Renforcement de la communication et l’engagement communautaire</w:t>
      </w:r>
      <w:bookmarkEnd w:id="30"/>
      <w:bookmarkEnd w:id="31"/>
    </w:p>
    <w:p w14:paraId="6680DC4A" w14:textId="740CE5B2" w:rsidR="00DE71C8" w:rsidRPr="00E97F62" w:rsidRDefault="00DE71C8" w:rsidP="00E97F62">
      <w:pPr>
        <w:tabs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F62">
        <w:rPr>
          <w:rFonts w:ascii="Times New Roman" w:eastAsia="Calibri" w:hAnsi="Times New Roman" w:cs="Times New Roman"/>
          <w:sz w:val="28"/>
          <w:szCs w:val="28"/>
        </w:rPr>
        <w:t>Pour atteindre les objectifs visés, les</w:t>
      </w:r>
      <w:r w:rsidR="000A0C61" w:rsidRPr="00E97F62">
        <w:rPr>
          <w:rFonts w:ascii="Times New Roman" w:eastAsia="Calibri" w:hAnsi="Times New Roman" w:cs="Times New Roman"/>
          <w:sz w:val="28"/>
          <w:szCs w:val="28"/>
        </w:rPr>
        <w:t xml:space="preserve"> mass médias, les élus locaux,</w:t>
      </w:r>
      <w:r w:rsidRPr="00E97F62">
        <w:rPr>
          <w:rFonts w:ascii="Times New Roman" w:eastAsia="Calibri" w:hAnsi="Times New Roman" w:cs="Times New Roman"/>
          <w:sz w:val="28"/>
          <w:szCs w:val="28"/>
        </w:rPr>
        <w:t xml:space="preserve"> les agents </w:t>
      </w:r>
      <w:r w:rsidR="000A0C61" w:rsidRPr="00E97F62">
        <w:rPr>
          <w:rFonts w:ascii="Times New Roman" w:eastAsia="Calibri" w:hAnsi="Times New Roman" w:cs="Times New Roman"/>
          <w:sz w:val="28"/>
          <w:szCs w:val="28"/>
        </w:rPr>
        <w:t xml:space="preserve">communautaires, les APAE, les délégués </w:t>
      </w:r>
      <w:r w:rsidR="00011034" w:rsidRPr="00E97F62">
        <w:rPr>
          <w:rFonts w:ascii="Times New Roman" w:eastAsia="Calibri" w:hAnsi="Times New Roman" w:cs="Times New Roman"/>
          <w:sz w:val="28"/>
          <w:szCs w:val="28"/>
        </w:rPr>
        <w:t>scolaires seront</w:t>
      </w:r>
      <w:r w:rsidRPr="00E97F62">
        <w:rPr>
          <w:rFonts w:ascii="Times New Roman" w:eastAsia="Calibri" w:hAnsi="Times New Roman" w:cs="Times New Roman"/>
          <w:sz w:val="28"/>
          <w:szCs w:val="28"/>
        </w:rPr>
        <w:t xml:space="preserve"> impliqués p</w:t>
      </w:r>
      <w:r w:rsidR="000625C8" w:rsidRPr="00E97F62">
        <w:rPr>
          <w:rFonts w:ascii="Times New Roman" w:eastAsia="Calibri" w:hAnsi="Times New Roman" w:cs="Times New Roman"/>
          <w:sz w:val="28"/>
          <w:szCs w:val="28"/>
        </w:rPr>
        <w:t>our la mobilisation des parents d’enfants</w:t>
      </w:r>
      <w:r w:rsidRPr="00E97F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88FE6AF" w14:textId="77777777" w:rsidR="00DE71C8" w:rsidRPr="00E97F62" w:rsidRDefault="00DE71C8" w:rsidP="00E97F62">
      <w:pPr>
        <w:tabs>
          <w:tab w:val="left" w:pos="426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bCs/>
          <w:sz w:val="28"/>
          <w:szCs w:val="28"/>
        </w:rPr>
        <w:t xml:space="preserve">Cette mobilisation s’articulera autour des axes : </w:t>
      </w:r>
    </w:p>
    <w:p w14:paraId="4391C5AE" w14:textId="77777777" w:rsidR="00DE71C8" w:rsidRPr="00E97F62" w:rsidRDefault="00DE71C8" w:rsidP="00E97F62">
      <w:pPr>
        <w:pStyle w:val="Paragraphedeliste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 w:rsidRPr="00E97F62">
        <w:rPr>
          <w:rFonts w:ascii="Times New Roman" w:hAnsi="Times New Roman" w:cs="Times New Roman"/>
          <w:sz w:val="28"/>
          <w:szCs w:val="28"/>
          <w:lang w:eastAsia="fr-FR"/>
        </w:rPr>
        <w:t>Information sur le passage des équipes de vaccination dans les quartiers et secteurs, la durée de travail des équipes de vaccination dans la localité et la période de passage ;</w:t>
      </w:r>
    </w:p>
    <w:p w14:paraId="4A5972A9" w14:textId="77777777" w:rsidR="00DE71C8" w:rsidRPr="00E97F62" w:rsidRDefault="00DE71C8" w:rsidP="00E97F62">
      <w:pPr>
        <w:pStyle w:val="Paragraphedeliste"/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fr-FR"/>
        </w:rPr>
      </w:pPr>
      <w:r w:rsidRPr="00E97F62">
        <w:rPr>
          <w:rFonts w:ascii="Times New Roman" w:hAnsi="Times New Roman" w:cs="Times New Roman"/>
          <w:sz w:val="28"/>
          <w:szCs w:val="28"/>
          <w:lang w:eastAsia="fr-FR"/>
        </w:rPr>
        <w:t>Communication sur les effets bénéfiques de la vaccination ;</w:t>
      </w:r>
    </w:p>
    <w:p w14:paraId="64909E0D" w14:textId="77777777" w:rsidR="00DE71C8" w:rsidRPr="00E97F62" w:rsidRDefault="00DE71C8" w:rsidP="00E97F62">
      <w:pPr>
        <w:pStyle w:val="Paragraphedeliste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lastRenderedPageBreak/>
        <w:t>Informations sur la conduite à tenir en cas de manifestation post administration ;</w:t>
      </w:r>
    </w:p>
    <w:p w14:paraId="1B0C3EB4" w14:textId="77777777" w:rsidR="00DE71C8" w:rsidRPr="00E97F62" w:rsidRDefault="00DE71C8" w:rsidP="00E97F62">
      <w:pPr>
        <w:pStyle w:val="Paragraphedeliste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Rappel sur le rendez-vous pour la 2</w:t>
      </w:r>
      <w:r w:rsidRPr="00E97F62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Pr="00E97F62">
        <w:rPr>
          <w:rFonts w:ascii="Times New Roman" w:hAnsi="Times New Roman" w:cs="Times New Roman"/>
          <w:sz w:val="28"/>
          <w:szCs w:val="28"/>
        </w:rPr>
        <w:t xml:space="preserve"> dose ;</w:t>
      </w:r>
    </w:p>
    <w:p w14:paraId="3FCE3B09" w14:textId="77777777" w:rsidR="00DE71C8" w:rsidRPr="00E97F62" w:rsidRDefault="00DE71C8" w:rsidP="00E97F62">
      <w:pPr>
        <w:pStyle w:val="Paragraphedeliste"/>
        <w:numPr>
          <w:ilvl w:val="0"/>
          <w:numId w:val="10"/>
        </w:numPr>
        <w:tabs>
          <w:tab w:val="left" w:pos="426"/>
        </w:tabs>
        <w:spacing w:after="24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Promotion des gestes barrières.</w:t>
      </w:r>
    </w:p>
    <w:p w14:paraId="65BB9239" w14:textId="7AADCC2E" w:rsidR="00DE71C8" w:rsidRPr="00E97F62" w:rsidRDefault="00DE71C8" w:rsidP="00F91280">
      <w:pPr>
        <w:pStyle w:val="Titre2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32" w:name="_Toc86764438"/>
      <w:bookmarkStart w:id="33" w:name="_Toc91605217"/>
      <w:r w:rsidRPr="00E97F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Gestion des vaccins, intrants et autres matériels</w:t>
      </w:r>
      <w:bookmarkEnd w:id="32"/>
      <w:bookmarkEnd w:id="33"/>
    </w:p>
    <w:p w14:paraId="67E57942" w14:textId="77777777" w:rsidR="00DE71C8" w:rsidRPr="00E97F62" w:rsidRDefault="00DE71C8" w:rsidP="00E97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Le logisticien du district sanitaire aura en charge de la gestion de la chaine de froid, des vaccins et intrants.</w:t>
      </w:r>
    </w:p>
    <w:p w14:paraId="6969D009" w14:textId="77777777" w:rsidR="00DE71C8" w:rsidRPr="00E97F62" w:rsidRDefault="00DE71C8" w:rsidP="00E97F62">
      <w:pPr>
        <w:tabs>
          <w:tab w:val="left" w:pos="426"/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Le déploiement des vaccins et intrants sur le terrain se fera de façon séquentielle. </w:t>
      </w:r>
    </w:p>
    <w:p w14:paraId="1B5EDB2A" w14:textId="77777777" w:rsidR="00DE71C8" w:rsidRPr="00E97F62" w:rsidRDefault="00DE71C8" w:rsidP="00E97F62">
      <w:pPr>
        <w:pStyle w:val="Paragraphedeliste"/>
        <w:numPr>
          <w:ilvl w:val="0"/>
          <w:numId w:val="18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Au niveau central, le département logistique de l’ANSS assurera la distribution des vaccins et intrants dans les districts sanitaires.</w:t>
      </w:r>
    </w:p>
    <w:p w14:paraId="478ADCA1" w14:textId="77777777" w:rsidR="000625C8" w:rsidRPr="00E97F62" w:rsidRDefault="00DE71C8" w:rsidP="00E97F62">
      <w:pPr>
        <w:pStyle w:val="Paragraphedeliste"/>
        <w:numPr>
          <w:ilvl w:val="0"/>
          <w:numId w:val="18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Au niveau district sanitaire, le logisticien assurera le déploiement des vaccins et intrants dans les sites de </w:t>
      </w:r>
      <w:r w:rsidR="000625C8" w:rsidRPr="00E97F62">
        <w:rPr>
          <w:rFonts w:ascii="Times New Roman" w:hAnsi="Times New Roman" w:cs="Times New Roman"/>
          <w:sz w:val="28"/>
          <w:szCs w:val="28"/>
        </w:rPr>
        <w:t xml:space="preserve">vaccination. </w:t>
      </w:r>
      <w:bookmarkStart w:id="34" w:name="_Toc76023092"/>
    </w:p>
    <w:p w14:paraId="2A397C3D" w14:textId="2BDCDBB2" w:rsidR="00DE71C8" w:rsidRPr="00E97F62" w:rsidRDefault="00DE71C8" w:rsidP="00E97F62">
      <w:pPr>
        <w:pStyle w:val="Paragraphedeliste"/>
        <w:numPr>
          <w:ilvl w:val="0"/>
          <w:numId w:val="18"/>
        </w:numPr>
        <w:tabs>
          <w:tab w:val="left" w:pos="426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>Un registre de gestion des vaccin</w:t>
      </w:r>
      <w:r w:rsidR="000625C8" w:rsidRPr="00E97F62">
        <w:rPr>
          <w:rFonts w:ascii="Times New Roman" w:hAnsi="Times New Roman" w:cs="Times New Roman"/>
          <w:sz w:val="28"/>
          <w:szCs w:val="28"/>
        </w:rPr>
        <w:t>s et intrants COVID-19 sera mis</w:t>
      </w:r>
      <w:r w:rsidRPr="00E97F62">
        <w:rPr>
          <w:rFonts w:ascii="Times New Roman" w:hAnsi="Times New Roman" w:cs="Times New Roman"/>
          <w:sz w:val="28"/>
          <w:szCs w:val="28"/>
        </w:rPr>
        <w:t xml:space="preserve"> à disposition des districts sanitaires pour le suivi régulier des stocks.</w:t>
      </w:r>
    </w:p>
    <w:p w14:paraId="3215CE8A" w14:textId="2E562436" w:rsidR="004F4F1E" w:rsidRPr="00F91280" w:rsidRDefault="00F91280" w:rsidP="00F91280">
      <w:pPr>
        <w:pStyle w:val="Titre1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bookmarkStart w:id="35" w:name="_Toc86764439"/>
      <w:bookmarkStart w:id="36" w:name="_Toc91605218"/>
      <w:r>
        <w:rPr>
          <w:rFonts w:ascii="Times New Roman" w:hAnsi="Times New Roman" w:cs="Times New Roman"/>
          <w:b/>
          <w:bCs/>
          <w:color w:val="auto"/>
        </w:rPr>
        <w:t>3.10.</w:t>
      </w:r>
      <w:r w:rsidRPr="004F4F1E">
        <w:rPr>
          <w:rFonts w:ascii="Times New Roman" w:hAnsi="Times New Roman" w:cs="Times New Roman"/>
          <w:b/>
          <w:bCs/>
          <w:color w:val="auto"/>
        </w:rPr>
        <w:t xml:space="preserve"> Supervision</w:t>
      </w:r>
      <w:r w:rsidR="00DE71C8" w:rsidRPr="00E97F62">
        <w:rPr>
          <w:rFonts w:ascii="Times New Roman" w:hAnsi="Times New Roman" w:cs="Times New Roman"/>
          <w:b/>
          <w:bCs/>
          <w:color w:val="auto"/>
        </w:rPr>
        <w:t xml:space="preserve"> de</w:t>
      </w:r>
      <w:r w:rsidR="000625C8" w:rsidRPr="00E97F62">
        <w:rPr>
          <w:rFonts w:ascii="Times New Roman" w:hAnsi="Times New Roman" w:cs="Times New Roman"/>
          <w:b/>
          <w:bCs/>
          <w:color w:val="auto"/>
        </w:rPr>
        <w:t xml:space="preserve">s activités de la campagne </w:t>
      </w:r>
      <w:r w:rsidR="00DE71C8" w:rsidRPr="00E97F62">
        <w:rPr>
          <w:rFonts w:ascii="Times New Roman" w:hAnsi="Times New Roman" w:cs="Times New Roman"/>
          <w:b/>
          <w:bCs/>
          <w:color w:val="auto"/>
        </w:rPr>
        <w:t xml:space="preserve">de la vaccination </w:t>
      </w:r>
      <w:r>
        <w:rPr>
          <w:rFonts w:ascii="Times New Roman" w:hAnsi="Times New Roman" w:cs="Times New Roman"/>
          <w:b/>
          <w:bCs/>
          <w:color w:val="auto"/>
        </w:rPr>
        <w:t xml:space="preserve"> contre la </w:t>
      </w:r>
      <w:r w:rsidR="00DE71C8" w:rsidRPr="00E97F62">
        <w:rPr>
          <w:rFonts w:ascii="Times New Roman" w:hAnsi="Times New Roman" w:cs="Times New Roman"/>
          <w:b/>
          <w:bCs/>
          <w:color w:val="auto"/>
        </w:rPr>
        <w:t>COVID-19 :</w:t>
      </w:r>
      <w:bookmarkEnd w:id="35"/>
      <w:bookmarkEnd w:id="36"/>
    </w:p>
    <w:p w14:paraId="4CA10AE5" w14:textId="77777777" w:rsidR="00DE71C8" w:rsidRPr="00E97F62" w:rsidRDefault="000625C8" w:rsidP="00E97F62">
      <w:pPr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F62">
        <w:rPr>
          <w:rFonts w:ascii="Times New Roman" w:hAnsi="Times New Roman" w:cs="Times New Roman"/>
          <w:sz w:val="28"/>
          <w:szCs w:val="28"/>
        </w:rPr>
        <w:t xml:space="preserve">Durant la mise en œuvre de cette activité, la supervision </w:t>
      </w:r>
      <w:r w:rsidR="007325E3" w:rsidRPr="00E97F62">
        <w:rPr>
          <w:rFonts w:ascii="Times New Roman" w:hAnsi="Times New Roman" w:cs="Times New Roman"/>
          <w:sz w:val="28"/>
          <w:szCs w:val="28"/>
        </w:rPr>
        <w:t>sera réalisée</w:t>
      </w:r>
      <w:r w:rsidR="00E97F62">
        <w:rPr>
          <w:rFonts w:ascii="Times New Roman" w:hAnsi="Times New Roman" w:cs="Times New Roman"/>
          <w:sz w:val="28"/>
          <w:szCs w:val="28"/>
        </w:rPr>
        <w:t xml:space="preserve"> aux différents  </w:t>
      </w:r>
      <w:r w:rsidR="00DE71C8" w:rsidRPr="00E97F62">
        <w:rPr>
          <w:rFonts w:ascii="Times New Roman" w:hAnsi="Times New Roman" w:cs="Times New Roman"/>
          <w:sz w:val="28"/>
          <w:szCs w:val="28"/>
        </w:rPr>
        <w:t>niveaux (National, Régional, D</w:t>
      </w:r>
      <w:r w:rsidR="00E97F62" w:rsidRPr="00E97F62">
        <w:rPr>
          <w:rFonts w:ascii="Times New Roman" w:hAnsi="Times New Roman" w:cs="Times New Roman"/>
          <w:sz w:val="28"/>
          <w:szCs w:val="28"/>
        </w:rPr>
        <w:t>istrict Sanitaire</w:t>
      </w:r>
      <w:r w:rsidR="00DE71C8" w:rsidRPr="00E97F62">
        <w:rPr>
          <w:rFonts w:ascii="Times New Roman" w:hAnsi="Times New Roman" w:cs="Times New Roman"/>
          <w:sz w:val="28"/>
          <w:szCs w:val="28"/>
        </w:rPr>
        <w:t>, équipe de vaccination et agent de saisie des données).</w:t>
      </w:r>
    </w:p>
    <w:p w14:paraId="708D49D6" w14:textId="1931FBC1" w:rsidR="008B2E56" w:rsidRPr="00E97F62" w:rsidRDefault="00A25658" w:rsidP="00E97F62">
      <w:pPr>
        <w:pStyle w:val="Titre1"/>
        <w:numPr>
          <w:ilvl w:val="0"/>
          <w:numId w:val="31"/>
        </w:numPr>
        <w:spacing w:line="360" w:lineRule="auto"/>
        <w:ind w:left="426" w:hanging="142"/>
        <w:rPr>
          <w:rFonts w:ascii="Times New Roman" w:hAnsi="Times New Roman" w:cs="Times New Roman"/>
          <w:b/>
          <w:bCs/>
          <w:color w:val="auto"/>
        </w:rPr>
      </w:pPr>
      <w:bookmarkStart w:id="37" w:name="_Toc91605219"/>
      <w:bookmarkEnd w:id="34"/>
      <w:r w:rsidRPr="00E97F62">
        <w:rPr>
          <w:rFonts w:ascii="Times New Roman" w:hAnsi="Times New Roman" w:cs="Times New Roman"/>
          <w:b/>
          <w:bCs/>
          <w:color w:val="auto"/>
        </w:rPr>
        <w:t>Budget</w:t>
      </w:r>
      <w:bookmarkEnd w:id="37"/>
    </w:p>
    <w:p w14:paraId="0696A260" w14:textId="718757B2" w:rsidR="004F4F1E" w:rsidRPr="00483376" w:rsidRDefault="00A25658" w:rsidP="00483376">
      <w:pPr>
        <w:jc w:val="both"/>
        <w:rPr>
          <w:rFonts w:ascii="Arial" w:eastAsia="Times New Roman" w:hAnsi="Arial" w:cs="Arial"/>
          <w:color w:val="000000"/>
          <w:lang w:eastAsia="fr-FR"/>
        </w:rPr>
      </w:pPr>
      <w:r w:rsidRPr="00483376">
        <w:rPr>
          <w:rFonts w:ascii="Times New Roman" w:hAnsi="Times New Roman" w:cs="Times New Roman"/>
          <w:sz w:val="28"/>
          <w:szCs w:val="28"/>
        </w:rPr>
        <w:t xml:space="preserve">Le budget </w:t>
      </w:r>
      <w:r w:rsidR="004F4F1E" w:rsidRPr="00483376">
        <w:rPr>
          <w:rFonts w:ascii="Times New Roman" w:hAnsi="Times New Roman" w:cs="Times New Roman"/>
          <w:sz w:val="28"/>
          <w:szCs w:val="28"/>
        </w:rPr>
        <w:t>estimatif</w:t>
      </w:r>
      <w:r w:rsidR="00C64143" w:rsidRPr="00483376">
        <w:rPr>
          <w:rFonts w:ascii="Times New Roman" w:hAnsi="Times New Roman" w:cs="Times New Roman"/>
          <w:sz w:val="28"/>
          <w:szCs w:val="28"/>
        </w:rPr>
        <w:t xml:space="preserve"> </w:t>
      </w:r>
      <w:r w:rsidRPr="00483376">
        <w:rPr>
          <w:rFonts w:ascii="Times New Roman" w:hAnsi="Times New Roman" w:cs="Times New Roman"/>
          <w:sz w:val="28"/>
          <w:szCs w:val="28"/>
        </w:rPr>
        <w:t xml:space="preserve">de cette activité </w:t>
      </w:r>
      <w:r w:rsidR="004F4F1E" w:rsidRPr="00483376">
        <w:rPr>
          <w:rFonts w:ascii="Times New Roman" w:hAnsi="Times New Roman" w:cs="Times New Roman"/>
          <w:sz w:val="28"/>
          <w:szCs w:val="28"/>
        </w:rPr>
        <w:t>est</w:t>
      </w:r>
      <w:r w:rsidR="00483376">
        <w:rPr>
          <w:rFonts w:ascii="Times New Roman" w:hAnsi="Times New Roman" w:cs="Times New Roman"/>
          <w:sz w:val="28"/>
          <w:szCs w:val="28"/>
        </w:rPr>
        <w:t xml:space="preserve"> </w:t>
      </w:r>
      <w:r w:rsidR="00483376" w:rsidRPr="00483376">
        <w:rPr>
          <w:rFonts w:ascii="Times New Roman" w:hAnsi="Times New Roman" w:cs="Times New Roman"/>
          <w:sz w:val="28"/>
          <w:szCs w:val="28"/>
        </w:rPr>
        <w:t>: Cinq</w:t>
      </w:r>
      <w:r w:rsidR="003C2141" w:rsidRPr="00483376">
        <w:rPr>
          <w:rFonts w:ascii="Times New Roman" w:hAnsi="Times New Roman" w:cs="Times New Roman"/>
          <w:sz w:val="28"/>
          <w:szCs w:val="28"/>
        </w:rPr>
        <w:t xml:space="preserve"> </w:t>
      </w:r>
      <w:r w:rsidR="00483376" w:rsidRPr="00483376">
        <w:rPr>
          <w:rFonts w:ascii="Times New Roman" w:hAnsi="Times New Roman" w:cs="Times New Roman"/>
          <w:sz w:val="28"/>
          <w:szCs w:val="28"/>
        </w:rPr>
        <w:t>milliard,</w:t>
      </w:r>
      <w:r w:rsidR="003C2141" w:rsidRPr="00483376">
        <w:rPr>
          <w:rFonts w:ascii="Times New Roman" w:hAnsi="Times New Roman" w:cs="Times New Roman"/>
          <w:sz w:val="28"/>
          <w:szCs w:val="28"/>
        </w:rPr>
        <w:t xml:space="preserve"> huit cent soixante-seize million, trois cent huit mille cent cinquante-trois  (</w:t>
      </w:r>
      <w:r w:rsidR="003C2141" w:rsidRPr="00483376">
        <w:rPr>
          <w:rFonts w:ascii="Times New Roman" w:hAnsi="Times New Roman" w:cs="Times New Roman"/>
          <w:b/>
          <w:sz w:val="28"/>
          <w:szCs w:val="28"/>
        </w:rPr>
        <w:t>5 876 308 153</w:t>
      </w:r>
      <w:r w:rsidR="003C2141" w:rsidRPr="00483376">
        <w:rPr>
          <w:rFonts w:ascii="Times New Roman" w:hAnsi="Times New Roman" w:cs="Times New Roman"/>
          <w:sz w:val="28"/>
          <w:szCs w:val="28"/>
        </w:rPr>
        <w:t>) francs guinéens</w:t>
      </w:r>
      <w:r w:rsidR="00865BA4" w:rsidRPr="004833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3376">
        <w:rPr>
          <w:rFonts w:ascii="Times New Roman" w:hAnsi="Times New Roman" w:cs="Times New Roman"/>
          <w:sz w:val="28"/>
          <w:szCs w:val="28"/>
        </w:rPr>
        <w:t xml:space="preserve">soit </w:t>
      </w:r>
      <w:r w:rsidR="00483376" w:rsidRPr="00483376">
        <w:rPr>
          <w:rFonts w:ascii="Times New Roman" w:hAnsi="Times New Roman" w:cs="Times New Roman"/>
          <w:bCs/>
          <w:sz w:val="28"/>
          <w:szCs w:val="28"/>
        </w:rPr>
        <w:t>six cent vingt</w:t>
      </w:r>
      <w:r w:rsidR="004F4F1E" w:rsidRPr="00483376">
        <w:rPr>
          <w:rFonts w:ascii="Times New Roman" w:hAnsi="Times New Roman" w:cs="Times New Roman"/>
          <w:bCs/>
          <w:sz w:val="28"/>
          <w:szCs w:val="28"/>
        </w:rPr>
        <w:t>-neuf</w:t>
      </w:r>
      <w:r w:rsidR="00B74D50" w:rsidRPr="0048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BA4" w:rsidRPr="00483376">
        <w:rPr>
          <w:rFonts w:ascii="Times New Roman" w:hAnsi="Times New Roman" w:cs="Times New Roman"/>
          <w:bCs/>
          <w:sz w:val="28"/>
          <w:szCs w:val="28"/>
        </w:rPr>
        <w:t>mille</w:t>
      </w:r>
      <w:r w:rsidR="00B74D50" w:rsidRPr="00483376">
        <w:rPr>
          <w:rFonts w:ascii="Times New Roman" w:hAnsi="Times New Roman" w:cs="Times New Roman"/>
          <w:bCs/>
          <w:sz w:val="28"/>
          <w:szCs w:val="28"/>
        </w:rPr>
        <w:t>,</w:t>
      </w:r>
      <w:r w:rsidR="00865BA4" w:rsidRPr="0048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376" w:rsidRPr="00483376">
        <w:rPr>
          <w:rFonts w:ascii="Times New Roman" w:hAnsi="Times New Roman" w:cs="Times New Roman"/>
          <w:bCs/>
          <w:sz w:val="28"/>
          <w:szCs w:val="28"/>
        </w:rPr>
        <w:t>six-cent trente-quatre</w:t>
      </w:r>
      <w:r w:rsidR="004F4F1E" w:rsidRPr="004833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BA4" w:rsidRPr="00483376">
        <w:rPr>
          <w:rFonts w:ascii="Times New Roman" w:hAnsi="Times New Roman" w:cs="Times New Roman"/>
          <w:bCs/>
          <w:sz w:val="28"/>
          <w:szCs w:val="28"/>
        </w:rPr>
        <w:t>(</w:t>
      </w:r>
      <w:r w:rsidR="00483376" w:rsidRPr="00483376">
        <w:rPr>
          <w:rFonts w:ascii="Times New Roman" w:hAnsi="Times New Roman" w:cs="Times New Roman"/>
          <w:b/>
          <w:bCs/>
          <w:sz w:val="28"/>
          <w:szCs w:val="28"/>
        </w:rPr>
        <w:t>629 634</w:t>
      </w:r>
      <w:r w:rsidR="004F4F1E" w:rsidRPr="00483376">
        <w:rPr>
          <w:rFonts w:ascii="Times New Roman" w:hAnsi="Times New Roman" w:cs="Times New Roman"/>
          <w:bCs/>
          <w:sz w:val="28"/>
          <w:szCs w:val="28"/>
        </w:rPr>
        <w:t>) dollars USD</w:t>
      </w:r>
      <w:r w:rsidR="004F4F1E" w:rsidRPr="00483376">
        <w:rPr>
          <w:rFonts w:ascii="Times New Roman" w:hAnsi="Times New Roman" w:cs="Times New Roman"/>
          <w:sz w:val="28"/>
          <w:szCs w:val="28"/>
        </w:rPr>
        <w:t>.</w:t>
      </w:r>
    </w:p>
    <w:p w14:paraId="5BDFF046" w14:textId="77777777" w:rsidR="004F4F1E" w:rsidRPr="00E97F62" w:rsidRDefault="004F4F1E" w:rsidP="00483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4F4F1E" w:rsidRPr="00E97F62" w:rsidSect="00A25658">
          <w:footerReference w:type="default" r:id="rId13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14:paraId="0EFBB3ED" w14:textId="6134EB76" w:rsidR="004F4F1E" w:rsidRPr="000C3D95" w:rsidRDefault="004F4F1E" w:rsidP="004F4F1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B60EB3" w14:textId="7A30A207" w:rsidR="009F4440" w:rsidRPr="005A4FB2" w:rsidRDefault="009F4440" w:rsidP="005A4FB2">
      <w:pPr>
        <w:rPr>
          <w:rFonts w:ascii="Times New Roman" w:hAnsi="Times New Roman" w:cs="Times New Roman"/>
          <w:b/>
          <w:sz w:val="24"/>
        </w:rPr>
      </w:pPr>
      <w:r w:rsidRPr="005A4FB2">
        <w:rPr>
          <w:rFonts w:ascii="Times New Roman" w:hAnsi="Times New Roman" w:cs="Times New Roman"/>
          <w:b/>
          <w:sz w:val="24"/>
        </w:rPr>
        <w:t>LIGNES DU BUDGET</w:t>
      </w:r>
      <w:r w:rsidR="000F3A02" w:rsidRPr="005A4FB2">
        <w:rPr>
          <w:rFonts w:ascii="Times New Roman" w:hAnsi="Times New Roman" w:cs="Times New Roman"/>
          <w:b/>
          <w:sz w:val="24"/>
        </w:rPr>
        <w:t xml:space="preserve"> </w:t>
      </w:r>
    </w:p>
    <w:p w14:paraId="4FBD564B" w14:textId="15D59BBA" w:rsidR="009F4440" w:rsidRPr="00B266CF" w:rsidRDefault="007E7E58" w:rsidP="00B266CF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66CF">
        <w:rPr>
          <w:rFonts w:ascii="Times New Roman" w:hAnsi="Times New Roman" w:cs="Times New Roman"/>
          <w:b/>
          <w:bCs/>
          <w:sz w:val="26"/>
          <w:szCs w:val="26"/>
        </w:rPr>
        <w:t>Tableau</w:t>
      </w:r>
      <w:r w:rsidR="00B266CF" w:rsidRPr="00B266CF">
        <w:rPr>
          <w:rFonts w:ascii="Times New Roman" w:hAnsi="Times New Roman" w:cs="Times New Roman"/>
          <w:b/>
          <w:bCs/>
          <w:sz w:val="26"/>
          <w:szCs w:val="26"/>
        </w:rPr>
        <w:t xml:space="preserve"> I : estimation</w:t>
      </w:r>
      <w:r w:rsidR="00B266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266CF" w:rsidRPr="00E31CA2">
        <w:rPr>
          <w:rFonts w:ascii="Times New Roman" w:hAnsi="Times New Roman" w:cs="Times New Roman"/>
          <w:b/>
          <w:bCs/>
          <w:sz w:val="26"/>
          <w:szCs w:val="26"/>
        </w:rPr>
        <w:t xml:space="preserve"> de la</w:t>
      </w:r>
      <w:r w:rsidR="00B266CF">
        <w:rPr>
          <w:rFonts w:ascii="Times New Roman" w:hAnsi="Times New Roman" w:cs="Times New Roman"/>
          <w:b/>
          <w:bCs/>
          <w:sz w:val="26"/>
          <w:szCs w:val="26"/>
        </w:rPr>
        <w:t xml:space="preserve"> cible et des besoins en vaccin pour les régions de Conakry et Kindia, décembre 2021</w:t>
      </w:r>
    </w:p>
    <w:tbl>
      <w:tblPr>
        <w:tblW w:w="138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897"/>
        <w:gridCol w:w="2615"/>
        <w:gridCol w:w="2189"/>
        <w:gridCol w:w="2736"/>
        <w:gridCol w:w="3279"/>
      </w:tblGrid>
      <w:tr w:rsidR="004F31E0" w:rsidRPr="003542B4" w14:paraId="13D0588B" w14:textId="77777777" w:rsidTr="0034040D">
        <w:trPr>
          <w:trHeight w:val="940"/>
          <w:jc w:val="center"/>
        </w:trPr>
        <w:tc>
          <w:tcPr>
            <w:tcW w:w="717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1E1BDA61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Région 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2D956B6B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District  </w:t>
            </w:r>
          </w:p>
        </w:tc>
        <w:tc>
          <w:tcPr>
            <w:tcW w:w="2704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5846B9D7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Population totale </w:t>
            </w:r>
          </w:p>
        </w:tc>
        <w:tc>
          <w:tcPr>
            <w:tcW w:w="2263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2C54625F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Pop éligible (14,2%) </w:t>
            </w:r>
          </w:p>
        </w:tc>
        <w:tc>
          <w:tcPr>
            <w:tcW w:w="283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3C4E9441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Pop. à  vacciner  </w:t>
            </w:r>
          </w:p>
        </w:tc>
        <w:tc>
          <w:tcPr>
            <w:tcW w:w="3392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2D9A4EDE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 Besoin en vaccin </w:t>
            </w:r>
          </w:p>
        </w:tc>
      </w:tr>
      <w:tr w:rsidR="004F31E0" w:rsidRPr="003542B4" w14:paraId="36F1AA8C" w14:textId="77777777" w:rsidTr="0034040D">
        <w:trPr>
          <w:trHeight w:val="330"/>
          <w:jc w:val="center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8152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CONAKRY </w:t>
            </w: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82B02CC" w14:textId="77777777" w:rsidR="004F31E0" w:rsidRPr="003542B4" w:rsidRDefault="004F31E0" w:rsidP="004F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42B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3542B4">
              <w:rPr>
                <w:rFonts w:ascii="Calibri" w:eastAsia="Times New Roman" w:hAnsi="Calibri" w:cs="Calibri"/>
                <w:color w:val="000000"/>
                <w:lang w:eastAsia="fr-FR"/>
              </w:rPr>
              <w:t>Dixinn</w:t>
            </w:r>
            <w:proofErr w:type="spellEnd"/>
            <w:r w:rsidRPr="003542B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174E69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166 835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A27E731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23 691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7DCFC7F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 23 691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33CF68BB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49 750 </w:t>
            </w:r>
          </w:p>
        </w:tc>
      </w:tr>
      <w:tr w:rsidR="004F31E0" w:rsidRPr="003542B4" w14:paraId="6E0EB78A" w14:textId="77777777" w:rsidTr="0034040D">
        <w:trPr>
          <w:trHeight w:val="320"/>
          <w:jc w:val="center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2883D0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55C34A" w14:textId="77777777" w:rsidR="004F31E0" w:rsidRPr="003542B4" w:rsidRDefault="004F31E0" w:rsidP="004F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42B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3542B4">
              <w:rPr>
                <w:rFonts w:ascii="Calibri" w:eastAsia="Times New Roman" w:hAnsi="Calibri" w:cs="Calibri"/>
                <w:color w:val="000000"/>
                <w:lang w:eastAsia="fr-FR"/>
              </w:rPr>
              <w:t>Kaloum</w:t>
            </w:r>
            <w:proofErr w:type="spellEnd"/>
            <w:r w:rsidRPr="003542B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31CA1F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76 754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D1BE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10 899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2EA1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 10 899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3B0B4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22 888 </w:t>
            </w:r>
          </w:p>
        </w:tc>
      </w:tr>
      <w:tr w:rsidR="004F31E0" w:rsidRPr="003542B4" w14:paraId="53248C0E" w14:textId="77777777" w:rsidTr="0034040D">
        <w:trPr>
          <w:trHeight w:val="320"/>
          <w:jc w:val="center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A41448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2AADE68" w14:textId="77777777" w:rsidR="004F31E0" w:rsidRPr="003542B4" w:rsidRDefault="004F31E0" w:rsidP="004F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42B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Matam 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2303DD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176 047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580515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24 999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DC7E1A1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 24 999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68279FA6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52 497 </w:t>
            </w:r>
          </w:p>
        </w:tc>
      </w:tr>
      <w:tr w:rsidR="004F31E0" w:rsidRPr="003542B4" w14:paraId="473C4823" w14:textId="77777777" w:rsidTr="0034040D">
        <w:trPr>
          <w:trHeight w:val="320"/>
          <w:jc w:val="center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1DCC61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36702A" w14:textId="77777777" w:rsidR="004F31E0" w:rsidRPr="003542B4" w:rsidRDefault="004F31E0" w:rsidP="004F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42B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3542B4">
              <w:rPr>
                <w:rFonts w:ascii="Calibri" w:eastAsia="Times New Roman" w:hAnsi="Calibri" w:cs="Calibri"/>
                <w:color w:val="000000"/>
                <w:lang w:eastAsia="fr-FR"/>
              </w:rPr>
              <w:t>Matoto</w:t>
            </w:r>
            <w:proofErr w:type="spellEnd"/>
            <w:r w:rsidRPr="003542B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EDAC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818 340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C757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116 204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FEA4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116 204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BAF99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244 029 </w:t>
            </w:r>
          </w:p>
        </w:tc>
      </w:tr>
      <w:tr w:rsidR="004F31E0" w:rsidRPr="003542B4" w14:paraId="4F7AF28C" w14:textId="77777777" w:rsidTr="0034040D">
        <w:trPr>
          <w:trHeight w:val="320"/>
          <w:jc w:val="center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A85276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A705A59" w14:textId="77777777" w:rsidR="004F31E0" w:rsidRPr="003542B4" w:rsidRDefault="004F31E0" w:rsidP="004F4F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3542B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3542B4">
              <w:rPr>
                <w:rFonts w:ascii="Calibri" w:eastAsia="Times New Roman" w:hAnsi="Calibri" w:cs="Calibri"/>
                <w:color w:val="000000"/>
                <w:lang w:eastAsia="fr-FR"/>
              </w:rPr>
              <w:t>Ratoma</w:t>
            </w:r>
            <w:proofErr w:type="spellEnd"/>
            <w:r w:rsidRPr="003542B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46EE4F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801 748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312EB4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113 848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D99FB5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113 848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67D0C74E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239 081 </w:t>
            </w:r>
          </w:p>
        </w:tc>
      </w:tr>
      <w:tr w:rsidR="004F31E0" w:rsidRPr="003542B4" w14:paraId="024D56F5" w14:textId="77777777" w:rsidTr="0034040D">
        <w:trPr>
          <w:trHeight w:val="310"/>
          <w:jc w:val="center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AB7BE53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KINDIA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4B59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Coyah</w:t>
            </w:r>
            <w:proofErr w:type="spellEnd"/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5CF7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323 755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3C16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45 973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CEFD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 45 973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DA630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96 544 </w:t>
            </w:r>
          </w:p>
        </w:tc>
      </w:tr>
      <w:tr w:rsidR="004F31E0" w:rsidRPr="003542B4" w14:paraId="4DF29644" w14:textId="77777777" w:rsidTr="0034040D">
        <w:trPr>
          <w:trHeight w:val="310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DAE79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3EB3E03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Forecariah</w:t>
            </w:r>
            <w:proofErr w:type="spellEnd"/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B6D2C7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298 264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AC10664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42 353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A1F0BF5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 42 353 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441AA9D8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88 942 </w:t>
            </w:r>
          </w:p>
        </w:tc>
      </w:tr>
      <w:tr w:rsidR="004F31E0" w:rsidRPr="003542B4" w14:paraId="62C1CE7B" w14:textId="77777777" w:rsidTr="0034040D">
        <w:trPr>
          <w:trHeight w:val="320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B7D86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812F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Kindia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9329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539 420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5061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76 598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73D5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 76 598 </w:t>
            </w:r>
          </w:p>
        </w:tc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D56A4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160 855 </w:t>
            </w:r>
          </w:p>
        </w:tc>
      </w:tr>
      <w:tr w:rsidR="004F31E0" w:rsidRPr="003542B4" w14:paraId="48E721F0" w14:textId="77777777" w:rsidTr="0034040D">
        <w:trPr>
          <w:trHeight w:val="320"/>
          <w:jc w:val="center"/>
        </w:trPr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B3D05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8EA9DB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000B7B7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Dubreka</w:t>
            </w:r>
            <w:proofErr w:type="spellEnd"/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94CB95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405 455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55306BE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57 575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D368B48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         57 575 </w:t>
            </w:r>
          </w:p>
        </w:tc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D9E1F2" w:fill="D9E1F2"/>
            <w:noWrap/>
            <w:vAlign w:val="bottom"/>
            <w:hideMark/>
          </w:tcPr>
          <w:p w14:paraId="0089FE22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   120 907 </w:t>
            </w:r>
          </w:p>
        </w:tc>
      </w:tr>
      <w:tr w:rsidR="004F31E0" w:rsidRPr="003542B4" w14:paraId="10921E9E" w14:textId="77777777" w:rsidTr="0034040D">
        <w:trPr>
          <w:trHeight w:val="310"/>
          <w:jc w:val="center"/>
        </w:trPr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660DC7E2" w14:textId="77777777" w:rsidR="004F31E0" w:rsidRPr="003542B4" w:rsidRDefault="004F31E0" w:rsidP="004F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TOTAL GENERAL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9BA0A49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3 606 618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31295C8D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512 140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AD05262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      512 140 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44F5462E" w14:textId="77777777" w:rsidR="004F31E0" w:rsidRPr="003542B4" w:rsidRDefault="004F31E0" w:rsidP="004F4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54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1 075 493 </w:t>
            </w:r>
          </w:p>
        </w:tc>
      </w:tr>
    </w:tbl>
    <w:p w14:paraId="177FFFE5" w14:textId="78D4D799" w:rsidR="007E7E58" w:rsidRPr="00E97F62" w:rsidRDefault="007E7E58" w:rsidP="00E97F62">
      <w:pPr>
        <w:pStyle w:val="Paragraphedeliste"/>
        <w:spacing w:line="360" w:lineRule="auto"/>
        <w:ind w:left="1866"/>
        <w:rPr>
          <w:rFonts w:ascii="Times New Roman" w:hAnsi="Times New Roman" w:cs="Times New Roman"/>
        </w:rPr>
      </w:pPr>
    </w:p>
    <w:p w14:paraId="69E3D90C" w14:textId="650A8803" w:rsidR="00E97F62" w:rsidRPr="00E97F62" w:rsidRDefault="007E7E58" w:rsidP="00E97F62">
      <w:pPr>
        <w:spacing w:line="36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E97F62">
        <w:rPr>
          <w:rFonts w:ascii="Times New Roman" w:hAnsi="Times New Roman" w:cs="Times New Roman"/>
          <w:sz w:val="26"/>
          <w:szCs w:val="26"/>
        </w:rPr>
        <w:t>A noter que pour l’estimation des besoins en vaccin, le taux de perte considéré est de 5%.</w:t>
      </w:r>
    </w:p>
    <w:p w14:paraId="4E689D06" w14:textId="77777777" w:rsidR="0049264C" w:rsidRDefault="0049264C" w:rsidP="00E97F62">
      <w:pPr>
        <w:pStyle w:val="Paragraphedeliste"/>
        <w:spacing w:line="360" w:lineRule="auto"/>
        <w:ind w:left="1146"/>
        <w:rPr>
          <w:rFonts w:ascii="Times New Roman" w:hAnsi="Times New Roman" w:cs="Times New Roman"/>
        </w:rPr>
      </w:pPr>
    </w:p>
    <w:p w14:paraId="2FE97EAF" w14:textId="77777777" w:rsidR="004F31E0" w:rsidRDefault="004F31E0" w:rsidP="00E97F62">
      <w:pPr>
        <w:pStyle w:val="Paragraphedeliste"/>
        <w:spacing w:line="360" w:lineRule="auto"/>
        <w:ind w:left="1146"/>
        <w:rPr>
          <w:rFonts w:ascii="Times New Roman" w:hAnsi="Times New Roman" w:cs="Times New Roman"/>
        </w:rPr>
      </w:pPr>
    </w:p>
    <w:p w14:paraId="2BADC3C3" w14:textId="77777777" w:rsidR="004F31E0" w:rsidRDefault="004F31E0" w:rsidP="00E97F62">
      <w:pPr>
        <w:pStyle w:val="Paragraphedeliste"/>
        <w:spacing w:line="360" w:lineRule="auto"/>
        <w:ind w:left="1146"/>
        <w:rPr>
          <w:rFonts w:ascii="Times New Roman" w:hAnsi="Times New Roman" w:cs="Times New Roman"/>
        </w:rPr>
      </w:pPr>
    </w:p>
    <w:p w14:paraId="443BCE8E" w14:textId="77777777" w:rsidR="004F31E0" w:rsidRDefault="004F31E0" w:rsidP="00E97F62">
      <w:pPr>
        <w:pStyle w:val="Paragraphedeliste"/>
        <w:spacing w:line="360" w:lineRule="auto"/>
        <w:ind w:left="1146"/>
        <w:rPr>
          <w:rFonts w:ascii="Times New Roman" w:hAnsi="Times New Roman" w:cs="Times New Roman"/>
        </w:rPr>
      </w:pPr>
    </w:p>
    <w:p w14:paraId="456FF8B3" w14:textId="77777777" w:rsidR="004F31E0" w:rsidRPr="00E97F62" w:rsidRDefault="004F31E0" w:rsidP="00E97F62">
      <w:pPr>
        <w:pStyle w:val="Paragraphedeliste"/>
        <w:spacing w:line="360" w:lineRule="auto"/>
        <w:ind w:left="1146"/>
        <w:rPr>
          <w:rFonts w:ascii="Times New Roman" w:hAnsi="Times New Roman" w:cs="Times New Roman"/>
        </w:rPr>
      </w:pPr>
    </w:p>
    <w:p w14:paraId="7B698EF9" w14:textId="66C40EEF" w:rsidR="001A1ACF" w:rsidRDefault="004F31E0" w:rsidP="00E97F62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 xml:space="preserve">             </w:t>
      </w:r>
      <w:r w:rsidR="00B266CF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Tableau II : </w:t>
      </w:r>
      <w:r w:rsidR="00B266CF" w:rsidRPr="00B266CF">
        <w:rPr>
          <w:rFonts w:ascii="Times New Roman" w:hAnsi="Times New Roman" w:cs="Times New Roman"/>
          <w:b/>
          <w:bCs/>
          <w:color w:val="000000" w:themeColor="text1"/>
          <w:sz w:val="28"/>
          <w:szCs w:val="32"/>
        </w:rPr>
        <w:t xml:space="preserve">résumé du budget estimatif de la vaccination des 12 </w:t>
      </w:r>
      <w:r w:rsidR="003C7D01" w:rsidRPr="00B266CF">
        <w:rPr>
          <w:rFonts w:ascii="Times New Roman" w:hAnsi="Times New Roman" w:cs="Times New Roman"/>
          <w:b/>
          <w:bCs/>
          <w:color w:val="000000" w:themeColor="text1"/>
          <w:sz w:val="28"/>
          <w:szCs w:val="32"/>
        </w:rPr>
        <w:t>à</w:t>
      </w:r>
      <w:r w:rsidR="00B266CF" w:rsidRPr="00B266CF">
        <w:rPr>
          <w:rFonts w:ascii="Times New Roman" w:hAnsi="Times New Roman" w:cs="Times New Roman"/>
          <w:b/>
          <w:bCs/>
          <w:color w:val="000000" w:themeColor="text1"/>
          <w:sz w:val="28"/>
          <w:szCs w:val="32"/>
        </w:rPr>
        <w:t xml:space="preserve"> 17 ans</w:t>
      </w:r>
      <w:r w:rsidR="00B266CF">
        <w:rPr>
          <w:rFonts w:ascii="Times New Roman" w:hAnsi="Times New Roman" w:cs="Times New Roman"/>
          <w:b/>
          <w:bCs/>
          <w:color w:val="000000" w:themeColor="text1"/>
          <w:sz w:val="28"/>
          <w:szCs w:val="32"/>
        </w:rPr>
        <w:t xml:space="preserve">, </w:t>
      </w:r>
      <w:r w:rsidR="003C2141">
        <w:rPr>
          <w:rFonts w:ascii="Times New Roman" w:hAnsi="Times New Roman" w:cs="Times New Roman"/>
          <w:b/>
          <w:bCs/>
          <w:color w:val="000000" w:themeColor="text1"/>
          <w:sz w:val="28"/>
          <w:szCs w:val="32"/>
        </w:rPr>
        <w:t>d</w:t>
      </w:r>
      <w:r w:rsidR="00B266CF">
        <w:rPr>
          <w:rFonts w:ascii="Times New Roman" w:hAnsi="Times New Roman" w:cs="Times New Roman"/>
          <w:b/>
          <w:bCs/>
          <w:color w:val="000000" w:themeColor="text1"/>
          <w:sz w:val="28"/>
          <w:szCs w:val="32"/>
        </w:rPr>
        <w:t>écembre 2021</w:t>
      </w:r>
    </w:p>
    <w:tbl>
      <w:tblPr>
        <w:tblW w:w="1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437"/>
        <w:gridCol w:w="5245"/>
      </w:tblGrid>
      <w:tr w:rsidR="00B266CF" w:rsidRPr="00B266CF" w14:paraId="6C257B51" w14:textId="77777777" w:rsidTr="00B266CF">
        <w:trPr>
          <w:trHeight w:val="322"/>
        </w:trPr>
        <w:tc>
          <w:tcPr>
            <w:tcW w:w="1200" w:type="dxa"/>
            <w:vMerge w:val="restart"/>
            <w:shd w:val="clear" w:color="auto" w:fill="E2EFD9" w:themeFill="accent6" w:themeFillTint="33"/>
            <w:vAlign w:val="center"/>
            <w:hideMark/>
          </w:tcPr>
          <w:p w14:paraId="438937F5" w14:textId="77777777" w:rsidR="00B266CF" w:rsidRPr="00C5102E" w:rsidRDefault="00B266CF" w:rsidP="002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B266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7437" w:type="dxa"/>
            <w:vMerge w:val="restart"/>
            <w:shd w:val="clear" w:color="auto" w:fill="E2EFD9" w:themeFill="accent6" w:themeFillTint="33"/>
            <w:vAlign w:val="center"/>
            <w:hideMark/>
          </w:tcPr>
          <w:p w14:paraId="02349849" w14:textId="77777777" w:rsidR="00B266CF" w:rsidRPr="00C5102E" w:rsidRDefault="00B266CF" w:rsidP="002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C510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Libélé</w:t>
            </w:r>
            <w:proofErr w:type="spellEnd"/>
            <w:r w:rsidRPr="00C510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 xml:space="preserve"> de l'activité</w:t>
            </w:r>
          </w:p>
        </w:tc>
        <w:tc>
          <w:tcPr>
            <w:tcW w:w="5245" w:type="dxa"/>
            <w:vMerge w:val="restart"/>
            <w:shd w:val="clear" w:color="auto" w:fill="E2EFD9" w:themeFill="accent6" w:themeFillTint="33"/>
            <w:vAlign w:val="center"/>
            <w:hideMark/>
          </w:tcPr>
          <w:p w14:paraId="36C2D9AC" w14:textId="77777777" w:rsidR="00B266CF" w:rsidRPr="00C5102E" w:rsidRDefault="00B266CF" w:rsidP="002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Budget approuvé</w:t>
            </w:r>
          </w:p>
        </w:tc>
      </w:tr>
      <w:tr w:rsidR="00B266CF" w:rsidRPr="00C5102E" w14:paraId="0E0E41FE" w14:textId="77777777" w:rsidTr="00B266CF">
        <w:trPr>
          <w:trHeight w:val="322"/>
        </w:trPr>
        <w:tc>
          <w:tcPr>
            <w:tcW w:w="1200" w:type="dxa"/>
            <w:vMerge/>
            <w:shd w:val="clear" w:color="auto" w:fill="E2EFD9" w:themeFill="accent6" w:themeFillTint="33"/>
            <w:vAlign w:val="center"/>
            <w:hideMark/>
          </w:tcPr>
          <w:p w14:paraId="74F8CF7A" w14:textId="77777777" w:rsidR="00B266CF" w:rsidRPr="00C5102E" w:rsidRDefault="00B266CF" w:rsidP="002F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7437" w:type="dxa"/>
            <w:vMerge/>
            <w:shd w:val="clear" w:color="auto" w:fill="E2EFD9" w:themeFill="accent6" w:themeFillTint="33"/>
            <w:vAlign w:val="center"/>
            <w:hideMark/>
          </w:tcPr>
          <w:p w14:paraId="083C81AC" w14:textId="77777777" w:rsidR="00B266CF" w:rsidRPr="00C5102E" w:rsidRDefault="00B266CF" w:rsidP="002F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5245" w:type="dxa"/>
            <w:vMerge/>
            <w:shd w:val="clear" w:color="auto" w:fill="E2EFD9" w:themeFill="accent6" w:themeFillTint="33"/>
            <w:vAlign w:val="center"/>
            <w:hideMark/>
          </w:tcPr>
          <w:p w14:paraId="14474AD3" w14:textId="77777777" w:rsidR="00B266CF" w:rsidRPr="00C5102E" w:rsidRDefault="00B266CF" w:rsidP="002F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266CF" w:rsidRPr="00B266CF" w14:paraId="47C1C7E7" w14:textId="77777777" w:rsidTr="00B266CF">
        <w:trPr>
          <w:trHeight w:val="630"/>
        </w:trPr>
        <w:tc>
          <w:tcPr>
            <w:tcW w:w="1200" w:type="dxa"/>
            <w:shd w:val="clear" w:color="auto" w:fill="auto"/>
            <w:vAlign w:val="center"/>
            <w:hideMark/>
          </w:tcPr>
          <w:p w14:paraId="54066FBC" w14:textId="77777777" w:rsidR="00B266CF" w:rsidRPr="00C5102E" w:rsidRDefault="00B266CF" w:rsidP="002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14:paraId="15F95D8F" w14:textId="48C655B8" w:rsidR="00B266CF" w:rsidRPr="00C5102E" w:rsidRDefault="00B266CF" w:rsidP="002F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Organiser des </w:t>
            </w:r>
            <w:r w:rsidR="00864ED8"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séances</w:t>
            </w: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de vaccination des adolescents de 12 à 17 ans</w:t>
            </w:r>
            <w:r w:rsidR="00864ED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en stratégies mobiles dans 09 districts sanitaires du Pays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A86FDC2" w14:textId="77777777" w:rsidR="00B266CF" w:rsidRPr="00C5102E" w:rsidRDefault="00B266CF" w:rsidP="002F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2 151 289 580 GNF</w:t>
            </w:r>
          </w:p>
        </w:tc>
      </w:tr>
      <w:tr w:rsidR="00B266CF" w:rsidRPr="00B266CF" w14:paraId="7A963584" w14:textId="77777777" w:rsidTr="00B266CF">
        <w:trPr>
          <w:trHeight w:val="420"/>
        </w:trPr>
        <w:tc>
          <w:tcPr>
            <w:tcW w:w="1200" w:type="dxa"/>
            <w:shd w:val="clear" w:color="auto" w:fill="auto"/>
            <w:vAlign w:val="center"/>
            <w:hideMark/>
          </w:tcPr>
          <w:p w14:paraId="701ECD3F" w14:textId="77777777" w:rsidR="00B266CF" w:rsidRPr="00C5102E" w:rsidRDefault="00B266CF" w:rsidP="002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14:paraId="68B4CC0A" w14:textId="77777777" w:rsidR="00B266CF" w:rsidRPr="00C5102E" w:rsidRDefault="00B266CF" w:rsidP="002F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Assurer la saisie des données dans le </w:t>
            </w:r>
            <w:proofErr w:type="spellStart"/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Tracker</w:t>
            </w:r>
            <w:proofErr w:type="spellEnd"/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de la plateforme DHIS-2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B049A09" w14:textId="77777777" w:rsidR="00B266CF" w:rsidRPr="00C5102E" w:rsidRDefault="00B266CF" w:rsidP="002F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1 185 475 623 GNF</w:t>
            </w:r>
          </w:p>
        </w:tc>
      </w:tr>
      <w:tr w:rsidR="00B266CF" w:rsidRPr="00B266CF" w14:paraId="0FD1068A" w14:textId="77777777" w:rsidTr="00B266CF">
        <w:trPr>
          <w:trHeight w:val="600"/>
        </w:trPr>
        <w:tc>
          <w:tcPr>
            <w:tcW w:w="1200" w:type="dxa"/>
            <w:shd w:val="clear" w:color="auto" w:fill="auto"/>
            <w:vAlign w:val="center"/>
            <w:hideMark/>
          </w:tcPr>
          <w:p w14:paraId="6F8FF8AB" w14:textId="77777777" w:rsidR="00B266CF" w:rsidRPr="00C5102E" w:rsidRDefault="00B266CF" w:rsidP="002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14:paraId="0143B1BC" w14:textId="77777777" w:rsidR="00B266CF" w:rsidRPr="00C5102E" w:rsidRDefault="00B266CF" w:rsidP="002F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Apporter un appui logistique à la vaccination des adolescents de 12 à 17 ans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1D062548" w14:textId="77777777" w:rsidR="00B266CF" w:rsidRPr="00C5102E" w:rsidRDefault="00B266CF" w:rsidP="002F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718 861 350 GNF</w:t>
            </w:r>
          </w:p>
        </w:tc>
      </w:tr>
      <w:tr w:rsidR="00B266CF" w:rsidRPr="00B266CF" w14:paraId="6BD754DA" w14:textId="77777777" w:rsidTr="00B266CF">
        <w:trPr>
          <w:trHeight w:val="600"/>
        </w:trPr>
        <w:tc>
          <w:tcPr>
            <w:tcW w:w="1200" w:type="dxa"/>
            <w:shd w:val="clear" w:color="auto" w:fill="auto"/>
            <w:vAlign w:val="center"/>
            <w:hideMark/>
          </w:tcPr>
          <w:p w14:paraId="60F490C5" w14:textId="77777777" w:rsidR="00B266CF" w:rsidRPr="00C5102E" w:rsidRDefault="00B266CF" w:rsidP="002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14:paraId="2162B357" w14:textId="32240EF7" w:rsidR="00B266CF" w:rsidRPr="00C5102E" w:rsidRDefault="00B266CF" w:rsidP="002F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Conduire une </w:t>
            </w:r>
            <w:r w:rsidR="00864ED8"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mission</w:t>
            </w: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de supervision de la vaccination des adolescents de 12 à 17 ans par le niveau central avec la participation du niveau régional, </w:t>
            </w:r>
            <w:r w:rsidR="00864ED8"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préfectoral</w:t>
            </w: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et de proximité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6286E3A0" w14:textId="77777777" w:rsidR="00B266CF" w:rsidRPr="00C5102E" w:rsidRDefault="00B266CF" w:rsidP="002F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811 253 600 GNF</w:t>
            </w:r>
          </w:p>
        </w:tc>
      </w:tr>
      <w:tr w:rsidR="00B266CF" w:rsidRPr="00B266CF" w14:paraId="141DC3D8" w14:textId="77777777" w:rsidTr="00B266CF">
        <w:trPr>
          <w:trHeight w:val="330"/>
        </w:trPr>
        <w:tc>
          <w:tcPr>
            <w:tcW w:w="1200" w:type="dxa"/>
            <w:shd w:val="clear" w:color="auto" w:fill="auto"/>
            <w:vAlign w:val="center"/>
            <w:hideMark/>
          </w:tcPr>
          <w:p w14:paraId="3EDF2655" w14:textId="77777777" w:rsidR="00B266CF" w:rsidRPr="00C5102E" w:rsidRDefault="00B266CF" w:rsidP="002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14:paraId="11CE5D87" w14:textId="77777777" w:rsidR="00B266CF" w:rsidRPr="00C5102E" w:rsidRDefault="00B266CF" w:rsidP="002F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Assurer la Coordination de la vaccination des adolescents de 12 à 17 ans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34E6C4EF" w14:textId="77777777" w:rsidR="00B266CF" w:rsidRPr="00C5102E" w:rsidRDefault="00B266CF" w:rsidP="002F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91 530 000 GNF</w:t>
            </w:r>
          </w:p>
        </w:tc>
      </w:tr>
      <w:tr w:rsidR="00B266CF" w:rsidRPr="00B266CF" w14:paraId="66A04F89" w14:textId="77777777" w:rsidTr="00B266CF">
        <w:trPr>
          <w:trHeight w:val="280"/>
        </w:trPr>
        <w:tc>
          <w:tcPr>
            <w:tcW w:w="1200" w:type="dxa"/>
            <w:shd w:val="clear" w:color="auto" w:fill="auto"/>
            <w:vAlign w:val="center"/>
            <w:hideMark/>
          </w:tcPr>
          <w:p w14:paraId="54EEDFBA" w14:textId="77777777" w:rsidR="00B266CF" w:rsidRPr="00C5102E" w:rsidRDefault="00B266CF" w:rsidP="002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14:paraId="6B09CD7E" w14:textId="77777777" w:rsidR="00B266CF" w:rsidRPr="00C5102E" w:rsidRDefault="00B266CF" w:rsidP="002F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Assurer une gestion efficiente des déchets 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21D3C54" w14:textId="77777777" w:rsidR="00B266CF" w:rsidRPr="00C5102E" w:rsidRDefault="00B266CF" w:rsidP="002F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113 400 000 GNF</w:t>
            </w:r>
          </w:p>
        </w:tc>
      </w:tr>
      <w:tr w:rsidR="00B266CF" w:rsidRPr="00B266CF" w14:paraId="4671E0A8" w14:textId="77777777" w:rsidTr="00B266CF">
        <w:trPr>
          <w:trHeight w:val="350"/>
        </w:trPr>
        <w:tc>
          <w:tcPr>
            <w:tcW w:w="1200" w:type="dxa"/>
            <w:shd w:val="clear" w:color="auto" w:fill="auto"/>
            <w:vAlign w:val="center"/>
            <w:hideMark/>
          </w:tcPr>
          <w:p w14:paraId="2F181FB3" w14:textId="77777777" w:rsidR="00B266CF" w:rsidRPr="00C5102E" w:rsidRDefault="00B266CF" w:rsidP="002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14:paraId="4B84E334" w14:textId="77777777" w:rsidR="00B266CF" w:rsidRPr="00C5102E" w:rsidRDefault="00B266CF" w:rsidP="002F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Organiser des émissions de rapportage à travers les médias, les sessions de dialogues communautaires auprès des leaders et du grand public pour obtenir leur adhésion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440D1F2D" w14:textId="77777777" w:rsidR="00B266CF" w:rsidRPr="00C5102E" w:rsidRDefault="00B266CF" w:rsidP="002F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657 000 000 GNF</w:t>
            </w:r>
          </w:p>
        </w:tc>
      </w:tr>
      <w:tr w:rsidR="00B266CF" w:rsidRPr="00B266CF" w14:paraId="5455FAD2" w14:textId="77777777" w:rsidTr="00B266CF">
        <w:trPr>
          <w:trHeight w:val="400"/>
        </w:trPr>
        <w:tc>
          <w:tcPr>
            <w:tcW w:w="1200" w:type="dxa"/>
            <w:shd w:val="clear" w:color="auto" w:fill="auto"/>
            <w:vAlign w:val="center"/>
            <w:hideMark/>
          </w:tcPr>
          <w:p w14:paraId="19C468AC" w14:textId="77777777" w:rsidR="00B266CF" w:rsidRPr="00C5102E" w:rsidRDefault="00B266CF" w:rsidP="002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14:paraId="1EF04795" w14:textId="58E0C216" w:rsidR="00B266CF" w:rsidRPr="00C5102E" w:rsidRDefault="00B266CF" w:rsidP="002F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Mettre en place un mécanisme de gestion des cas de MAPI et en</w:t>
            </w:r>
            <w:r w:rsidR="00864ED8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assurer le fonctionnement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02F6E258" w14:textId="77777777" w:rsidR="00B266CF" w:rsidRPr="00C5102E" w:rsidRDefault="00B266CF" w:rsidP="002F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101 150 000 GNF</w:t>
            </w:r>
          </w:p>
        </w:tc>
      </w:tr>
      <w:tr w:rsidR="00B266CF" w:rsidRPr="00B266CF" w14:paraId="0134ACC1" w14:textId="77777777" w:rsidTr="00B266CF">
        <w:trPr>
          <w:trHeight w:val="280"/>
        </w:trPr>
        <w:tc>
          <w:tcPr>
            <w:tcW w:w="1200" w:type="dxa"/>
            <w:shd w:val="clear" w:color="auto" w:fill="auto"/>
            <w:vAlign w:val="center"/>
            <w:hideMark/>
          </w:tcPr>
          <w:p w14:paraId="0184349E" w14:textId="77777777" w:rsidR="00B266CF" w:rsidRPr="00C5102E" w:rsidRDefault="00B266CF" w:rsidP="002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14:paraId="47E35236" w14:textId="123D688E" w:rsidR="00B266CF" w:rsidRPr="00C5102E" w:rsidRDefault="00B266CF" w:rsidP="002F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Réunion de </w:t>
            </w:r>
            <w:r w:rsidR="00864ED8"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briefing</w:t>
            </w: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national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76D5C006" w14:textId="77777777" w:rsidR="00B266CF" w:rsidRPr="00C5102E" w:rsidRDefault="00B266CF" w:rsidP="002F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14 320 000 GNF</w:t>
            </w:r>
          </w:p>
        </w:tc>
      </w:tr>
      <w:tr w:rsidR="00B266CF" w:rsidRPr="00B266CF" w14:paraId="2DA0E149" w14:textId="77777777" w:rsidTr="00B266CF">
        <w:trPr>
          <w:trHeight w:val="280"/>
        </w:trPr>
        <w:tc>
          <w:tcPr>
            <w:tcW w:w="1200" w:type="dxa"/>
            <w:shd w:val="clear" w:color="auto" w:fill="auto"/>
            <w:vAlign w:val="center"/>
            <w:hideMark/>
          </w:tcPr>
          <w:p w14:paraId="5CD42447" w14:textId="77777777" w:rsidR="00B266CF" w:rsidRPr="00C5102E" w:rsidRDefault="00B266CF" w:rsidP="002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7437" w:type="dxa"/>
            <w:shd w:val="clear" w:color="auto" w:fill="auto"/>
            <w:vAlign w:val="center"/>
            <w:hideMark/>
          </w:tcPr>
          <w:p w14:paraId="5180B287" w14:textId="77777777" w:rsidR="00B266CF" w:rsidRPr="00C5102E" w:rsidRDefault="00B266CF" w:rsidP="002F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Supervision UAGCP et AF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14:paraId="514DB836" w14:textId="77777777" w:rsidR="00B266CF" w:rsidRPr="00C5102E" w:rsidRDefault="00B266CF" w:rsidP="002F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32 028 000 GNF</w:t>
            </w:r>
          </w:p>
        </w:tc>
      </w:tr>
      <w:tr w:rsidR="00B266CF" w:rsidRPr="00B266CF" w14:paraId="2E9261B6" w14:textId="77777777" w:rsidTr="00864ED8">
        <w:trPr>
          <w:trHeight w:val="474"/>
        </w:trPr>
        <w:tc>
          <w:tcPr>
            <w:tcW w:w="8637" w:type="dxa"/>
            <w:gridSpan w:val="2"/>
            <w:shd w:val="clear" w:color="auto" w:fill="E2EFD9" w:themeFill="accent6" w:themeFillTint="33"/>
            <w:vAlign w:val="center"/>
            <w:hideMark/>
          </w:tcPr>
          <w:p w14:paraId="05CCE199" w14:textId="77777777" w:rsidR="00B266CF" w:rsidRPr="00C5102E" w:rsidRDefault="00B266CF" w:rsidP="002F0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  <w:p w14:paraId="7090A3F7" w14:textId="1D529FE5" w:rsidR="00B266CF" w:rsidRPr="00C5102E" w:rsidRDefault="00B266CF" w:rsidP="002F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5245" w:type="dxa"/>
            <w:shd w:val="clear" w:color="auto" w:fill="E2EFD9" w:themeFill="accent6" w:themeFillTint="33"/>
            <w:noWrap/>
            <w:vAlign w:val="center"/>
            <w:hideMark/>
          </w:tcPr>
          <w:p w14:paraId="77EF335D" w14:textId="77777777" w:rsidR="00B266CF" w:rsidRPr="00C5102E" w:rsidRDefault="00B266CF" w:rsidP="002F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C510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5 876 308 153 GNF</w:t>
            </w:r>
          </w:p>
        </w:tc>
      </w:tr>
    </w:tbl>
    <w:p w14:paraId="02532A89" w14:textId="4B938E1B" w:rsidR="0034040D" w:rsidRDefault="0034040D" w:rsidP="00E97F62">
      <w:pPr>
        <w:spacing w:line="360" w:lineRule="auto"/>
        <w:rPr>
          <w:rFonts w:ascii="Times New Roman" w:hAnsi="Times New Roman" w:cs="Times New Roman"/>
        </w:rPr>
      </w:pPr>
    </w:p>
    <w:p w14:paraId="2259DBD4" w14:textId="77777777" w:rsidR="0034040D" w:rsidRPr="00E97F62" w:rsidRDefault="0034040D" w:rsidP="00E97F62">
      <w:pPr>
        <w:spacing w:line="360" w:lineRule="auto"/>
        <w:rPr>
          <w:rFonts w:ascii="Times New Roman" w:hAnsi="Times New Roman" w:cs="Times New Roman"/>
        </w:rPr>
      </w:pPr>
    </w:p>
    <w:p w14:paraId="61A4FA90" w14:textId="0FAA468B" w:rsidR="00D95FAF" w:rsidRPr="00D95FAF" w:rsidRDefault="00865BA4" w:rsidP="00D95FAF">
      <w:pPr>
        <w:pStyle w:val="Titre1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38" w:name="_Toc91605220"/>
      <w:r w:rsidRPr="00E97F62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Annexes</w:t>
      </w:r>
      <w:bookmarkEnd w:id="38"/>
    </w:p>
    <w:p w14:paraId="15470D30" w14:textId="1C1F4234" w:rsidR="00D95FAF" w:rsidRPr="00455531" w:rsidRDefault="003C2141" w:rsidP="00D95FAF">
      <w:pPr>
        <w:spacing w:line="360" w:lineRule="auto"/>
        <w:contextualSpacing/>
        <w:rPr>
          <w:rFonts w:cstheme="minorHAnsi"/>
          <w:bCs/>
        </w:rPr>
      </w:pPr>
      <w:r>
        <w:rPr>
          <w:rFonts w:cstheme="minorHAnsi"/>
          <w:b/>
        </w:rPr>
        <w:t>Tableau II</w:t>
      </w:r>
      <w:r w:rsidR="00D95FAF" w:rsidRPr="00455531">
        <w:rPr>
          <w:rFonts w:cstheme="minorHAnsi"/>
          <w:b/>
        </w:rPr>
        <w:t xml:space="preserve"> : </w:t>
      </w:r>
      <w:r w:rsidR="00D95FAF" w:rsidRPr="00455531">
        <w:rPr>
          <w:rFonts w:cstheme="minorHAnsi"/>
          <w:bCs/>
        </w:rPr>
        <w:t>tableau descriptif des tâches des types de superviseurs par niveau</w:t>
      </w:r>
    </w:p>
    <w:tbl>
      <w:tblPr>
        <w:tblStyle w:val="Grilledutableau"/>
        <w:tblW w:w="5062" w:type="pct"/>
        <w:tblLook w:val="04A0" w:firstRow="1" w:lastRow="0" w:firstColumn="1" w:lastColumn="0" w:noHBand="0" w:noVBand="1"/>
      </w:tblPr>
      <w:tblGrid>
        <w:gridCol w:w="2357"/>
        <w:gridCol w:w="3335"/>
        <w:gridCol w:w="8474"/>
      </w:tblGrid>
      <w:tr w:rsidR="00D95FAF" w14:paraId="42A7B657" w14:textId="77777777" w:rsidTr="00D95FAF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B62DEF3" w14:textId="4422B37C" w:rsidR="00D95FAF" w:rsidRDefault="00D95FAF">
            <w:pPr>
              <w:tabs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Type de superviseurs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B10108E" w14:textId="77777777" w:rsidR="00D95FAF" w:rsidRDefault="00D95FAF">
            <w:pPr>
              <w:tabs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Niveau à superviser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257F03A" w14:textId="77777777" w:rsidR="00D95FAF" w:rsidRDefault="00D95FAF">
            <w:pPr>
              <w:tabs>
                <w:tab w:val="left" w:pos="426"/>
                <w:tab w:val="left" w:pos="709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Activités de supervision</w:t>
            </w:r>
          </w:p>
        </w:tc>
      </w:tr>
      <w:tr w:rsidR="00D95FAF" w14:paraId="75A69AFF" w14:textId="77777777" w:rsidTr="00D95FAF">
        <w:trPr>
          <w:trHeight w:val="1676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F635" w14:textId="77777777" w:rsidR="00D95FAF" w:rsidRDefault="00D95FAF">
            <w:p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Superviseur stratégique 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177C" w14:textId="77777777" w:rsidR="00D95FAF" w:rsidRDefault="00D95FAF" w:rsidP="00D95FAF">
            <w:pPr>
              <w:pStyle w:val="Paragraphedeliste"/>
              <w:numPr>
                <w:ilvl w:val="0"/>
                <w:numId w:val="39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Région </w:t>
            </w:r>
          </w:p>
          <w:p w14:paraId="5E55CDC8" w14:textId="77777777" w:rsidR="00D95FAF" w:rsidRDefault="00D95FAF" w:rsidP="00D95FAF">
            <w:pPr>
              <w:pStyle w:val="Paragraphedeliste"/>
              <w:numPr>
                <w:ilvl w:val="0"/>
                <w:numId w:val="39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District sanitaire </w:t>
            </w:r>
          </w:p>
          <w:p w14:paraId="1CC4546A" w14:textId="77777777" w:rsidR="00D95FAF" w:rsidRDefault="00D95FAF" w:rsidP="00D95FAF">
            <w:pPr>
              <w:pStyle w:val="Paragraphedeliste"/>
              <w:numPr>
                <w:ilvl w:val="0"/>
                <w:numId w:val="39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Aire de santé </w:t>
            </w:r>
          </w:p>
          <w:p w14:paraId="32E7296B" w14:textId="77777777" w:rsidR="00D95FAF" w:rsidRDefault="00D95FAF" w:rsidP="00D95FAF">
            <w:pPr>
              <w:pStyle w:val="Paragraphedeliste"/>
              <w:numPr>
                <w:ilvl w:val="0"/>
                <w:numId w:val="39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Equipe de vaccination </w:t>
            </w:r>
          </w:p>
          <w:p w14:paraId="692CCF93" w14:textId="77777777" w:rsidR="00D95FAF" w:rsidRDefault="00D95FAF" w:rsidP="00D95FAF">
            <w:pPr>
              <w:pStyle w:val="Paragraphedeliste"/>
              <w:numPr>
                <w:ilvl w:val="0"/>
                <w:numId w:val="39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Equipe de saisie des données </w:t>
            </w:r>
          </w:p>
          <w:p w14:paraId="77243535" w14:textId="77777777" w:rsidR="00D95FAF" w:rsidRDefault="00D95FAF">
            <w:p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274B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Veiller au respect des directives du plan de vaccination accélérée</w:t>
            </w:r>
          </w:p>
          <w:p w14:paraId="5D623798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Mobilisation des autorités régionales</w:t>
            </w:r>
          </w:p>
          <w:p w14:paraId="1BFBA9C6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Appui de l’équipe régionale dans la coordination des activités</w:t>
            </w:r>
          </w:p>
          <w:p w14:paraId="20ACC575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Suivi des superviseurs techniques dans la prise en compte des observations d’amélioration</w:t>
            </w:r>
          </w:p>
          <w:p w14:paraId="1F1FD9A5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Suivi pour que les livrables journaliers et de fins de campagnes soient partagés</w:t>
            </w:r>
          </w:p>
          <w:p w14:paraId="23ED5500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Visite de terrain </w:t>
            </w:r>
          </w:p>
          <w:p w14:paraId="62E2B478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Appui à l’organisation de la synthèse régionale</w:t>
            </w:r>
          </w:p>
          <w:p w14:paraId="2E3246C5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Suivre la tendance de vaccination dans les districts sanitaires et pour la région</w:t>
            </w:r>
          </w:p>
          <w:p w14:paraId="59D1D1FA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Communiquer avec le niveau central (ANSS)</w:t>
            </w:r>
          </w:p>
          <w:p w14:paraId="61713890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Appuyer au suivi du stock de vaccins et intrants et la gestion des déchets</w:t>
            </w:r>
          </w:p>
          <w:p w14:paraId="4F93D6DC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S’assurer du respect de la bonne gestion de la chaine de froid</w:t>
            </w:r>
          </w:p>
        </w:tc>
      </w:tr>
      <w:tr w:rsidR="00D95FAF" w14:paraId="05097E7A" w14:textId="77777777" w:rsidTr="00D95FAF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2A1E" w14:textId="77777777" w:rsidR="00D95FAF" w:rsidRDefault="00D95FAF">
            <w:p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Superviseur technique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6F94" w14:textId="77777777" w:rsidR="00D95FAF" w:rsidRDefault="00D95FAF" w:rsidP="00D95FAF">
            <w:pPr>
              <w:pStyle w:val="Paragraphedeliste"/>
              <w:numPr>
                <w:ilvl w:val="0"/>
                <w:numId w:val="39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District sanitaire </w:t>
            </w:r>
          </w:p>
          <w:p w14:paraId="532E60D3" w14:textId="77777777" w:rsidR="00D95FAF" w:rsidRDefault="00D95FAF" w:rsidP="00D95FAF">
            <w:pPr>
              <w:pStyle w:val="Paragraphedeliste"/>
              <w:numPr>
                <w:ilvl w:val="0"/>
                <w:numId w:val="39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Aire de santé </w:t>
            </w:r>
          </w:p>
          <w:p w14:paraId="3545533F" w14:textId="77777777" w:rsidR="00D95FAF" w:rsidRDefault="00D95FAF" w:rsidP="00D95FAF">
            <w:pPr>
              <w:pStyle w:val="Paragraphedeliste"/>
              <w:numPr>
                <w:ilvl w:val="0"/>
                <w:numId w:val="39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Equipe de vaccination </w:t>
            </w:r>
          </w:p>
          <w:p w14:paraId="3F977480" w14:textId="77777777" w:rsidR="00D95FAF" w:rsidRDefault="00D95FAF" w:rsidP="00D95FAF">
            <w:pPr>
              <w:pStyle w:val="Paragraphedeliste"/>
              <w:numPr>
                <w:ilvl w:val="0"/>
                <w:numId w:val="39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Equipe de saisie des données </w:t>
            </w:r>
          </w:p>
          <w:p w14:paraId="305D1975" w14:textId="77777777" w:rsidR="00D95FAF" w:rsidRDefault="00D95FAF" w:rsidP="00D95FAF">
            <w:pPr>
              <w:pStyle w:val="Paragraphedeliste"/>
              <w:numPr>
                <w:ilvl w:val="0"/>
                <w:numId w:val="39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Communauté </w:t>
            </w:r>
          </w:p>
          <w:p w14:paraId="7EA677DD" w14:textId="77777777" w:rsidR="00D95FAF" w:rsidRDefault="00D95FAF">
            <w:p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5BBC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Appui technique des DPS/DCS pour l’élaboration de la micro planification ;</w:t>
            </w:r>
          </w:p>
          <w:p w14:paraId="73391E46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Briefing les cadres des districts sanitaires, aires de santé, équipes de vaccination et de saisie des données ;</w:t>
            </w:r>
          </w:p>
          <w:p w14:paraId="714B619B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Echange quotidien avec les superviseurs régionaux </w:t>
            </w:r>
          </w:p>
          <w:p w14:paraId="73EC7303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Analyse des données de vaccination et de la saisie des données et formulation des recommandations d’amélioration au quotidien </w:t>
            </w:r>
          </w:p>
          <w:p w14:paraId="51053618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Suivi des stocks de vaccins à tous les niveaux </w:t>
            </w:r>
          </w:p>
          <w:p w14:paraId="4FF9283C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Appui à la communication et à la mobilisation sociale</w:t>
            </w:r>
          </w:p>
          <w:p w14:paraId="248966C2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Suivi de la production des livrables journaliers (</w:t>
            </w:r>
            <w:proofErr w:type="spellStart"/>
            <w:r>
              <w:rPr>
                <w:rFonts w:asciiTheme="minorHAnsi" w:hAnsiTheme="minorHAnsi" w:cstheme="minorHAnsi"/>
              </w:rPr>
              <w:t>sitrep</w:t>
            </w:r>
            <w:proofErr w:type="spellEnd"/>
            <w:r>
              <w:rPr>
                <w:rFonts w:asciiTheme="minorHAnsi" w:hAnsiTheme="minorHAnsi" w:cstheme="minorHAnsi"/>
              </w:rPr>
              <w:t xml:space="preserve"> et de fins de campagnes soient partagés</w:t>
            </w:r>
          </w:p>
          <w:p w14:paraId="4637D59A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Participer à la synthèse régionale </w:t>
            </w:r>
          </w:p>
          <w:p w14:paraId="670A4677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Participer à la rédaction du rapport de la campagne/supervision</w:t>
            </w:r>
          </w:p>
          <w:p w14:paraId="103E350D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Mener les enquêtes de convenance</w:t>
            </w:r>
          </w:p>
          <w:p w14:paraId="3D85E3D4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Faire des visites de terrain (site de vaccination) </w:t>
            </w:r>
          </w:p>
          <w:p w14:paraId="54820705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Appuyer au suivi du stock de vaccins et intrants et la gestion des déchets</w:t>
            </w:r>
          </w:p>
          <w:p w14:paraId="1B541DD7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S’assurer du respect de la bonne gestion de la chaine de froid</w:t>
            </w:r>
          </w:p>
        </w:tc>
      </w:tr>
      <w:tr w:rsidR="00D95FAF" w14:paraId="4FD7CFE8" w14:textId="77777777" w:rsidTr="00D95FAF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B8BB" w14:textId="77777777" w:rsidR="00D95FAF" w:rsidRDefault="00D95FAF">
            <w:p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Superviseur de proximité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B06F" w14:textId="77777777" w:rsidR="00D95FAF" w:rsidRDefault="00D95FAF" w:rsidP="00D95FAF">
            <w:pPr>
              <w:pStyle w:val="Paragraphedeliste"/>
              <w:numPr>
                <w:ilvl w:val="0"/>
                <w:numId w:val="39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Aire de santé </w:t>
            </w:r>
          </w:p>
          <w:p w14:paraId="18994547" w14:textId="77777777" w:rsidR="00D95FAF" w:rsidRDefault="00D95FAF" w:rsidP="00D95FAF">
            <w:pPr>
              <w:pStyle w:val="Paragraphedeliste"/>
              <w:numPr>
                <w:ilvl w:val="0"/>
                <w:numId w:val="39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Site de gestion de stocks de vaccin (PS par exemple) </w:t>
            </w:r>
          </w:p>
          <w:p w14:paraId="4B037C0D" w14:textId="77777777" w:rsidR="00D95FAF" w:rsidRDefault="00D95FAF" w:rsidP="00D95FAF">
            <w:pPr>
              <w:pStyle w:val="Paragraphedeliste"/>
              <w:numPr>
                <w:ilvl w:val="0"/>
                <w:numId w:val="39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Equipe de vaccination </w:t>
            </w:r>
          </w:p>
          <w:p w14:paraId="5FBACE98" w14:textId="77777777" w:rsidR="00D95FAF" w:rsidRDefault="00D95FAF" w:rsidP="00D95FAF">
            <w:pPr>
              <w:pStyle w:val="Paragraphedeliste"/>
              <w:numPr>
                <w:ilvl w:val="0"/>
                <w:numId w:val="39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Communauté </w:t>
            </w:r>
          </w:p>
          <w:p w14:paraId="1C948F30" w14:textId="77777777" w:rsidR="00D95FAF" w:rsidRDefault="00D95FAF">
            <w:p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E27B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Briefing des agents vaccinateurs de la campagne de vaccination ;</w:t>
            </w:r>
          </w:p>
          <w:p w14:paraId="360E4B72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Coordination des activités de vaccination de l’Aire de santé ;</w:t>
            </w:r>
          </w:p>
          <w:p w14:paraId="5D71282F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Visite d’au moins deux équipes mobile et deux équipes fixe par jour </w:t>
            </w:r>
          </w:p>
          <w:p w14:paraId="591F6FC2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Micro planification de façon opérationnelle (micro plan par quartier/village, itinéraire des équipes de supervision, de vaccination, le dispatching des vaccins …) ;</w:t>
            </w:r>
          </w:p>
          <w:p w14:paraId="260F59C4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Suivi de la tenue de la synthèse journalière avec les équipes ;</w:t>
            </w:r>
          </w:p>
          <w:p w14:paraId="35F38A72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Suivi de la prise en compte des observations d’amélioration ;</w:t>
            </w:r>
          </w:p>
          <w:p w14:paraId="5B1313E0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Collecte et remonter des fiches d’enregistrement au niveau du district sanitaire de façon quotidienne </w:t>
            </w:r>
          </w:p>
          <w:p w14:paraId="05EE57C3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Appui de la communication et mobilisation sociale au niveau préfectoral et communautaire</w:t>
            </w:r>
          </w:p>
          <w:p w14:paraId="23A99016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Notification des cas de MAPI au niveau district sanitaire</w:t>
            </w:r>
          </w:p>
          <w:p w14:paraId="3B0950F8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Participer à la synthèse </w:t>
            </w:r>
            <w:r>
              <w:rPr>
                <w:rFonts w:asciiTheme="minorHAnsi" w:hAnsiTheme="minorHAnsi" w:cstheme="minorHAnsi"/>
                <w:color w:val="000000" w:themeColor="text1"/>
              </w:rPr>
              <w:t>préfectorale (un superviseur de proximité)</w:t>
            </w:r>
          </w:p>
          <w:p w14:paraId="6F73FDAD" w14:textId="77777777" w:rsidR="00D95FAF" w:rsidRDefault="00D95FAF" w:rsidP="00D95FAF">
            <w:pPr>
              <w:pStyle w:val="Paragraphedeliste"/>
              <w:numPr>
                <w:ilvl w:val="0"/>
                <w:numId w:val="40"/>
              </w:numPr>
              <w:tabs>
                <w:tab w:val="left" w:pos="426"/>
                <w:tab w:val="left" w:pos="70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Appuyer au suivi du stock de vaccins et intrants et la gestion des déchets</w:t>
            </w:r>
          </w:p>
        </w:tc>
      </w:tr>
    </w:tbl>
    <w:p w14:paraId="112D634C" w14:textId="77777777" w:rsidR="00D95FAF" w:rsidRDefault="00D95FAF" w:rsidP="00D95FAF"/>
    <w:p w14:paraId="31C3F983" w14:textId="77777777" w:rsidR="00D95FAF" w:rsidRDefault="00D95FAF" w:rsidP="00D95FAF"/>
    <w:p w14:paraId="4647EB7C" w14:textId="77777777" w:rsidR="00D95FAF" w:rsidRDefault="00D95FAF" w:rsidP="00D95FAF"/>
    <w:p w14:paraId="5021C62B" w14:textId="77777777" w:rsidR="00D95FAF" w:rsidRDefault="00D95FAF" w:rsidP="00D95FAF"/>
    <w:p w14:paraId="3ABC3C75" w14:textId="77777777" w:rsidR="00D95FAF" w:rsidRDefault="00D95FAF" w:rsidP="00D95FAF"/>
    <w:p w14:paraId="6268305D" w14:textId="77777777" w:rsidR="00D95FAF" w:rsidRDefault="00D95FAF" w:rsidP="00D95FAF"/>
    <w:p w14:paraId="52145426" w14:textId="77777777" w:rsidR="00D95FAF" w:rsidRDefault="00D95FAF" w:rsidP="00D95FAF"/>
    <w:p w14:paraId="70ED1303" w14:textId="77777777" w:rsidR="00D95FAF" w:rsidRDefault="00D95FAF" w:rsidP="00D95FAF"/>
    <w:p w14:paraId="51FF58CB" w14:textId="77777777" w:rsidR="00D95FAF" w:rsidRDefault="00D95FAF" w:rsidP="00D95FAF"/>
    <w:p w14:paraId="4BFE4394" w14:textId="77777777" w:rsidR="00D95FAF" w:rsidRDefault="00D95FAF" w:rsidP="00D95FAF"/>
    <w:p w14:paraId="74736AD1" w14:textId="77777777" w:rsidR="00D95FAF" w:rsidRPr="00D95FAF" w:rsidRDefault="00D95FAF" w:rsidP="00D95FAF"/>
    <w:p w14:paraId="671CA42A" w14:textId="16032E92" w:rsidR="00C83EB7" w:rsidRDefault="00B82ABD" w:rsidP="00E97F6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97F62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 xml:space="preserve"> </w:t>
      </w:r>
      <w:r w:rsidR="00C83EB7" w:rsidRPr="00E97F62">
        <w:rPr>
          <w:rFonts w:ascii="Times New Roman" w:hAnsi="Times New Roman" w:cs="Times New Roman"/>
          <w:b/>
          <w:bCs/>
          <w:sz w:val="26"/>
          <w:szCs w:val="26"/>
          <w:u w:val="single"/>
        </w:rPr>
        <w:t>Chronogramme</w:t>
      </w:r>
      <w:r w:rsidR="002E3BDE" w:rsidRPr="00E97F6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pour le 1</w:t>
      </w:r>
      <w:r w:rsidR="002E3BDE" w:rsidRPr="00E97F62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er</w:t>
      </w:r>
      <w:r w:rsidR="002E3BDE" w:rsidRPr="00E97F6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tour</w:t>
      </w:r>
    </w:p>
    <w:tbl>
      <w:tblPr>
        <w:tblW w:w="16313" w:type="dxa"/>
        <w:tblInd w:w="-11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673"/>
        <w:gridCol w:w="682"/>
        <w:gridCol w:w="405"/>
        <w:gridCol w:w="395"/>
        <w:gridCol w:w="415"/>
        <w:gridCol w:w="376"/>
        <w:gridCol w:w="415"/>
        <w:gridCol w:w="547"/>
        <w:gridCol w:w="555"/>
        <w:gridCol w:w="417"/>
        <w:gridCol w:w="557"/>
        <w:gridCol w:w="557"/>
        <w:gridCol w:w="557"/>
        <w:gridCol w:w="557"/>
        <w:gridCol w:w="634"/>
        <w:gridCol w:w="698"/>
        <w:gridCol w:w="699"/>
        <w:gridCol w:w="557"/>
        <w:gridCol w:w="699"/>
        <w:gridCol w:w="699"/>
        <w:gridCol w:w="698"/>
        <w:gridCol w:w="557"/>
        <w:gridCol w:w="557"/>
        <w:gridCol w:w="557"/>
        <w:gridCol w:w="557"/>
      </w:tblGrid>
      <w:tr w:rsidR="00B502C9" w:rsidRPr="00463D8F" w14:paraId="56E6CBC5" w14:textId="77777777" w:rsidTr="00463D8F">
        <w:trPr>
          <w:trHeight w:val="315"/>
        </w:trPr>
        <w:tc>
          <w:tcPr>
            <w:tcW w:w="1293" w:type="dxa"/>
            <w:vMerge w:val="restart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shd w:val="clear" w:color="auto" w:fill="DDEBF7"/>
            <w:noWrap/>
            <w:textDirection w:val="btLr"/>
            <w:vAlign w:val="center"/>
            <w:hideMark/>
          </w:tcPr>
          <w:p w14:paraId="7758071F" w14:textId="043FA2AA" w:rsidR="00D95FAF" w:rsidRPr="00463D8F" w:rsidRDefault="00D95FAF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46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Equipe</w:t>
            </w:r>
            <w:r w:rsidR="00B502C9" w:rsidRPr="0046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s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8" w:space="0" w:color="00B0F0"/>
              <w:left w:val="single" w:sz="4" w:space="0" w:color="00B0F0"/>
              <w:bottom w:val="single" w:sz="8" w:space="0" w:color="00B0F0"/>
              <w:right w:val="single" w:sz="4" w:space="0" w:color="00B0F0"/>
            </w:tcBorders>
            <w:shd w:val="clear" w:color="auto" w:fill="DDEBF7"/>
            <w:vAlign w:val="center"/>
            <w:hideMark/>
          </w:tcPr>
          <w:p w14:paraId="07161C16" w14:textId="77777777" w:rsidR="00D95FAF" w:rsidRPr="00463D8F" w:rsidRDefault="00D95FAF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Districts Sanitaire (les Sites)</w:t>
            </w:r>
          </w:p>
        </w:tc>
        <w:tc>
          <w:tcPr>
            <w:tcW w:w="682" w:type="dxa"/>
            <w:vMerge w:val="restart"/>
            <w:tcBorders>
              <w:top w:val="single" w:sz="8" w:space="0" w:color="00B0F0"/>
              <w:left w:val="single" w:sz="4" w:space="0" w:color="00B0F0"/>
              <w:bottom w:val="single" w:sz="8" w:space="0" w:color="00B0F0"/>
              <w:right w:val="single" w:sz="4" w:space="0" w:color="00B0F0"/>
            </w:tcBorders>
            <w:shd w:val="clear" w:color="auto" w:fill="DDEBF7"/>
            <w:textDirection w:val="btLr"/>
            <w:vAlign w:val="center"/>
            <w:hideMark/>
          </w:tcPr>
          <w:p w14:paraId="76403A27" w14:textId="77777777" w:rsidR="00D95FAF" w:rsidRPr="00463D8F" w:rsidRDefault="00D95FAF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# </w:t>
            </w:r>
            <w:proofErr w:type="spellStart"/>
            <w:r w:rsidRPr="0046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Jours</w:t>
            </w:r>
            <w:proofErr w:type="spellEnd"/>
            <w:r w:rsidRPr="0046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de </w:t>
            </w:r>
            <w:proofErr w:type="spellStart"/>
            <w:r w:rsidRPr="0046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superv</w:t>
            </w:r>
            <w:proofErr w:type="spellEnd"/>
          </w:p>
        </w:tc>
        <w:tc>
          <w:tcPr>
            <w:tcW w:w="1591" w:type="dxa"/>
            <w:gridSpan w:val="4"/>
            <w:tcBorders>
              <w:top w:val="single" w:sz="8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BDD7EE"/>
            <w:vAlign w:val="center"/>
            <w:hideMark/>
          </w:tcPr>
          <w:p w14:paraId="1903D2EC" w14:textId="77777777" w:rsidR="00D95FAF" w:rsidRPr="00463D8F" w:rsidRDefault="00D95FAF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Avant</w:t>
            </w:r>
          </w:p>
        </w:tc>
        <w:tc>
          <w:tcPr>
            <w:tcW w:w="8846" w:type="dxa"/>
            <w:gridSpan w:val="15"/>
            <w:tcBorders>
              <w:top w:val="single" w:sz="8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BDD7EE"/>
            <w:noWrap/>
            <w:vAlign w:val="bottom"/>
            <w:hideMark/>
          </w:tcPr>
          <w:p w14:paraId="42BF58D0" w14:textId="6F556A98" w:rsidR="00D95FAF" w:rsidRPr="00463D8F" w:rsidRDefault="00D95FAF" w:rsidP="00E613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Premier tour de vaccination des adolescents</w:t>
            </w:r>
          </w:p>
        </w:tc>
        <w:tc>
          <w:tcPr>
            <w:tcW w:w="2228" w:type="dxa"/>
            <w:gridSpan w:val="4"/>
            <w:tcBorders>
              <w:top w:val="single" w:sz="8" w:space="0" w:color="00B0F0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BDD7EE"/>
            <w:noWrap/>
            <w:vAlign w:val="bottom"/>
            <w:hideMark/>
          </w:tcPr>
          <w:p w14:paraId="41BEFC6D" w14:textId="77777777" w:rsidR="00D95FAF" w:rsidRPr="00463D8F" w:rsidRDefault="00D95FAF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Après</w:t>
            </w:r>
          </w:p>
        </w:tc>
      </w:tr>
      <w:tr w:rsidR="00290AE8" w:rsidRPr="00463D8F" w14:paraId="68A0471B" w14:textId="77777777" w:rsidTr="00463D8F">
        <w:trPr>
          <w:trHeight w:val="1410"/>
        </w:trPr>
        <w:tc>
          <w:tcPr>
            <w:tcW w:w="1293" w:type="dxa"/>
            <w:vMerge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14:paraId="6F242D2A" w14:textId="77777777" w:rsidR="00D95FAF" w:rsidRPr="00463D8F" w:rsidRDefault="00D95FAF" w:rsidP="00E613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673" w:type="dxa"/>
            <w:vMerge/>
            <w:tcBorders>
              <w:top w:val="single" w:sz="8" w:space="0" w:color="00B0F0"/>
              <w:left w:val="single" w:sz="4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14:paraId="59E593FA" w14:textId="77777777" w:rsidR="00D95FAF" w:rsidRPr="00463D8F" w:rsidRDefault="00D95FAF" w:rsidP="00E613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82" w:type="dxa"/>
            <w:vMerge/>
            <w:tcBorders>
              <w:top w:val="single" w:sz="8" w:space="0" w:color="00B0F0"/>
              <w:left w:val="single" w:sz="4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14:paraId="576AB111" w14:textId="77777777" w:rsidR="00D95FAF" w:rsidRPr="00463D8F" w:rsidRDefault="00D95FAF" w:rsidP="00E6137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9D9D9"/>
            <w:textDirection w:val="btLr"/>
            <w:vAlign w:val="center"/>
            <w:hideMark/>
          </w:tcPr>
          <w:p w14:paraId="3317AB73" w14:textId="44BCAFD3" w:rsidR="00D95FAF" w:rsidRPr="00463D8F" w:rsidRDefault="00D95FAF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31/12/2021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9D9D9"/>
            <w:textDirection w:val="btLr"/>
            <w:vAlign w:val="center"/>
            <w:hideMark/>
          </w:tcPr>
          <w:p w14:paraId="2E191F30" w14:textId="488E544F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02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9D9D9"/>
            <w:textDirection w:val="btLr"/>
            <w:vAlign w:val="center"/>
            <w:hideMark/>
          </w:tcPr>
          <w:p w14:paraId="14CE480F" w14:textId="526E014A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03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9D9D9"/>
            <w:textDirection w:val="btLr"/>
            <w:vAlign w:val="center"/>
            <w:hideMark/>
          </w:tcPr>
          <w:p w14:paraId="48AF3633" w14:textId="3159A411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04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DEBF7"/>
            <w:noWrap/>
            <w:textDirection w:val="btLr"/>
            <w:vAlign w:val="center"/>
            <w:hideMark/>
          </w:tcPr>
          <w:p w14:paraId="04BF18B3" w14:textId="7FBB5A17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05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DEBF7"/>
            <w:noWrap/>
            <w:textDirection w:val="btLr"/>
            <w:vAlign w:val="center"/>
            <w:hideMark/>
          </w:tcPr>
          <w:p w14:paraId="32233A29" w14:textId="01587455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06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DEBF7"/>
            <w:noWrap/>
            <w:textDirection w:val="btLr"/>
            <w:vAlign w:val="center"/>
            <w:hideMark/>
          </w:tcPr>
          <w:p w14:paraId="0C7AF40A" w14:textId="21939E4B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07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DEBF7"/>
            <w:noWrap/>
            <w:textDirection w:val="btLr"/>
            <w:vAlign w:val="center"/>
            <w:hideMark/>
          </w:tcPr>
          <w:p w14:paraId="63F0DF80" w14:textId="403D8CDF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08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DEBF7"/>
            <w:noWrap/>
            <w:textDirection w:val="btLr"/>
            <w:vAlign w:val="center"/>
            <w:hideMark/>
          </w:tcPr>
          <w:p w14:paraId="2ABB105C" w14:textId="2E97D34C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09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DEBF7"/>
            <w:noWrap/>
            <w:textDirection w:val="btLr"/>
            <w:vAlign w:val="center"/>
            <w:hideMark/>
          </w:tcPr>
          <w:p w14:paraId="656F719C" w14:textId="252F5EDD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10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DEBF7"/>
            <w:noWrap/>
            <w:textDirection w:val="btLr"/>
            <w:vAlign w:val="center"/>
            <w:hideMark/>
          </w:tcPr>
          <w:p w14:paraId="7F6665DA" w14:textId="193FCDE7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11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DEBF7"/>
            <w:noWrap/>
            <w:textDirection w:val="btLr"/>
            <w:vAlign w:val="center"/>
            <w:hideMark/>
          </w:tcPr>
          <w:p w14:paraId="165E69E3" w14:textId="66582199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12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DEBF7"/>
            <w:noWrap/>
            <w:textDirection w:val="btLr"/>
            <w:vAlign w:val="center"/>
            <w:hideMark/>
          </w:tcPr>
          <w:p w14:paraId="3F10EF86" w14:textId="5220EA4D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13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DEBF7"/>
            <w:noWrap/>
            <w:textDirection w:val="btLr"/>
            <w:vAlign w:val="center"/>
            <w:hideMark/>
          </w:tcPr>
          <w:p w14:paraId="07C1BB27" w14:textId="715C2255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14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DEBF7"/>
            <w:noWrap/>
            <w:textDirection w:val="btLr"/>
            <w:vAlign w:val="center"/>
            <w:hideMark/>
          </w:tcPr>
          <w:p w14:paraId="2E3587FB" w14:textId="2A838B65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15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DEBF7"/>
            <w:noWrap/>
            <w:textDirection w:val="btLr"/>
            <w:vAlign w:val="center"/>
            <w:hideMark/>
          </w:tcPr>
          <w:p w14:paraId="56AE8698" w14:textId="4BFD4BB8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16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DEBF7"/>
            <w:noWrap/>
            <w:textDirection w:val="btLr"/>
            <w:vAlign w:val="center"/>
            <w:hideMark/>
          </w:tcPr>
          <w:p w14:paraId="006E49F8" w14:textId="1B7003F8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17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DEBF7"/>
            <w:noWrap/>
            <w:textDirection w:val="btLr"/>
            <w:vAlign w:val="center"/>
            <w:hideMark/>
          </w:tcPr>
          <w:p w14:paraId="22184CEB" w14:textId="5E510A09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18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DEBF7"/>
            <w:noWrap/>
            <w:textDirection w:val="btLr"/>
            <w:vAlign w:val="center"/>
            <w:hideMark/>
          </w:tcPr>
          <w:p w14:paraId="194B9217" w14:textId="6574C652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19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9D9D9"/>
            <w:textDirection w:val="btLr"/>
            <w:vAlign w:val="center"/>
            <w:hideMark/>
          </w:tcPr>
          <w:p w14:paraId="03303C9C" w14:textId="4AFF3500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20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9D9D9"/>
            <w:textDirection w:val="btLr"/>
            <w:vAlign w:val="center"/>
            <w:hideMark/>
          </w:tcPr>
          <w:p w14:paraId="6C91EA00" w14:textId="2E617DD9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21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/12/2021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9D9D9"/>
            <w:textDirection w:val="btLr"/>
            <w:vAlign w:val="center"/>
            <w:hideMark/>
          </w:tcPr>
          <w:p w14:paraId="34CAE279" w14:textId="5BBAB68E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22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/01/2022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clear" w:color="auto" w:fill="D9D9D9"/>
            <w:textDirection w:val="btLr"/>
            <w:vAlign w:val="center"/>
            <w:hideMark/>
          </w:tcPr>
          <w:p w14:paraId="665F1472" w14:textId="2FF5838C" w:rsidR="00D95FAF" w:rsidRPr="00463D8F" w:rsidRDefault="00290AE8" w:rsidP="00E613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23</w:t>
            </w:r>
            <w:r w:rsidR="00D95FAF"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/01/2022</w:t>
            </w:r>
          </w:p>
        </w:tc>
      </w:tr>
      <w:tr w:rsidR="003C2141" w:rsidRPr="00463D8F" w14:paraId="07FBB5CA" w14:textId="77777777" w:rsidTr="00463D8F">
        <w:trPr>
          <w:trHeight w:val="375"/>
        </w:trPr>
        <w:tc>
          <w:tcPr>
            <w:tcW w:w="1293" w:type="dxa"/>
            <w:vMerge w:val="restart"/>
            <w:tcBorders>
              <w:top w:val="nil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noWrap/>
            <w:vAlign w:val="center"/>
            <w:hideMark/>
          </w:tcPr>
          <w:p w14:paraId="67D4D403" w14:textId="77E35563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CONAKRY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6AD664EF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MATAM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14:paraId="3DEB099A" w14:textId="66FC385B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B7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14:paraId="7CDC3E9F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14:paraId="285B4642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FFFF00" w:fill="auto"/>
            <w:noWrap/>
            <w:vAlign w:val="bottom"/>
            <w:hideMark/>
          </w:tcPr>
          <w:p w14:paraId="50A32C6A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FFFF00" w:fill="auto"/>
            <w:noWrap/>
            <w:vAlign w:val="bottom"/>
            <w:hideMark/>
          </w:tcPr>
          <w:p w14:paraId="1EEBC191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556D9019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673DE04D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BD2E647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74D918BE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79720E4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0BD5AC03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1F34B91F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4AE9F6C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7A26BECF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3B72FD77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5729838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58467BF3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230E10CA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6DA6E45B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36936222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ReverseDiagStripe" w:color="66FF99" w:fill="auto"/>
            <w:noWrap/>
            <w:vAlign w:val="bottom"/>
            <w:hideMark/>
          </w:tcPr>
          <w:p w14:paraId="4F287B8E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VertStripe" w:color="66FF99" w:fill="auto"/>
            <w:noWrap/>
            <w:vAlign w:val="bottom"/>
            <w:hideMark/>
          </w:tcPr>
          <w:p w14:paraId="5F18E22E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14:paraId="58A9F89E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8" w:space="0" w:color="00B0F0"/>
            </w:tcBorders>
            <w:noWrap/>
            <w:vAlign w:val="center"/>
            <w:hideMark/>
          </w:tcPr>
          <w:p w14:paraId="0BB3B38C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3C2141" w:rsidRPr="00463D8F" w14:paraId="6D9A33F4" w14:textId="77777777" w:rsidTr="00463D8F">
        <w:trPr>
          <w:trHeight w:val="370"/>
        </w:trPr>
        <w:tc>
          <w:tcPr>
            <w:tcW w:w="1293" w:type="dxa"/>
            <w:vMerge/>
            <w:tcBorders>
              <w:top w:val="nil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14:paraId="5E79B523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E26E6BD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MATOTO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14:paraId="356ED77F" w14:textId="3C87C25D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B7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14:paraId="784E0045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14:paraId="636D4ECD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FFFF00" w:fill="auto"/>
            <w:noWrap/>
            <w:vAlign w:val="bottom"/>
            <w:hideMark/>
          </w:tcPr>
          <w:p w14:paraId="7374F280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FFFF00" w:fill="auto"/>
            <w:noWrap/>
            <w:vAlign w:val="bottom"/>
            <w:hideMark/>
          </w:tcPr>
          <w:p w14:paraId="68880525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53A44F7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6774A07A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003D65FB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E7DF2C0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50D67BCE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F585DB5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0C0FDAB9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5746A93F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CD7BF03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0BC7A9DD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05CC399D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06CAE39A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308A3AD3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1FF8D1D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03D570EC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ReverseDiagStripe" w:color="66FF99" w:fill="auto"/>
            <w:noWrap/>
            <w:vAlign w:val="bottom"/>
            <w:hideMark/>
          </w:tcPr>
          <w:p w14:paraId="2E59C9FA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VertStripe" w:color="66FF99" w:fill="auto"/>
            <w:noWrap/>
            <w:vAlign w:val="bottom"/>
            <w:hideMark/>
          </w:tcPr>
          <w:p w14:paraId="45A65728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14:paraId="196A837C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8" w:space="0" w:color="00B0F0"/>
            </w:tcBorders>
            <w:noWrap/>
            <w:vAlign w:val="center"/>
            <w:hideMark/>
          </w:tcPr>
          <w:p w14:paraId="2642D961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3C2141" w:rsidRPr="00463D8F" w14:paraId="412FD6B1" w14:textId="77777777" w:rsidTr="00463D8F">
        <w:trPr>
          <w:trHeight w:val="380"/>
        </w:trPr>
        <w:tc>
          <w:tcPr>
            <w:tcW w:w="1293" w:type="dxa"/>
            <w:vMerge/>
            <w:tcBorders>
              <w:top w:val="nil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vAlign w:val="center"/>
          </w:tcPr>
          <w:p w14:paraId="3D4A6306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noWrap/>
            <w:vAlign w:val="bottom"/>
          </w:tcPr>
          <w:p w14:paraId="69C5B54B" w14:textId="79EDA175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DIXINN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noWrap/>
            <w:vAlign w:val="center"/>
          </w:tcPr>
          <w:p w14:paraId="60C8EF76" w14:textId="6C5924DD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B7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noWrap/>
            <w:vAlign w:val="center"/>
          </w:tcPr>
          <w:p w14:paraId="17976D51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noWrap/>
            <w:vAlign w:val="center"/>
          </w:tcPr>
          <w:p w14:paraId="27498209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FFFF00" w:fill="auto"/>
            <w:noWrap/>
            <w:vAlign w:val="bottom"/>
          </w:tcPr>
          <w:p w14:paraId="4A0E634B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FFFF00" w:fill="auto"/>
            <w:noWrap/>
            <w:vAlign w:val="bottom"/>
          </w:tcPr>
          <w:p w14:paraId="25040DCA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2791B42F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1BBA3296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51337138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3D8B4B2F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23D01BC0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01C547C8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085F6B86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4FAC9912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2B792A83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6260AC1E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31B7F482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792BF17F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25DC7FE9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1723E158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56889C53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ReverseDiagStripe" w:color="66FF99" w:fill="auto"/>
            <w:noWrap/>
            <w:vAlign w:val="bottom"/>
          </w:tcPr>
          <w:p w14:paraId="51E1EE33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VertStripe" w:color="66FF99" w:fill="auto"/>
            <w:noWrap/>
            <w:vAlign w:val="bottom"/>
          </w:tcPr>
          <w:p w14:paraId="637BF065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noWrap/>
            <w:vAlign w:val="center"/>
          </w:tcPr>
          <w:p w14:paraId="24C232AD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noWrap/>
            <w:vAlign w:val="center"/>
          </w:tcPr>
          <w:p w14:paraId="491EE479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3C2141" w:rsidRPr="00463D8F" w14:paraId="158318F6" w14:textId="77777777" w:rsidTr="00463D8F">
        <w:trPr>
          <w:trHeight w:val="380"/>
        </w:trPr>
        <w:tc>
          <w:tcPr>
            <w:tcW w:w="1293" w:type="dxa"/>
            <w:vMerge/>
            <w:tcBorders>
              <w:top w:val="nil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vAlign w:val="center"/>
          </w:tcPr>
          <w:p w14:paraId="63D0F7A0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noWrap/>
            <w:vAlign w:val="bottom"/>
          </w:tcPr>
          <w:p w14:paraId="62B89794" w14:textId="2C580CD3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KALOUM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noWrap/>
            <w:vAlign w:val="center"/>
          </w:tcPr>
          <w:p w14:paraId="5E9BFC87" w14:textId="0F368A8F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B7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noWrap/>
            <w:vAlign w:val="center"/>
          </w:tcPr>
          <w:p w14:paraId="2133B93C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noWrap/>
            <w:vAlign w:val="center"/>
          </w:tcPr>
          <w:p w14:paraId="585605BE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FFFF00" w:fill="auto"/>
            <w:noWrap/>
            <w:vAlign w:val="bottom"/>
          </w:tcPr>
          <w:p w14:paraId="772726C8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FFFF00" w:fill="auto"/>
            <w:noWrap/>
            <w:vAlign w:val="bottom"/>
          </w:tcPr>
          <w:p w14:paraId="3407C1EA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28A70035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29BFAEB2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399DBA68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7304F627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20643639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3F80EC84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4FFE6C8D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6E974CF0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3D6F8CB9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7B7660A8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076709DE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16F22E71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63EC5FA5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7E1E186D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</w:tcPr>
          <w:p w14:paraId="639C057B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ReverseDiagStripe" w:color="66FF99" w:fill="auto"/>
            <w:noWrap/>
            <w:vAlign w:val="bottom"/>
          </w:tcPr>
          <w:p w14:paraId="738B317F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VertStripe" w:color="66FF99" w:fill="auto"/>
            <w:noWrap/>
            <w:vAlign w:val="bottom"/>
          </w:tcPr>
          <w:p w14:paraId="3DF6D1F8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noWrap/>
            <w:vAlign w:val="center"/>
          </w:tcPr>
          <w:p w14:paraId="40E1E23F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noWrap/>
            <w:vAlign w:val="center"/>
          </w:tcPr>
          <w:p w14:paraId="34B16BD8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3C2141" w:rsidRPr="00463D8F" w14:paraId="7B149A97" w14:textId="77777777" w:rsidTr="00463D8F">
        <w:trPr>
          <w:trHeight w:val="380"/>
        </w:trPr>
        <w:tc>
          <w:tcPr>
            <w:tcW w:w="1293" w:type="dxa"/>
            <w:vMerge/>
            <w:tcBorders>
              <w:top w:val="nil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14:paraId="4FC8100D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noWrap/>
            <w:vAlign w:val="bottom"/>
            <w:hideMark/>
          </w:tcPr>
          <w:p w14:paraId="491C98AA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RATOMA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noWrap/>
            <w:vAlign w:val="center"/>
            <w:hideMark/>
          </w:tcPr>
          <w:p w14:paraId="691998B5" w14:textId="34BE4B85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B7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noWrap/>
            <w:vAlign w:val="center"/>
            <w:hideMark/>
          </w:tcPr>
          <w:p w14:paraId="160447A0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noWrap/>
            <w:vAlign w:val="center"/>
            <w:hideMark/>
          </w:tcPr>
          <w:p w14:paraId="3D3C7FDF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FFFF00" w:fill="auto"/>
            <w:noWrap/>
            <w:vAlign w:val="bottom"/>
            <w:hideMark/>
          </w:tcPr>
          <w:p w14:paraId="55025112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FFFF00" w:fill="auto"/>
            <w:noWrap/>
            <w:vAlign w:val="bottom"/>
            <w:hideMark/>
          </w:tcPr>
          <w:p w14:paraId="54ED0F2E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256C4A47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66A5538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78540D7F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B96BE44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710E1DBA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5975F68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5B33F5EA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736E09BE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5F78A1E7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31E7F9B4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2B633F9D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198C3FFB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347F40C6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10E4B570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3111446F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ReverseDiagStripe" w:color="66FF99" w:fill="auto"/>
            <w:noWrap/>
            <w:vAlign w:val="bottom"/>
            <w:hideMark/>
          </w:tcPr>
          <w:p w14:paraId="7E7B1962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shd w:val="thinVertStripe" w:color="66FF99" w:fill="auto"/>
            <w:noWrap/>
            <w:vAlign w:val="bottom"/>
            <w:hideMark/>
          </w:tcPr>
          <w:p w14:paraId="5389B43E" w14:textId="77777777" w:rsidR="003C2141" w:rsidRPr="00463D8F" w:rsidRDefault="003C2141" w:rsidP="003C21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4" w:space="0" w:color="00B0F0"/>
            </w:tcBorders>
            <w:noWrap/>
            <w:vAlign w:val="center"/>
            <w:hideMark/>
          </w:tcPr>
          <w:p w14:paraId="64D4A13D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noWrap/>
            <w:vAlign w:val="center"/>
            <w:hideMark/>
          </w:tcPr>
          <w:p w14:paraId="4C3A7E85" w14:textId="77777777" w:rsidR="003C2141" w:rsidRPr="00463D8F" w:rsidRDefault="003C2141" w:rsidP="003C21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290AE8" w:rsidRPr="00463D8F" w14:paraId="4A8F6908" w14:textId="77777777" w:rsidTr="00463D8F">
        <w:trPr>
          <w:trHeight w:val="375"/>
        </w:trPr>
        <w:tc>
          <w:tcPr>
            <w:tcW w:w="1293" w:type="dxa"/>
            <w:vMerge w:val="restart"/>
            <w:tcBorders>
              <w:top w:val="nil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14:paraId="607B90BC" w14:textId="43E556ED" w:rsidR="00751F45" w:rsidRPr="00463D8F" w:rsidRDefault="00751F45" w:rsidP="00751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KINDIA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7F6C5C20" w14:textId="000BCC87" w:rsidR="00751F45" w:rsidRPr="00463D8F" w:rsidRDefault="00290AE8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NIVEAU NATIONAL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14:paraId="7B17440A" w14:textId="707DA9BC" w:rsidR="00751F45" w:rsidRPr="00463D8F" w:rsidRDefault="00290AE8" w:rsidP="00751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noWrap/>
            <w:vAlign w:val="bottom"/>
            <w:hideMark/>
          </w:tcPr>
          <w:p w14:paraId="469A1CC2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EE40CD" w:fill="auto"/>
            <w:noWrap/>
            <w:vAlign w:val="bottom"/>
            <w:hideMark/>
          </w:tcPr>
          <w:p w14:paraId="214E1253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FFFF00" w:fill="auto"/>
            <w:noWrap/>
            <w:vAlign w:val="bottom"/>
            <w:hideMark/>
          </w:tcPr>
          <w:p w14:paraId="4B21B771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FFFF00" w:fill="auto"/>
            <w:noWrap/>
            <w:vAlign w:val="bottom"/>
            <w:hideMark/>
          </w:tcPr>
          <w:p w14:paraId="67875A37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E9CECF6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753B724E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049D0B7B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17CE2BF4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5B78E0F1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75A6B52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72D40699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B0E054E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73EE6690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1BE18B5D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36AC3BBD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087C8A0B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2CC88D4E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24E1C3DA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042345DC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ReverseDiagStripe" w:color="66FF99" w:fill="auto"/>
            <w:noWrap/>
            <w:vAlign w:val="bottom"/>
            <w:hideMark/>
          </w:tcPr>
          <w:p w14:paraId="583BBD38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VertStripe" w:color="66FF99" w:fill="auto"/>
            <w:noWrap/>
            <w:vAlign w:val="bottom"/>
            <w:hideMark/>
          </w:tcPr>
          <w:p w14:paraId="06D7054F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EE40CD" w:fill="auto"/>
            <w:noWrap/>
            <w:vAlign w:val="bottom"/>
            <w:hideMark/>
          </w:tcPr>
          <w:p w14:paraId="01F353C3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single" w:sz="4" w:space="0" w:color="00B0F0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FFFFFF" w:themeFill="background1"/>
            <w:noWrap/>
            <w:vAlign w:val="bottom"/>
            <w:hideMark/>
          </w:tcPr>
          <w:p w14:paraId="6EE10BD2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  <w:t> </w:t>
            </w:r>
          </w:p>
        </w:tc>
      </w:tr>
      <w:tr w:rsidR="003C2141" w:rsidRPr="00463D8F" w14:paraId="05F8AA61" w14:textId="77777777" w:rsidTr="00463D8F">
        <w:trPr>
          <w:trHeight w:val="370"/>
        </w:trPr>
        <w:tc>
          <w:tcPr>
            <w:tcW w:w="1293" w:type="dxa"/>
            <w:vMerge/>
            <w:tcBorders>
              <w:top w:val="nil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14:paraId="7ABD3E7B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4912E813" w14:textId="3AF2A8AD" w:rsidR="00751F45" w:rsidRPr="00463D8F" w:rsidRDefault="00290AE8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NIVEAU REGIONAL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14:paraId="755DF040" w14:textId="007AAF87" w:rsidR="00751F45" w:rsidRPr="00463D8F" w:rsidRDefault="00751F45" w:rsidP="00751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EB7B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noWrap/>
            <w:vAlign w:val="bottom"/>
            <w:hideMark/>
          </w:tcPr>
          <w:p w14:paraId="2FD6AECD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noWrap/>
            <w:vAlign w:val="bottom"/>
            <w:hideMark/>
          </w:tcPr>
          <w:p w14:paraId="59FCC982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FFFF00" w:fill="auto"/>
            <w:noWrap/>
            <w:vAlign w:val="bottom"/>
            <w:hideMark/>
          </w:tcPr>
          <w:p w14:paraId="51CB74AA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FFFF00" w:fill="auto"/>
            <w:noWrap/>
            <w:vAlign w:val="bottom"/>
            <w:hideMark/>
          </w:tcPr>
          <w:p w14:paraId="054781F1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2350A869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68597DEA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C405592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5B1F9A87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66781ABC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28A69B81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1AA86B59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A2AF3BF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6CD5CBFD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60FF8E70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47083D52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22255C71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0E5812E0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63D8DB36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115E9D88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ReverseDiagStripe" w:color="66FF99" w:fill="auto"/>
            <w:noWrap/>
            <w:vAlign w:val="bottom"/>
            <w:hideMark/>
          </w:tcPr>
          <w:p w14:paraId="75CE27FF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VertStripe" w:color="66FF99" w:fill="auto"/>
            <w:noWrap/>
            <w:vAlign w:val="bottom"/>
            <w:hideMark/>
          </w:tcPr>
          <w:p w14:paraId="00E14752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noWrap/>
            <w:vAlign w:val="bottom"/>
            <w:hideMark/>
          </w:tcPr>
          <w:p w14:paraId="5D79B4A2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FFFFFF" w:themeFill="background1"/>
            <w:noWrap/>
            <w:vAlign w:val="bottom"/>
            <w:hideMark/>
          </w:tcPr>
          <w:p w14:paraId="21138C43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  <w:t> </w:t>
            </w:r>
          </w:p>
        </w:tc>
      </w:tr>
      <w:tr w:rsidR="003C2141" w:rsidRPr="00463D8F" w14:paraId="26A82148" w14:textId="77777777" w:rsidTr="00463D8F">
        <w:trPr>
          <w:trHeight w:val="370"/>
        </w:trPr>
        <w:tc>
          <w:tcPr>
            <w:tcW w:w="1293" w:type="dxa"/>
            <w:vMerge/>
            <w:tcBorders>
              <w:top w:val="nil"/>
              <w:left w:val="single" w:sz="8" w:space="0" w:color="00B0F0"/>
              <w:bottom w:val="single" w:sz="8" w:space="0" w:color="00B0F0"/>
              <w:right w:val="single" w:sz="4" w:space="0" w:color="00B0F0"/>
            </w:tcBorders>
            <w:vAlign w:val="center"/>
            <w:hideMark/>
          </w:tcPr>
          <w:p w14:paraId="2FACFC05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bottom"/>
            <w:hideMark/>
          </w:tcPr>
          <w:p w14:paraId="1A4D08D0" w14:textId="7ED05762" w:rsidR="00751F45" w:rsidRPr="00463D8F" w:rsidRDefault="00290AE8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NIVEAU DISTRICT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noWrap/>
            <w:vAlign w:val="center"/>
            <w:hideMark/>
          </w:tcPr>
          <w:p w14:paraId="1857C17F" w14:textId="415717ED" w:rsidR="00751F45" w:rsidRPr="00463D8F" w:rsidRDefault="00290AE8" w:rsidP="00751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noWrap/>
            <w:vAlign w:val="bottom"/>
            <w:hideMark/>
          </w:tcPr>
          <w:p w14:paraId="79A6E5DF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noWrap/>
            <w:vAlign w:val="bottom"/>
            <w:hideMark/>
          </w:tcPr>
          <w:p w14:paraId="12CD99D2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FFFF00" w:fill="auto"/>
            <w:noWrap/>
            <w:vAlign w:val="bottom"/>
            <w:hideMark/>
          </w:tcPr>
          <w:p w14:paraId="7492BFDD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FFFF00" w:fill="auto"/>
            <w:noWrap/>
            <w:vAlign w:val="bottom"/>
            <w:hideMark/>
          </w:tcPr>
          <w:p w14:paraId="3CD7726D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304DA43A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2DA21CBD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3F354611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79CDD7FC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68E3C845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0586E44C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22F0FA4C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11BF026A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67CC56F3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25309C32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54E4DD90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6B14CE61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183E3CC0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26AD5F9A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64396638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ReverseDiagStripe" w:color="66FF99" w:fill="auto"/>
            <w:noWrap/>
            <w:vAlign w:val="bottom"/>
            <w:hideMark/>
          </w:tcPr>
          <w:p w14:paraId="091352EE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thinVertStripe" w:color="66FF99" w:fill="auto"/>
            <w:noWrap/>
            <w:vAlign w:val="bottom"/>
            <w:hideMark/>
          </w:tcPr>
          <w:p w14:paraId="45612D1B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FFFFFF" w:themeFill="background1"/>
            <w:noWrap/>
            <w:vAlign w:val="bottom"/>
            <w:hideMark/>
          </w:tcPr>
          <w:p w14:paraId="3C0C4AF0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B0F0"/>
              <w:right w:val="single" w:sz="8" w:space="0" w:color="00B0F0"/>
            </w:tcBorders>
            <w:shd w:val="clear" w:color="auto" w:fill="FFFFFF" w:themeFill="background1"/>
            <w:noWrap/>
            <w:vAlign w:val="bottom"/>
            <w:hideMark/>
          </w:tcPr>
          <w:p w14:paraId="3EA3A2C4" w14:textId="77777777" w:rsidR="00751F45" w:rsidRPr="00463D8F" w:rsidRDefault="00751F45" w:rsidP="00751F45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  <w:t> </w:t>
            </w:r>
          </w:p>
        </w:tc>
      </w:tr>
      <w:tr w:rsidR="00290AE8" w:rsidRPr="00463D8F" w14:paraId="1D5D356E" w14:textId="77777777" w:rsidTr="00463D8F">
        <w:trPr>
          <w:trHeight w:val="290"/>
        </w:trPr>
        <w:tc>
          <w:tcPr>
            <w:tcW w:w="1293" w:type="dxa"/>
            <w:noWrap/>
            <w:vAlign w:val="bottom"/>
            <w:hideMark/>
          </w:tcPr>
          <w:p w14:paraId="24D0551C" w14:textId="77777777" w:rsidR="00D95FAF" w:rsidRPr="00463D8F" w:rsidRDefault="00D95FAF" w:rsidP="00E6137E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</w:pPr>
          </w:p>
        </w:tc>
        <w:tc>
          <w:tcPr>
            <w:tcW w:w="1673" w:type="dxa"/>
            <w:noWrap/>
            <w:vAlign w:val="bottom"/>
            <w:hideMark/>
          </w:tcPr>
          <w:p w14:paraId="675DCF6A" w14:textId="77777777" w:rsidR="00B502C9" w:rsidRPr="00463D8F" w:rsidRDefault="00B502C9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2" w:type="dxa"/>
            <w:noWrap/>
            <w:vAlign w:val="bottom"/>
            <w:hideMark/>
          </w:tcPr>
          <w:p w14:paraId="14EAF0D9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14:paraId="1426786C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5" w:type="dxa"/>
            <w:noWrap/>
            <w:vAlign w:val="bottom"/>
            <w:hideMark/>
          </w:tcPr>
          <w:p w14:paraId="22E67491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5" w:type="dxa"/>
            <w:noWrap/>
            <w:vAlign w:val="bottom"/>
            <w:hideMark/>
          </w:tcPr>
          <w:p w14:paraId="7E12B464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6" w:type="dxa"/>
            <w:noWrap/>
            <w:vAlign w:val="bottom"/>
            <w:hideMark/>
          </w:tcPr>
          <w:p w14:paraId="2E9F58BD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5" w:type="dxa"/>
            <w:noWrap/>
            <w:vAlign w:val="bottom"/>
            <w:hideMark/>
          </w:tcPr>
          <w:p w14:paraId="321C209B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14:paraId="7C1B9AE5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14:paraId="4A12330F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7" w:type="dxa"/>
            <w:noWrap/>
            <w:vAlign w:val="bottom"/>
            <w:hideMark/>
          </w:tcPr>
          <w:p w14:paraId="373DA7A2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5354BBE1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74B89242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67CFE0EA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2CF4636D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14:paraId="36970E16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8" w:type="dxa"/>
            <w:noWrap/>
            <w:vAlign w:val="bottom"/>
            <w:hideMark/>
          </w:tcPr>
          <w:p w14:paraId="5C043264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14:paraId="280DFC59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3B96A9E4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14:paraId="1E005537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14:paraId="0DD1DA1A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8" w:type="dxa"/>
            <w:noWrap/>
            <w:vAlign w:val="bottom"/>
            <w:hideMark/>
          </w:tcPr>
          <w:p w14:paraId="46A8D6FC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564C5C95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4A88B491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798402DA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586E5FC7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90AE8" w:rsidRPr="00463D8F" w14:paraId="22AFBCBF" w14:textId="77777777" w:rsidTr="00463D8F">
        <w:trPr>
          <w:trHeight w:val="370"/>
        </w:trPr>
        <w:tc>
          <w:tcPr>
            <w:tcW w:w="1293" w:type="dxa"/>
            <w:noWrap/>
            <w:vAlign w:val="bottom"/>
            <w:hideMark/>
          </w:tcPr>
          <w:p w14:paraId="1BD7722A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thinDiagStripe" w:color="FFFF00" w:fill="auto"/>
            <w:noWrap/>
            <w:vAlign w:val="bottom"/>
            <w:hideMark/>
          </w:tcPr>
          <w:p w14:paraId="33436763" w14:textId="77777777" w:rsidR="00D95FAF" w:rsidRPr="00463D8F" w:rsidRDefault="00D95FAF" w:rsidP="00E6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3790" w:type="dxa"/>
            <w:gridSpan w:val="8"/>
            <w:noWrap/>
            <w:vAlign w:val="bottom"/>
            <w:hideMark/>
          </w:tcPr>
          <w:p w14:paraId="3BE2084C" w14:textId="77777777" w:rsidR="00D95FAF" w:rsidRPr="00463D8F" w:rsidRDefault="00D95FAF" w:rsidP="00E6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Validation des </w:t>
            </w:r>
            <w:proofErr w:type="spellStart"/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données</w:t>
            </w:r>
            <w:proofErr w:type="spellEnd"/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et feedback</w:t>
            </w:r>
          </w:p>
        </w:tc>
        <w:tc>
          <w:tcPr>
            <w:tcW w:w="417" w:type="dxa"/>
            <w:noWrap/>
            <w:vAlign w:val="bottom"/>
            <w:hideMark/>
          </w:tcPr>
          <w:p w14:paraId="69652273" w14:textId="77777777" w:rsidR="00D95FAF" w:rsidRPr="00463D8F" w:rsidRDefault="00D95FAF" w:rsidP="00E6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67E7839F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37B14F8B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284546BD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04B77FD4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14:paraId="0EAFA037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8" w:type="dxa"/>
            <w:noWrap/>
            <w:vAlign w:val="bottom"/>
            <w:hideMark/>
          </w:tcPr>
          <w:p w14:paraId="02A21A4D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14:paraId="1FD7B7EB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31B771D7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14:paraId="659709D0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14:paraId="6E60600E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8" w:type="dxa"/>
            <w:noWrap/>
            <w:vAlign w:val="bottom"/>
            <w:hideMark/>
          </w:tcPr>
          <w:p w14:paraId="0251DDB8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19B38D39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183D9216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0D1A2053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3E56CAD2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2141" w:rsidRPr="00463D8F" w14:paraId="438130C2" w14:textId="77777777" w:rsidTr="00463D8F">
        <w:trPr>
          <w:trHeight w:val="370"/>
        </w:trPr>
        <w:tc>
          <w:tcPr>
            <w:tcW w:w="1293" w:type="dxa"/>
            <w:noWrap/>
            <w:vAlign w:val="bottom"/>
            <w:hideMark/>
          </w:tcPr>
          <w:p w14:paraId="4AE8B8CA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thinDiagStripe" w:color="EE40CD" w:fill="auto"/>
            <w:noWrap/>
            <w:vAlign w:val="bottom"/>
            <w:hideMark/>
          </w:tcPr>
          <w:p w14:paraId="5D05E935" w14:textId="77777777" w:rsidR="00D95FAF" w:rsidRPr="00463D8F" w:rsidRDefault="00D95FAF" w:rsidP="00E6137E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897" w:type="dxa"/>
            <w:gridSpan w:val="4"/>
            <w:noWrap/>
            <w:vAlign w:val="bottom"/>
            <w:hideMark/>
          </w:tcPr>
          <w:p w14:paraId="46D08F90" w14:textId="77777777" w:rsidR="00D95FAF" w:rsidRPr="00463D8F" w:rsidRDefault="00D95FAF" w:rsidP="00E6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Jours</w:t>
            </w:r>
            <w:proofErr w:type="spellEnd"/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de voyage </w:t>
            </w:r>
          </w:p>
        </w:tc>
        <w:tc>
          <w:tcPr>
            <w:tcW w:w="376" w:type="dxa"/>
            <w:vAlign w:val="bottom"/>
            <w:hideMark/>
          </w:tcPr>
          <w:p w14:paraId="4A206413" w14:textId="77777777" w:rsidR="00D95FAF" w:rsidRPr="00463D8F" w:rsidRDefault="00D95FAF" w:rsidP="00E6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415" w:type="dxa"/>
            <w:vAlign w:val="bottom"/>
            <w:hideMark/>
          </w:tcPr>
          <w:p w14:paraId="57AC01CC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14:paraId="7CCDC13A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14:paraId="7C7AD144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7" w:type="dxa"/>
            <w:noWrap/>
            <w:vAlign w:val="bottom"/>
            <w:hideMark/>
          </w:tcPr>
          <w:p w14:paraId="0EBB2002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3BC79B68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73A1C4D6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200940B4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1E03EFB7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14:paraId="18100D69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8" w:type="dxa"/>
            <w:noWrap/>
            <w:vAlign w:val="bottom"/>
            <w:hideMark/>
          </w:tcPr>
          <w:p w14:paraId="3ADF2506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14:paraId="1D9C33A5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0C75F9F7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14:paraId="250334FA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14:paraId="07140FCC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8" w:type="dxa"/>
            <w:noWrap/>
            <w:vAlign w:val="bottom"/>
            <w:hideMark/>
          </w:tcPr>
          <w:p w14:paraId="27AEC8B2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7756285B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3F572724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0D856221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51123B7E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2141" w:rsidRPr="00463D8F" w14:paraId="279A0253" w14:textId="77777777" w:rsidTr="00463D8F">
        <w:trPr>
          <w:trHeight w:val="290"/>
        </w:trPr>
        <w:tc>
          <w:tcPr>
            <w:tcW w:w="1293" w:type="dxa"/>
            <w:noWrap/>
            <w:vAlign w:val="bottom"/>
            <w:hideMark/>
          </w:tcPr>
          <w:p w14:paraId="4E38501A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thinDiagStripe" w:color="00B0F0" w:fill="auto"/>
            <w:noWrap/>
            <w:vAlign w:val="bottom"/>
            <w:hideMark/>
          </w:tcPr>
          <w:p w14:paraId="6165D62D" w14:textId="77777777" w:rsidR="00D95FAF" w:rsidRPr="00463D8F" w:rsidRDefault="00D95FAF" w:rsidP="00E6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2273" w:type="dxa"/>
            <w:gridSpan w:val="5"/>
            <w:noWrap/>
            <w:vAlign w:val="bottom"/>
            <w:hideMark/>
          </w:tcPr>
          <w:p w14:paraId="1AD6694C" w14:textId="77777777" w:rsidR="00D95FAF" w:rsidRPr="00463D8F" w:rsidRDefault="00D95FAF" w:rsidP="00E6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Jours</w:t>
            </w:r>
            <w:proofErr w:type="spellEnd"/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de supervision</w:t>
            </w:r>
          </w:p>
        </w:tc>
        <w:tc>
          <w:tcPr>
            <w:tcW w:w="415" w:type="dxa"/>
            <w:noWrap/>
            <w:vAlign w:val="bottom"/>
            <w:hideMark/>
          </w:tcPr>
          <w:p w14:paraId="2E924022" w14:textId="77777777" w:rsidR="00D95FAF" w:rsidRPr="00463D8F" w:rsidRDefault="00D95FAF" w:rsidP="00E6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14:paraId="3BB322AE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5" w:type="dxa"/>
            <w:noWrap/>
            <w:vAlign w:val="bottom"/>
            <w:hideMark/>
          </w:tcPr>
          <w:p w14:paraId="62464E3E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7" w:type="dxa"/>
            <w:noWrap/>
            <w:vAlign w:val="bottom"/>
            <w:hideMark/>
          </w:tcPr>
          <w:p w14:paraId="3E3482FB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7F91A495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1163DA53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3EBB4EBC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32C85F0F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14:paraId="4BF39758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8" w:type="dxa"/>
            <w:noWrap/>
            <w:vAlign w:val="bottom"/>
            <w:hideMark/>
          </w:tcPr>
          <w:p w14:paraId="5B01DD17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14:paraId="718B9830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135A6BAA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14:paraId="0EE126E9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14:paraId="6E9E7D6D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8" w:type="dxa"/>
            <w:noWrap/>
            <w:vAlign w:val="bottom"/>
            <w:hideMark/>
          </w:tcPr>
          <w:p w14:paraId="513EB50F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6DB4E108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4F29CEEA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11F3CD23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5111814B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90AE8" w:rsidRPr="00463D8F" w14:paraId="55D043C0" w14:textId="77777777" w:rsidTr="00463D8F">
        <w:trPr>
          <w:trHeight w:val="290"/>
        </w:trPr>
        <w:tc>
          <w:tcPr>
            <w:tcW w:w="1293" w:type="dxa"/>
            <w:noWrap/>
            <w:vAlign w:val="bottom"/>
            <w:hideMark/>
          </w:tcPr>
          <w:p w14:paraId="5A57E917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thinReverseDiagStripe" w:color="66FF99" w:fill="auto"/>
            <w:noWrap/>
            <w:vAlign w:val="bottom"/>
            <w:hideMark/>
          </w:tcPr>
          <w:p w14:paraId="7996075F" w14:textId="77777777" w:rsidR="00D95FAF" w:rsidRPr="00463D8F" w:rsidRDefault="00D95FAF" w:rsidP="00E6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4764" w:type="dxa"/>
            <w:gridSpan w:val="10"/>
            <w:noWrap/>
            <w:vAlign w:val="bottom"/>
            <w:hideMark/>
          </w:tcPr>
          <w:p w14:paraId="0BA5B68F" w14:textId="77777777" w:rsidR="00D95FAF" w:rsidRPr="00463D8F" w:rsidRDefault="00D95FAF" w:rsidP="00E6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Jour de restitution </w:t>
            </w:r>
            <w:proofErr w:type="spellStart"/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dans</w:t>
            </w:r>
            <w:proofErr w:type="spellEnd"/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les Districts </w:t>
            </w:r>
            <w:proofErr w:type="spellStart"/>
            <w:r w:rsidRPr="00463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Sanitaires</w:t>
            </w:r>
            <w:proofErr w:type="spellEnd"/>
          </w:p>
        </w:tc>
        <w:tc>
          <w:tcPr>
            <w:tcW w:w="557" w:type="dxa"/>
            <w:noWrap/>
            <w:vAlign w:val="bottom"/>
            <w:hideMark/>
          </w:tcPr>
          <w:p w14:paraId="6F5946EA" w14:textId="77777777" w:rsidR="00D95FAF" w:rsidRPr="00463D8F" w:rsidRDefault="00D95FAF" w:rsidP="00E6137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4F027D56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2D8F2FAC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" w:type="dxa"/>
            <w:noWrap/>
            <w:vAlign w:val="bottom"/>
            <w:hideMark/>
          </w:tcPr>
          <w:p w14:paraId="6924B4BF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8" w:type="dxa"/>
            <w:noWrap/>
            <w:vAlign w:val="bottom"/>
            <w:hideMark/>
          </w:tcPr>
          <w:p w14:paraId="4036E65E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14:paraId="15307BF8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00108814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14:paraId="15411679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14:paraId="7D07E411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98" w:type="dxa"/>
            <w:noWrap/>
            <w:vAlign w:val="bottom"/>
            <w:hideMark/>
          </w:tcPr>
          <w:p w14:paraId="32C54BF1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55FF363D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3AD0AC42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726D419B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14:paraId="647ACB25" w14:textId="77777777" w:rsidR="00D95FAF" w:rsidRPr="00463D8F" w:rsidRDefault="00D95FAF" w:rsidP="00E613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FC10DE2" w14:textId="77777777" w:rsidR="00D95FAF" w:rsidRPr="00483376" w:rsidRDefault="00D95FAF" w:rsidP="00483376">
      <w:pPr>
        <w:rPr>
          <w:rFonts w:ascii="Times New Roman" w:hAnsi="Times New Roman" w:cs="Times New Roman"/>
          <w:sz w:val="26"/>
          <w:szCs w:val="26"/>
        </w:rPr>
      </w:pPr>
    </w:p>
    <w:sectPr w:rsidR="00D95FAF" w:rsidRPr="00483376" w:rsidSect="005A4FB2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1AE2F" w14:textId="77777777" w:rsidR="00082635" w:rsidRDefault="00082635" w:rsidP="00812C25">
      <w:pPr>
        <w:spacing w:after="0" w:line="240" w:lineRule="auto"/>
      </w:pPr>
      <w:r>
        <w:separator/>
      </w:r>
    </w:p>
  </w:endnote>
  <w:endnote w:type="continuationSeparator" w:id="0">
    <w:p w14:paraId="39C857AC" w14:textId="77777777" w:rsidR="00082635" w:rsidRDefault="00082635" w:rsidP="0081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338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F7364C" w14:textId="6C063E12" w:rsidR="005A4FB2" w:rsidRDefault="005A4FB2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855A6CD" w14:textId="77777777" w:rsidR="000F3A02" w:rsidRDefault="000F3A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89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AC4EE6" w14:textId="2F62D430" w:rsidR="005A4FB2" w:rsidRDefault="005A4FB2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066EFE8" w14:textId="48C81D62" w:rsidR="000F3A02" w:rsidRPr="005A4FB2" w:rsidRDefault="000F3A02" w:rsidP="005A4FB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C76E6" w14:textId="77777777" w:rsidR="00082635" w:rsidRDefault="00082635" w:rsidP="00812C25">
      <w:pPr>
        <w:spacing w:after="0" w:line="240" w:lineRule="auto"/>
      </w:pPr>
      <w:r>
        <w:separator/>
      </w:r>
    </w:p>
  </w:footnote>
  <w:footnote w:type="continuationSeparator" w:id="0">
    <w:p w14:paraId="4C126E39" w14:textId="77777777" w:rsidR="00082635" w:rsidRDefault="00082635" w:rsidP="0081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1DC"/>
    <w:multiLevelType w:val="hybridMultilevel"/>
    <w:tmpl w:val="75EC3DD8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79E7E32">
      <w:start w:val="1"/>
      <w:numFmt w:val="bullet"/>
      <w:lvlText w:val="-"/>
      <w:lvlJc w:val="left"/>
      <w:pPr>
        <w:ind w:left="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3F28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4D622D"/>
    <w:multiLevelType w:val="hybridMultilevel"/>
    <w:tmpl w:val="D490294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44B4DF5"/>
    <w:multiLevelType w:val="multilevel"/>
    <w:tmpl w:val="C4FA54C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6F04AE"/>
    <w:multiLevelType w:val="hybridMultilevel"/>
    <w:tmpl w:val="4B460BD2"/>
    <w:lvl w:ilvl="0" w:tplc="24AAD0E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CAE65E7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040C0003">
      <w:start w:val="1"/>
      <w:numFmt w:val="bullet"/>
      <w:lvlText w:val="o"/>
      <w:lvlJc w:val="left"/>
      <w:pPr>
        <w:ind w:left="1173" w:hanging="180"/>
      </w:pPr>
      <w:rPr>
        <w:rFonts w:ascii="Courier New" w:hAnsi="Courier New" w:cs="Courier New" w:hint="default"/>
      </w:rPr>
    </w:lvl>
    <w:lvl w:ilvl="3" w:tplc="D6BEEDB8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C0017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B43CD33E">
      <w:start w:val="2"/>
      <w:numFmt w:val="lowerLetter"/>
      <w:lvlText w:val="%6."/>
      <w:lvlJc w:val="left"/>
      <w:pPr>
        <w:ind w:left="4140" w:hanging="360"/>
      </w:pPr>
      <w:rPr>
        <w:rFonts w:hint="default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44558"/>
    <w:multiLevelType w:val="hybridMultilevel"/>
    <w:tmpl w:val="F56E2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60DA5"/>
    <w:multiLevelType w:val="multilevel"/>
    <w:tmpl w:val="4570685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o"/>
      <w:lvlJc w:val="left"/>
      <w:pPr>
        <w:ind w:left="288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B3C1391"/>
    <w:multiLevelType w:val="hybridMultilevel"/>
    <w:tmpl w:val="C7B874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54C11DA"/>
    <w:multiLevelType w:val="hybridMultilevel"/>
    <w:tmpl w:val="909C208A"/>
    <w:lvl w:ilvl="0" w:tplc="24AAD0E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2" w:tplc="040C0003">
      <w:start w:val="1"/>
      <w:numFmt w:val="bullet"/>
      <w:lvlText w:val="o"/>
      <w:lvlJc w:val="left"/>
      <w:pPr>
        <w:ind w:left="1173" w:hanging="180"/>
      </w:pPr>
      <w:rPr>
        <w:rFonts w:ascii="Courier New" w:hAnsi="Courier New" w:cs="Courier New" w:hint="default"/>
      </w:rPr>
    </w:lvl>
    <w:lvl w:ilvl="3" w:tplc="D6BEEDB8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C0017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B43CD33E">
      <w:start w:val="2"/>
      <w:numFmt w:val="lowerLetter"/>
      <w:lvlText w:val="%6."/>
      <w:lvlJc w:val="left"/>
      <w:pPr>
        <w:ind w:left="4140" w:hanging="360"/>
      </w:pPr>
      <w:rPr>
        <w:rFonts w:hint="default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8845AD"/>
    <w:multiLevelType w:val="multilevel"/>
    <w:tmpl w:val="731ED8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10">
    <w:nsid w:val="379F1DEB"/>
    <w:multiLevelType w:val="multilevel"/>
    <w:tmpl w:val="040C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1">
    <w:nsid w:val="3A034443"/>
    <w:multiLevelType w:val="multilevel"/>
    <w:tmpl w:val="0562BE7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771505"/>
    <w:multiLevelType w:val="hybridMultilevel"/>
    <w:tmpl w:val="32F66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82FF5"/>
    <w:multiLevelType w:val="hybridMultilevel"/>
    <w:tmpl w:val="015A1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2440F"/>
    <w:multiLevelType w:val="hybridMultilevel"/>
    <w:tmpl w:val="748EC9E4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>
    <w:nsid w:val="4A710B71"/>
    <w:multiLevelType w:val="hybridMultilevel"/>
    <w:tmpl w:val="40DED9A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542BEE"/>
    <w:multiLevelType w:val="multilevel"/>
    <w:tmpl w:val="F2E02BE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auto"/>
      </w:rPr>
    </w:lvl>
  </w:abstractNum>
  <w:abstractNum w:abstractNumId="17">
    <w:nsid w:val="4B6402A2"/>
    <w:multiLevelType w:val="hybridMultilevel"/>
    <w:tmpl w:val="7F6CB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B2FA7"/>
    <w:multiLevelType w:val="hybridMultilevel"/>
    <w:tmpl w:val="58D2F37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8DB05AF"/>
    <w:multiLevelType w:val="hybridMultilevel"/>
    <w:tmpl w:val="75A80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F6974"/>
    <w:multiLevelType w:val="multilevel"/>
    <w:tmpl w:val="F52677E8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5AA12E56"/>
    <w:multiLevelType w:val="hybridMultilevel"/>
    <w:tmpl w:val="A844EA02"/>
    <w:lvl w:ilvl="0" w:tplc="D25813A4">
      <w:start w:val="1"/>
      <w:numFmt w:val="lowerLetter"/>
      <w:lvlText w:val="%1)"/>
      <w:lvlJc w:val="left"/>
      <w:pPr>
        <w:ind w:left="2487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5B53563E"/>
    <w:multiLevelType w:val="hybridMultilevel"/>
    <w:tmpl w:val="88D01384"/>
    <w:lvl w:ilvl="0" w:tplc="179E7E3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C0AD5"/>
    <w:multiLevelType w:val="hybridMultilevel"/>
    <w:tmpl w:val="8C3428C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8756C"/>
    <w:multiLevelType w:val="multilevel"/>
    <w:tmpl w:val="263C1FCC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953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4" w:hanging="2160"/>
      </w:pPr>
      <w:rPr>
        <w:rFonts w:hint="default"/>
      </w:rPr>
    </w:lvl>
  </w:abstractNum>
  <w:abstractNum w:abstractNumId="25">
    <w:nsid w:val="613B667C"/>
    <w:multiLevelType w:val="hybridMultilevel"/>
    <w:tmpl w:val="D1D4686A"/>
    <w:lvl w:ilvl="0" w:tplc="179E7E32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0E7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02B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1057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0E1C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012B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077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6E6AF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2C405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753888"/>
    <w:multiLevelType w:val="hybridMultilevel"/>
    <w:tmpl w:val="8A0EBD66"/>
    <w:lvl w:ilvl="0" w:tplc="24AAD0E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2" w:tplc="040C0003">
      <w:start w:val="1"/>
      <w:numFmt w:val="bullet"/>
      <w:lvlText w:val="o"/>
      <w:lvlJc w:val="left"/>
      <w:pPr>
        <w:ind w:left="1456" w:hanging="180"/>
      </w:pPr>
      <w:rPr>
        <w:rFonts w:ascii="Courier New" w:hAnsi="Courier New" w:cs="Courier New" w:hint="default"/>
      </w:rPr>
    </w:lvl>
    <w:lvl w:ilvl="3" w:tplc="D6BEEDB8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C0017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B43CD33E">
      <w:start w:val="2"/>
      <w:numFmt w:val="lowerLetter"/>
      <w:lvlText w:val="%6."/>
      <w:lvlJc w:val="left"/>
      <w:pPr>
        <w:ind w:left="4140" w:hanging="360"/>
      </w:pPr>
      <w:rPr>
        <w:rFonts w:hint="default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F90263"/>
    <w:multiLevelType w:val="hybridMultilevel"/>
    <w:tmpl w:val="9F36710A"/>
    <w:lvl w:ilvl="0" w:tplc="0E2AB3B8">
      <w:start w:val="1"/>
      <w:numFmt w:val="upperRoman"/>
      <w:lvlText w:val="%1."/>
      <w:lvlJc w:val="right"/>
      <w:pPr>
        <w:ind w:left="360" w:hanging="360"/>
      </w:pPr>
      <w:rPr>
        <w:b/>
        <w:bCs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87092"/>
    <w:multiLevelType w:val="hybridMultilevel"/>
    <w:tmpl w:val="80420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15CAB"/>
    <w:multiLevelType w:val="hybridMultilevel"/>
    <w:tmpl w:val="D16E1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81201"/>
    <w:multiLevelType w:val="multilevel"/>
    <w:tmpl w:val="010690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7E15605"/>
    <w:multiLevelType w:val="hybridMultilevel"/>
    <w:tmpl w:val="8A6609D4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7E3BA8"/>
    <w:multiLevelType w:val="multilevel"/>
    <w:tmpl w:val="F6D60078"/>
    <w:lvl w:ilvl="0">
      <w:start w:val="3"/>
      <w:numFmt w:val="decimal"/>
      <w:lvlText w:val="%1."/>
      <w:lvlJc w:val="left"/>
      <w:pPr>
        <w:ind w:left="1268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42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33">
    <w:nsid w:val="7AAF4FAC"/>
    <w:multiLevelType w:val="hybridMultilevel"/>
    <w:tmpl w:val="9CB8D5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D14C1"/>
    <w:multiLevelType w:val="hybridMultilevel"/>
    <w:tmpl w:val="DE669E84"/>
    <w:lvl w:ilvl="0" w:tplc="179E7E3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AA2144"/>
    <w:multiLevelType w:val="hybridMultilevel"/>
    <w:tmpl w:val="AF828A3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D629A2"/>
    <w:multiLevelType w:val="hybridMultilevel"/>
    <w:tmpl w:val="AA82A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B98"/>
    <w:multiLevelType w:val="multilevel"/>
    <w:tmpl w:val="D3DE9576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35"/>
  </w:num>
  <w:num w:numId="3">
    <w:abstractNumId w:val="15"/>
  </w:num>
  <w:num w:numId="4">
    <w:abstractNumId w:val="27"/>
  </w:num>
  <w:num w:numId="5">
    <w:abstractNumId w:val="21"/>
  </w:num>
  <w:num w:numId="6">
    <w:abstractNumId w:val="26"/>
  </w:num>
  <w:num w:numId="7">
    <w:abstractNumId w:val="4"/>
  </w:num>
  <w:num w:numId="8">
    <w:abstractNumId w:val="25"/>
  </w:num>
  <w:num w:numId="9">
    <w:abstractNumId w:val="29"/>
  </w:num>
  <w:num w:numId="10">
    <w:abstractNumId w:val="17"/>
  </w:num>
  <w:num w:numId="11">
    <w:abstractNumId w:val="28"/>
  </w:num>
  <w:num w:numId="12">
    <w:abstractNumId w:val="2"/>
  </w:num>
  <w:num w:numId="13">
    <w:abstractNumId w:val="7"/>
  </w:num>
  <w:num w:numId="14">
    <w:abstractNumId w:val="34"/>
  </w:num>
  <w:num w:numId="15">
    <w:abstractNumId w:val="0"/>
  </w:num>
  <w:num w:numId="16">
    <w:abstractNumId w:val="22"/>
  </w:num>
  <w:num w:numId="17">
    <w:abstractNumId w:val="23"/>
  </w:num>
  <w:num w:numId="18">
    <w:abstractNumId w:val="5"/>
  </w:num>
  <w:num w:numId="19">
    <w:abstractNumId w:val="3"/>
  </w:num>
  <w:num w:numId="20">
    <w:abstractNumId w:val="33"/>
  </w:num>
  <w:num w:numId="21">
    <w:abstractNumId w:val="36"/>
  </w:num>
  <w:num w:numId="22">
    <w:abstractNumId w:val="12"/>
  </w:num>
  <w:num w:numId="23">
    <w:abstractNumId w:val="20"/>
  </w:num>
  <w:num w:numId="24">
    <w:abstractNumId w:val="30"/>
  </w:num>
  <w:num w:numId="25">
    <w:abstractNumId w:val="37"/>
  </w:num>
  <w:num w:numId="26">
    <w:abstractNumId w:val="6"/>
  </w:num>
  <w:num w:numId="27">
    <w:abstractNumId w:val="13"/>
  </w:num>
  <w:num w:numId="28">
    <w:abstractNumId w:val="11"/>
  </w:num>
  <w:num w:numId="29">
    <w:abstractNumId w:val="32"/>
  </w:num>
  <w:num w:numId="30">
    <w:abstractNumId w:val="19"/>
  </w:num>
  <w:num w:numId="31">
    <w:abstractNumId w:val="24"/>
  </w:num>
  <w:num w:numId="32">
    <w:abstractNumId w:val="10"/>
  </w:num>
  <w:num w:numId="33">
    <w:abstractNumId w:val="16"/>
  </w:num>
  <w:num w:numId="34">
    <w:abstractNumId w:val="14"/>
  </w:num>
  <w:num w:numId="35">
    <w:abstractNumId w:val="1"/>
  </w:num>
  <w:num w:numId="36">
    <w:abstractNumId w:val="18"/>
  </w:num>
  <w:num w:numId="37">
    <w:abstractNumId w:val="31"/>
  </w:num>
  <w:num w:numId="38">
    <w:abstractNumId w:val="9"/>
  </w:num>
  <w:num w:numId="39">
    <w:abstractNumId w:val="3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A4"/>
    <w:rsid w:val="00011034"/>
    <w:rsid w:val="000158D9"/>
    <w:rsid w:val="00020914"/>
    <w:rsid w:val="000323B5"/>
    <w:rsid w:val="00051694"/>
    <w:rsid w:val="000625C8"/>
    <w:rsid w:val="00082635"/>
    <w:rsid w:val="000A0C61"/>
    <w:rsid w:val="000C28AE"/>
    <w:rsid w:val="000C3D95"/>
    <w:rsid w:val="000F3A02"/>
    <w:rsid w:val="0011309B"/>
    <w:rsid w:val="00113C15"/>
    <w:rsid w:val="0013100E"/>
    <w:rsid w:val="001341C9"/>
    <w:rsid w:val="00142C6A"/>
    <w:rsid w:val="00165ADA"/>
    <w:rsid w:val="00177F6C"/>
    <w:rsid w:val="00191008"/>
    <w:rsid w:val="001A1ACF"/>
    <w:rsid w:val="001D343B"/>
    <w:rsid w:val="001D5E0B"/>
    <w:rsid w:val="001E3A67"/>
    <w:rsid w:val="002528AE"/>
    <w:rsid w:val="00253DF7"/>
    <w:rsid w:val="0025746B"/>
    <w:rsid w:val="00277E76"/>
    <w:rsid w:val="00290AE8"/>
    <w:rsid w:val="00295E2B"/>
    <w:rsid w:val="002A542D"/>
    <w:rsid w:val="002A5D01"/>
    <w:rsid w:val="002B0EE4"/>
    <w:rsid w:val="002C7CDE"/>
    <w:rsid w:val="002D3359"/>
    <w:rsid w:val="002E3BDE"/>
    <w:rsid w:val="002E4AE1"/>
    <w:rsid w:val="00322CE1"/>
    <w:rsid w:val="00334A20"/>
    <w:rsid w:val="00337E8B"/>
    <w:rsid w:val="0034040D"/>
    <w:rsid w:val="0037213D"/>
    <w:rsid w:val="00387A0C"/>
    <w:rsid w:val="00393547"/>
    <w:rsid w:val="003B6AC3"/>
    <w:rsid w:val="003C2141"/>
    <w:rsid w:val="003C7D01"/>
    <w:rsid w:val="003E42B0"/>
    <w:rsid w:val="003F54B4"/>
    <w:rsid w:val="004364A0"/>
    <w:rsid w:val="00440694"/>
    <w:rsid w:val="00463D8F"/>
    <w:rsid w:val="00475F2C"/>
    <w:rsid w:val="00481A2D"/>
    <w:rsid w:val="00483376"/>
    <w:rsid w:val="004878D4"/>
    <w:rsid w:val="0049264C"/>
    <w:rsid w:val="004A64DA"/>
    <w:rsid w:val="004B0511"/>
    <w:rsid w:val="004F31E0"/>
    <w:rsid w:val="004F4F1E"/>
    <w:rsid w:val="0053408F"/>
    <w:rsid w:val="00536949"/>
    <w:rsid w:val="00553B29"/>
    <w:rsid w:val="005558CF"/>
    <w:rsid w:val="0056339A"/>
    <w:rsid w:val="0057748B"/>
    <w:rsid w:val="00587EAD"/>
    <w:rsid w:val="005918BD"/>
    <w:rsid w:val="00596C80"/>
    <w:rsid w:val="005A4FB2"/>
    <w:rsid w:val="005E2172"/>
    <w:rsid w:val="005F2C8C"/>
    <w:rsid w:val="005F4A01"/>
    <w:rsid w:val="006550A4"/>
    <w:rsid w:val="00656D25"/>
    <w:rsid w:val="00675D6E"/>
    <w:rsid w:val="006A1606"/>
    <w:rsid w:val="006B54C0"/>
    <w:rsid w:val="006C0FB9"/>
    <w:rsid w:val="006C3955"/>
    <w:rsid w:val="006C4BC9"/>
    <w:rsid w:val="006D12D3"/>
    <w:rsid w:val="006F2873"/>
    <w:rsid w:val="006F5242"/>
    <w:rsid w:val="00716993"/>
    <w:rsid w:val="00726BDD"/>
    <w:rsid w:val="007325E3"/>
    <w:rsid w:val="00735115"/>
    <w:rsid w:val="00741CC3"/>
    <w:rsid w:val="0074248E"/>
    <w:rsid w:val="0074564C"/>
    <w:rsid w:val="00747FAE"/>
    <w:rsid w:val="00751F45"/>
    <w:rsid w:val="00756659"/>
    <w:rsid w:val="00781EA2"/>
    <w:rsid w:val="00784235"/>
    <w:rsid w:val="007A2DA5"/>
    <w:rsid w:val="007A3400"/>
    <w:rsid w:val="007A6926"/>
    <w:rsid w:val="007D4498"/>
    <w:rsid w:val="007E7E58"/>
    <w:rsid w:val="007F0439"/>
    <w:rsid w:val="007F629E"/>
    <w:rsid w:val="00812C25"/>
    <w:rsid w:val="008418F8"/>
    <w:rsid w:val="00864ED8"/>
    <w:rsid w:val="00865BA4"/>
    <w:rsid w:val="008B2E56"/>
    <w:rsid w:val="00901E62"/>
    <w:rsid w:val="00910F04"/>
    <w:rsid w:val="00915BDE"/>
    <w:rsid w:val="00917FAA"/>
    <w:rsid w:val="00920773"/>
    <w:rsid w:val="009570D2"/>
    <w:rsid w:val="00971178"/>
    <w:rsid w:val="009B084C"/>
    <w:rsid w:val="009B1024"/>
    <w:rsid w:val="009C07DA"/>
    <w:rsid w:val="009F016C"/>
    <w:rsid w:val="009F26B7"/>
    <w:rsid w:val="009F4440"/>
    <w:rsid w:val="00A120CF"/>
    <w:rsid w:val="00A25658"/>
    <w:rsid w:val="00A63740"/>
    <w:rsid w:val="00A64662"/>
    <w:rsid w:val="00A75957"/>
    <w:rsid w:val="00A82F22"/>
    <w:rsid w:val="00AB5056"/>
    <w:rsid w:val="00AB52E5"/>
    <w:rsid w:val="00AD1CFF"/>
    <w:rsid w:val="00AE1C97"/>
    <w:rsid w:val="00B06907"/>
    <w:rsid w:val="00B12010"/>
    <w:rsid w:val="00B2276E"/>
    <w:rsid w:val="00B266CF"/>
    <w:rsid w:val="00B502C9"/>
    <w:rsid w:val="00B50E9D"/>
    <w:rsid w:val="00B52CBB"/>
    <w:rsid w:val="00B6555D"/>
    <w:rsid w:val="00B74D50"/>
    <w:rsid w:val="00B776EA"/>
    <w:rsid w:val="00B82ABD"/>
    <w:rsid w:val="00B96008"/>
    <w:rsid w:val="00B967DE"/>
    <w:rsid w:val="00BB332F"/>
    <w:rsid w:val="00BC195D"/>
    <w:rsid w:val="00BF6290"/>
    <w:rsid w:val="00C050EA"/>
    <w:rsid w:val="00C16FA4"/>
    <w:rsid w:val="00C4389B"/>
    <w:rsid w:val="00C540D6"/>
    <w:rsid w:val="00C64143"/>
    <w:rsid w:val="00C64291"/>
    <w:rsid w:val="00C80DD4"/>
    <w:rsid w:val="00C83EB7"/>
    <w:rsid w:val="00C8660C"/>
    <w:rsid w:val="00CD25A4"/>
    <w:rsid w:val="00D030EB"/>
    <w:rsid w:val="00D144CB"/>
    <w:rsid w:val="00D33D4B"/>
    <w:rsid w:val="00D81677"/>
    <w:rsid w:val="00D95FAF"/>
    <w:rsid w:val="00DC792C"/>
    <w:rsid w:val="00DC7D13"/>
    <w:rsid w:val="00DE71C8"/>
    <w:rsid w:val="00DF06B5"/>
    <w:rsid w:val="00DF0CBC"/>
    <w:rsid w:val="00E3135E"/>
    <w:rsid w:val="00E340A2"/>
    <w:rsid w:val="00E53386"/>
    <w:rsid w:val="00E6137E"/>
    <w:rsid w:val="00E8070D"/>
    <w:rsid w:val="00E9570D"/>
    <w:rsid w:val="00E97F62"/>
    <w:rsid w:val="00EE7D3B"/>
    <w:rsid w:val="00F129AA"/>
    <w:rsid w:val="00F17FBD"/>
    <w:rsid w:val="00F242C5"/>
    <w:rsid w:val="00F35D9C"/>
    <w:rsid w:val="00F36A5F"/>
    <w:rsid w:val="00F447E2"/>
    <w:rsid w:val="00F905A0"/>
    <w:rsid w:val="00F91280"/>
    <w:rsid w:val="00FF25CF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67DDD"/>
  <w15:chartTrackingRefBased/>
  <w15:docId w15:val="{A1F43FEF-5F62-4997-A63D-31C5134A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6B"/>
  </w:style>
  <w:style w:type="paragraph" w:styleId="Titre1">
    <w:name w:val="heading 1"/>
    <w:basedOn w:val="Normal"/>
    <w:next w:val="Normal"/>
    <w:link w:val="Titre1Car"/>
    <w:uiPriority w:val="9"/>
    <w:qFormat/>
    <w:rsid w:val="00C83E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71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71C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Heading 21,List Paragraph 1,Liste couleur - Accent 11,List Paragraph1,Liste couleur - Accent 111,Bullet,MCHIP_list paragraph,Recommendation,Bullet List,FooterText,Lista Colorida - Cor 11,Bioforce zListePuce,Citation List"/>
    <w:basedOn w:val="Normal"/>
    <w:link w:val="ParagraphedelisteCar"/>
    <w:uiPriority w:val="34"/>
    <w:qFormat/>
    <w:rsid w:val="007A2DA5"/>
    <w:pPr>
      <w:ind w:left="720"/>
      <w:contextualSpacing/>
    </w:pPr>
  </w:style>
  <w:style w:type="table" w:styleId="TableauGrille5Fonc">
    <w:name w:val="Grid Table 5 Dark"/>
    <w:basedOn w:val="TableauNormal"/>
    <w:uiPriority w:val="50"/>
    <w:rsid w:val="004A64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A64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Sansinterligne">
    <w:name w:val="No Spacing"/>
    <w:link w:val="SansinterligneCar"/>
    <w:uiPriority w:val="1"/>
    <w:qFormat/>
    <w:rsid w:val="00812C2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2C25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1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C25"/>
  </w:style>
  <w:style w:type="paragraph" w:styleId="Pieddepage">
    <w:name w:val="footer"/>
    <w:basedOn w:val="Normal"/>
    <w:link w:val="PieddepageCar"/>
    <w:uiPriority w:val="99"/>
    <w:unhideWhenUsed/>
    <w:rsid w:val="0081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C25"/>
  </w:style>
  <w:style w:type="character" w:customStyle="1" w:styleId="Titre1Car">
    <w:name w:val="Titre 1 Car"/>
    <w:basedOn w:val="Policepardfaut"/>
    <w:link w:val="Titre1"/>
    <w:uiPriority w:val="9"/>
    <w:rsid w:val="00C83E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83EB7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83EB7"/>
    <w:pPr>
      <w:tabs>
        <w:tab w:val="left" w:pos="440"/>
        <w:tab w:val="right" w:leader="dot" w:pos="9062"/>
      </w:tabs>
      <w:spacing w:after="100"/>
    </w:pPr>
    <w:rPr>
      <w:rFonts w:ascii="Times New Roman" w:hAnsi="Times New Roman" w:cs="Times New Roman"/>
      <w:b/>
      <w:bCs/>
      <w:noProof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83EB7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E71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E71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DE71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aliases w:val="References Car,Heading 21 Car,List Paragraph 1 Car,Liste couleur - Accent 11 Car,List Paragraph1 Car,Liste couleur - Accent 111 Car,Bullet Car,MCHIP_list paragraph Car,Recommendation Car,Bullet List Car,FooterText Car"/>
    <w:link w:val="Paragraphedeliste"/>
    <w:uiPriority w:val="34"/>
    <w:qFormat/>
    <w:locked/>
    <w:rsid w:val="00DE71C8"/>
  </w:style>
  <w:style w:type="table" w:styleId="TableauGrille1Clair-Accentuation6">
    <w:name w:val="Grid Table 1 Light Accent 6"/>
    <w:basedOn w:val="TableauNormal"/>
    <w:uiPriority w:val="46"/>
    <w:rsid w:val="00DE71C8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M2">
    <w:name w:val="toc 2"/>
    <w:basedOn w:val="Normal"/>
    <w:next w:val="Normal"/>
    <w:autoRedefine/>
    <w:uiPriority w:val="39"/>
    <w:unhideWhenUsed/>
    <w:rsid w:val="005558C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558CF"/>
    <w:pPr>
      <w:spacing w:after="100"/>
      <w:ind w:left="440"/>
    </w:pPr>
  </w:style>
  <w:style w:type="paragraph" w:styleId="Rvision">
    <w:name w:val="Revision"/>
    <w:hidden/>
    <w:uiPriority w:val="99"/>
    <w:semiHidden/>
    <w:rsid w:val="00596C8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77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F4F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4F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4F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4F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4F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P\Downloads\events%20(21)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Tendance</a:t>
            </a:r>
            <a:r>
              <a:rPr lang="fr-FR" baseline="0"/>
              <a:t> de la part des enfants dans les cas positifs de covid-19, Guinée, S43 2021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Feuil2!$A$1:$A$14</c:f>
              <c:strCache>
                <c:ptCount val="14"/>
                <c:pt idx="0">
                  <c:v>S30</c:v>
                </c:pt>
                <c:pt idx="1">
                  <c:v>S31</c:v>
                </c:pt>
                <c:pt idx="2">
                  <c:v>S32</c:v>
                </c:pt>
                <c:pt idx="3">
                  <c:v>S33</c:v>
                </c:pt>
                <c:pt idx="4">
                  <c:v>S34</c:v>
                </c:pt>
                <c:pt idx="5">
                  <c:v>S35</c:v>
                </c:pt>
                <c:pt idx="6">
                  <c:v>S36</c:v>
                </c:pt>
                <c:pt idx="7">
                  <c:v>S37</c:v>
                </c:pt>
                <c:pt idx="8">
                  <c:v>S38</c:v>
                </c:pt>
                <c:pt idx="9">
                  <c:v>S39</c:v>
                </c:pt>
                <c:pt idx="10">
                  <c:v>S40</c:v>
                </c:pt>
                <c:pt idx="11">
                  <c:v>S41</c:v>
                </c:pt>
                <c:pt idx="12">
                  <c:v>S42</c:v>
                </c:pt>
                <c:pt idx="13">
                  <c:v>S43</c:v>
                </c:pt>
              </c:strCache>
            </c:strRef>
          </c:cat>
          <c:val>
            <c:numRef>
              <c:f>Feuil2!$E$1:$E$14</c:f>
              <c:numCache>
                <c:formatCode>0%</c:formatCode>
                <c:ptCount val="14"/>
                <c:pt idx="0">
                  <c:v>0.14184397163120568</c:v>
                </c:pt>
                <c:pt idx="1">
                  <c:v>8.0617495711835338E-2</c:v>
                </c:pt>
                <c:pt idx="2">
                  <c:v>5.774278215223097E-2</c:v>
                </c:pt>
                <c:pt idx="3">
                  <c:v>7.060518731988473E-2</c:v>
                </c:pt>
                <c:pt idx="4">
                  <c:v>9.057971014492754E-3</c:v>
                </c:pt>
                <c:pt idx="5">
                  <c:v>3.4574468085106384E-2</c:v>
                </c:pt>
                <c:pt idx="6">
                  <c:v>3.8461538461538464E-2</c:v>
                </c:pt>
                <c:pt idx="7">
                  <c:v>5.9139784946236562E-2</c:v>
                </c:pt>
                <c:pt idx="8">
                  <c:v>9.0090090090090086E-2</c:v>
                </c:pt>
                <c:pt idx="9">
                  <c:v>1.4285714285714285E-2</c:v>
                </c:pt>
                <c:pt idx="10">
                  <c:v>5.4054054054054057E-2</c:v>
                </c:pt>
                <c:pt idx="11">
                  <c:v>1.3698630136986301E-2</c:v>
                </c:pt>
                <c:pt idx="12">
                  <c:v>8.6956521739130432E-2</c:v>
                </c:pt>
                <c:pt idx="13">
                  <c:v>7.407407407407407E-2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BF4-42C2-B4B1-471195820E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9289104"/>
        <c:axId val="489284208"/>
      </c:lineChart>
      <c:catAx>
        <c:axId val="48928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89284208"/>
        <c:crosses val="autoZero"/>
        <c:auto val="1"/>
        <c:lblAlgn val="ctr"/>
        <c:lblOffset val="100"/>
        <c:noMultiLvlLbl val="0"/>
      </c:catAx>
      <c:valAx>
        <c:axId val="48928420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89289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A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8AA42C-8D89-4788-92D9-C6B1ACB9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15</Pages>
  <Words>2942</Words>
  <Characters>16184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RIPOSTE A L’EPIDEMIE DE LA MALADIE A CORONAVIRUS (COVID-19)</vt:lpstr>
    </vt:vector>
  </TitlesOfParts>
  <Company/>
  <LinksUpToDate>false</LinksUpToDate>
  <CharactersWithSpaces>19088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RIPOSTE A L’EPIDEMIE DE LA MALADIE A CORONAVIRUS (COVID-19)</dc:title>
  <dc:subject/>
  <dc:creator>Sory CONDE</dc:creator>
  <cp:keywords/>
  <dc:description/>
  <cp:lastModifiedBy>ANSS</cp:lastModifiedBy>
  <cp:revision>12</cp:revision>
  <dcterms:created xsi:type="dcterms:W3CDTF">2021-12-09T17:34:00Z</dcterms:created>
  <dcterms:modified xsi:type="dcterms:W3CDTF">2021-12-28T17:33:00Z</dcterms:modified>
</cp:coreProperties>
</file>